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2" w:lineRule="auto"/>
      </w:pPr>
      <w:r>
        <w:pict>
          <v:rect id="_x0000_s1025" style="width:82.7pt;height:1.5pt;margin-top:254.55pt;margin-left:333.54pt;mso-position-horizontal-relative:page;mso-position-vertical-relative:page;position:absolute;z-index:251658240" o:allowincell="f" filled="t" fillcolor="#404040" stroked="f"/>
        </w:pict>
      </w:r>
    </w:p>
    <w:p>
      <w:pPr>
        <w:pStyle w:val="BodyText"/>
        <w:spacing w:line="242" w:lineRule="auto"/>
      </w:pPr>
    </w:p>
    <w:p>
      <w:pPr>
        <w:pStyle w:val="BodyText"/>
        <w:spacing w:line="242" w:lineRule="auto"/>
      </w:pPr>
    </w:p>
    <w:p>
      <w:pPr>
        <w:pStyle w:val="BodyText"/>
        <w:spacing w:line="242" w:lineRule="auto"/>
      </w:pPr>
    </w:p>
    <w:p>
      <w:pPr>
        <w:spacing w:line="883" w:lineRule="exact"/>
      </w:pPr>
      <w:r>
        <w:rPr>
          <w:position w:val="-17"/>
        </w:rPr>
        <w:drawing>
          <wp:inline distT="0" distB="0" distL="0" distR="0">
            <wp:extent cx="2350007" cy="56083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2350007" cy="560832"/>
                    </a:xfrm>
                    <a:prstGeom prst="rect">
                      <a:avLst/>
                    </a:prstGeom>
                  </pic:spPr>
                </pic:pic>
              </a:graphicData>
            </a:graphic>
          </wp:inline>
        </w:drawing>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79" w:line="221" w:lineRule="auto"/>
        <w:ind w:left="89"/>
        <w:rPr>
          <w:rFonts w:ascii="SimHei" w:eastAsia="SimHei" w:hAnsi="SimHei" w:cs="SimHei"/>
          <w:sz w:val="55"/>
          <w:szCs w:val="55"/>
        </w:rPr>
      </w:pPr>
      <w:r>
        <w:rPr>
          <w:rFonts w:ascii="SimHei" w:eastAsia="SimHei" w:hAnsi="SimHei" w:cs="SimHei"/>
          <w:spacing w:val="5"/>
          <w:sz w:val="55"/>
          <w:szCs w:val="55"/>
        </w:rPr>
        <w:t>康农种业（837403.</w:t>
      </w:r>
      <w:r>
        <w:rPr>
          <w:rFonts w:ascii="SimHei" w:eastAsia="SimHei" w:hAnsi="SimHei" w:cs="SimHei"/>
          <w:sz w:val="55"/>
          <w:szCs w:val="55"/>
        </w:rPr>
        <w:t>BJ</w:t>
      </w:r>
      <w:r>
        <w:rPr>
          <w:rFonts w:ascii="SimHei" w:eastAsia="SimHei" w:hAnsi="SimHei" w:cs="SimHei"/>
          <w:spacing w:val="5"/>
          <w:sz w:val="55"/>
          <w:szCs w:val="55"/>
        </w:rPr>
        <w:t>）</w:t>
      </w:r>
    </w:p>
    <w:p>
      <w:pPr>
        <w:pStyle w:val="BodyText"/>
        <w:spacing w:line="298" w:lineRule="auto"/>
      </w:pPr>
    </w:p>
    <w:p>
      <w:pPr>
        <w:spacing w:before="234" w:line="218" w:lineRule="auto"/>
        <w:ind w:left="14"/>
        <w:outlineLvl w:val="0"/>
        <w:rPr>
          <w:rFonts w:ascii="SimHei" w:eastAsia="SimHei" w:hAnsi="SimHei" w:cs="SimHei"/>
          <w:sz w:val="72"/>
          <w:szCs w:val="72"/>
        </w:rPr>
      </w:pPr>
      <w:r>
        <w:rPr>
          <w:rFonts w:ascii="SimHei" w:eastAsia="SimHei" w:hAnsi="SimHei" w:cs="SimHei"/>
          <w:color w:val="1450A0"/>
          <w:spacing w:val="46"/>
          <w:sz w:val="72"/>
          <w:szCs w:val="72"/>
          <w14:textOutline w14:w="13072">
            <w14:solidFill>
              <w14:srgbClr w14:val="1450A0"/>
            </w14:solidFill>
            <w14:prstDash w14:val="solid"/>
            <w14:miter w14:lim="10"/>
          </w14:textOutline>
        </w:rPr>
        <w:t>北交所个股研究系列报告：</w:t>
      </w:r>
    </w:p>
    <w:p>
      <w:pPr>
        <w:spacing w:before="100" w:line="218" w:lineRule="auto"/>
        <w:ind w:left="14"/>
        <w:rPr>
          <w:rFonts w:ascii="SimHei" w:eastAsia="SimHei" w:hAnsi="SimHei" w:cs="SimHei"/>
          <w:sz w:val="72"/>
          <w:szCs w:val="72"/>
        </w:rPr>
        <w:sectPr>
          <w:footerReference w:type="default" r:id="rId5"/>
          <w:pgSz w:w="19200" w:h="10800"/>
          <w:pgMar w:top="0" w:right="2" w:bottom="1" w:left="801" w:header="0" w:footer="0" w:gutter="0"/>
          <w:cols w:space="708"/>
        </w:sectPr>
      </w:pPr>
      <w:r>
        <w:rPr>
          <w:rFonts w:ascii="SimHei" w:eastAsia="SimHei" w:hAnsi="SimHei" w:cs="SimHei"/>
          <w:color w:val="1450A0"/>
          <w:spacing w:val="-2"/>
          <w:sz w:val="72"/>
          <w:szCs w:val="72"/>
          <w14:textOutline w14:w="13063">
            <w14:solidFill>
              <w14:srgbClr w14:val="1450A0"/>
            </w14:solidFill>
            <w14:prstDash w14:val="solid"/>
            <w14:miter w14:lim="10"/>
          </w14:textOutline>
        </w:rPr>
        <w:t>杂交玉米种子生产商</w:t>
      </w: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04" w:line="172" w:lineRule="auto"/>
        <w:ind w:left="17773"/>
        <w:rPr>
          <w:rFonts w:ascii="Microsoft YaHei" w:eastAsia="Microsoft YaHei" w:hAnsi="Microsoft YaHei" w:cs="Microsoft YaHei"/>
          <w:sz w:val="24"/>
          <w:szCs w:val="24"/>
        </w:rPr>
      </w:pPr>
      <w:r>
        <w:rPr>
          <w:rFonts w:ascii="Microsoft YaHei" w:eastAsia="Microsoft YaHei" w:hAnsi="Microsoft YaHei" w:cs="Microsoft YaHei"/>
          <w:sz w:val="24"/>
          <w:szCs w:val="24"/>
        </w:rPr>
        <w:t>1</w:t>
      </w:r>
    </w:p>
    <w:p>
      <w:pPr>
        <w:spacing w:line="172" w:lineRule="auto"/>
        <w:rPr>
          <w:rFonts w:ascii="Microsoft YaHei" w:eastAsia="Microsoft YaHei" w:hAnsi="Microsoft YaHei" w:cs="Microsoft YaHei"/>
          <w:sz w:val="24"/>
          <w:szCs w:val="24"/>
        </w:rPr>
        <w:sectPr>
          <w:footerReference w:type="default" r:id="rId6"/>
          <w:type w:val="nextPage"/>
          <w:pgSz w:w="19200" w:h="10800"/>
          <w:pgMar w:top="0" w:right="2" w:bottom="1" w:left="801" w:header="0" w:footer="0" w:gutter="0"/>
          <w:pgNumType w:start="2"/>
          <w:cols w:space="708"/>
          <w:titlePg w:val="0"/>
        </w:sectPr>
      </w:pPr>
    </w:p>
    <w:p>
      <w:pPr>
        <w:pStyle w:val="BodyText"/>
      </w:pPr>
      <w:r>
        <w:drawing>
          <wp:anchor distT="0" distB="0" distL="0" distR="0" simplePos="0" relativeHeight="251659264" behindDoc="0" locked="0" layoutInCell="0" allowOverlap="1">
            <wp:simplePos x="0" y="0"/>
            <wp:positionH relativeFrom="page">
              <wp:posOffset>0</wp:posOffset>
            </wp:positionH>
            <wp:positionV relativeFrom="page">
              <wp:posOffset>0</wp:posOffset>
            </wp:positionV>
            <wp:extent cx="4038065" cy="633729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4038065" cy="6337297"/>
                    </a:xfrm>
                    <a:prstGeom prst="rect">
                      <a:avLst/>
                    </a:prstGeom>
                  </pic:spPr>
                </pic:pic>
              </a:graphicData>
            </a:graphic>
          </wp:anchor>
        </w:drawing>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312" w:line="220" w:lineRule="auto"/>
        <w:ind w:left="8157"/>
        <w:rPr>
          <w:rFonts w:ascii="SimHei" w:eastAsia="SimHei" w:hAnsi="SimHei" w:cs="SimHei"/>
          <w:sz w:val="96"/>
          <w:szCs w:val="96"/>
        </w:rPr>
      </w:pPr>
      <w:r>
        <w:rPr>
          <w:rFonts w:ascii="SimHei" w:eastAsia="SimHei" w:hAnsi="SimHei" w:cs="SimHei"/>
          <w:color w:val="1450A0"/>
          <w:spacing w:val="-3"/>
          <w:sz w:val="96"/>
          <w:szCs w:val="96"/>
          <w14:textOutline w14:w="17416">
            <w14:solidFill>
              <w14:srgbClr w14:val="1450A0"/>
            </w14:solidFill>
            <w14:prstDash w14:val="solid"/>
            <w14:miter w14:lim="10"/>
          </w14:textOutline>
        </w:rPr>
        <w:t>公司基本情况</w:t>
      </w:r>
    </w:p>
    <w:p>
      <w:pPr>
        <w:pStyle w:val="BodyText"/>
        <w:spacing w:line="402" w:lineRule="auto"/>
      </w:pPr>
    </w:p>
    <w:p>
      <w:pPr>
        <w:spacing w:before="130" w:line="218" w:lineRule="auto"/>
        <w:ind w:left="8258"/>
        <w:rPr>
          <w:rFonts w:ascii="SimHei" w:eastAsia="SimHei" w:hAnsi="SimHei" w:cs="SimHei"/>
          <w:sz w:val="40"/>
          <w:szCs w:val="40"/>
        </w:rPr>
      </w:pPr>
      <w:r>
        <w:rPr>
          <w:rFonts w:ascii="SimHei" w:eastAsia="SimHei" w:hAnsi="SimHei" w:cs="SimHei"/>
          <w:color w:val="1450A0"/>
          <w:spacing w:val="-8"/>
          <w:sz w:val="40"/>
          <w:szCs w:val="40"/>
        </w:rPr>
        <w:t>1.1</w:t>
      </w:r>
      <w:r>
        <w:rPr>
          <w:rFonts w:ascii="SimHei" w:eastAsia="SimHei" w:hAnsi="SimHei" w:cs="SimHei"/>
          <w:color w:val="1450A0"/>
          <w:spacing w:val="11"/>
          <w:sz w:val="40"/>
          <w:szCs w:val="40"/>
        </w:rPr>
        <w:t xml:space="preserve">  </w:t>
      </w:r>
      <w:r>
        <w:rPr>
          <w:rFonts w:ascii="SimHei" w:eastAsia="SimHei" w:hAnsi="SimHei" w:cs="SimHei"/>
          <w:color w:val="1450A0"/>
          <w:spacing w:val="-8"/>
          <w:sz w:val="40"/>
          <w:szCs w:val="40"/>
        </w:rPr>
        <w:t>主营业务</w:t>
      </w:r>
    </w:p>
    <w:p>
      <w:pPr>
        <w:spacing w:before="297" w:line="219" w:lineRule="auto"/>
        <w:ind w:left="8258"/>
        <w:rPr>
          <w:rFonts w:ascii="SimHei" w:eastAsia="SimHei" w:hAnsi="SimHei" w:cs="SimHei"/>
          <w:sz w:val="40"/>
          <w:szCs w:val="40"/>
        </w:rPr>
      </w:pPr>
      <w:r>
        <w:rPr>
          <w:rFonts w:ascii="SimHei" w:eastAsia="SimHei" w:hAnsi="SimHei" w:cs="SimHei"/>
          <w:color w:val="1450A0"/>
          <w:spacing w:val="-4"/>
          <w:sz w:val="40"/>
          <w:szCs w:val="40"/>
        </w:rPr>
        <w:t>1.2</w:t>
      </w:r>
      <w:r>
        <w:rPr>
          <w:rFonts w:ascii="SimHei" w:eastAsia="SimHei" w:hAnsi="SimHei" w:cs="SimHei"/>
          <w:color w:val="1450A0"/>
          <w:spacing w:val="-4"/>
          <w:sz w:val="40"/>
          <w:szCs w:val="40"/>
        </w:rPr>
        <w:t xml:space="preserve">  </w:t>
      </w:r>
      <w:r>
        <w:rPr>
          <w:rFonts w:ascii="SimHei" w:eastAsia="SimHei" w:hAnsi="SimHei" w:cs="SimHei"/>
          <w:color w:val="1450A0"/>
          <w:spacing w:val="-4"/>
          <w:sz w:val="40"/>
          <w:szCs w:val="40"/>
        </w:rPr>
        <w:t>产品介绍</w:t>
      </w:r>
    </w:p>
    <w:p>
      <w:pPr>
        <w:spacing w:before="296" w:line="218" w:lineRule="auto"/>
        <w:ind w:left="8258"/>
        <w:rPr>
          <w:rFonts w:ascii="SimHei" w:eastAsia="SimHei" w:hAnsi="SimHei" w:cs="SimHei"/>
          <w:sz w:val="40"/>
          <w:szCs w:val="40"/>
        </w:rPr>
      </w:pPr>
      <w:r>
        <w:rPr>
          <w:rFonts w:ascii="SimHei" w:eastAsia="SimHei" w:hAnsi="SimHei" w:cs="SimHei"/>
          <w:color w:val="1450A0"/>
          <w:spacing w:val="-8"/>
          <w:sz w:val="40"/>
          <w:szCs w:val="40"/>
        </w:rPr>
        <w:t>1.3</w:t>
      </w:r>
      <w:r>
        <w:rPr>
          <w:rFonts w:ascii="SimHei" w:eastAsia="SimHei" w:hAnsi="SimHei" w:cs="SimHei"/>
          <w:color w:val="1450A0"/>
          <w:spacing w:val="11"/>
          <w:sz w:val="40"/>
          <w:szCs w:val="40"/>
        </w:rPr>
        <w:t xml:space="preserve">  </w:t>
      </w:r>
      <w:r>
        <w:rPr>
          <w:rFonts w:ascii="SimHei" w:eastAsia="SimHei" w:hAnsi="SimHei" w:cs="SimHei"/>
          <w:color w:val="1450A0"/>
          <w:spacing w:val="-8"/>
          <w:sz w:val="40"/>
          <w:szCs w:val="40"/>
        </w:rPr>
        <w:t>财务情况</w:t>
      </w:r>
    </w:p>
    <w:p>
      <w:pPr>
        <w:spacing w:line="218" w:lineRule="auto"/>
        <w:rPr>
          <w:rFonts w:ascii="SimHei" w:eastAsia="SimHei" w:hAnsi="SimHei" w:cs="SimHei"/>
          <w:sz w:val="40"/>
          <w:szCs w:val="40"/>
        </w:rPr>
        <w:sectPr>
          <w:footerReference w:type="default" r:id="rId8"/>
          <w:pgSz w:w="19200" w:h="10800"/>
          <w:pgMar w:top="0" w:right="0" w:bottom="346" w:left="0" w:header="0" w:footer="51" w:gutter="0"/>
          <w:pgNumType w:start="3"/>
          <w:cols w:space="708"/>
        </w:sectPr>
      </w:pPr>
    </w:p>
    <w:p>
      <w:pPr>
        <w:spacing w:line="1126" w:lineRule="exact"/>
      </w:pPr>
      <w:r>
        <w:pict>
          <v:rect id="_x0000_s1026" style="width:738.8pt;height:0.5pt;margin-top:56.15pt;margin-left:194.52pt;mso-position-horizontal-relative:page;mso-position-vertical-relative:page;position:absolute;z-index:251662336" o:allowincell="f" filled="t" fillcolor="#1450a0" stroked="f"/>
        </w:pict>
      </w:r>
      <w:r>
        <w:pict>
          <v:shapetype id="_x0000_t202" coordsize="21600,21600" o:spt="202" path="m,l,21600r21600,l21600,xe">
            <v:stroke joinstyle="miter"/>
            <v:path gradientshapeok="t" o:connecttype="rect"/>
          </v:shapetype>
          <v:shape id="_x0000_s1027" type="#_x0000_t202" style="width:550.15pt;height:20.8pt;margin-top:21.46pt;margin-left:201.14pt;mso-position-horizontal-relative:page;mso-position-vertical-relative:page;position:absolute;z-index:251660288" o:allowincell="f" filled="f" stroked="f">
            <o:lock v:ext="edit" aspectratio="f"/>
            <v:textbox inset="0,0,0,0">
              <w:txbxContent>
                <w:p>
                  <w:pPr>
                    <w:spacing w:before="19" w:line="224" w:lineRule="auto"/>
                    <w:ind w:left="20"/>
                    <w:rPr>
                      <w:rFonts w:ascii="SimHei" w:eastAsia="SimHei" w:hAnsi="SimHei" w:cs="SimHei"/>
                      <w:sz w:val="31"/>
                      <w:szCs w:val="31"/>
                    </w:rPr>
                  </w:pPr>
                  <w:r>
                    <w:rPr>
                      <w:rFonts w:ascii="SimHei" w:eastAsia="SimHei" w:hAnsi="SimHei" w:cs="SimHei"/>
                      <w:color w:val="1450A0"/>
                      <w:spacing w:val="12"/>
                      <w:sz w:val="31"/>
                      <w:szCs w:val="31"/>
                      <w14:textOutline w14:w="5791">
                        <w14:solidFill>
                          <w14:srgbClr w14:val="1450A0"/>
                        </w14:solidFill>
                        <w14:prstDash w14:val="solid"/>
                        <w14:miter w14:lim="10"/>
                      </w14:textOutline>
                    </w:rPr>
                    <w:t>康农种业聚焦于高产、稳产、综合抗性良好的杂交玉米种子研发、生产和销售</w:t>
                  </w:r>
                </w:p>
              </w:txbxContent>
            </v:textbox>
          </v:shape>
        </w:pict>
      </w:r>
      <w:r>
        <w:drawing>
          <wp:anchor distT="0" distB="0" distL="0" distR="0" simplePos="0" relativeHeight="251661312" behindDoc="0" locked="0" layoutInCell="0" allowOverlap="1">
            <wp:simplePos x="0" y="0"/>
            <wp:positionH relativeFrom="page">
              <wp:posOffset>11388852</wp:posOffset>
            </wp:positionH>
            <wp:positionV relativeFrom="page">
              <wp:posOffset>109727</wp:posOffset>
            </wp:positionV>
            <wp:extent cx="464819" cy="38252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464819" cy="382524"/>
                    </a:xfrm>
                    <a:prstGeom prst="rect">
                      <a:avLst/>
                    </a:prstGeom>
                  </pic:spPr>
                </pic:pic>
              </a:graphicData>
            </a:graphic>
          </wp:anchor>
        </w:drawing>
      </w:r>
      <w:r>
        <w:rPr>
          <w:position w:val="-22"/>
        </w:rPr>
        <w:pict>
          <v:group id="_x0000_i1028" style="width:194.55pt;height:56.4pt;mso-position-horizontal-relative:char;mso-position-vertical-relative:line" coordorigin="0,0" coordsize="3891,1128" filled="f" stroked="f">
            <v:rect id="_x0000_s1029" style="width:3752;height:1128;left:139;position:absolute" filled="t" fillcolor="#00a2e9" stroked="f"/>
            <v:rect id="_x0000_s1030" style="width:3752;height:1128;position:absolute" filled="t" fillcolor="#1450a0"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3752;height:1128;position:absolute" filled="f" stroked="f">
              <v:imagedata r:id="rId10" o:title=""/>
            </v:shape>
            <v:shape id="_x0000_s1032" type="#_x0000_t202" style="width:2423;height:440;left:494;position:absolute;top:357" filled="f" stroked="f">
              <o:lock v:ext="edit" aspectratio="f"/>
              <v:textbox inset="0,0,0,0">
                <w:txbxContent>
                  <w:p>
                    <w:pPr>
                      <w:spacing w:before="20" w:line="218" w:lineRule="auto"/>
                      <w:ind w:left="20"/>
                      <w:rPr>
                        <w:rFonts w:ascii="SimHei" w:eastAsia="SimHei" w:hAnsi="SimHei" w:cs="SimHei"/>
                        <w:sz w:val="40"/>
                        <w:szCs w:val="40"/>
                      </w:rPr>
                    </w:pPr>
                    <w:r>
                      <w:rPr>
                        <w:rFonts w:ascii="SimHei" w:eastAsia="SimHei" w:hAnsi="SimHei" w:cs="SimHei"/>
                        <w:color w:val="FFFFFF"/>
                        <w:spacing w:val="-6"/>
                        <w:sz w:val="40"/>
                        <w:szCs w:val="40"/>
                        <w14:textOutline w14:w="7271">
                          <w14:solidFill>
                            <w14:srgbClr w14:val="FFFFFF"/>
                          </w14:solidFill>
                          <w14:prstDash w14:val="solid"/>
                          <w14:miter w14:lim="10"/>
                        </w14:textOutline>
                      </w:rPr>
                      <w:t>1.1</w:t>
                    </w:r>
                    <w:r>
                      <w:rPr>
                        <w:rFonts w:ascii="SimHei" w:eastAsia="SimHei" w:hAnsi="SimHei" w:cs="SimHei"/>
                        <w:color w:val="FFFFFF"/>
                        <w:spacing w:val="27"/>
                        <w:sz w:val="40"/>
                        <w:szCs w:val="40"/>
                      </w:rPr>
                      <w:t xml:space="preserve"> </w:t>
                    </w:r>
                    <w:r>
                      <w:rPr>
                        <w:rFonts w:ascii="SimHei" w:eastAsia="SimHei" w:hAnsi="SimHei" w:cs="SimHei"/>
                        <w:color w:val="FFFFFF"/>
                        <w:spacing w:val="-6"/>
                        <w:sz w:val="40"/>
                        <w:szCs w:val="40"/>
                        <w14:textOutline w14:w="7271">
                          <w14:solidFill>
                            <w14:srgbClr w14:val="FFFFFF"/>
                          </w14:solidFill>
                          <w14:prstDash w14:val="solid"/>
                          <w14:miter w14:lim="10"/>
                        </w14:textOutline>
                      </w:rPr>
                      <w:t>主营业务</w:t>
                    </w:r>
                  </w:p>
                </w:txbxContent>
              </v:textbox>
            </v:shape>
            <w10:wrap type="none"/>
          </v:group>
        </w:pict>
      </w:r>
    </w:p>
    <w:p>
      <w:pPr>
        <w:spacing w:before="84" w:line="2464" w:lineRule="exact"/>
        <w:ind w:firstLine="527"/>
      </w:pPr>
      <w:r>
        <w:rPr>
          <w:position w:val="-49"/>
        </w:rPr>
        <w:pict>
          <v:shape id="_x0000_i1033" type="#_x0000_t202" style="width:906.25pt;height:123.25pt;mso-position-horizontal-relative:char;mso-position-vertical-relative:line" filled="t" fillcolor="#e8f0fc" stroked="f">
            <o:lock v:ext="edit" aspectratio="f"/>
            <v:textbox inset="0,0,0,0">
              <w:txbxContent>
                <w:p>
                  <w:pPr>
                    <w:spacing w:before="102" w:line="248" w:lineRule="auto"/>
                    <w:ind w:left="310" w:right="298" w:firstLine="566"/>
                    <w:jc w:val="both"/>
                    <w:rPr>
                      <w:rFonts w:ascii="SimHei" w:eastAsia="SimHei" w:hAnsi="SimHei" w:cs="SimHei"/>
                      <w:sz w:val="28"/>
                      <w:szCs w:val="28"/>
                    </w:rPr>
                  </w:pPr>
                  <w:r>
                    <w:rPr>
                      <w:rFonts w:ascii="SimHei" w:eastAsia="SimHei" w:hAnsi="SimHei" w:cs="SimHei"/>
                      <w:spacing w:val="2"/>
                      <w:sz w:val="28"/>
                      <w:szCs w:val="28"/>
                    </w:rPr>
                    <w:t>湖北康农种业股份有限公司成立于2007年，2016年在新三板挂牌，2024年在北交所上市。</w:t>
                  </w:r>
                  <w:r>
                    <w:rPr>
                      <w:rFonts w:ascii="SimHei" w:eastAsia="SimHei" w:hAnsi="SimHei" w:cs="SimHei"/>
                      <w:color w:val="1450A0"/>
                      <w:spacing w:val="2"/>
                      <w:sz w:val="28"/>
                      <w:szCs w:val="28"/>
                      <w14:textOutline w14:w="5094">
                        <w14:solidFill>
                          <w14:srgbClr w14:val="1450A0"/>
                        </w14:solidFill>
                        <w14:prstDash w14:val="solid"/>
                        <w14:miter w14:lim="10"/>
                      </w14:textOutline>
                    </w:rPr>
                    <w:t>康农种业是一家聚焦于高产、稳产、综合抗性良</w:t>
                  </w:r>
                  <w:r>
                    <w:rPr>
                      <w:rFonts w:ascii="SimHei" w:eastAsia="SimHei" w:hAnsi="SimHei" w:cs="SimHei"/>
                      <w:color w:val="1450A0"/>
                      <w:spacing w:val="13"/>
                      <w:sz w:val="28"/>
                      <w:szCs w:val="28"/>
                    </w:rPr>
                    <w:t xml:space="preserve"> </w:t>
                  </w:r>
                  <w:r>
                    <w:rPr>
                      <w:rFonts w:ascii="SimHei" w:eastAsia="SimHei" w:hAnsi="SimHei" w:cs="SimHei"/>
                      <w:color w:val="1450A0"/>
                      <w:sz w:val="28"/>
                      <w:szCs w:val="28"/>
                      <w14:textOutline w14:w="5094">
                        <w14:solidFill>
                          <w14:srgbClr w14:val="1450A0"/>
                        </w14:solidFill>
                        <w14:prstDash w14:val="solid"/>
                        <w14:miter w14:lim="10"/>
                      </w14:textOutline>
                    </w:rPr>
                    <w:t>好的杂交玉米种子研发、生产和销售，以科研创新为驱动的“育繁推一体化”种业企业</w:t>
                  </w:r>
                  <w:r>
                    <w:rPr>
                      <w:rFonts w:ascii="SimHei" w:eastAsia="SimHei" w:hAnsi="SimHei" w:cs="SimHei"/>
                      <w:sz w:val="28"/>
                      <w:szCs w:val="28"/>
                    </w:rPr>
                    <w:t>。2022年7月，农业农村部办公厅发布《关于扶持国家种</w:t>
                  </w:r>
                  <w:r>
                    <w:rPr>
                      <w:rFonts w:ascii="SimHei" w:eastAsia="SimHei" w:hAnsi="SimHei" w:cs="SimHei"/>
                      <w:spacing w:val="14"/>
                      <w:sz w:val="28"/>
                      <w:szCs w:val="28"/>
                    </w:rPr>
                    <w:t xml:space="preserve"> </w:t>
                  </w:r>
                  <w:r>
                    <w:rPr>
                      <w:rFonts w:ascii="SimHei" w:eastAsia="SimHei" w:hAnsi="SimHei" w:cs="SimHei"/>
                      <w:sz w:val="28"/>
                      <w:szCs w:val="28"/>
                    </w:rPr>
                    <w:t>业阵型企业发展的通知》，</w:t>
                  </w:r>
                  <w:r>
                    <w:rPr>
                      <w:rFonts w:ascii="SimHei" w:eastAsia="SimHei" w:hAnsi="SimHei" w:cs="SimHei"/>
                      <w:color w:val="1450A0"/>
                      <w:sz w:val="28"/>
                      <w:szCs w:val="28"/>
                      <w14:textOutline w14:w="5094">
                        <w14:solidFill>
                          <w14:srgbClr w14:val="1450A0"/>
                        </w14:solidFill>
                        <w14:prstDash w14:val="solid"/>
                        <w14:miter w14:lim="10"/>
                      </w14:textOutline>
                    </w:rPr>
                    <w:t>公司被认定为国家玉米种子补短板阵型企业</w:t>
                  </w:r>
                  <w:r>
                    <w:rPr>
                      <w:rFonts w:ascii="SimHei" w:eastAsia="SimHei" w:hAnsi="SimHei" w:cs="SimHei"/>
                      <w:sz w:val="28"/>
                      <w:szCs w:val="28"/>
                    </w:rPr>
                    <w:t>，是入选该</w:t>
                  </w:r>
                  <w:r>
                    <w:rPr>
                      <w:rFonts w:ascii="SimHei" w:eastAsia="SimHei" w:hAnsi="SimHei" w:cs="SimHei"/>
                      <w:spacing w:val="-1"/>
                      <w:sz w:val="28"/>
                      <w:szCs w:val="28"/>
                    </w:rPr>
                    <w:t>阵型的14家企业之一</w:t>
                  </w:r>
                  <w:r>
                    <w:rPr>
                      <w:rFonts w:ascii="SimHei" w:eastAsia="SimHei" w:hAnsi="SimHei" w:cs="SimHei"/>
                      <w:color w:val="1450A0"/>
                      <w:spacing w:val="-1"/>
                      <w:sz w:val="28"/>
                      <w:szCs w:val="28"/>
                      <w14:textOutline w14:w="5094">
                        <w14:solidFill>
                          <w14:srgbClr w14:val="1450A0"/>
                        </w14:solidFill>
                        <w14:prstDash w14:val="solid"/>
                        <w14:miter w14:lim="10"/>
                      </w14:textOutline>
                    </w:rPr>
                    <w:t>。</w:t>
                  </w:r>
                </w:p>
                <w:p>
                  <w:pPr>
                    <w:spacing w:before="80" w:line="251" w:lineRule="auto"/>
                    <w:ind w:left="310" w:right="301" w:firstLine="570"/>
                    <w:jc w:val="both"/>
                    <w:rPr>
                      <w:rFonts w:ascii="SimHei" w:eastAsia="SimHei" w:hAnsi="SimHei" w:cs="SimHei"/>
                      <w:sz w:val="28"/>
                      <w:szCs w:val="28"/>
                    </w:rPr>
                  </w:pPr>
                  <w:r>
                    <w:rPr>
                      <w:rFonts w:ascii="SimHei" w:eastAsia="SimHei" w:hAnsi="SimHei" w:cs="SimHei"/>
                      <w:sz w:val="28"/>
                      <w:szCs w:val="28"/>
                    </w:rPr>
                    <w:t>公司现已形成了以玉米种子为核心，魔芋种子和中药材种苗为辅的多元产品结构。其中，</w:t>
                  </w:r>
                  <w:r>
                    <w:rPr>
                      <w:rFonts w:ascii="SimHei" w:eastAsia="SimHei" w:hAnsi="SimHei" w:cs="SimHei"/>
                      <w:color w:val="1450A0"/>
                      <w:sz w:val="28"/>
                      <w:szCs w:val="28"/>
                      <w14:textOutline w14:w="5094">
                        <w14:solidFill>
                          <w14:srgbClr w14:val="1450A0"/>
                        </w14:solidFill>
                        <w14:prstDash w14:val="solid"/>
                        <w14:miter w14:lim="10"/>
                      </w14:textOutline>
                    </w:rPr>
                    <w:t>玉米种子的销售收入占比超过了90%</w:t>
                  </w:r>
                  <w:r>
                    <w:rPr>
                      <w:rFonts w:ascii="SimHei" w:eastAsia="SimHei" w:hAnsi="SimHei" w:cs="SimHei"/>
                      <w:sz w:val="28"/>
                      <w:szCs w:val="28"/>
                    </w:rPr>
                    <w:t>。公司的康农</w:t>
                  </w:r>
                  <w:r>
                    <w:rPr>
                      <w:rFonts w:ascii="SimHei" w:eastAsia="SimHei" w:hAnsi="SimHei" w:cs="SimHei"/>
                      <w:spacing w:val="1"/>
                      <w:sz w:val="28"/>
                      <w:szCs w:val="28"/>
                    </w:rPr>
                    <w:t xml:space="preserve"> </w:t>
                  </w:r>
                  <w:r>
                    <w:rPr>
                      <w:rFonts w:ascii="SimHei" w:eastAsia="SimHei" w:hAnsi="SimHei" w:cs="SimHei"/>
                      <w:sz w:val="28"/>
                      <w:szCs w:val="28"/>
                    </w:rPr>
                    <w:t>玉007、康农2号、富农玉6号、康农玉109、康农玉999等品种在我国西南山地玉米种植区受到经销商和终端种植户的广泛认可并取得了较高的市</w:t>
                  </w:r>
                  <w:r>
                    <w:rPr>
                      <w:rFonts w:ascii="SimHei" w:eastAsia="SimHei" w:hAnsi="SimHei" w:cs="SimHei"/>
                      <w:spacing w:val="10"/>
                      <w:sz w:val="28"/>
                      <w:szCs w:val="28"/>
                    </w:rPr>
                    <w:t xml:space="preserve"> </w:t>
                  </w:r>
                  <w:r>
                    <w:rPr>
                      <w:rFonts w:ascii="SimHei" w:eastAsia="SimHei" w:hAnsi="SimHei" w:cs="SimHei"/>
                      <w:spacing w:val="-2"/>
                      <w:sz w:val="28"/>
                      <w:szCs w:val="28"/>
                    </w:rPr>
                    <w:t>场占有率。</w:t>
                  </w:r>
                </w:p>
              </w:txbxContent>
            </v:textbox>
            <w10:wrap type="none"/>
          </v:shape>
        </w:pict>
      </w:r>
    </w:p>
    <w:p>
      <w:pPr>
        <w:pStyle w:val="BodyText"/>
        <w:spacing w:before="113" w:line="3209" w:lineRule="exact"/>
        <w:ind w:firstLine="517"/>
      </w:pPr>
      <w:r>
        <w:rPr>
          <w:position w:val="-64"/>
        </w:rPr>
        <w:pict>
          <v:group id="_x0000_i1034" style="width:906.75pt;height:160.45pt;mso-position-horizontal-relative:char;mso-position-vertical-relative:line" coordorigin="0,0" coordsize="18135,3208" filled="f" stroked="f">
            <v:group id="_x0000_s1035" style="width:18125;height:2917;left:10;position:absolute;top:289" coordorigin="0,0" coordsize="18125,2917" filled="f" stroked="f">
              <v:shape id="_x0000_s1036" style="width:5792;height:482;left:12331;position:absolute;top:26" coordorigin="0,0" coordsize="5792,482" path="m,481l1573,481l1573,l,l,481xem1573,481l2979,481l2979,l1573,l1573,481xem2979,481l4386,481l4386,l2979,l2979,481xem4385,481l5792,481l5792,l4385,l4385,481xe" filled="t" fillcolor="#1450a0" stroked="f"/>
              <v:shape id="_x0000_s1037" style="width:5792;height:482;left:12331;position:absolute;top:508" coordorigin="0,0" coordsize="5792,482" path="m,481l1573,481l1573,l,l,481xem1573,481l2979,481l2979,l1573,l1573,481xem2979,481l4386,481l4386,l2979,l2979,481xem4385,481l5792,481l5792,l4385,l4385,481xe" filled="t" fillcolor="#e1ecfb" stroked="f"/>
              <v:shape id="_x0000_s1038" style="width:5792;height:482;left:12331;position:absolute;top:989" coordorigin="0,0" coordsize="5792,482" path="m,481l1573,481l1573,l,l,481xem1573,481l2979,481l2979,l1573,l1573,481xem2979,481l4386,481l4386,l2979,l2979,481xem4385,481l5792,481l5792,l4385,l4385,481xe" filled="t" fillcolor="#f1f6fd" stroked="f"/>
              <v:shape id="_x0000_s1039" style="width:5792;height:482;left:12331;position:absolute;top:1471" coordorigin="0,0" coordsize="5792,482" path="m,481l1573,481l1573,l,l,481xem1573,481l2979,481l2979,l1573,l1573,481xem2979,481l4386,481l4386,l2979,l2979,481xem4385,481l5792,481l5792,l4385,l4385,481xe" filled="t" fillcolor="#e1ecfb" stroked="f"/>
              <v:shape id="_x0000_s1040" style="width:5792;height:482;left:12331;position:absolute;top:1953" coordorigin="0,0" coordsize="5792,482" path="m,481l1573,481l1573,l,l,481xem1573,481l2979,481l2979,l1573,l1573,481xem2979,481l4386,481l4386,l2979,l2979,481xem4385,481l5792,481l5792,l4385,l4385,481xe" filled="t" fillcolor="#f1f6fd" stroked="f"/>
              <v:shape id="_x0000_s1041" style="width:5792;height:482;left:12331;position:absolute;top:2435" coordorigin="0,0" coordsize="5792,482" path="m,481l1573,481l1573,l,l,481xem1573,481l2979,481l2979,l1573,l1573,481xem2979,481l4386,481l4386,l2979,l2979,481xem4385,481l5792,481l5792,l4385,l4385,481xe" filled="t" fillcolor="#c4daf8" stroked="f"/>
              <v:shape id="_x0000_s1042" style="width:5792;height:577;position:absolute" coordorigin="0,0" coordsize="5792,577" path="m,577l1739,577l1739,l,l,577xem1739,577l3090,577l3090,l1739,l1739,577xem3090,577l4441,577l4441,l3090,l3090,577xem4441,577l5792,577l5792,l4441,l4441,577xe" filled="t" fillcolor="#1450a0" stroked="f"/>
              <v:shape id="_x0000_s1043" style="width:5792;height:577;position:absolute;top:577" coordorigin="0,0" coordsize="5792,577" path="m,577l1739,577l1739,l,l,577xem1739,577l3090,577l3090,l1739,l1739,577xem3090,577l4441,577l4441,l3090,l3090,577xem4441,577l5792,577l5792,l4441,l4441,577xe" filled="t" fillcolor="#f1f6fd" stroked="f"/>
              <v:shape id="_x0000_s1044" style="width:5792;height:577;position:absolute;top:1155" coordorigin="0,0" coordsize="5792,577" path="m,577l1739,577l1739,l,l,577xem1739,577l3090,577l3090,l1739,l1739,577xem3090,577l4441,577l4441,l3090,l3090,577xem4441,577l5792,577l5792,l4441,l4441,577xe" filled="t" fillcolor="#e1ecfb" stroked="f"/>
              <v:shape id="_x0000_s1045" style="width:5792;height:577;position:absolute;top:1732" coordorigin="0,0" coordsize="5792,577" path="m,577l1739,577l1739,l,l,577xem1739,577l3090,577l3090,l1739,l1739,577xem3090,577l4441,577l4441,l3090,l3090,577xem4441,577l5792,577l5792,l4441,l4441,577xe" filled="t" fillcolor="#f1f6fd" stroked="f"/>
              <v:shape id="_x0000_s1046" style="width:5792;height:577;position:absolute;top:2310" coordorigin="0,0" coordsize="5792,577" path="m,577l1739,577l1739,l,l,577xem1739,577l3090,577l3090,l1739,l1739,577xem3090,577l4441,577l4441,l3090,l3090,577xem4441,577l5792,577l5792,l4441,l4441,577xe" filled="t" fillcolor="#c4daf8" stroked="f"/>
              <v:shape id="_x0000_s1047" style="width:5792;height:720;left:6190;position:absolute;top:5" coordorigin="0,0" coordsize="5792,720" path="m,720l1739,720l1739,l,l,720xem1740,720l3090,720l3090,l1740,l1740,720xem3090,720l4441,720l4441,l3090,l3090,720xem4441,720l5792,720l5792,l4441,l4441,720xe" filled="t" fillcolor="#1450a0" stroked="f"/>
              <v:shape id="_x0000_s1048" style="width:5792;height:720;left:6190;position:absolute;top:726" coordorigin="0,0" coordsize="5792,720" path="m,720l1739,720l1739,l,l,720xem1740,720l3090,720l3090,l1740,l1740,720xem3090,720l4441,720l4441,l3090,l3090,720xem4441,720l5792,720l5792,l4441,l4441,720xe" filled="t" fillcolor="#f1f6fd" stroked="f"/>
              <v:shape id="_x0000_s1049" style="width:5792;height:720;left:6190;position:absolute;top:1446" coordorigin="0,0" coordsize="5792,720" path="m,720l1739,720l1739,l,l,720xem1740,720l3090,720l3090,l1740,l1740,720xem3090,720l4441,720l4441,l3090,l3090,720xem4441,720l5792,720l5792,l4441,l4441,720xe" filled="t" fillcolor="#e1ecfb" stroked="f"/>
              <v:shape id="_x0000_s1050" style="width:5792;height:720;left:6190;position:absolute;top:2167" coordorigin="0,0" coordsize="5792,720" path="m,720l1739,720l1739,l,l,720xem1740,720l3090,720l3090,l1740,l1740,720xem3090,720l4441,720l4441,l3090,l3090,720xem4441,720l5792,720l5792,l4441,l4441,720xe" filled="t" fillcolor="#f1f6fd" stroked="f"/>
            </v:group>
            <v:shape id="_x0000_s1051" type="#_x0000_t202" style="width:17113;height:3142;left:673;position:absolute;top:-20" filled="f" stroked="f">
              <o:lock v:ext="edit" aspectratio="f"/>
              <v:textbox inset="0,0,0,0">
                <w:txbxContent>
                  <w:p>
                    <w:pPr>
                      <w:spacing w:line="20" w:lineRule="exact"/>
                    </w:pPr>
                  </w:p>
                  <w:tbl>
                    <w:tblPr>
                      <w:tblStyle w:val="TableNormal0"/>
                      <w:tblW w:w="17072" w:type="dxa"/>
                      <w:tblInd w:w="20" w:type="dxa"/>
                      <w:tblBorders>
                        <w:top w:val="nil"/>
                        <w:left w:val="nil"/>
                        <w:bottom w:val="nil"/>
                        <w:right w:val="nil"/>
                        <w:insideH w:val="nil"/>
                        <w:insideV w:val="nil"/>
                      </w:tblBorders>
                      <w:tblLayout w:type="fixed"/>
                    </w:tblPr>
                    <w:tblGrid>
                      <w:gridCol w:w="5302"/>
                      <w:gridCol w:w="5885"/>
                      <w:gridCol w:w="5885"/>
                    </w:tblGrid>
                    <w:tr>
                      <w:tblPrEx>
                        <w:tblW w:w="17072" w:type="dxa"/>
                        <w:tblInd w:w="20" w:type="dxa"/>
                        <w:tblBorders>
                          <w:top w:val="nil"/>
                          <w:left w:val="nil"/>
                          <w:bottom w:val="nil"/>
                          <w:right w:val="nil"/>
                          <w:insideH w:val="nil"/>
                          <w:insideV w:val="nil"/>
                        </w:tblBorders>
                        <w:tblLayout w:type="fixed"/>
                      </w:tblPrEx>
                      <w:trPr>
                        <w:trHeight w:val="3101"/>
                      </w:trPr>
                      <w:tc>
                        <w:tcPr>
                          <w:tcW w:w="5302" w:type="dxa"/>
                          <w:vAlign w:val="top"/>
                        </w:tcPr>
                        <w:p>
                          <w:pPr>
                            <w:spacing w:before="8" w:line="220" w:lineRule="auto"/>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图表1：公司产品收入构成情况（%）</w:t>
                          </w:r>
                        </w:p>
                      </w:tc>
                      <w:tc>
                        <w:tcPr>
                          <w:tcW w:w="5885" w:type="dxa"/>
                          <w:vAlign w:val="top"/>
                        </w:tcPr>
                        <w:p>
                          <w:pPr>
                            <w:spacing w:before="1" w:line="219" w:lineRule="auto"/>
                            <w:ind w:left="1014"/>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图表2：公司产品毛利率情况（%）</w:t>
                          </w:r>
                        </w:p>
                      </w:tc>
                      <w:tc>
                        <w:tcPr>
                          <w:tcW w:w="5885" w:type="dxa"/>
                          <w:vAlign w:val="top"/>
                        </w:tcPr>
                        <w:p>
                          <w:pPr>
                            <w:spacing w:line="220" w:lineRule="auto"/>
                            <w:ind w:right="4"/>
                            <w:jc w:val="right"/>
                            <w:rPr>
                              <w:rFonts w:ascii="SimHei" w:eastAsia="SimHei" w:hAnsi="SimHei" w:cs="SimHei"/>
                              <w:sz w:val="28"/>
                              <w:szCs w:val="28"/>
                            </w:rPr>
                          </w:pPr>
                          <w:r>
                            <w:rPr>
                              <w:rFonts w:ascii="SimHei" w:eastAsia="SimHei" w:hAnsi="SimHei" w:cs="SimHei"/>
                              <w:spacing w:val="-2"/>
                              <w:sz w:val="28"/>
                              <w:szCs w:val="28"/>
                              <w14:textOutline w14:w="5094">
                                <w14:solidFill>
                                  <w14:srgbClr w14:val="000000"/>
                                </w14:solidFill>
                                <w14:prstDash w14:val="solid"/>
                                <w14:miter w14:lim="10"/>
                              </w14:textOutline>
                            </w:rPr>
                            <w:t>图表3：公司按区域划分的营收情况（%）</w:t>
                          </w:r>
                        </w:p>
                        <w:p>
                          <w:pPr>
                            <w:spacing w:before="171" w:line="184" w:lineRule="auto"/>
                            <w:ind w:left="2527"/>
                            <w:rPr>
                              <w:rFonts w:ascii="SimHei" w:eastAsia="SimHei" w:hAnsi="SimHei" w:cs="SimHei"/>
                              <w:sz w:val="22"/>
                              <w:szCs w:val="22"/>
                            </w:rPr>
                          </w:pPr>
                          <w:r>
                            <w:rPr>
                              <w:rFonts w:ascii="SimHei" w:eastAsia="SimHei" w:hAnsi="SimHei" w:cs="SimHei"/>
                              <w:color w:val="FFFFFF"/>
                              <w:spacing w:val="-2"/>
                              <w:sz w:val="22"/>
                              <w:szCs w:val="22"/>
                              <w14:textOutline w14:w="4005">
                                <w14:solidFill>
                                  <w14:srgbClr w14:val="FFFFFF"/>
                                </w14:solidFill>
                                <w14:prstDash w14:val="solid"/>
                                <w14:round/>
                              </w14:textOutline>
                            </w:rPr>
                            <w:t>2020</w:t>
                          </w:r>
                          <w:r>
                            <w:rPr>
                              <w:rFonts w:ascii="SimHei" w:eastAsia="SimHei" w:hAnsi="SimHei" w:cs="SimHei"/>
                              <w:color w:val="FFFFFF"/>
                              <w:spacing w:val="12"/>
                              <w:sz w:val="22"/>
                              <w:szCs w:val="22"/>
                            </w:rPr>
                            <w:t xml:space="preserve">        </w:t>
                          </w:r>
                          <w:r>
                            <w:rPr>
                              <w:rFonts w:ascii="SimHei" w:eastAsia="SimHei" w:hAnsi="SimHei" w:cs="SimHei"/>
                              <w:color w:val="FFFFFF"/>
                              <w:spacing w:val="-2"/>
                              <w:sz w:val="22"/>
                              <w:szCs w:val="22"/>
                              <w14:textOutline w14:w="4005">
                                <w14:solidFill>
                                  <w14:srgbClr w14:val="FFFFFF"/>
                                </w14:solidFill>
                                <w14:prstDash w14:val="solid"/>
                                <w14:round/>
                              </w14:textOutline>
                            </w:rPr>
                            <w:t>2021</w:t>
                          </w:r>
                          <w:r>
                            <w:rPr>
                              <w:rFonts w:ascii="SimHei" w:eastAsia="SimHei" w:hAnsi="SimHei" w:cs="SimHei"/>
                              <w:color w:val="FFFFFF"/>
                              <w:spacing w:val="11"/>
                              <w:sz w:val="22"/>
                              <w:szCs w:val="22"/>
                            </w:rPr>
                            <w:t xml:space="preserve">        </w:t>
                          </w:r>
                          <w:r>
                            <w:rPr>
                              <w:rFonts w:ascii="SimHei" w:eastAsia="SimHei" w:hAnsi="SimHei" w:cs="SimHei"/>
                              <w:color w:val="FFFFFF"/>
                              <w:spacing w:val="-2"/>
                              <w:sz w:val="22"/>
                              <w:szCs w:val="22"/>
                              <w14:textOutline w14:w="4005">
                                <w14:solidFill>
                                  <w14:srgbClr w14:val="FFFFFF"/>
                                </w14:solidFill>
                                <w14:prstDash w14:val="solid"/>
                                <w14:round/>
                              </w14:textOutline>
                            </w:rPr>
                            <w:t>2022</w:t>
                          </w:r>
                        </w:p>
                        <w:p>
                          <w:pPr>
                            <w:spacing w:before="228" w:line="221" w:lineRule="auto"/>
                            <w:ind w:left="1047"/>
                            <w:rPr>
                              <w:rFonts w:ascii="SimHei" w:eastAsia="SimHei" w:hAnsi="SimHei" w:cs="SimHei"/>
                              <w:sz w:val="22"/>
                              <w:szCs w:val="22"/>
                            </w:rPr>
                          </w:pPr>
                          <w:r>
                            <w:rPr>
                              <w:rFonts w:ascii="SimHei" w:eastAsia="SimHei" w:hAnsi="SimHei" w:cs="SimHei"/>
                              <w:spacing w:val="-2"/>
                              <w:sz w:val="22"/>
                              <w:szCs w:val="22"/>
                            </w:rPr>
                            <w:t>东北</w:t>
                          </w:r>
                          <w:r>
                            <w:rPr>
                              <w:rFonts w:ascii="SimHei" w:eastAsia="SimHei" w:hAnsi="SimHei" w:cs="SimHei"/>
                              <w:spacing w:val="7"/>
                              <w:sz w:val="22"/>
                              <w:szCs w:val="22"/>
                            </w:rPr>
                            <w:t xml:space="preserve">         </w:t>
                          </w:r>
                          <w:r>
                            <w:rPr>
                              <w:rFonts w:ascii="SimHei" w:eastAsia="SimHei" w:hAnsi="SimHei" w:cs="SimHei"/>
                              <w:spacing w:val="-2"/>
                              <w:sz w:val="22"/>
                              <w:szCs w:val="22"/>
                            </w:rPr>
                            <w:t>0.91</w:t>
                          </w:r>
                          <w:r>
                            <w:rPr>
                              <w:rFonts w:ascii="SimHei" w:eastAsia="SimHei" w:hAnsi="SimHei" w:cs="SimHei"/>
                              <w:spacing w:val="11"/>
                              <w:sz w:val="22"/>
                              <w:szCs w:val="22"/>
                            </w:rPr>
                            <w:t xml:space="preserve">        </w:t>
                          </w:r>
                          <w:r>
                            <w:rPr>
                              <w:rFonts w:ascii="SimHei" w:eastAsia="SimHei" w:hAnsi="SimHei" w:cs="SimHei"/>
                              <w:spacing w:val="-2"/>
                              <w:sz w:val="22"/>
                              <w:szCs w:val="22"/>
                            </w:rPr>
                            <w:t>2.48</w:t>
                          </w:r>
                          <w:r>
                            <w:rPr>
                              <w:rFonts w:ascii="SimHei" w:eastAsia="SimHei" w:hAnsi="SimHei" w:cs="SimHei"/>
                              <w:spacing w:val="-2"/>
                              <w:sz w:val="22"/>
                              <w:szCs w:val="22"/>
                            </w:rPr>
                            <w:t xml:space="preserve">         </w:t>
                          </w:r>
                          <w:r>
                            <w:rPr>
                              <w:rFonts w:ascii="SimHei" w:eastAsia="SimHei" w:hAnsi="SimHei" w:cs="SimHei"/>
                              <w:spacing w:val="-2"/>
                              <w:sz w:val="22"/>
                              <w:szCs w:val="22"/>
                            </w:rPr>
                            <w:t>3</w:t>
                          </w:r>
                          <w:r>
                            <w:rPr>
                              <w:rFonts w:ascii="SimHei" w:eastAsia="SimHei" w:hAnsi="SimHei" w:cs="SimHei"/>
                              <w:spacing w:val="-3"/>
                              <w:sz w:val="22"/>
                              <w:szCs w:val="22"/>
                            </w:rPr>
                            <w:t>.51</w:t>
                          </w:r>
                        </w:p>
                        <w:p>
                          <w:pPr>
                            <w:spacing w:before="218" w:line="222" w:lineRule="auto"/>
                            <w:ind w:left="1040"/>
                            <w:rPr>
                              <w:rFonts w:ascii="SimHei" w:eastAsia="SimHei" w:hAnsi="SimHei" w:cs="SimHei"/>
                              <w:sz w:val="22"/>
                              <w:szCs w:val="22"/>
                            </w:rPr>
                          </w:pPr>
                          <w:r>
                            <w:rPr>
                              <w:rFonts w:ascii="SimHei" w:eastAsia="SimHei" w:hAnsi="SimHei" w:cs="SimHei"/>
                              <w:spacing w:val="-1"/>
                              <w:sz w:val="22"/>
                              <w:szCs w:val="22"/>
                            </w:rPr>
                            <w:t>华中</w:t>
                          </w:r>
                          <w:r>
                            <w:rPr>
                              <w:rFonts w:ascii="SimHei" w:eastAsia="SimHei" w:hAnsi="SimHei" w:cs="SimHei"/>
                              <w:spacing w:val="-1"/>
                              <w:sz w:val="22"/>
                              <w:szCs w:val="22"/>
                            </w:rPr>
                            <w:t xml:space="preserve">         </w:t>
                          </w:r>
                          <w:r>
                            <w:rPr>
                              <w:rFonts w:ascii="SimHei" w:eastAsia="SimHei" w:hAnsi="SimHei" w:cs="SimHei"/>
                              <w:spacing w:val="-1"/>
                              <w:sz w:val="22"/>
                              <w:szCs w:val="22"/>
                            </w:rPr>
                            <w:t>34.53</w:t>
                          </w:r>
                          <w:r>
                            <w:rPr>
                              <w:rFonts w:ascii="SimHei" w:eastAsia="SimHei" w:hAnsi="SimHei" w:cs="SimHei"/>
                              <w:spacing w:val="-1"/>
                              <w:sz w:val="22"/>
                              <w:szCs w:val="22"/>
                            </w:rPr>
                            <w:t xml:space="preserve">        </w:t>
                          </w:r>
                          <w:r>
                            <w:rPr>
                              <w:rFonts w:ascii="SimHei" w:eastAsia="SimHei" w:hAnsi="SimHei" w:cs="SimHei"/>
                              <w:spacing w:val="-1"/>
                              <w:sz w:val="22"/>
                              <w:szCs w:val="22"/>
                            </w:rPr>
                            <w:t>32.83</w:t>
                          </w:r>
                          <w:r>
                            <w:rPr>
                              <w:rFonts w:ascii="SimHei" w:eastAsia="SimHei" w:hAnsi="SimHei" w:cs="SimHei"/>
                              <w:spacing w:val="-1"/>
                              <w:sz w:val="22"/>
                              <w:szCs w:val="22"/>
                            </w:rPr>
                            <w:t xml:space="preserve">     </w:t>
                          </w:r>
                          <w:r>
                            <w:rPr>
                              <w:rFonts w:ascii="SimHei" w:eastAsia="SimHei" w:hAnsi="SimHei" w:cs="SimHei"/>
                              <w:spacing w:val="-2"/>
                              <w:sz w:val="22"/>
                              <w:szCs w:val="22"/>
                            </w:rPr>
                            <w:t xml:space="preserve">   </w:t>
                          </w:r>
                          <w:r>
                            <w:rPr>
                              <w:rFonts w:ascii="SimHei" w:eastAsia="SimHei" w:hAnsi="SimHei" w:cs="SimHei"/>
                              <w:spacing w:val="-2"/>
                              <w:sz w:val="22"/>
                              <w:szCs w:val="22"/>
                            </w:rPr>
                            <w:t>34.21</w:t>
                          </w:r>
                        </w:p>
                        <w:p>
                          <w:pPr>
                            <w:spacing w:before="217" w:line="221" w:lineRule="auto"/>
                            <w:ind w:left="1046"/>
                            <w:rPr>
                              <w:rFonts w:ascii="SimHei" w:eastAsia="SimHei" w:hAnsi="SimHei" w:cs="SimHei"/>
                              <w:sz w:val="22"/>
                              <w:szCs w:val="22"/>
                            </w:rPr>
                          </w:pPr>
                          <w:r>
                            <w:rPr>
                              <w:rFonts w:ascii="SimHei" w:eastAsia="SimHei" w:hAnsi="SimHei" w:cs="SimHei"/>
                              <w:spacing w:val="-1"/>
                              <w:sz w:val="22"/>
                              <w:szCs w:val="22"/>
                            </w:rPr>
                            <w:t>西南</w:t>
                          </w:r>
                          <w:r>
                            <w:rPr>
                              <w:rFonts w:ascii="SimHei" w:eastAsia="SimHei" w:hAnsi="SimHei" w:cs="SimHei"/>
                              <w:spacing w:val="-1"/>
                              <w:sz w:val="22"/>
                              <w:szCs w:val="22"/>
                            </w:rPr>
                            <w:t xml:space="preserve">         </w:t>
                          </w:r>
                          <w:r>
                            <w:rPr>
                              <w:rFonts w:ascii="SimHei" w:eastAsia="SimHei" w:hAnsi="SimHei" w:cs="SimHei"/>
                              <w:spacing w:val="-1"/>
                              <w:sz w:val="22"/>
                              <w:szCs w:val="22"/>
                            </w:rPr>
                            <w:t>62.27</w:t>
                          </w:r>
                          <w:r>
                            <w:rPr>
                              <w:rFonts w:ascii="SimHei" w:eastAsia="SimHei" w:hAnsi="SimHei" w:cs="SimHei"/>
                              <w:spacing w:val="-1"/>
                              <w:sz w:val="22"/>
                              <w:szCs w:val="22"/>
                            </w:rPr>
                            <w:t xml:space="preserve">        </w:t>
                          </w:r>
                          <w:r>
                            <w:rPr>
                              <w:rFonts w:ascii="SimHei" w:eastAsia="SimHei" w:hAnsi="SimHei" w:cs="SimHei"/>
                              <w:spacing w:val="-1"/>
                              <w:sz w:val="22"/>
                              <w:szCs w:val="22"/>
                            </w:rPr>
                            <w:t>59.84</w:t>
                          </w:r>
                          <w:r>
                            <w:rPr>
                              <w:rFonts w:ascii="SimHei" w:eastAsia="SimHei" w:hAnsi="SimHei" w:cs="SimHei"/>
                              <w:spacing w:val="12"/>
                              <w:sz w:val="22"/>
                              <w:szCs w:val="22"/>
                            </w:rPr>
                            <w:t xml:space="preserve">       </w:t>
                          </w:r>
                          <w:r>
                            <w:rPr>
                              <w:rFonts w:ascii="SimHei" w:eastAsia="SimHei" w:hAnsi="SimHei" w:cs="SimHei"/>
                              <w:spacing w:val="-1"/>
                              <w:sz w:val="22"/>
                              <w:szCs w:val="22"/>
                            </w:rPr>
                            <w:t>58.23</w:t>
                          </w:r>
                        </w:p>
                        <w:p>
                          <w:pPr>
                            <w:spacing w:before="219" w:line="220" w:lineRule="auto"/>
                            <w:ind w:left="1041"/>
                            <w:rPr>
                              <w:rFonts w:ascii="SimHei" w:eastAsia="SimHei" w:hAnsi="SimHei" w:cs="SimHei"/>
                              <w:sz w:val="22"/>
                              <w:szCs w:val="22"/>
                            </w:rPr>
                          </w:pPr>
                          <w:r>
                            <w:rPr>
                              <w:rFonts w:ascii="SimHei" w:eastAsia="SimHei" w:hAnsi="SimHei" w:cs="SimHei"/>
                              <w:spacing w:val="-2"/>
                              <w:sz w:val="22"/>
                              <w:szCs w:val="22"/>
                            </w:rPr>
                            <w:t>其他</w:t>
                          </w:r>
                          <w:r>
                            <w:rPr>
                              <w:rFonts w:ascii="SimHei" w:eastAsia="SimHei" w:hAnsi="SimHei" w:cs="SimHei"/>
                              <w:spacing w:val="8"/>
                              <w:sz w:val="22"/>
                              <w:szCs w:val="22"/>
                            </w:rPr>
                            <w:t xml:space="preserve">         </w:t>
                          </w:r>
                          <w:r>
                            <w:rPr>
                              <w:rFonts w:ascii="SimHei" w:eastAsia="SimHei" w:hAnsi="SimHei" w:cs="SimHei"/>
                              <w:spacing w:val="-2"/>
                              <w:sz w:val="22"/>
                              <w:szCs w:val="22"/>
                            </w:rPr>
                            <w:t>2.29</w:t>
                          </w:r>
                          <w:r>
                            <w:rPr>
                              <w:rFonts w:ascii="SimHei" w:eastAsia="SimHei" w:hAnsi="SimHei" w:cs="SimHei"/>
                              <w:spacing w:val="11"/>
                              <w:sz w:val="22"/>
                              <w:szCs w:val="22"/>
                            </w:rPr>
                            <w:t xml:space="preserve">        </w:t>
                          </w:r>
                          <w:r>
                            <w:rPr>
                              <w:rFonts w:ascii="SimHei" w:eastAsia="SimHei" w:hAnsi="SimHei" w:cs="SimHei"/>
                              <w:spacing w:val="-2"/>
                              <w:sz w:val="22"/>
                              <w:szCs w:val="22"/>
                            </w:rPr>
                            <w:t>4.85</w:t>
                          </w:r>
                          <w:r>
                            <w:rPr>
                              <w:rFonts w:ascii="SimHei" w:eastAsia="SimHei" w:hAnsi="SimHei" w:cs="SimHei"/>
                              <w:spacing w:val="11"/>
                              <w:sz w:val="22"/>
                              <w:szCs w:val="22"/>
                            </w:rPr>
                            <w:t xml:space="preserve">        </w:t>
                          </w:r>
                          <w:r>
                            <w:rPr>
                              <w:rFonts w:ascii="SimHei" w:eastAsia="SimHei" w:hAnsi="SimHei" w:cs="SimHei"/>
                              <w:spacing w:val="-2"/>
                              <w:sz w:val="22"/>
                              <w:szCs w:val="22"/>
                            </w:rPr>
                            <w:t>4.05</w:t>
                          </w:r>
                        </w:p>
                        <w:p>
                          <w:pPr>
                            <w:spacing w:before="218" w:line="177" w:lineRule="auto"/>
                            <w:jc w:val="right"/>
                            <w:rPr>
                              <w:rFonts w:ascii="SimHei" w:eastAsia="SimHei" w:hAnsi="SimHei" w:cs="SimHei"/>
                              <w:sz w:val="22"/>
                              <w:szCs w:val="22"/>
                            </w:rPr>
                          </w:pPr>
                          <w:r>
                            <w:rPr>
                              <w:rFonts w:ascii="SimHei" w:eastAsia="SimHei" w:hAnsi="SimHei" w:cs="SimHei"/>
                              <w:color w:val="1450A0"/>
                              <w:spacing w:val="-2"/>
                              <w:sz w:val="22"/>
                              <w:szCs w:val="22"/>
                              <w14:textOutline w14:w="4014">
                                <w14:solidFill>
                                  <w14:srgbClr w14:val="1450A0"/>
                                </w14:solidFill>
                                <w14:prstDash w14:val="solid"/>
                                <w14:round/>
                              </w14:textOutline>
                            </w:rPr>
                            <w:t>合计</w:t>
                          </w:r>
                          <w:r>
                            <w:rPr>
                              <w:rFonts w:ascii="SimHei" w:eastAsia="SimHei" w:hAnsi="SimHei" w:cs="SimHei"/>
                              <w:color w:val="1450A0"/>
                              <w:spacing w:val="9"/>
                              <w:sz w:val="22"/>
                              <w:szCs w:val="22"/>
                            </w:rPr>
                            <w:t xml:space="preserve">        </w:t>
                          </w:r>
                          <w:r>
                            <w:rPr>
                              <w:rFonts w:ascii="SimHei" w:eastAsia="SimHei" w:hAnsi="SimHei" w:cs="SimHei"/>
                              <w:color w:val="1450A0"/>
                              <w:spacing w:val="-2"/>
                              <w:sz w:val="22"/>
                              <w:szCs w:val="22"/>
                              <w14:textOutline w14:w="4014">
                                <w14:solidFill>
                                  <w14:srgbClr w14:val="1450A0"/>
                                </w14:solidFill>
                                <w14:prstDash w14:val="solid"/>
                                <w14:round/>
                              </w14:textOutline>
                            </w:rPr>
                            <w:t>100.00</w:t>
                          </w:r>
                          <w:r>
                            <w:rPr>
                              <w:rFonts w:ascii="SimHei" w:eastAsia="SimHei" w:hAnsi="SimHei" w:cs="SimHei"/>
                              <w:color w:val="1450A0"/>
                              <w:spacing w:val="-2"/>
                              <w:sz w:val="22"/>
                              <w:szCs w:val="22"/>
                            </w:rPr>
                            <w:t xml:space="preserve">       </w:t>
                          </w:r>
                          <w:r>
                            <w:rPr>
                              <w:rFonts w:ascii="SimHei" w:eastAsia="SimHei" w:hAnsi="SimHei" w:cs="SimHei"/>
                              <w:color w:val="1450A0"/>
                              <w:spacing w:val="-2"/>
                              <w:sz w:val="22"/>
                              <w:szCs w:val="22"/>
                              <w14:textOutline w14:w="4014">
                                <w14:solidFill>
                                  <w14:srgbClr w14:val="1450A0"/>
                                </w14:solidFill>
                                <w14:prstDash w14:val="solid"/>
                                <w14:round/>
                              </w14:textOutline>
                            </w:rPr>
                            <w:t>100.00</w:t>
                          </w:r>
                          <w:r>
                            <w:rPr>
                              <w:rFonts w:ascii="SimHei" w:eastAsia="SimHei" w:hAnsi="SimHei" w:cs="SimHei"/>
                              <w:color w:val="1450A0"/>
                              <w:spacing w:val="-2"/>
                              <w:sz w:val="22"/>
                              <w:szCs w:val="22"/>
                            </w:rPr>
                            <w:t xml:space="preserve">       </w:t>
                          </w:r>
                          <w:r>
                            <w:rPr>
                              <w:rFonts w:ascii="SimHei" w:eastAsia="SimHei" w:hAnsi="SimHei" w:cs="SimHei"/>
                              <w:color w:val="1450A0"/>
                              <w:spacing w:val="-3"/>
                              <w:sz w:val="22"/>
                              <w:szCs w:val="22"/>
                              <w14:textOutline w14:w="4014">
                                <w14:solidFill>
                                  <w14:srgbClr w14:val="1450A0"/>
                                </w14:solidFill>
                                <w14:prstDash w14:val="solid"/>
                                <w14:round/>
                              </w14:textOutline>
                            </w:rPr>
                            <w:t>100.00</w:t>
                          </w:r>
                        </w:p>
                      </w:tc>
                    </w:tr>
                  </w:tbl>
                  <w:p>
                    <w:pPr>
                      <w:rPr>
                        <w:rFonts w:ascii="Arial"/>
                        <w:sz w:val="21"/>
                      </w:rPr>
                    </w:pPr>
                  </w:p>
                </w:txbxContent>
              </v:textbox>
            </v:shape>
            <v:shape id="_x0000_s1052" type="#_x0000_t202" style="width:5842;height:2948;left:-20;position:absolute;top:259" filled="f" stroked="f">
              <o:lock v:ext="edit" aspectratio="f"/>
              <v:textbox inset="0,0,0,0">
                <w:txbxContent>
                  <w:p>
                    <w:pPr>
                      <w:spacing w:line="20" w:lineRule="exact"/>
                    </w:pPr>
                  </w:p>
                  <w:tbl>
                    <w:tblPr>
                      <w:tblStyle w:val="TableNormal0"/>
                      <w:tblW w:w="5792" w:type="dxa"/>
                      <w:tblInd w:w="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
                    <w:tblGrid>
                      <w:gridCol w:w="1765"/>
                      <w:gridCol w:w="1335"/>
                      <w:gridCol w:w="1349"/>
                      <w:gridCol w:w="1343"/>
                    </w:tblGrid>
                    <w:tr>
                      <w:tblPrEx>
                        <w:tblW w:w="5792" w:type="dxa"/>
                        <w:tblInd w:w="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Ex>
                      <w:trPr>
                        <w:trHeight w:val="563"/>
                      </w:trPr>
                      <w:tc>
                        <w:tcPr>
                          <w:tcW w:w="1765" w:type="dxa"/>
                          <w:tcBorders>
                            <w:right w:val="nil"/>
                          </w:tcBorders>
                          <w:vAlign w:val="top"/>
                        </w:tcPr>
                        <w:p>
                          <w:pPr>
                            <w:rPr>
                              <w:rFonts w:ascii="Arial"/>
                              <w:sz w:val="21"/>
                            </w:rPr>
                          </w:pPr>
                        </w:p>
                      </w:tc>
                      <w:tc>
                        <w:tcPr>
                          <w:tcW w:w="1335" w:type="dxa"/>
                          <w:tcBorders>
                            <w:left w:val="nil"/>
                            <w:right w:val="nil"/>
                          </w:tcBorders>
                          <w:vAlign w:val="top"/>
                        </w:tcPr>
                        <w:p>
                          <w:pPr>
                            <w:spacing w:before="226" w:line="184" w:lineRule="auto"/>
                            <w:ind w:left="436"/>
                            <w:rPr>
                              <w:rFonts w:ascii="SimHei" w:eastAsia="SimHei" w:hAnsi="SimHei" w:cs="SimHei"/>
                              <w:sz w:val="22"/>
                              <w:szCs w:val="22"/>
                            </w:rPr>
                          </w:pPr>
                          <w:r>
                            <w:rPr>
                              <w:rFonts w:ascii="SimHei" w:eastAsia="SimHei" w:hAnsi="SimHei" w:cs="SimHei"/>
                              <w:color w:val="FFFFFF"/>
                              <w:spacing w:val="-1"/>
                              <w:sz w:val="22"/>
                              <w:szCs w:val="22"/>
                              <w14:textOutline w14:w="4005">
                                <w14:solidFill>
                                  <w14:srgbClr w14:val="FFFFFF"/>
                                </w14:solidFill>
                                <w14:prstDash w14:val="solid"/>
                                <w14:round/>
                              </w14:textOutline>
                            </w:rPr>
                            <w:t>2020</w:t>
                          </w:r>
                        </w:p>
                      </w:tc>
                      <w:tc>
                        <w:tcPr>
                          <w:tcW w:w="1349" w:type="dxa"/>
                          <w:tcBorders>
                            <w:left w:val="nil"/>
                            <w:right w:val="nil"/>
                          </w:tcBorders>
                          <w:vAlign w:val="top"/>
                        </w:tcPr>
                        <w:p>
                          <w:pPr>
                            <w:spacing w:before="226" w:line="184" w:lineRule="auto"/>
                            <w:ind w:left="452"/>
                            <w:rPr>
                              <w:rFonts w:ascii="SimHei" w:eastAsia="SimHei" w:hAnsi="SimHei" w:cs="SimHei"/>
                              <w:sz w:val="22"/>
                              <w:szCs w:val="22"/>
                            </w:rPr>
                          </w:pPr>
                          <w:r>
                            <w:rPr>
                              <w:rFonts w:ascii="SimHei" w:eastAsia="SimHei" w:hAnsi="SimHei" w:cs="SimHei"/>
                              <w:color w:val="FFFFFF"/>
                              <w:spacing w:val="-1"/>
                              <w:sz w:val="22"/>
                              <w:szCs w:val="22"/>
                              <w14:textOutline w14:w="4005">
                                <w14:solidFill>
                                  <w14:srgbClr w14:val="FFFFFF"/>
                                </w14:solidFill>
                                <w14:prstDash w14:val="solid"/>
                                <w14:round/>
                              </w14:textOutline>
                            </w:rPr>
                            <w:t>2021</w:t>
                          </w:r>
                        </w:p>
                      </w:tc>
                      <w:tc>
                        <w:tcPr>
                          <w:tcW w:w="1343" w:type="dxa"/>
                          <w:tcBorders>
                            <w:left w:val="nil"/>
                            <w:right w:val="nil"/>
                          </w:tcBorders>
                          <w:vAlign w:val="top"/>
                        </w:tcPr>
                        <w:p>
                          <w:pPr>
                            <w:spacing w:before="226" w:line="184" w:lineRule="auto"/>
                            <w:ind w:left="454"/>
                            <w:rPr>
                              <w:rFonts w:ascii="SimHei" w:eastAsia="SimHei" w:hAnsi="SimHei" w:cs="SimHei"/>
                              <w:sz w:val="22"/>
                              <w:szCs w:val="22"/>
                            </w:rPr>
                          </w:pPr>
                          <w:r>
                            <w:rPr>
                              <w:rFonts w:ascii="SimHei" w:eastAsia="SimHei" w:hAnsi="SimHei" w:cs="SimHei"/>
                              <w:color w:val="FFFFFF"/>
                              <w:spacing w:val="-1"/>
                              <w:sz w:val="22"/>
                              <w:szCs w:val="22"/>
                              <w14:textOutline w14:w="4005">
                                <w14:solidFill>
                                  <w14:srgbClr w14:val="FFFFFF"/>
                                </w14:solidFill>
                                <w14:prstDash w14:val="solid"/>
                                <w14:round/>
                              </w14:textOutline>
                            </w:rPr>
                            <w:t>2022</w:t>
                          </w:r>
                        </w:p>
                      </w:tc>
                    </w:tr>
                    <w:tr>
                      <w:tblPrEx>
                        <w:tblW w:w="5792" w:type="dxa"/>
                        <w:tblInd w:w="30" w:type="dxa"/>
                        <w:tblLayout w:type="fixed"/>
                      </w:tblPrEx>
                      <w:trPr>
                        <w:trHeight w:val="554"/>
                      </w:trPr>
                      <w:tc>
                        <w:tcPr>
                          <w:tcW w:w="1765" w:type="dxa"/>
                          <w:tcBorders>
                            <w:right w:val="nil"/>
                          </w:tcBorders>
                          <w:vAlign w:val="top"/>
                        </w:tcPr>
                        <w:p>
                          <w:pPr>
                            <w:spacing w:before="186" w:line="219" w:lineRule="auto"/>
                            <w:ind w:left="433"/>
                            <w:rPr>
                              <w:rFonts w:ascii="SimHei" w:eastAsia="SimHei" w:hAnsi="SimHei" w:cs="SimHei"/>
                              <w:sz w:val="22"/>
                              <w:szCs w:val="22"/>
                            </w:rPr>
                          </w:pPr>
                          <w:r>
                            <w:rPr>
                              <w:rFonts w:ascii="SimHei" w:eastAsia="SimHei" w:hAnsi="SimHei" w:cs="SimHei"/>
                              <w:spacing w:val="-3"/>
                              <w:sz w:val="22"/>
                              <w:szCs w:val="22"/>
                            </w:rPr>
                            <w:t>玉米种子</w:t>
                          </w:r>
                        </w:p>
                      </w:tc>
                      <w:tc>
                        <w:tcPr>
                          <w:tcW w:w="1335" w:type="dxa"/>
                          <w:tcBorders>
                            <w:left w:val="nil"/>
                            <w:right w:val="nil"/>
                          </w:tcBorders>
                          <w:vAlign w:val="top"/>
                        </w:tcPr>
                        <w:p>
                          <w:pPr>
                            <w:spacing w:before="222" w:line="183" w:lineRule="auto"/>
                            <w:ind w:left="376"/>
                            <w:rPr>
                              <w:rFonts w:ascii="SimHei" w:eastAsia="SimHei" w:hAnsi="SimHei" w:cs="SimHei"/>
                              <w:sz w:val="22"/>
                              <w:szCs w:val="22"/>
                            </w:rPr>
                          </w:pPr>
                          <w:r>
                            <w:rPr>
                              <w:rFonts w:ascii="SimHei" w:eastAsia="SimHei" w:hAnsi="SimHei" w:cs="SimHei"/>
                              <w:spacing w:val="-1"/>
                              <w:sz w:val="22"/>
                              <w:szCs w:val="22"/>
                            </w:rPr>
                            <w:t>97.59</w:t>
                          </w:r>
                        </w:p>
                      </w:tc>
                      <w:tc>
                        <w:tcPr>
                          <w:tcW w:w="1349" w:type="dxa"/>
                          <w:tcBorders>
                            <w:left w:val="nil"/>
                            <w:right w:val="nil"/>
                          </w:tcBorders>
                          <w:vAlign w:val="top"/>
                        </w:tcPr>
                        <w:p>
                          <w:pPr>
                            <w:spacing w:before="222" w:line="183" w:lineRule="auto"/>
                            <w:ind w:left="393"/>
                            <w:rPr>
                              <w:rFonts w:ascii="SimHei" w:eastAsia="SimHei" w:hAnsi="SimHei" w:cs="SimHei"/>
                              <w:sz w:val="22"/>
                              <w:szCs w:val="22"/>
                            </w:rPr>
                          </w:pPr>
                          <w:r>
                            <w:rPr>
                              <w:rFonts w:ascii="SimHei" w:eastAsia="SimHei" w:hAnsi="SimHei" w:cs="SimHei"/>
                              <w:spacing w:val="-1"/>
                              <w:sz w:val="22"/>
                              <w:szCs w:val="22"/>
                            </w:rPr>
                            <w:t>94.17</w:t>
                          </w:r>
                        </w:p>
                      </w:tc>
                      <w:tc>
                        <w:tcPr>
                          <w:tcW w:w="1343" w:type="dxa"/>
                          <w:tcBorders>
                            <w:left w:val="nil"/>
                            <w:right w:val="nil"/>
                          </w:tcBorders>
                          <w:vAlign w:val="top"/>
                        </w:tcPr>
                        <w:p>
                          <w:pPr>
                            <w:spacing w:before="222" w:line="183" w:lineRule="auto"/>
                            <w:ind w:left="394"/>
                            <w:rPr>
                              <w:rFonts w:ascii="SimHei" w:eastAsia="SimHei" w:hAnsi="SimHei" w:cs="SimHei"/>
                              <w:sz w:val="22"/>
                              <w:szCs w:val="22"/>
                            </w:rPr>
                          </w:pPr>
                          <w:r>
                            <w:rPr>
                              <w:rFonts w:ascii="SimHei" w:eastAsia="SimHei" w:hAnsi="SimHei" w:cs="SimHei"/>
                              <w:spacing w:val="-1"/>
                              <w:sz w:val="22"/>
                              <w:szCs w:val="22"/>
                            </w:rPr>
                            <w:t>97.04</w:t>
                          </w:r>
                        </w:p>
                      </w:tc>
                    </w:tr>
                    <w:tr>
                      <w:tblPrEx>
                        <w:tblW w:w="5792" w:type="dxa"/>
                        <w:tblInd w:w="30" w:type="dxa"/>
                        <w:tblLayout w:type="fixed"/>
                      </w:tblPrEx>
                      <w:trPr>
                        <w:trHeight w:val="554"/>
                      </w:trPr>
                      <w:tc>
                        <w:tcPr>
                          <w:tcW w:w="1765" w:type="dxa"/>
                          <w:tcBorders>
                            <w:right w:val="nil"/>
                          </w:tcBorders>
                          <w:vAlign w:val="top"/>
                        </w:tcPr>
                        <w:p>
                          <w:pPr>
                            <w:spacing w:before="190" w:line="219" w:lineRule="auto"/>
                            <w:ind w:left="427"/>
                            <w:rPr>
                              <w:rFonts w:ascii="SimHei" w:eastAsia="SimHei" w:hAnsi="SimHei" w:cs="SimHei"/>
                              <w:sz w:val="22"/>
                              <w:szCs w:val="22"/>
                            </w:rPr>
                          </w:pPr>
                          <w:r>
                            <w:rPr>
                              <w:rFonts w:ascii="SimHei" w:eastAsia="SimHei" w:hAnsi="SimHei" w:cs="SimHei"/>
                              <w:spacing w:val="-2"/>
                              <w:sz w:val="22"/>
                              <w:szCs w:val="22"/>
                            </w:rPr>
                            <w:t>魔芋种子</w:t>
                          </w:r>
                        </w:p>
                      </w:tc>
                      <w:tc>
                        <w:tcPr>
                          <w:tcW w:w="1335" w:type="dxa"/>
                          <w:tcBorders>
                            <w:left w:val="nil"/>
                            <w:right w:val="nil"/>
                          </w:tcBorders>
                          <w:vAlign w:val="top"/>
                        </w:tcPr>
                        <w:p>
                          <w:pPr>
                            <w:spacing w:before="225" w:line="184" w:lineRule="auto"/>
                            <w:ind w:left="436"/>
                            <w:rPr>
                              <w:rFonts w:ascii="SimHei" w:eastAsia="SimHei" w:hAnsi="SimHei" w:cs="SimHei"/>
                              <w:sz w:val="22"/>
                              <w:szCs w:val="22"/>
                            </w:rPr>
                          </w:pPr>
                          <w:r>
                            <w:rPr>
                              <w:rFonts w:ascii="SimHei" w:eastAsia="SimHei" w:hAnsi="SimHei" w:cs="SimHei"/>
                              <w:spacing w:val="-1"/>
                              <w:sz w:val="22"/>
                              <w:szCs w:val="22"/>
                            </w:rPr>
                            <w:t>2.41</w:t>
                          </w:r>
                        </w:p>
                      </w:tc>
                      <w:tc>
                        <w:tcPr>
                          <w:tcW w:w="1349" w:type="dxa"/>
                          <w:tcBorders>
                            <w:left w:val="nil"/>
                            <w:right w:val="nil"/>
                          </w:tcBorders>
                          <w:vAlign w:val="top"/>
                        </w:tcPr>
                        <w:p>
                          <w:pPr>
                            <w:spacing w:before="225" w:line="184" w:lineRule="auto"/>
                            <w:ind w:left="454"/>
                            <w:rPr>
                              <w:rFonts w:ascii="SimHei" w:eastAsia="SimHei" w:hAnsi="SimHei" w:cs="SimHei"/>
                              <w:sz w:val="22"/>
                              <w:szCs w:val="22"/>
                            </w:rPr>
                          </w:pPr>
                          <w:r>
                            <w:rPr>
                              <w:rFonts w:ascii="SimHei" w:eastAsia="SimHei" w:hAnsi="SimHei" w:cs="SimHei"/>
                              <w:spacing w:val="-2"/>
                              <w:sz w:val="22"/>
                              <w:szCs w:val="22"/>
                            </w:rPr>
                            <w:t>3.73</w:t>
                          </w:r>
                        </w:p>
                      </w:tc>
                      <w:tc>
                        <w:tcPr>
                          <w:tcW w:w="1343" w:type="dxa"/>
                          <w:tcBorders>
                            <w:left w:val="nil"/>
                            <w:right w:val="nil"/>
                          </w:tcBorders>
                          <w:vAlign w:val="top"/>
                        </w:tcPr>
                        <w:p>
                          <w:pPr>
                            <w:spacing w:before="225" w:line="184" w:lineRule="auto"/>
                            <w:ind w:left="454"/>
                            <w:rPr>
                              <w:rFonts w:ascii="SimHei" w:eastAsia="SimHei" w:hAnsi="SimHei" w:cs="SimHei"/>
                              <w:sz w:val="22"/>
                              <w:szCs w:val="22"/>
                            </w:rPr>
                          </w:pPr>
                          <w:r>
                            <w:rPr>
                              <w:rFonts w:ascii="SimHei" w:eastAsia="SimHei" w:hAnsi="SimHei" w:cs="SimHei"/>
                              <w:spacing w:val="-1"/>
                              <w:sz w:val="22"/>
                              <w:szCs w:val="22"/>
                            </w:rPr>
                            <w:t>2.17</w:t>
                          </w:r>
                        </w:p>
                      </w:tc>
                    </w:tr>
                    <w:tr>
                      <w:tblPrEx>
                        <w:tblW w:w="5792" w:type="dxa"/>
                        <w:tblInd w:w="30" w:type="dxa"/>
                        <w:tblLayout w:type="fixed"/>
                      </w:tblPrEx>
                      <w:trPr>
                        <w:trHeight w:val="554"/>
                      </w:trPr>
                      <w:tc>
                        <w:tcPr>
                          <w:tcW w:w="1765" w:type="dxa"/>
                          <w:tcBorders>
                            <w:right w:val="nil"/>
                          </w:tcBorders>
                          <w:vAlign w:val="top"/>
                        </w:tcPr>
                        <w:p>
                          <w:pPr>
                            <w:spacing w:before="194" w:line="219" w:lineRule="auto"/>
                            <w:ind w:left="336"/>
                            <w:rPr>
                              <w:rFonts w:ascii="SimHei" w:eastAsia="SimHei" w:hAnsi="SimHei" w:cs="SimHei"/>
                              <w:sz w:val="22"/>
                              <w:szCs w:val="22"/>
                            </w:rPr>
                          </w:pPr>
                          <w:r>
                            <w:rPr>
                              <w:rFonts w:ascii="SimHei" w:eastAsia="SimHei" w:hAnsi="SimHei" w:cs="SimHei"/>
                              <w:spacing w:val="-5"/>
                              <w:sz w:val="22"/>
                              <w:szCs w:val="22"/>
                            </w:rPr>
                            <w:t>中药材种苗</w:t>
                          </w:r>
                        </w:p>
                      </w:tc>
                      <w:tc>
                        <w:tcPr>
                          <w:tcW w:w="1335" w:type="dxa"/>
                          <w:tcBorders>
                            <w:left w:val="nil"/>
                            <w:right w:val="nil"/>
                          </w:tcBorders>
                          <w:vAlign w:val="top"/>
                        </w:tcPr>
                        <w:p>
                          <w:pPr>
                            <w:spacing w:before="297" w:line="151" w:lineRule="exact"/>
                            <w:ind w:left="599"/>
                            <w:rPr>
                              <w:rFonts w:ascii="SimHei" w:eastAsia="SimHei" w:hAnsi="SimHei" w:cs="SimHei"/>
                              <w:sz w:val="22"/>
                              <w:szCs w:val="22"/>
                            </w:rPr>
                          </w:pPr>
                          <w:r>
                            <w:rPr>
                              <w:rFonts w:ascii="SimHei" w:eastAsia="SimHei" w:hAnsi="SimHei" w:cs="SimHei"/>
                              <w:position w:val="-3"/>
                              <w:sz w:val="22"/>
                              <w:szCs w:val="22"/>
                            </w:rPr>
                            <w:t>-</w:t>
                          </w:r>
                        </w:p>
                      </w:tc>
                      <w:tc>
                        <w:tcPr>
                          <w:tcW w:w="1349" w:type="dxa"/>
                          <w:tcBorders>
                            <w:left w:val="nil"/>
                            <w:right w:val="nil"/>
                          </w:tcBorders>
                          <w:vAlign w:val="top"/>
                        </w:tcPr>
                        <w:p>
                          <w:pPr>
                            <w:spacing w:before="228" w:line="184" w:lineRule="auto"/>
                            <w:ind w:left="452"/>
                            <w:rPr>
                              <w:rFonts w:ascii="SimHei" w:eastAsia="SimHei" w:hAnsi="SimHei" w:cs="SimHei"/>
                              <w:sz w:val="22"/>
                              <w:szCs w:val="22"/>
                            </w:rPr>
                          </w:pPr>
                          <w:r>
                            <w:rPr>
                              <w:rFonts w:ascii="SimHei" w:eastAsia="SimHei" w:hAnsi="SimHei" w:cs="SimHei"/>
                              <w:spacing w:val="-1"/>
                              <w:sz w:val="22"/>
                              <w:szCs w:val="22"/>
                            </w:rPr>
                            <w:t>2.09</w:t>
                          </w:r>
                        </w:p>
                      </w:tc>
                      <w:tc>
                        <w:tcPr>
                          <w:tcW w:w="1343" w:type="dxa"/>
                          <w:tcBorders>
                            <w:left w:val="nil"/>
                            <w:right w:val="nil"/>
                          </w:tcBorders>
                          <w:vAlign w:val="top"/>
                        </w:tcPr>
                        <w:p>
                          <w:pPr>
                            <w:spacing w:before="230" w:line="183" w:lineRule="auto"/>
                            <w:ind w:left="454"/>
                            <w:rPr>
                              <w:rFonts w:ascii="SimHei" w:eastAsia="SimHei" w:hAnsi="SimHei" w:cs="SimHei"/>
                              <w:sz w:val="22"/>
                              <w:szCs w:val="22"/>
                            </w:rPr>
                          </w:pPr>
                          <w:r>
                            <w:rPr>
                              <w:rFonts w:ascii="SimHei" w:eastAsia="SimHei" w:hAnsi="SimHei" w:cs="SimHei"/>
                              <w:spacing w:val="-1"/>
                              <w:sz w:val="22"/>
                              <w:szCs w:val="22"/>
                            </w:rPr>
                            <w:t>0.80</w:t>
                          </w:r>
                        </w:p>
                      </w:tc>
                    </w:tr>
                    <w:tr>
                      <w:tblPrEx>
                        <w:tblW w:w="5792" w:type="dxa"/>
                        <w:tblInd w:w="30" w:type="dxa"/>
                        <w:tblLayout w:type="fixed"/>
                      </w:tblPrEx>
                      <w:trPr>
                        <w:trHeight w:val="563"/>
                      </w:trPr>
                      <w:tc>
                        <w:tcPr>
                          <w:tcW w:w="1765" w:type="dxa"/>
                          <w:tcBorders>
                            <w:right w:val="nil"/>
                          </w:tcBorders>
                          <w:vAlign w:val="top"/>
                        </w:tcPr>
                        <w:p>
                          <w:pPr>
                            <w:spacing w:before="197" w:line="222" w:lineRule="auto"/>
                            <w:ind w:left="649"/>
                            <w:rPr>
                              <w:rFonts w:ascii="SimHei" w:eastAsia="SimHei" w:hAnsi="SimHei" w:cs="SimHei"/>
                              <w:sz w:val="22"/>
                              <w:szCs w:val="22"/>
                            </w:rPr>
                          </w:pPr>
                          <w:r>
                            <w:rPr>
                              <w:rFonts w:ascii="SimHei" w:eastAsia="SimHei" w:hAnsi="SimHei" w:cs="SimHei"/>
                              <w:color w:val="1450A0"/>
                              <w:spacing w:val="-2"/>
                              <w:sz w:val="22"/>
                              <w:szCs w:val="22"/>
                              <w14:textOutline w14:w="4014">
                                <w14:solidFill>
                                  <w14:srgbClr w14:val="1450A0"/>
                                </w14:solidFill>
                                <w14:prstDash w14:val="solid"/>
                                <w14:round/>
                              </w14:textOutline>
                            </w:rPr>
                            <w:t>合计</w:t>
                          </w:r>
                        </w:p>
                      </w:tc>
                      <w:tc>
                        <w:tcPr>
                          <w:tcW w:w="1335" w:type="dxa"/>
                          <w:tcBorders>
                            <w:left w:val="nil"/>
                            <w:right w:val="nil"/>
                          </w:tcBorders>
                          <w:vAlign w:val="top"/>
                        </w:tcPr>
                        <w:p>
                          <w:pPr>
                            <w:spacing w:before="233" w:line="183" w:lineRule="auto"/>
                            <w:ind w:left="339"/>
                            <w:rPr>
                              <w:rFonts w:ascii="SimHei" w:eastAsia="SimHei" w:hAnsi="SimHei" w:cs="SimHei"/>
                              <w:sz w:val="22"/>
                              <w:szCs w:val="22"/>
                            </w:rPr>
                          </w:pPr>
                          <w:r>
                            <w:rPr>
                              <w:rFonts w:ascii="SimHei" w:eastAsia="SimHei" w:hAnsi="SimHei" w:cs="SimHei"/>
                              <w:color w:val="1450A0"/>
                              <w:spacing w:val="-3"/>
                              <w:sz w:val="22"/>
                              <w:szCs w:val="22"/>
                              <w14:textOutline w14:w="4014">
                                <w14:solidFill>
                                  <w14:srgbClr w14:val="1450A0"/>
                                </w14:solidFill>
                                <w14:prstDash w14:val="solid"/>
                                <w14:round/>
                              </w14:textOutline>
                            </w:rPr>
                            <w:t>100.00</w:t>
                          </w:r>
                        </w:p>
                      </w:tc>
                      <w:tc>
                        <w:tcPr>
                          <w:tcW w:w="1349" w:type="dxa"/>
                          <w:tcBorders>
                            <w:left w:val="nil"/>
                            <w:right w:val="nil"/>
                          </w:tcBorders>
                          <w:vAlign w:val="top"/>
                        </w:tcPr>
                        <w:p>
                          <w:pPr>
                            <w:spacing w:before="233" w:line="183" w:lineRule="auto"/>
                            <w:ind w:left="355"/>
                            <w:rPr>
                              <w:rFonts w:ascii="SimHei" w:eastAsia="SimHei" w:hAnsi="SimHei" w:cs="SimHei"/>
                              <w:sz w:val="22"/>
                              <w:szCs w:val="22"/>
                            </w:rPr>
                          </w:pPr>
                          <w:r>
                            <w:rPr>
                              <w:rFonts w:ascii="SimHei" w:eastAsia="SimHei" w:hAnsi="SimHei" w:cs="SimHei"/>
                              <w:color w:val="1450A0"/>
                              <w:spacing w:val="-3"/>
                              <w:sz w:val="22"/>
                              <w:szCs w:val="22"/>
                              <w14:textOutline w14:w="4014">
                                <w14:solidFill>
                                  <w14:srgbClr w14:val="1450A0"/>
                                </w14:solidFill>
                                <w14:prstDash w14:val="solid"/>
                                <w14:round/>
                              </w14:textOutline>
                            </w:rPr>
                            <w:t>100.00</w:t>
                          </w:r>
                        </w:p>
                      </w:tc>
                      <w:tc>
                        <w:tcPr>
                          <w:tcW w:w="1343" w:type="dxa"/>
                          <w:tcBorders>
                            <w:left w:val="nil"/>
                            <w:right w:val="nil"/>
                          </w:tcBorders>
                          <w:vAlign w:val="top"/>
                        </w:tcPr>
                        <w:p>
                          <w:pPr>
                            <w:spacing w:before="233" w:line="183" w:lineRule="auto"/>
                            <w:ind w:left="357"/>
                            <w:rPr>
                              <w:rFonts w:ascii="SimHei" w:eastAsia="SimHei" w:hAnsi="SimHei" w:cs="SimHei"/>
                              <w:sz w:val="22"/>
                              <w:szCs w:val="22"/>
                            </w:rPr>
                          </w:pPr>
                          <w:r>
                            <w:rPr>
                              <w:rFonts w:ascii="SimHei" w:eastAsia="SimHei" w:hAnsi="SimHei" w:cs="SimHei"/>
                              <w:color w:val="1450A0"/>
                              <w:spacing w:val="-3"/>
                              <w:sz w:val="22"/>
                              <w:szCs w:val="22"/>
                              <w14:textOutline w14:w="4014">
                                <w14:solidFill>
                                  <w14:srgbClr w14:val="1450A0"/>
                                </w14:solidFill>
                                <w14:prstDash w14:val="solid"/>
                                <w14:round/>
                              </w14:textOutline>
                            </w:rPr>
                            <w:t>100.00</w:t>
                          </w:r>
                        </w:p>
                      </w:tc>
                    </w:tr>
                  </w:tbl>
                  <w:p>
                    <w:pPr>
                      <w:rPr>
                        <w:rFonts w:ascii="Arial"/>
                        <w:sz w:val="21"/>
                      </w:rPr>
                    </w:pPr>
                  </w:p>
                </w:txbxContent>
              </v:textbox>
            </v:shape>
            <v:shape id="_x0000_s1053" type="#_x0000_t202" style="width:5842;height:2942;left:6170;position:absolute;top:265" filled="f" stroked="f">
              <o:lock v:ext="edit" aspectratio="f"/>
              <v:textbox inset="0,0,0,0">
                <w:txbxContent>
                  <w:p>
                    <w:pPr>
                      <w:spacing w:line="20" w:lineRule="exact"/>
                    </w:pPr>
                  </w:p>
                  <w:tbl>
                    <w:tblPr>
                      <w:tblStyle w:val="TableNormal0"/>
                      <w:tblW w:w="5792" w:type="dxa"/>
                      <w:tblInd w:w="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
                    <w:tblGrid>
                      <w:gridCol w:w="1759"/>
                      <w:gridCol w:w="1363"/>
                      <w:gridCol w:w="1322"/>
                      <w:gridCol w:w="1348"/>
                    </w:tblGrid>
                    <w:tr>
                      <w:tblPrEx>
                        <w:tblW w:w="5792" w:type="dxa"/>
                        <w:tblInd w:w="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PrEx>
                      <w:trPr>
                        <w:trHeight w:val="705"/>
                      </w:trPr>
                      <w:tc>
                        <w:tcPr>
                          <w:tcW w:w="1759" w:type="dxa"/>
                          <w:tcBorders>
                            <w:right w:val="nil"/>
                          </w:tcBorders>
                          <w:vAlign w:val="top"/>
                        </w:tcPr>
                        <w:p>
                          <w:pPr>
                            <w:rPr>
                              <w:rFonts w:ascii="Arial"/>
                              <w:sz w:val="21"/>
                            </w:rPr>
                          </w:pPr>
                        </w:p>
                      </w:tc>
                      <w:tc>
                        <w:tcPr>
                          <w:tcW w:w="1363" w:type="dxa"/>
                          <w:tcBorders>
                            <w:left w:val="nil"/>
                            <w:right w:val="nil"/>
                          </w:tcBorders>
                          <w:vAlign w:val="top"/>
                        </w:tcPr>
                        <w:p>
                          <w:pPr>
                            <w:spacing w:before="297" w:line="184" w:lineRule="auto"/>
                            <w:ind w:left="443"/>
                            <w:rPr>
                              <w:rFonts w:ascii="SimHei" w:eastAsia="SimHei" w:hAnsi="SimHei" w:cs="SimHei"/>
                              <w:sz w:val="22"/>
                              <w:szCs w:val="22"/>
                            </w:rPr>
                          </w:pPr>
                          <w:r>
                            <w:rPr>
                              <w:rFonts w:ascii="SimHei" w:eastAsia="SimHei" w:hAnsi="SimHei" w:cs="SimHei"/>
                              <w:color w:val="FFFFFF"/>
                              <w:spacing w:val="-1"/>
                              <w:sz w:val="22"/>
                              <w:szCs w:val="22"/>
                              <w14:textOutline w14:w="4005">
                                <w14:solidFill>
                                  <w14:srgbClr w14:val="FFFFFF"/>
                                </w14:solidFill>
                                <w14:prstDash w14:val="solid"/>
                                <w14:round/>
                              </w14:textOutline>
                            </w:rPr>
                            <w:t>2020</w:t>
                          </w:r>
                        </w:p>
                      </w:tc>
                      <w:tc>
                        <w:tcPr>
                          <w:tcW w:w="1322" w:type="dxa"/>
                          <w:tcBorders>
                            <w:left w:val="nil"/>
                            <w:right w:val="nil"/>
                          </w:tcBorders>
                          <w:vAlign w:val="top"/>
                        </w:tcPr>
                        <w:p>
                          <w:pPr>
                            <w:spacing w:before="297" w:line="184" w:lineRule="auto"/>
                            <w:ind w:left="431"/>
                            <w:rPr>
                              <w:rFonts w:ascii="SimHei" w:eastAsia="SimHei" w:hAnsi="SimHei" w:cs="SimHei"/>
                              <w:sz w:val="22"/>
                              <w:szCs w:val="22"/>
                            </w:rPr>
                          </w:pPr>
                          <w:r>
                            <w:rPr>
                              <w:rFonts w:ascii="SimHei" w:eastAsia="SimHei" w:hAnsi="SimHei" w:cs="SimHei"/>
                              <w:color w:val="FFFFFF"/>
                              <w:spacing w:val="-1"/>
                              <w:sz w:val="22"/>
                              <w:szCs w:val="22"/>
                              <w14:textOutline w14:w="4005">
                                <w14:solidFill>
                                  <w14:srgbClr w14:val="FFFFFF"/>
                                </w14:solidFill>
                                <w14:prstDash w14:val="solid"/>
                                <w14:round/>
                              </w14:textOutline>
                            </w:rPr>
                            <w:t>2021</w:t>
                          </w:r>
                        </w:p>
                      </w:tc>
                      <w:tc>
                        <w:tcPr>
                          <w:tcW w:w="1348" w:type="dxa"/>
                          <w:tcBorders>
                            <w:left w:val="nil"/>
                            <w:right w:val="nil"/>
                          </w:tcBorders>
                          <w:vAlign w:val="top"/>
                        </w:tcPr>
                        <w:p>
                          <w:pPr>
                            <w:spacing w:before="297" w:line="184" w:lineRule="auto"/>
                            <w:ind w:left="460"/>
                            <w:rPr>
                              <w:rFonts w:ascii="SimHei" w:eastAsia="SimHei" w:hAnsi="SimHei" w:cs="SimHei"/>
                              <w:sz w:val="22"/>
                              <w:szCs w:val="22"/>
                            </w:rPr>
                          </w:pPr>
                          <w:r>
                            <w:rPr>
                              <w:rFonts w:ascii="SimHei" w:eastAsia="SimHei" w:hAnsi="SimHei" w:cs="SimHei"/>
                              <w:color w:val="FFFFFF"/>
                              <w:spacing w:val="-1"/>
                              <w:sz w:val="22"/>
                              <w:szCs w:val="22"/>
                              <w14:textOutline w14:w="4005">
                                <w14:solidFill>
                                  <w14:srgbClr w14:val="FFFFFF"/>
                                </w14:solidFill>
                                <w14:prstDash w14:val="solid"/>
                                <w14:round/>
                              </w14:textOutline>
                            </w:rPr>
                            <w:t>2022</w:t>
                          </w:r>
                        </w:p>
                      </w:tc>
                    </w:tr>
                    <w:tr>
                      <w:tblPrEx>
                        <w:tblW w:w="5792" w:type="dxa"/>
                        <w:tblInd w:w="30" w:type="dxa"/>
                        <w:tblLayout w:type="fixed"/>
                      </w:tblPrEx>
                      <w:trPr>
                        <w:trHeight w:val="696"/>
                      </w:trPr>
                      <w:tc>
                        <w:tcPr>
                          <w:tcW w:w="1759" w:type="dxa"/>
                          <w:tcBorders>
                            <w:right w:val="nil"/>
                          </w:tcBorders>
                          <w:vAlign w:val="top"/>
                        </w:tcPr>
                        <w:p>
                          <w:pPr>
                            <w:spacing w:before="259" w:line="219" w:lineRule="auto"/>
                            <w:ind w:left="433"/>
                            <w:rPr>
                              <w:rFonts w:ascii="SimHei" w:eastAsia="SimHei" w:hAnsi="SimHei" w:cs="SimHei"/>
                              <w:sz w:val="22"/>
                              <w:szCs w:val="22"/>
                            </w:rPr>
                          </w:pPr>
                          <w:r>
                            <w:rPr>
                              <w:rFonts w:ascii="SimHei" w:eastAsia="SimHei" w:hAnsi="SimHei" w:cs="SimHei"/>
                              <w:spacing w:val="-3"/>
                              <w:sz w:val="22"/>
                              <w:szCs w:val="22"/>
                            </w:rPr>
                            <w:t>玉米种子</w:t>
                          </w:r>
                        </w:p>
                      </w:tc>
                      <w:tc>
                        <w:tcPr>
                          <w:tcW w:w="1363" w:type="dxa"/>
                          <w:tcBorders>
                            <w:left w:val="nil"/>
                            <w:right w:val="nil"/>
                          </w:tcBorders>
                          <w:vAlign w:val="top"/>
                        </w:tcPr>
                        <w:p>
                          <w:pPr>
                            <w:spacing w:before="293" w:line="184" w:lineRule="auto"/>
                            <w:ind w:left="384"/>
                            <w:rPr>
                              <w:rFonts w:ascii="SimHei" w:eastAsia="SimHei" w:hAnsi="SimHei" w:cs="SimHei"/>
                              <w:sz w:val="22"/>
                              <w:szCs w:val="22"/>
                            </w:rPr>
                          </w:pPr>
                          <w:r>
                            <w:rPr>
                              <w:rFonts w:ascii="SimHei" w:eastAsia="SimHei" w:hAnsi="SimHei" w:cs="SimHei"/>
                              <w:spacing w:val="-1"/>
                              <w:sz w:val="22"/>
                              <w:szCs w:val="22"/>
                            </w:rPr>
                            <w:t>43.90</w:t>
                          </w:r>
                        </w:p>
                      </w:tc>
                      <w:tc>
                        <w:tcPr>
                          <w:tcW w:w="1322" w:type="dxa"/>
                          <w:tcBorders>
                            <w:left w:val="nil"/>
                            <w:right w:val="nil"/>
                          </w:tcBorders>
                          <w:vAlign w:val="top"/>
                        </w:tcPr>
                        <w:p>
                          <w:pPr>
                            <w:spacing w:before="293" w:line="184" w:lineRule="auto"/>
                            <w:ind w:left="377"/>
                            <w:rPr>
                              <w:rFonts w:ascii="SimHei" w:eastAsia="SimHei" w:hAnsi="SimHei" w:cs="SimHei"/>
                              <w:sz w:val="22"/>
                              <w:szCs w:val="22"/>
                            </w:rPr>
                          </w:pPr>
                          <w:r>
                            <w:rPr>
                              <w:rFonts w:ascii="SimHei" w:eastAsia="SimHei" w:hAnsi="SimHei" w:cs="SimHei"/>
                              <w:spacing w:val="-2"/>
                              <w:sz w:val="22"/>
                              <w:szCs w:val="22"/>
                            </w:rPr>
                            <w:t>37.30</w:t>
                          </w:r>
                        </w:p>
                      </w:tc>
                      <w:tc>
                        <w:tcPr>
                          <w:tcW w:w="1348" w:type="dxa"/>
                          <w:tcBorders>
                            <w:left w:val="nil"/>
                            <w:right w:val="nil"/>
                          </w:tcBorders>
                          <w:vAlign w:val="top"/>
                        </w:tcPr>
                        <w:p>
                          <w:pPr>
                            <w:spacing w:before="293" w:line="184" w:lineRule="auto"/>
                            <w:ind w:left="407"/>
                            <w:rPr>
                              <w:rFonts w:ascii="SimHei" w:eastAsia="SimHei" w:hAnsi="SimHei" w:cs="SimHei"/>
                              <w:sz w:val="22"/>
                              <w:szCs w:val="22"/>
                            </w:rPr>
                          </w:pPr>
                          <w:r>
                            <w:rPr>
                              <w:rFonts w:ascii="SimHei" w:eastAsia="SimHei" w:hAnsi="SimHei" w:cs="SimHei"/>
                              <w:spacing w:val="-2"/>
                              <w:sz w:val="22"/>
                              <w:szCs w:val="22"/>
                            </w:rPr>
                            <w:t>33.04</w:t>
                          </w:r>
                        </w:p>
                      </w:tc>
                    </w:tr>
                    <w:tr>
                      <w:tblPrEx>
                        <w:tblW w:w="5792" w:type="dxa"/>
                        <w:tblInd w:w="30" w:type="dxa"/>
                        <w:tblLayout w:type="fixed"/>
                      </w:tblPrEx>
                      <w:trPr>
                        <w:trHeight w:val="696"/>
                      </w:trPr>
                      <w:tc>
                        <w:tcPr>
                          <w:tcW w:w="1759" w:type="dxa"/>
                          <w:tcBorders>
                            <w:right w:val="nil"/>
                          </w:tcBorders>
                          <w:vAlign w:val="top"/>
                        </w:tcPr>
                        <w:p>
                          <w:pPr>
                            <w:spacing w:before="264" w:line="219" w:lineRule="auto"/>
                            <w:ind w:left="428"/>
                            <w:rPr>
                              <w:rFonts w:ascii="SimHei" w:eastAsia="SimHei" w:hAnsi="SimHei" w:cs="SimHei"/>
                              <w:sz w:val="22"/>
                              <w:szCs w:val="22"/>
                            </w:rPr>
                          </w:pPr>
                          <w:r>
                            <w:rPr>
                              <w:rFonts w:ascii="SimHei" w:eastAsia="SimHei" w:hAnsi="SimHei" w:cs="SimHei"/>
                              <w:spacing w:val="-2"/>
                              <w:sz w:val="22"/>
                              <w:szCs w:val="22"/>
                            </w:rPr>
                            <w:t>魔芋种子</w:t>
                          </w:r>
                        </w:p>
                      </w:tc>
                      <w:tc>
                        <w:tcPr>
                          <w:tcW w:w="1363" w:type="dxa"/>
                          <w:tcBorders>
                            <w:left w:val="nil"/>
                            <w:right w:val="nil"/>
                          </w:tcBorders>
                          <w:vAlign w:val="top"/>
                        </w:tcPr>
                        <w:p>
                          <w:pPr>
                            <w:spacing w:before="301" w:line="182" w:lineRule="auto"/>
                            <w:ind w:left="330"/>
                            <w:rPr>
                              <w:rFonts w:ascii="SimHei" w:eastAsia="SimHei" w:hAnsi="SimHei" w:cs="SimHei"/>
                              <w:sz w:val="22"/>
                              <w:szCs w:val="22"/>
                            </w:rPr>
                          </w:pPr>
                          <w:r>
                            <w:rPr>
                              <w:rFonts w:ascii="SimHei" w:eastAsia="SimHei" w:hAnsi="SimHei" w:cs="SimHei"/>
                              <w:sz w:val="22"/>
                              <w:szCs w:val="22"/>
                            </w:rPr>
                            <w:t>-11.75</w:t>
                          </w:r>
                        </w:p>
                      </w:tc>
                      <w:tc>
                        <w:tcPr>
                          <w:tcW w:w="1322" w:type="dxa"/>
                          <w:tcBorders>
                            <w:left w:val="nil"/>
                            <w:right w:val="nil"/>
                          </w:tcBorders>
                          <w:vAlign w:val="top"/>
                        </w:tcPr>
                        <w:p>
                          <w:pPr>
                            <w:spacing w:before="300" w:line="183" w:lineRule="auto"/>
                            <w:ind w:left="389"/>
                            <w:rPr>
                              <w:rFonts w:ascii="SimHei" w:eastAsia="SimHei" w:hAnsi="SimHei" w:cs="SimHei"/>
                              <w:sz w:val="22"/>
                              <w:szCs w:val="22"/>
                            </w:rPr>
                          </w:pPr>
                          <w:r>
                            <w:rPr>
                              <w:rFonts w:ascii="SimHei" w:eastAsia="SimHei" w:hAnsi="SimHei" w:cs="SimHei"/>
                              <w:spacing w:val="-3"/>
                              <w:sz w:val="22"/>
                              <w:szCs w:val="22"/>
                            </w:rPr>
                            <w:t>19.51</w:t>
                          </w:r>
                        </w:p>
                      </w:tc>
                      <w:tc>
                        <w:tcPr>
                          <w:tcW w:w="1348" w:type="dxa"/>
                          <w:tcBorders>
                            <w:left w:val="nil"/>
                            <w:right w:val="nil"/>
                          </w:tcBorders>
                          <w:vAlign w:val="top"/>
                        </w:tcPr>
                        <w:p>
                          <w:pPr>
                            <w:spacing w:before="298" w:line="184" w:lineRule="auto"/>
                            <w:ind w:left="418"/>
                            <w:rPr>
                              <w:rFonts w:ascii="SimHei" w:eastAsia="SimHei" w:hAnsi="SimHei" w:cs="SimHei"/>
                              <w:sz w:val="22"/>
                              <w:szCs w:val="22"/>
                            </w:rPr>
                          </w:pPr>
                          <w:r>
                            <w:rPr>
                              <w:rFonts w:ascii="SimHei" w:eastAsia="SimHei" w:hAnsi="SimHei" w:cs="SimHei"/>
                              <w:spacing w:val="-3"/>
                              <w:sz w:val="22"/>
                              <w:szCs w:val="22"/>
                            </w:rPr>
                            <w:t>15.22</w:t>
                          </w:r>
                        </w:p>
                      </w:tc>
                    </w:tr>
                    <w:tr>
                      <w:tblPrEx>
                        <w:tblW w:w="5792" w:type="dxa"/>
                        <w:tblInd w:w="30" w:type="dxa"/>
                        <w:tblLayout w:type="fixed"/>
                      </w:tblPrEx>
                      <w:trPr>
                        <w:trHeight w:val="705"/>
                      </w:trPr>
                      <w:tc>
                        <w:tcPr>
                          <w:tcW w:w="1759" w:type="dxa"/>
                          <w:tcBorders>
                            <w:right w:val="nil"/>
                          </w:tcBorders>
                          <w:vAlign w:val="top"/>
                        </w:tcPr>
                        <w:p>
                          <w:pPr>
                            <w:spacing w:before="268" w:line="219" w:lineRule="auto"/>
                            <w:ind w:left="337"/>
                            <w:rPr>
                              <w:rFonts w:ascii="SimHei" w:eastAsia="SimHei" w:hAnsi="SimHei" w:cs="SimHei"/>
                              <w:sz w:val="22"/>
                              <w:szCs w:val="22"/>
                            </w:rPr>
                          </w:pPr>
                          <w:r>
                            <w:rPr>
                              <w:rFonts w:ascii="SimHei" w:eastAsia="SimHei" w:hAnsi="SimHei" w:cs="SimHei"/>
                              <w:spacing w:val="-5"/>
                              <w:sz w:val="22"/>
                              <w:szCs w:val="22"/>
                            </w:rPr>
                            <w:t>中药材种苗</w:t>
                          </w:r>
                        </w:p>
                      </w:tc>
                      <w:tc>
                        <w:tcPr>
                          <w:tcW w:w="1363" w:type="dxa"/>
                          <w:tcBorders>
                            <w:left w:val="nil"/>
                            <w:right w:val="nil"/>
                          </w:tcBorders>
                          <w:vAlign w:val="top"/>
                        </w:tcPr>
                        <w:p>
                          <w:pPr>
                            <w:rPr>
                              <w:rFonts w:ascii="Arial"/>
                              <w:sz w:val="21"/>
                            </w:rPr>
                          </w:pPr>
                        </w:p>
                      </w:tc>
                      <w:tc>
                        <w:tcPr>
                          <w:tcW w:w="1322" w:type="dxa"/>
                          <w:tcBorders>
                            <w:left w:val="nil"/>
                            <w:right w:val="nil"/>
                          </w:tcBorders>
                          <w:vAlign w:val="top"/>
                        </w:tcPr>
                        <w:p>
                          <w:pPr>
                            <w:spacing w:before="304" w:line="183" w:lineRule="auto"/>
                            <w:ind w:left="376"/>
                            <w:rPr>
                              <w:rFonts w:ascii="SimHei" w:eastAsia="SimHei" w:hAnsi="SimHei" w:cs="SimHei"/>
                              <w:sz w:val="22"/>
                              <w:szCs w:val="22"/>
                            </w:rPr>
                          </w:pPr>
                          <w:r>
                            <w:rPr>
                              <w:rFonts w:ascii="SimHei" w:eastAsia="SimHei" w:hAnsi="SimHei" w:cs="SimHei"/>
                              <w:spacing w:val="-1"/>
                              <w:sz w:val="22"/>
                              <w:szCs w:val="22"/>
                            </w:rPr>
                            <w:t>65.79</w:t>
                          </w:r>
                        </w:p>
                      </w:tc>
                      <w:tc>
                        <w:tcPr>
                          <w:tcW w:w="1348" w:type="dxa"/>
                          <w:tcBorders>
                            <w:left w:val="nil"/>
                            <w:right w:val="nil"/>
                          </w:tcBorders>
                          <w:vAlign w:val="top"/>
                        </w:tcPr>
                        <w:p>
                          <w:pPr>
                            <w:spacing w:before="303" w:line="184" w:lineRule="auto"/>
                            <w:ind w:left="407"/>
                            <w:rPr>
                              <w:rFonts w:ascii="SimHei" w:eastAsia="SimHei" w:hAnsi="SimHei" w:cs="SimHei"/>
                              <w:sz w:val="22"/>
                              <w:szCs w:val="22"/>
                            </w:rPr>
                          </w:pPr>
                          <w:r>
                            <w:rPr>
                              <w:rFonts w:ascii="SimHei" w:eastAsia="SimHei" w:hAnsi="SimHei" w:cs="SimHei"/>
                              <w:spacing w:val="-2"/>
                              <w:sz w:val="22"/>
                              <w:szCs w:val="22"/>
                            </w:rPr>
                            <w:t>39.44</w:t>
                          </w:r>
                        </w:p>
                      </w:tc>
                    </w:tr>
                  </w:tbl>
                  <w:p>
                    <w:pPr>
                      <w:rPr>
                        <w:rFonts w:ascii="Arial"/>
                        <w:sz w:val="21"/>
                      </w:rPr>
                    </w:pPr>
                  </w:p>
                </w:txbxContent>
              </v:textbox>
            </v:shape>
            <v:shape id="_x0000_s1054" type="#_x0000_t202" style="width:5832;height:1491;left:12321;position:absolute;top:1256" filled="f" stroked="f">
              <o:lock v:ext="edit" aspectratio="f"/>
              <v:textbox inset="0,0,0,0">
                <w:txbxContent>
                  <w:p>
                    <w:pPr>
                      <w:spacing w:line="20" w:lineRule="exact"/>
                    </w:pPr>
                  </w:p>
                  <w:tbl>
                    <w:tblPr>
                      <w:tblStyle w:val="TableNormal0"/>
                      <w:tblW w:w="5792" w:type="dxa"/>
                      <w:tblInd w:w="20" w:type="dxa"/>
                      <w:tblBorders>
                        <w:top w:val="nil"/>
                        <w:left w:val="nil"/>
                        <w:bottom w:val="nil"/>
                        <w:right w:val="nil"/>
                        <w:insideH w:val="nil"/>
                        <w:insideV w:val="nil"/>
                      </w:tblBorders>
                      <w:tblLayout w:type="fixed"/>
                    </w:tblPr>
                    <w:tblGrid>
                      <w:gridCol w:w="5792"/>
                    </w:tblGrid>
                    <w:tr>
                      <w:tblPrEx>
                        <w:tblW w:w="5792" w:type="dxa"/>
                        <w:tblInd w:w="20" w:type="dxa"/>
                        <w:tblBorders>
                          <w:top w:val="nil"/>
                          <w:left w:val="nil"/>
                          <w:bottom w:val="nil"/>
                          <w:right w:val="nil"/>
                          <w:insideH w:val="nil"/>
                          <w:insideV w:val="nil"/>
                        </w:tblBorders>
                        <w:tblLayout w:type="fixed"/>
                      </w:tblPrEx>
                      <w:trPr>
                        <w:trHeight w:val="478"/>
                      </w:trPr>
                      <w:tc>
                        <w:tcPr>
                          <w:tcW w:w="5792" w:type="dxa"/>
                          <w:tcBorders>
                            <w:top w:val="single" w:sz="2" w:space="0" w:color="8AB6F0"/>
                            <w:bottom w:val="single" w:sz="2" w:space="0" w:color="8AB6F0"/>
                          </w:tcBorders>
                          <w:vAlign w:val="top"/>
                        </w:tcPr>
                        <w:p>
                          <w:pPr>
                            <w:rPr>
                              <w:rFonts w:ascii="Arial"/>
                              <w:sz w:val="21"/>
                            </w:rPr>
                          </w:pPr>
                        </w:p>
                      </w:tc>
                    </w:tr>
                    <w:tr>
                      <w:tblPrEx>
                        <w:tblW w:w="5792" w:type="dxa"/>
                        <w:tblInd w:w="20" w:type="dxa"/>
                        <w:tblLayout w:type="fixed"/>
                      </w:tblPrEx>
                      <w:trPr>
                        <w:trHeight w:val="475"/>
                      </w:trPr>
                      <w:tc>
                        <w:tcPr>
                          <w:tcW w:w="5792" w:type="dxa"/>
                          <w:tcBorders>
                            <w:top w:val="single" w:sz="2" w:space="0" w:color="8AB6F0"/>
                            <w:bottom w:val="single" w:sz="2" w:space="0" w:color="8AB6F0"/>
                          </w:tcBorders>
                          <w:vAlign w:val="top"/>
                        </w:tcPr>
                        <w:p>
                          <w:pPr>
                            <w:rPr>
                              <w:rFonts w:ascii="Arial"/>
                              <w:sz w:val="21"/>
                            </w:rPr>
                          </w:pPr>
                        </w:p>
                      </w:tc>
                    </w:tr>
                    <w:tr>
                      <w:tblPrEx>
                        <w:tblW w:w="5792" w:type="dxa"/>
                        <w:tblInd w:w="20" w:type="dxa"/>
                        <w:tblLayout w:type="fixed"/>
                      </w:tblPrEx>
                      <w:trPr>
                        <w:trHeight w:val="477"/>
                      </w:trPr>
                      <w:tc>
                        <w:tcPr>
                          <w:tcW w:w="5792" w:type="dxa"/>
                          <w:tcBorders>
                            <w:top w:val="single" w:sz="2" w:space="0" w:color="8AB6F0"/>
                            <w:bottom w:val="single" w:sz="2" w:space="0" w:color="8AB6F0"/>
                          </w:tcBorders>
                          <w:vAlign w:val="top"/>
                        </w:tcPr>
                        <w:p>
                          <w:pPr>
                            <w:rPr>
                              <w:rFonts w:ascii="Arial"/>
                              <w:sz w:val="21"/>
                            </w:rPr>
                          </w:pPr>
                        </w:p>
                      </w:tc>
                    </w:tr>
                  </w:tbl>
                  <w:p>
                    <w:pPr>
                      <w:rPr>
                        <w:rFonts w:ascii="Arial"/>
                        <w:sz w:val="21"/>
                      </w:rPr>
                    </w:pPr>
                  </w:p>
                </w:txbxContent>
              </v:textbox>
            </v:shape>
            <v:shape id="_x0000_s1055" style="width:5792;height:5;left:12341;position:absolute;top:3203" coordorigin="0,0" coordsize="5792,5" path="m,2l5792,2e" filled="f" strokecolor="#8ab6f0" strokeweight="0.25pt"/>
            <w10:wrap type="none"/>
          </v:group>
        </w:pict>
      </w:r>
    </w:p>
    <w:p>
      <w:pPr>
        <w:spacing w:before="62" w:line="220" w:lineRule="auto"/>
        <w:ind w:left="7318"/>
        <w:rPr>
          <w:rFonts w:ascii="SimHei" w:eastAsia="SimHei" w:hAnsi="SimHei" w:cs="SimHei"/>
          <w:sz w:val="28"/>
          <w:szCs w:val="28"/>
        </w:rPr>
      </w:pPr>
      <w:r>
        <w:rPr>
          <w:rFonts w:ascii="SimHei" w:eastAsia="SimHei" w:hAnsi="SimHei" w:cs="SimHei"/>
          <w:spacing w:val="-3"/>
          <w:sz w:val="28"/>
          <w:szCs w:val="28"/>
          <w14:textOutline w14:w="5094">
            <w14:solidFill>
              <w14:srgbClr w14:val="000000"/>
            </w14:solidFill>
            <w14:prstDash w14:val="solid"/>
            <w14:round/>
          </w14:textOutline>
        </w:rPr>
        <w:t>图表4：公司前五大客户情况（万元）</w:t>
      </w:r>
      <w:r>
        <w:rPr>
          <w:rFonts w:ascii="SimHei" w:eastAsia="SimHei" w:hAnsi="SimHei" w:cs="SimHei"/>
          <w:sz w:val="28"/>
          <w:szCs w:val="28"/>
        </w:rPr>
        <w:br/>
      </w:r>
      <w:r>
        <w:rPr>
          <w:rFonts w:ascii="SimHei" w:eastAsia="SimHei" w:hAnsi="SimHei" w:cs="SimHei"/>
          <w:sz w:val="28"/>
          <w:szCs w:val="2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 w:history="1">
        <w:r>
          <w:rPr>
            <w:rFonts w:ascii="SimSun" w:eastAsia="SimSun" w:hAnsi="SimSun" w:cs="SimSun"/>
            <w:b/>
            <w:bCs/>
            <w:noProof w:val="0"/>
            <w:snapToGrid/>
            <w:color w:val="0000EE"/>
            <w:kern w:val="0"/>
            <w:sz w:val="30"/>
            <w:szCs w:val="30"/>
            <w:u w:val="single" w:color="0000EE"/>
          </w:rPr>
          <w:t>https://d.book118.com/675124341344011120</w:t>
        </w:r>
      </w:hyperlink>
    </w:p>
    <w:p>
      <w:pPr>
        <w:spacing w:before="62" w:line="220" w:lineRule="auto"/>
        <w:ind w:left="7318"/>
        <w:rPr>
          <w:rFonts w:ascii="SimHei" w:eastAsia="SimHei" w:hAnsi="SimHei" w:cs="SimHei"/>
          <w:sz w:val="28"/>
          <w:szCs w:val="28"/>
        </w:rPr>
      </w:pPr>
    </w:p>
    <w:sectPr>
      <w:headerReference w:type="default" r:id="rId12"/>
      <w:footerReference w:type="default" r:id="rId13"/>
      <w:pgSz w:w="19200" w:h="10800"/>
      <w:pgMar w:top="1" w:right="509" w:bottom="125" w:left="0" w:header="0" w:footer="0" w:gutter="0"/>
      <w:pgNumType w:start="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58240" behindDoc="0" locked="0" layoutInCell="0" allowOverlap="1">
          <wp:simplePos x="0" y="0"/>
          <wp:positionH relativeFrom="page">
            <wp:posOffset>4658867</wp:posOffset>
          </wp:positionH>
          <wp:positionV relativeFrom="page">
            <wp:posOffset>0</wp:posOffset>
          </wp:positionV>
          <wp:extent cx="7531608" cy="685799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531608" cy="6857998"/>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59264" behindDoc="0" locked="0" layoutInCell="0" allowOverlap="1">
          <wp:simplePos x="0" y="0"/>
          <wp:positionH relativeFrom="page">
            <wp:posOffset>4658867</wp:posOffset>
          </wp:positionH>
          <wp:positionV relativeFrom="page">
            <wp:posOffset>0</wp:posOffset>
          </wp:positionV>
          <wp:extent cx="7531608" cy="6857998"/>
          <wp:effectExtent l="0" t="0" r="0" b="0"/>
          <wp:wrapNone/>
          <wp:docPr id="1855530423" name="IM 2"/>
          <wp:cNvGraphicFramePr/>
          <a:graphic xmlns:a="http://schemas.openxmlformats.org/drawingml/2006/main">
            <a:graphicData uri="http://schemas.openxmlformats.org/drawingml/2006/picture">
              <pic:pic xmlns:pic="http://schemas.openxmlformats.org/drawingml/2006/picture">
                <pic:nvPicPr>
                  <pic:cNvPr id="1855530423" name="IM 2"/>
                  <pic:cNvPicPr/>
                </pic:nvPicPr>
                <pic:blipFill>
                  <a:blip xmlns:r="http://schemas.openxmlformats.org/officeDocument/2006/relationships" r:embed="rId1"/>
                  <a:stretch>
                    <a:fillRect/>
                  </a:stretch>
                </pic:blipFill>
                <pic:spPr>
                  <a:xfrm>
                    <a:off x="0" y="0"/>
                    <a:ext cx="7531608" cy="6857998"/>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18563"/>
      <w:rPr>
        <w:rFonts w:ascii="Microsoft YaHei" w:eastAsia="Microsoft YaHei" w:hAnsi="Microsoft YaHei" w:cs="Microsoft YaHei"/>
        <w:sz w:val="24"/>
        <w:szCs w:val="24"/>
      </w:rPr>
    </w:pPr>
    <w:r>
      <w:drawing>
        <wp:anchor distT="0" distB="0" distL="0" distR="0" simplePos="0" relativeHeight="251660288" behindDoc="1" locked="0" layoutInCell="1" allowOverlap="1">
          <wp:simplePos x="0" y="0"/>
          <wp:positionH relativeFrom="column">
            <wp:posOffset>5036820</wp:posOffset>
          </wp:positionH>
          <wp:positionV relativeFrom="paragraph">
            <wp:posOffset>-6638043</wp:posOffset>
          </wp:positionV>
          <wp:extent cx="7155180" cy="685799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7155180" cy="6857998"/>
                  </a:xfrm>
                  <a:prstGeom prst="rect">
                    <a:avLst/>
                  </a:prstGeom>
                </pic:spPr>
              </pic:pic>
            </a:graphicData>
          </a:graphic>
        </wp:anchor>
      </w:drawing>
    </w:r>
    <w:r>
      <w:rPr>
        <w:rFonts w:ascii="Microsoft YaHei" w:eastAsia="Microsoft YaHei" w:hAnsi="Microsoft YaHei" w:cs="Microsoft YaHei"/>
        <w:sz w:val="24"/>
        <w:szCs w:val="2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Hei" w:eastAsia="SimHei" w:hAnsi="SimHei" w:cs="SimHei"/>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675124341344011120" TargetMode="External" /><Relationship Id="rId12" Type="http://schemas.openxmlformats.org/officeDocument/2006/relationships/header" Target="header1.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3.png" /><Relationship Id="rId8" Type="http://schemas.openxmlformats.org/officeDocument/2006/relationships/footer" Target="footer3.xml"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2024-03-09T16:14:23Z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2024-03-09T16:36:42Z</vt:filetime>
  </property>
  <property fmtid="{D5CDD505-2E9C-101B-9397-08002B2CF9AE}" pid="3" name="CRO">
    <vt:lpwstr>wqlLaW5nc29mdCBQREYgdG8gV1BTIDkw</vt:lpwstr>
  </property>
</Properties>
</file>