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磺酸衍生物项目规划设计方案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77" w:history="1">
        <w:r>
          <w:rPr>
            <w:rFonts w:ascii="仿宋" w:eastAsia="仿宋" w:hAnsi="仿宋" w:cs="仿宋" w:hint="eastAsia"/>
            <w:lang w:eastAsia="zh-CN"/>
          </w:rPr>
          <w:t>前言</w:t>
        </w:r>
        <w:r>
          <w:tab/>
        </w:r>
        <w:r>
          <w:fldChar w:fldCharType="begin"/>
        </w:r>
        <w:r>
          <w:instrText xml:space="preserve"> PAGEREF _Toc32677 \h </w:instrText>
        </w:r>
        <w:r>
          <w:fldChar w:fldCharType="separate"/>
        </w:r>
        <w:r>
          <w:t>3</w:t>
        </w:r>
        <w:r>
          <w:fldChar w:fldCharType="end"/>
        </w:r>
      </w:hyperlink>
    </w:p>
    <w:p>
      <w:pPr>
        <w:pStyle w:val="TOC1"/>
        <w:tabs>
          <w:tab w:val="right" w:leader="dot" w:pos="8306"/>
        </w:tabs>
      </w:pPr>
      <w:hyperlink w:anchor="_Toc13123" w:history="1">
        <w:r>
          <w:rPr>
            <w:rFonts w:ascii="仿宋" w:eastAsia="仿宋" w:hAnsi="仿宋" w:cs="仿宋" w:hint="eastAsia"/>
            <w:lang w:eastAsia="zh-CN"/>
          </w:rPr>
          <w:t>一、磺酸衍生物项目选址可行性分析</w:t>
        </w:r>
        <w:r>
          <w:tab/>
        </w:r>
        <w:r>
          <w:fldChar w:fldCharType="begin"/>
        </w:r>
        <w:r>
          <w:instrText xml:space="preserve"> PAGEREF _Toc13123 \h </w:instrText>
        </w:r>
        <w:r>
          <w:fldChar w:fldCharType="separate"/>
        </w:r>
        <w:r>
          <w:t>3</w:t>
        </w:r>
        <w:r>
          <w:fldChar w:fldCharType="end"/>
        </w:r>
      </w:hyperlink>
    </w:p>
    <w:p>
      <w:pPr>
        <w:pStyle w:val="TOC2"/>
        <w:tabs>
          <w:tab w:val="right" w:leader="dot" w:pos="8306"/>
        </w:tabs>
      </w:pPr>
      <w:hyperlink w:anchor="_Toc9224" w:history="1">
        <w:r>
          <w:rPr>
            <w:rFonts w:ascii="仿宋" w:eastAsia="仿宋" w:hAnsi="仿宋" w:cs="仿宋" w:hint="eastAsia"/>
            <w:lang w:eastAsia="zh-CN"/>
          </w:rPr>
          <w:t>(一)、磺酸衍生物项目选址</w:t>
        </w:r>
        <w:r>
          <w:tab/>
        </w:r>
        <w:r>
          <w:fldChar w:fldCharType="begin"/>
        </w:r>
        <w:r>
          <w:instrText xml:space="preserve"> PAGEREF _Toc9224 \h </w:instrText>
        </w:r>
        <w:r>
          <w:fldChar w:fldCharType="separate"/>
        </w:r>
        <w:r>
          <w:t>3</w:t>
        </w:r>
        <w:r>
          <w:fldChar w:fldCharType="end"/>
        </w:r>
      </w:hyperlink>
    </w:p>
    <w:p>
      <w:pPr>
        <w:pStyle w:val="TOC2"/>
        <w:tabs>
          <w:tab w:val="right" w:leader="dot" w:pos="8306"/>
        </w:tabs>
      </w:pPr>
      <w:hyperlink w:anchor="_Toc17297" w:history="1">
        <w:r>
          <w:rPr>
            <w:rFonts w:ascii="仿宋" w:eastAsia="仿宋" w:hAnsi="仿宋" w:cs="仿宋" w:hint="eastAsia"/>
            <w:lang w:eastAsia="zh-CN"/>
          </w:rPr>
          <w:t>(二)、用地控制指标</w:t>
        </w:r>
        <w:r>
          <w:tab/>
        </w:r>
        <w:r>
          <w:fldChar w:fldCharType="begin"/>
        </w:r>
        <w:r>
          <w:instrText xml:space="preserve"> PAGEREF _Toc17297 \h </w:instrText>
        </w:r>
        <w:r>
          <w:fldChar w:fldCharType="separate"/>
        </w:r>
        <w:r>
          <w:t>3</w:t>
        </w:r>
        <w:r>
          <w:fldChar w:fldCharType="end"/>
        </w:r>
      </w:hyperlink>
    </w:p>
    <w:p>
      <w:pPr>
        <w:pStyle w:val="TOC2"/>
        <w:tabs>
          <w:tab w:val="right" w:leader="dot" w:pos="8306"/>
        </w:tabs>
      </w:pPr>
      <w:hyperlink w:anchor="_Toc4445" w:history="1">
        <w:r>
          <w:rPr>
            <w:rFonts w:ascii="仿宋" w:eastAsia="仿宋" w:hAnsi="仿宋" w:cs="仿宋" w:hint="eastAsia"/>
            <w:lang w:eastAsia="zh-CN"/>
          </w:rPr>
          <w:t>(三)、节约用地措施</w:t>
        </w:r>
        <w:r>
          <w:tab/>
        </w:r>
        <w:r>
          <w:fldChar w:fldCharType="begin"/>
        </w:r>
        <w:r>
          <w:instrText xml:space="preserve"> PAGEREF _Toc4445 \h </w:instrText>
        </w:r>
        <w:r>
          <w:fldChar w:fldCharType="separate"/>
        </w:r>
        <w:r>
          <w:t>5</w:t>
        </w:r>
        <w:r>
          <w:fldChar w:fldCharType="end"/>
        </w:r>
      </w:hyperlink>
    </w:p>
    <w:p>
      <w:pPr>
        <w:pStyle w:val="TOC2"/>
        <w:tabs>
          <w:tab w:val="right" w:leader="dot" w:pos="8306"/>
        </w:tabs>
      </w:pPr>
      <w:hyperlink w:anchor="_Toc23790" w:history="1">
        <w:r>
          <w:rPr>
            <w:rFonts w:ascii="仿宋" w:eastAsia="仿宋" w:hAnsi="仿宋" w:cs="仿宋" w:hint="eastAsia"/>
            <w:lang w:eastAsia="zh-CN"/>
          </w:rPr>
          <w:t>(四)、总图布置方案</w:t>
        </w:r>
        <w:r>
          <w:tab/>
        </w:r>
        <w:r>
          <w:fldChar w:fldCharType="begin"/>
        </w:r>
        <w:r>
          <w:instrText xml:space="preserve"> PAGEREF _Toc23790 \h </w:instrText>
        </w:r>
        <w:r>
          <w:fldChar w:fldCharType="separate"/>
        </w:r>
        <w:r>
          <w:t>6</w:t>
        </w:r>
        <w:r>
          <w:fldChar w:fldCharType="end"/>
        </w:r>
      </w:hyperlink>
    </w:p>
    <w:p>
      <w:pPr>
        <w:pStyle w:val="TOC2"/>
        <w:tabs>
          <w:tab w:val="right" w:leader="dot" w:pos="8306"/>
        </w:tabs>
      </w:pPr>
      <w:hyperlink w:anchor="_Toc27850" w:history="1">
        <w:r>
          <w:rPr>
            <w:rFonts w:ascii="仿宋" w:eastAsia="仿宋" w:hAnsi="仿宋" w:cs="仿宋" w:hint="eastAsia"/>
            <w:lang w:eastAsia="zh-CN"/>
          </w:rPr>
          <w:t>(五)、选址综合评价</w:t>
        </w:r>
        <w:r>
          <w:tab/>
        </w:r>
        <w:r>
          <w:fldChar w:fldCharType="begin"/>
        </w:r>
        <w:r>
          <w:instrText xml:space="preserve"> PAGEREF _Toc27850 \h </w:instrText>
        </w:r>
        <w:r>
          <w:fldChar w:fldCharType="separate"/>
        </w:r>
        <w:r>
          <w:t>7</w:t>
        </w:r>
        <w:r>
          <w:fldChar w:fldCharType="end"/>
        </w:r>
      </w:hyperlink>
    </w:p>
    <w:p>
      <w:pPr>
        <w:pStyle w:val="TOC1"/>
        <w:tabs>
          <w:tab w:val="right" w:leader="dot" w:pos="8306"/>
        </w:tabs>
      </w:pPr>
      <w:hyperlink w:anchor="_Toc28985" w:history="1">
        <w:r>
          <w:rPr>
            <w:rFonts w:ascii="仿宋" w:eastAsia="仿宋" w:hAnsi="仿宋" w:cs="仿宋" w:hint="eastAsia"/>
            <w:lang w:eastAsia="zh-CN"/>
          </w:rPr>
          <w:t>二、磺酸衍生物项目建设单位说明</w:t>
        </w:r>
        <w:r>
          <w:tab/>
        </w:r>
        <w:r>
          <w:fldChar w:fldCharType="begin"/>
        </w:r>
        <w:r>
          <w:instrText xml:space="preserve"> PAGEREF _Toc28985 \h </w:instrText>
        </w:r>
        <w:r>
          <w:fldChar w:fldCharType="separate"/>
        </w:r>
        <w:r>
          <w:t>8</w:t>
        </w:r>
        <w:r>
          <w:fldChar w:fldCharType="end"/>
        </w:r>
      </w:hyperlink>
    </w:p>
    <w:p>
      <w:pPr>
        <w:pStyle w:val="TOC2"/>
        <w:tabs>
          <w:tab w:val="right" w:leader="dot" w:pos="8306"/>
        </w:tabs>
      </w:pPr>
      <w:hyperlink w:anchor="_Toc25812" w:history="1">
        <w:r>
          <w:rPr>
            <w:rFonts w:ascii="仿宋" w:eastAsia="仿宋" w:hAnsi="仿宋" w:cs="仿宋" w:hint="eastAsia"/>
            <w:lang w:eastAsia="zh-CN"/>
          </w:rPr>
          <w:t>(一)、磺酸衍生物项目承办单位基本情况</w:t>
        </w:r>
        <w:r>
          <w:tab/>
        </w:r>
        <w:r>
          <w:fldChar w:fldCharType="begin"/>
        </w:r>
        <w:r>
          <w:instrText xml:space="preserve"> PAGEREF _Toc25812 \h </w:instrText>
        </w:r>
        <w:r>
          <w:fldChar w:fldCharType="separate"/>
        </w:r>
        <w:r>
          <w:t>8</w:t>
        </w:r>
        <w:r>
          <w:fldChar w:fldCharType="end"/>
        </w:r>
      </w:hyperlink>
    </w:p>
    <w:p>
      <w:pPr>
        <w:pStyle w:val="TOC2"/>
        <w:tabs>
          <w:tab w:val="right" w:leader="dot" w:pos="8306"/>
        </w:tabs>
      </w:pPr>
      <w:hyperlink w:anchor="_Toc28794" w:history="1">
        <w:r>
          <w:rPr>
            <w:rFonts w:ascii="仿宋" w:eastAsia="仿宋" w:hAnsi="仿宋" w:cs="仿宋" w:hint="eastAsia"/>
            <w:lang w:eastAsia="zh-CN"/>
          </w:rPr>
          <w:t>(二)、公司经济效益分析</w:t>
        </w:r>
        <w:r>
          <w:tab/>
        </w:r>
        <w:r>
          <w:fldChar w:fldCharType="begin"/>
        </w:r>
        <w:r>
          <w:instrText xml:space="preserve"> PAGEREF _Toc28794 \h </w:instrText>
        </w:r>
        <w:r>
          <w:fldChar w:fldCharType="separate"/>
        </w:r>
        <w:r>
          <w:t>9</w:t>
        </w:r>
        <w:r>
          <w:fldChar w:fldCharType="end"/>
        </w:r>
      </w:hyperlink>
    </w:p>
    <w:p>
      <w:pPr>
        <w:pStyle w:val="TOC1"/>
        <w:tabs>
          <w:tab w:val="right" w:leader="dot" w:pos="8306"/>
        </w:tabs>
      </w:pPr>
      <w:hyperlink w:anchor="_Toc7831" w:history="1">
        <w:r>
          <w:rPr>
            <w:rFonts w:ascii="仿宋" w:eastAsia="仿宋" w:hAnsi="仿宋" w:cs="仿宋" w:hint="eastAsia"/>
            <w:lang w:eastAsia="zh-CN"/>
          </w:rPr>
          <w:t>三、磺酸衍生物项目文档管理</w:t>
        </w:r>
        <w:r>
          <w:tab/>
        </w:r>
        <w:r>
          <w:fldChar w:fldCharType="begin"/>
        </w:r>
        <w:r>
          <w:instrText xml:space="preserve"> PAGEREF _Toc7831 \h </w:instrText>
        </w:r>
        <w:r>
          <w:fldChar w:fldCharType="separate"/>
        </w:r>
        <w:r>
          <w:t>10</w:t>
        </w:r>
        <w:r>
          <w:fldChar w:fldCharType="end"/>
        </w:r>
      </w:hyperlink>
    </w:p>
    <w:p>
      <w:pPr>
        <w:pStyle w:val="TOC2"/>
        <w:tabs>
          <w:tab w:val="right" w:leader="dot" w:pos="8306"/>
        </w:tabs>
      </w:pPr>
      <w:hyperlink w:anchor="_Toc21448" w:history="1">
        <w:r>
          <w:rPr>
            <w:rFonts w:ascii="仿宋" w:eastAsia="仿宋" w:hAnsi="仿宋" w:cs="仿宋" w:hint="eastAsia"/>
            <w:lang w:eastAsia="zh-CN"/>
          </w:rPr>
          <w:t>(一)、文档编制与审查</w:t>
        </w:r>
        <w:r>
          <w:tab/>
        </w:r>
        <w:r>
          <w:fldChar w:fldCharType="begin"/>
        </w:r>
        <w:r>
          <w:instrText xml:space="preserve"> PAGEREF _Toc21448 \h </w:instrText>
        </w:r>
        <w:r>
          <w:fldChar w:fldCharType="separate"/>
        </w:r>
        <w:r>
          <w:t>10</w:t>
        </w:r>
        <w:r>
          <w:fldChar w:fldCharType="end"/>
        </w:r>
      </w:hyperlink>
    </w:p>
    <w:p>
      <w:pPr>
        <w:pStyle w:val="TOC2"/>
        <w:tabs>
          <w:tab w:val="right" w:leader="dot" w:pos="8306"/>
        </w:tabs>
      </w:pPr>
      <w:hyperlink w:anchor="_Toc7562" w:history="1">
        <w:r>
          <w:rPr>
            <w:rFonts w:ascii="仿宋" w:eastAsia="仿宋" w:hAnsi="仿宋" w:cs="仿宋" w:hint="eastAsia"/>
            <w:lang w:eastAsia="zh-CN"/>
          </w:rPr>
          <w:t>(二)、文档发布与分发</w:t>
        </w:r>
        <w:r>
          <w:tab/>
        </w:r>
        <w:r>
          <w:fldChar w:fldCharType="begin"/>
        </w:r>
        <w:r>
          <w:instrText xml:space="preserve"> PAGEREF _Toc7562 \h </w:instrText>
        </w:r>
        <w:r>
          <w:fldChar w:fldCharType="separate"/>
        </w:r>
        <w:r>
          <w:t>11</w:t>
        </w:r>
        <w:r>
          <w:fldChar w:fldCharType="end"/>
        </w:r>
      </w:hyperlink>
    </w:p>
    <w:p>
      <w:pPr>
        <w:pStyle w:val="TOC2"/>
        <w:tabs>
          <w:tab w:val="right" w:leader="dot" w:pos="8306"/>
        </w:tabs>
      </w:pPr>
      <w:hyperlink w:anchor="_Toc19575" w:history="1">
        <w:r>
          <w:rPr>
            <w:rFonts w:ascii="仿宋" w:eastAsia="仿宋" w:hAnsi="仿宋" w:cs="仿宋" w:hint="eastAsia"/>
            <w:lang w:eastAsia="zh-CN"/>
          </w:rPr>
          <w:t>(三)、文档存档与归档</w:t>
        </w:r>
        <w:r>
          <w:tab/>
        </w:r>
        <w:r>
          <w:fldChar w:fldCharType="begin"/>
        </w:r>
        <w:r>
          <w:instrText xml:space="preserve"> PAGEREF _Toc19575 \h </w:instrText>
        </w:r>
        <w:r>
          <w:fldChar w:fldCharType="separate"/>
        </w:r>
        <w:r>
          <w:t>12</w:t>
        </w:r>
        <w:r>
          <w:fldChar w:fldCharType="end"/>
        </w:r>
      </w:hyperlink>
    </w:p>
    <w:p>
      <w:pPr>
        <w:pStyle w:val="TOC1"/>
        <w:tabs>
          <w:tab w:val="right" w:leader="dot" w:pos="8306"/>
        </w:tabs>
      </w:pPr>
      <w:hyperlink w:anchor="_Toc645" w:history="1">
        <w:r>
          <w:rPr>
            <w:rFonts w:ascii="仿宋" w:eastAsia="仿宋" w:hAnsi="仿宋" w:cs="仿宋" w:hint="eastAsia"/>
            <w:lang w:eastAsia="zh-CN"/>
          </w:rPr>
          <w:t>四、磺酸衍生物项目概论</w:t>
        </w:r>
        <w:r>
          <w:tab/>
        </w:r>
        <w:r>
          <w:fldChar w:fldCharType="begin"/>
        </w:r>
        <w:r>
          <w:instrText xml:space="preserve"> PAGEREF _Toc645 \h </w:instrText>
        </w:r>
        <w:r>
          <w:fldChar w:fldCharType="separate"/>
        </w:r>
        <w:r>
          <w:t>13</w:t>
        </w:r>
        <w:r>
          <w:fldChar w:fldCharType="end"/>
        </w:r>
      </w:hyperlink>
    </w:p>
    <w:p>
      <w:pPr>
        <w:pStyle w:val="TOC2"/>
        <w:tabs>
          <w:tab w:val="right" w:leader="dot" w:pos="8306"/>
        </w:tabs>
      </w:pPr>
      <w:hyperlink w:anchor="_Toc8583" w:history="1">
        <w:r>
          <w:rPr>
            <w:rFonts w:ascii="仿宋" w:eastAsia="仿宋" w:hAnsi="仿宋" w:cs="仿宋" w:hint="eastAsia"/>
            <w:lang w:eastAsia="zh-CN"/>
          </w:rPr>
          <w:t>(一)、磺酸衍生物项目概况</w:t>
        </w:r>
        <w:r>
          <w:tab/>
        </w:r>
        <w:r>
          <w:fldChar w:fldCharType="begin"/>
        </w:r>
        <w:r>
          <w:instrText xml:space="preserve"> PAGEREF _Toc8583 \h </w:instrText>
        </w:r>
        <w:r>
          <w:fldChar w:fldCharType="separate"/>
        </w:r>
        <w:r>
          <w:t>13</w:t>
        </w:r>
        <w:r>
          <w:fldChar w:fldCharType="end"/>
        </w:r>
      </w:hyperlink>
    </w:p>
    <w:p>
      <w:pPr>
        <w:pStyle w:val="TOC2"/>
        <w:tabs>
          <w:tab w:val="right" w:leader="dot" w:pos="8306"/>
        </w:tabs>
      </w:pPr>
      <w:hyperlink w:anchor="_Toc9197" w:history="1">
        <w:r>
          <w:rPr>
            <w:rFonts w:ascii="仿宋" w:eastAsia="仿宋" w:hAnsi="仿宋" w:cs="仿宋" w:hint="eastAsia"/>
            <w:lang w:eastAsia="zh-CN"/>
          </w:rPr>
          <w:t>(二)、磺酸衍生物项目目标</w:t>
        </w:r>
        <w:r>
          <w:tab/>
        </w:r>
        <w:r>
          <w:fldChar w:fldCharType="begin"/>
        </w:r>
        <w:r>
          <w:instrText xml:space="preserve"> PAGEREF _Toc9197 \h </w:instrText>
        </w:r>
        <w:r>
          <w:fldChar w:fldCharType="separate"/>
        </w:r>
        <w:r>
          <w:t>16</w:t>
        </w:r>
        <w:r>
          <w:fldChar w:fldCharType="end"/>
        </w:r>
      </w:hyperlink>
    </w:p>
    <w:p>
      <w:pPr>
        <w:pStyle w:val="TOC2"/>
        <w:tabs>
          <w:tab w:val="right" w:leader="dot" w:pos="8306"/>
        </w:tabs>
      </w:pPr>
      <w:hyperlink w:anchor="_Toc21927" w:history="1">
        <w:r>
          <w:rPr>
            <w:rFonts w:ascii="仿宋" w:eastAsia="仿宋" w:hAnsi="仿宋" w:cs="仿宋" w:hint="eastAsia"/>
            <w:lang w:eastAsia="zh-CN"/>
          </w:rPr>
          <w:t>(三)、磺酸衍生物项目提出的理由</w:t>
        </w:r>
        <w:r>
          <w:tab/>
        </w:r>
        <w:r>
          <w:fldChar w:fldCharType="begin"/>
        </w:r>
        <w:r>
          <w:instrText xml:space="preserve"> PAGEREF _Toc21927 \h </w:instrText>
        </w:r>
        <w:r>
          <w:fldChar w:fldCharType="separate"/>
        </w:r>
        <w:r>
          <w:t>16</w:t>
        </w:r>
        <w:r>
          <w:fldChar w:fldCharType="end"/>
        </w:r>
      </w:hyperlink>
    </w:p>
    <w:p>
      <w:pPr>
        <w:pStyle w:val="TOC2"/>
        <w:tabs>
          <w:tab w:val="right" w:leader="dot" w:pos="8306"/>
        </w:tabs>
      </w:pPr>
      <w:hyperlink w:anchor="_Toc20519" w:history="1">
        <w:r>
          <w:rPr>
            <w:rFonts w:ascii="仿宋" w:eastAsia="仿宋" w:hAnsi="仿宋" w:cs="仿宋" w:hint="eastAsia"/>
            <w:lang w:eastAsia="zh-CN"/>
          </w:rPr>
          <w:t>(四)、磺酸衍生物项目意义</w:t>
        </w:r>
        <w:r>
          <w:tab/>
        </w:r>
        <w:r>
          <w:fldChar w:fldCharType="begin"/>
        </w:r>
        <w:r>
          <w:instrText xml:space="preserve"> PAGEREF _Toc20519 \h </w:instrText>
        </w:r>
        <w:r>
          <w:fldChar w:fldCharType="separate"/>
        </w:r>
        <w:r>
          <w:t>18</w:t>
        </w:r>
        <w:r>
          <w:fldChar w:fldCharType="end"/>
        </w:r>
      </w:hyperlink>
    </w:p>
    <w:p>
      <w:pPr>
        <w:pStyle w:val="TOC2"/>
        <w:tabs>
          <w:tab w:val="right" w:leader="dot" w:pos="8306"/>
        </w:tabs>
      </w:pPr>
      <w:hyperlink w:anchor="_Toc16976" w:history="1">
        <w:r>
          <w:rPr>
            <w:rFonts w:ascii="仿宋" w:eastAsia="仿宋" w:hAnsi="仿宋" w:cs="仿宋" w:hint="eastAsia"/>
            <w:lang w:eastAsia="zh-CN"/>
          </w:rPr>
          <w:t>(五)、磺酸衍生物项目背景</w:t>
        </w:r>
        <w:r>
          <w:tab/>
        </w:r>
        <w:r>
          <w:fldChar w:fldCharType="begin"/>
        </w:r>
        <w:r>
          <w:instrText xml:space="preserve"> PAGEREF _Toc16976 \h </w:instrText>
        </w:r>
        <w:r>
          <w:fldChar w:fldCharType="separate"/>
        </w:r>
        <w:r>
          <w:t>19</w:t>
        </w:r>
        <w:r>
          <w:fldChar w:fldCharType="end"/>
        </w:r>
      </w:hyperlink>
    </w:p>
    <w:p>
      <w:pPr>
        <w:pStyle w:val="TOC1"/>
        <w:tabs>
          <w:tab w:val="right" w:leader="dot" w:pos="8306"/>
        </w:tabs>
      </w:pPr>
      <w:hyperlink w:anchor="_Toc21701" w:history="1">
        <w:r>
          <w:rPr>
            <w:rFonts w:ascii="仿宋" w:eastAsia="仿宋" w:hAnsi="仿宋" w:cs="仿宋" w:hint="eastAsia"/>
            <w:lang w:eastAsia="zh-CN"/>
          </w:rPr>
          <w:t>五、磺酸衍生物项目可持续发展</w:t>
        </w:r>
        <w:r>
          <w:tab/>
        </w:r>
        <w:r>
          <w:fldChar w:fldCharType="begin"/>
        </w:r>
        <w:r>
          <w:instrText xml:space="preserve"> PAGEREF _Toc21701 \h </w:instrText>
        </w:r>
        <w:r>
          <w:fldChar w:fldCharType="separate"/>
        </w:r>
        <w:r>
          <w:t>20</w:t>
        </w:r>
        <w:r>
          <w:fldChar w:fldCharType="end"/>
        </w:r>
      </w:hyperlink>
    </w:p>
    <w:p>
      <w:pPr>
        <w:pStyle w:val="TOC2"/>
        <w:tabs>
          <w:tab w:val="right" w:leader="dot" w:pos="8306"/>
        </w:tabs>
      </w:pPr>
      <w:hyperlink w:anchor="_Toc30919" w:history="1">
        <w:r>
          <w:rPr>
            <w:rFonts w:ascii="仿宋" w:eastAsia="仿宋" w:hAnsi="仿宋" w:cs="仿宋" w:hint="eastAsia"/>
            <w:lang w:eastAsia="zh-CN"/>
          </w:rPr>
          <w:t>(一)、可持续战略与实践</w:t>
        </w:r>
        <w:r>
          <w:tab/>
        </w:r>
        <w:r>
          <w:fldChar w:fldCharType="begin"/>
        </w:r>
        <w:r>
          <w:instrText xml:space="preserve"> PAGEREF _Toc30919 \h </w:instrText>
        </w:r>
        <w:r>
          <w:fldChar w:fldCharType="separate"/>
        </w:r>
        <w:r>
          <w:t>20</w:t>
        </w:r>
        <w:r>
          <w:fldChar w:fldCharType="end"/>
        </w:r>
      </w:hyperlink>
    </w:p>
    <w:p>
      <w:pPr>
        <w:pStyle w:val="TOC2"/>
        <w:tabs>
          <w:tab w:val="right" w:leader="dot" w:pos="8306"/>
        </w:tabs>
      </w:pPr>
      <w:hyperlink w:anchor="_Toc30735" w:history="1">
        <w:r>
          <w:rPr>
            <w:rFonts w:ascii="仿宋" w:eastAsia="仿宋" w:hAnsi="仿宋" w:cs="仿宋" w:hint="eastAsia"/>
            <w:lang w:eastAsia="zh-CN"/>
          </w:rPr>
          <w:t>(二)、环保与社会责任</w:t>
        </w:r>
        <w:r>
          <w:tab/>
        </w:r>
        <w:r>
          <w:fldChar w:fldCharType="begin"/>
        </w:r>
        <w:r>
          <w:instrText xml:space="preserve"> PAGEREF _Toc30735 \h </w:instrText>
        </w:r>
        <w:r>
          <w:fldChar w:fldCharType="separate"/>
        </w:r>
        <w:r>
          <w:t>21</w:t>
        </w:r>
        <w:r>
          <w:fldChar w:fldCharType="end"/>
        </w:r>
      </w:hyperlink>
    </w:p>
    <w:p>
      <w:pPr>
        <w:pStyle w:val="TOC1"/>
        <w:tabs>
          <w:tab w:val="right" w:leader="dot" w:pos="8306"/>
        </w:tabs>
      </w:pPr>
      <w:hyperlink w:anchor="_Toc32766" w:history="1">
        <w:r>
          <w:rPr>
            <w:rFonts w:ascii="仿宋" w:eastAsia="仿宋" w:hAnsi="仿宋" w:cs="仿宋" w:hint="eastAsia"/>
            <w:lang w:eastAsia="zh-CN"/>
          </w:rPr>
          <w:t>六、磺酸衍生物项目土建工程</w:t>
        </w:r>
        <w:r>
          <w:tab/>
        </w:r>
        <w:r>
          <w:fldChar w:fldCharType="begin"/>
        </w:r>
        <w:r>
          <w:instrText xml:space="preserve"> PAGEREF _Toc32766 \h </w:instrText>
        </w:r>
        <w:r>
          <w:fldChar w:fldCharType="separate"/>
        </w:r>
        <w:r>
          <w:t>21</w:t>
        </w:r>
        <w:r>
          <w:fldChar w:fldCharType="end"/>
        </w:r>
      </w:hyperlink>
    </w:p>
    <w:p>
      <w:pPr>
        <w:pStyle w:val="TOC2"/>
        <w:tabs>
          <w:tab w:val="right" w:leader="dot" w:pos="8306"/>
        </w:tabs>
      </w:pPr>
      <w:hyperlink w:anchor="_Toc16335" w:history="1">
        <w:r>
          <w:rPr>
            <w:rFonts w:ascii="仿宋" w:eastAsia="仿宋" w:hAnsi="仿宋" w:cs="仿宋" w:hint="eastAsia"/>
            <w:lang w:eastAsia="zh-CN"/>
          </w:rPr>
          <w:t>(一)、建筑工程设计原则</w:t>
        </w:r>
        <w:r>
          <w:tab/>
        </w:r>
        <w:r>
          <w:fldChar w:fldCharType="begin"/>
        </w:r>
        <w:r>
          <w:instrText xml:space="preserve"> PAGEREF _Toc16335 \h </w:instrText>
        </w:r>
        <w:r>
          <w:fldChar w:fldCharType="separate"/>
        </w:r>
        <w:r>
          <w:t>21</w:t>
        </w:r>
        <w:r>
          <w:fldChar w:fldCharType="end"/>
        </w:r>
      </w:hyperlink>
    </w:p>
    <w:p>
      <w:pPr>
        <w:pStyle w:val="TOC2"/>
        <w:tabs>
          <w:tab w:val="right" w:leader="dot" w:pos="8306"/>
        </w:tabs>
      </w:pPr>
      <w:hyperlink w:anchor="_Toc32429" w:history="1">
        <w:r>
          <w:rPr>
            <w:rFonts w:ascii="仿宋" w:eastAsia="仿宋" w:hAnsi="仿宋" w:cs="仿宋" w:hint="eastAsia"/>
            <w:lang w:eastAsia="zh-CN"/>
          </w:rPr>
          <w:t>(二)、土建工程设计年限及安全等级</w:t>
        </w:r>
        <w:r>
          <w:tab/>
        </w:r>
        <w:r>
          <w:fldChar w:fldCharType="begin"/>
        </w:r>
        <w:r>
          <w:instrText xml:space="preserve"> PAGEREF _Toc32429 \h </w:instrText>
        </w:r>
        <w:r>
          <w:fldChar w:fldCharType="separate"/>
        </w:r>
        <w:r>
          <w:t>23</w:t>
        </w:r>
        <w:r>
          <w:fldChar w:fldCharType="end"/>
        </w:r>
      </w:hyperlink>
    </w:p>
    <w:p>
      <w:pPr>
        <w:pStyle w:val="TOC2"/>
        <w:tabs>
          <w:tab w:val="right" w:leader="dot" w:pos="8306"/>
        </w:tabs>
      </w:pPr>
      <w:hyperlink w:anchor="_Toc30608" w:history="1">
        <w:r>
          <w:rPr>
            <w:rFonts w:ascii="仿宋" w:eastAsia="仿宋" w:hAnsi="仿宋" w:cs="仿宋" w:hint="eastAsia"/>
            <w:lang w:eastAsia="zh-CN"/>
          </w:rPr>
          <w:t>(三)、建筑工程设计总体要求</w:t>
        </w:r>
        <w:r>
          <w:tab/>
        </w:r>
        <w:r>
          <w:fldChar w:fldCharType="begin"/>
        </w:r>
        <w:r>
          <w:instrText xml:space="preserve"> PAGEREF _Toc30608 \h </w:instrText>
        </w:r>
        <w:r>
          <w:fldChar w:fldCharType="separate"/>
        </w:r>
        <w:r>
          <w:t>24</w:t>
        </w:r>
        <w:r>
          <w:fldChar w:fldCharType="end"/>
        </w:r>
      </w:hyperlink>
    </w:p>
    <w:p>
      <w:pPr>
        <w:pStyle w:val="TOC2"/>
        <w:tabs>
          <w:tab w:val="right" w:leader="dot" w:pos="8306"/>
        </w:tabs>
      </w:pPr>
      <w:hyperlink w:anchor="_Toc6946" w:history="1">
        <w:r>
          <w:rPr>
            <w:rFonts w:ascii="仿宋" w:eastAsia="仿宋" w:hAnsi="仿宋" w:cs="仿宋" w:hint="eastAsia"/>
            <w:lang w:eastAsia="zh-CN"/>
          </w:rPr>
          <w:t>(四)、土建工程建设指标</w:t>
        </w:r>
        <w:r>
          <w:tab/>
        </w:r>
        <w:r>
          <w:fldChar w:fldCharType="begin"/>
        </w:r>
        <w:r>
          <w:instrText xml:space="preserve"> PAGEREF _Toc6946 \h </w:instrText>
        </w:r>
        <w:r>
          <w:fldChar w:fldCharType="separate"/>
        </w:r>
        <w:r>
          <w:t>24</w:t>
        </w:r>
        <w:r>
          <w:fldChar w:fldCharType="end"/>
        </w:r>
      </w:hyperlink>
    </w:p>
    <w:p>
      <w:pPr>
        <w:pStyle w:val="TOC1"/>
        <w:tabs>
          <w:tab w:val="right" w:leader="dot" w:pos="8306"/>
        </w:tabs>
      </w:pPr>
      <w:hyperlink w:anchor="_Toc14760" w:history="1">
        <w:r>
          <w:rPr>
            <w:rFonts w:ascii="仿宋" w:eastAsia="仿宋" w:hAnsi="仿宋" w:cs="仿宋" w:hint="eastAsia"/>
            <w:lang w:eastAsia="zh-CN"/>
          </w:rPr>
          <w:t>七、磺酸衍生物项目投资规划</w:t>
        </w:r>
        <w:r>
          <w:tab/>
        </w:r>
        <w:r>
          <w:fldChar w:fldCharType="begin"/>
        </w:r>
        <w:r>
          <w:instrText xml:space="preserve"> PAGEREF _Toc14760 \h </w:instrText>
        </w:r>
        <w:r>
          <w:fldChar w:fldCharType="separate"/>
        </w:r>
        <w:r>
          <w:t>25</w:t>
        </w:r>
        <w:r>
          <w:fldChar w:fldCharType="end"/>
        </w:r>
      </w:hyperlink>
    </w:p>
    <w:p>
      <w:pPr>
        <w:pStyle w:val="TOC2"/>
        <w:tabs>
          <w:tab w:val="right" w:leader="dot" w:pos="8306"/>
        </w:tabs>
      </w:pPr>
      <w:hyperlink w:anchor="_Toc26259" w:history="1">
        <w:r>
          <w:rPr>
            <w:rFonts w:ascii="仿宋" w:eastAsia="仿宋" w:hAnsi="仿宋" w:cs="仿宋" w:hint="eastAsia"/>
            <w:lang w:eastAsia="zh-CN"/>
          </w:rPr>
          <w:t>(一)、磺酸衍生物项目总投资估算</w:t>
        </w:r>
        <w:r>
          <w:tab/>
        </w:r>
        <w:r>
          <w:fldChar w:fldCharType="begin"/>
        </w:r>
        <w:r>
          <w:instrText xml:space="preserve"> PAGEREF _Toc26259 \h </w:instrText>
        </w:r>
        <w:r>
          <w:fldChar w:fldCharType="separate"/>
        </w:r>
        <w:r>
          <w:t>25</w:t>
        </w:r>
        <w:r>
          <w:fldChar w:fldCharType="end"/>
        </w:r>
      </w:hyperlink>
    </w:p>
    <w:p>
      <w:pPr>
        <w:pStyle w:val="TOC2"/>
        <w:tabs>
          <w:tab w:val="right" w:leader="dot" w:pos="8306"/>
        </w:tabs>
      </w:pPr>
      <w:hyperlink w:anchor="_Toc6601" w:history="1">
        <w:r>
          <w:rPr>
            <w:rFonts w:ascii="仿宋" w:eastAsia="仿宋" w:hAnsi="仿宋" w:cs="仿宋" w:hint="eastAsia"/>
            <w:lang w:eastAsia="zh-CN"/>
          </w:rPr>
          <w:t>(二)、资金筹措</w:t>
        </w:r>
        <w:r>
          <w:tab/>
        </w:r>
        <w:r>
          <w:fldChar w:fldCharType="begin"/>
        </w:r>
        <w:r>
          <w:instrText xml:space="preserve"> PAGEREF _Toc6601 \h </w:instrText>
        </w:r>
        <w:r>
          <w:fldChar w:fldCharType="separate"/>
        </w:r>
        <w:r>
          <w:t>26</w:t>
        </w:r>
        <w:r>
          <w:fldChar w:fldCharType="end"/>
        </w:r>
      </w:hyperlink>
    </w:p>
    <w:p>
      <w:pPr>
        <w:pStyle w:val="TOC1"/>
        <w:tabs>
          <w:tab w:val="right" w:leader="dot" w:pos="8306"/>
        </w:tabs>
      </w:pPr>
      <w:hyperlink w:anchor="_Toc6136" w:history="1">
        <w:r>
          <w:rPr>
            <w:rFonts w:ascii="仿宋" w:eastAsia="仿宋" w:hAnsi="仿宋" w:cs="仿宋" w:hint="eastAsia"/>
            <w:lang w:eastAsia="zh-CN"/>
          </w:rPr>
          <w:t>八、磺酸衍生物项目创新与研发</w:t>
        </w:r>
        <w:r>
          <w:tab/>
        </w:r>
        <w:r>
          <w:fldChar w:fldCharType="begin"/>
        </w:r>
        <w:r>
          <w:instrText xml:space="preserve"> PAGEREF _Toc6136 \h </w:instrText>
        </w:r>
        <w:r>
          <w:fldChar w:fldCharType="separate"/>
        </w:r>
        <w:r>
          <w:t>27</w:t>
        </w:r>
        <w:r>
          <w:fldChar w:fldCharType="end"/>
        </w:r>
      </w:hyperlink>
    </w:p>
    <w:p>
      <w:pPr>
        <w:pStyle w:val="TOC2"/>
        <w:tabs>
          <w:tab w:val="right" w:leader="dot" w:pos="8306"/>
        </w:tabs>
      </w:pPr>
      <w:hyperlink w:anchor="_Toc17645" w:history="1">
        <w:r>
          <w:rPr>
            <w:rFonts w:ascii="仿宋" w:eastAsia="仿宋" w:hAnsi="仿宋" w:cs="仿宋" w:hint="eastAsia"/>
            <w:lang w:eastAsia="zh-CN"/>
          </w:rPr>
          <w:t>(一)、创新策略与方向</w:t>
        </w:r>
        <w:r>
          <w:tab/>
        </w:r>
        <w:r>
          <w:fldChar w:fldCharType="begin"/>
        </w:r>
        <w:r>
          <w:instrText xml:space="preserve"> PAGEREF _Toc17645 \h </w:instrText>
        </w:r>
        <w:r>
          <w:fldChar w:fldCharType="separate"/>
        </w:r>
        <w:r>
          <w:t>27</w:t>
        </w:r>
        <w:r>
          <w:fldChar w:fldCharType="end"/>
        </w:r>
      </w:hyperlink>
    </w:p>
    <w:p>
      <w:pPr>
        <w:pStyle w:val="TOC2"/>
        <w:tabs>
          <w:tab w:val="right" w:leader="dot" w:pos="8306"/>
        </w:tabs>
      </w:pPr>
      <w:hyperlink w:anchor="_Toc15027" w:history="1">
        <w:r>
          <w:rPr>
            <w:rFonts w:ascii="仿宋" w:eastAsia="仿宋" w:hAnsi="仿宋" w:cs="仿宋" w:hint="eastAsia"/>
            <w:lang w:eastAsia="zh-CN"/>
          </w:rPr>
          <w:t>(二)、研发规划与投入</w:t>
        </w:r>
        <w:r>
          <w:tab/>
        </w:r>
        <w:r>
          <w:fldChar w:fldCharType="begin"/>
        </w:r>
        <w:r>
          <w:instrText xml:space="preserve"> PAGEREF _Toc15027 \h </w:instrText>
        </w:r>
        <w:r>
          <w:fldChar w:fldCharType="separate"/>
        </w:r>
        <w:r>
          <w:t>28</w:t>
        </w:r>
        <w:r>
          <w:fldChar w:fldCharType="end"/>
        </w:r>
      </w:hyperlink>
    </w:p>
    <w:p>
      <w:pPr>
        <w:pStyle w:val="TOC1"/>
        <w:tabs>
          <w:tab w:val="right" w:leader="dot" w:pos="8306"/>
        </w:tabs>
      </w:pPr>
      <w:hyperlink w:anchor="_Toc18910" w:history="1">
        <w:r>
          <w:rPr>
            <w:rFonts w:ascii="仿宋" w:eastAsia="仿宋" w:hAnsi="仿宋" w:cs="仿宋" w:hint="eastAsia"/>
            <w:lang w:eastAsia="zh-CN"/>
          </w:rPr>
          <w:t>九、磺酸衍生物项目计划安排</w:t>
        </w:r>
        <w:r>
          <w:tab/>
        </w:r>
        <w:r>
          <w:fldChar w:fldCharType="begin"/>
        </w:r>
        <w:r>
          <w:instrText xml:space="preserve"> PAGEREF _Toc18910 \h </w:instrText>
        </w:r>
        <w:r>
          <w:fldChar w:fldCharType="separate"/>
        </w:r>
        <w:r>
          <w:t>30</w:t>
        </w:r>
        <w:r>
          <w:fldChar w:fldCharType="end"/>
        </w:r>
      </w:hyperlink>
    </w:p>
    <w:p>
      <w:pPr>
        <w:pStyle w:val="TOC2"/>
        <w:tabs>
          <w:tab w:val="right" w:leader="dot" w:pos="8306"/>
        </w:tabs>
      </w:pPr>
      <w:hyperlink w:anchor="_Toc22425" w:history="1">
        <w:r>
          <w:rPr>
            <w:rFonts w:ascii="仿宋" w:eastAsia="仿宋" w:hAnsi="仿宋" w:cs="仿宋" w:hint="eastAsia"/>
            <w:lang w:eastAsia="zh-CN"/>
          </w:rPr>
          <w:t>(一)、建设周期</w:t>
        </w:r>
        <w:r>
          <w:tab/>
        </w:r>
        <w:r>
          <w:fldChar w:fldCharType="begin"/>
        </w:r>
        <w:r>
          <w:instrText xml:space="preserve"> PAGEREF _Toc22425 \h </w:instrText>
        </w:r>
        <w:r>
          <w:fldChar w:fldCharType="separate"/>
        </w:r>
        <w:r>
          <w:t>30</w:t>
        </w:r>
        <w:r>
          <w:fldChar w:fldCharType="end"/>
        </w:r>
      </w:hyperlink>
    </w:p>
    <w:p>
      <w:pPr>
        <w:pStyle w:val="TOC2"/>
        <w:tabs>
          <w:tab w:val="right" w:leader="dot" w:pos="8306"/>
        </w:tabs>
      </w:pPr>
      <w:hyperlink w:anchor="_Toc5793" w:history="1">
        <w:r>
          <w:rPr>
            <w:rFonts w:ascii="仿宋" w:eastAsia="仿宋" w:hAnsi="仿宋" w:cs="仿宋" w:hint="eastAsia"/>
            <w:lang w:eastAsia="zh-CN"/>
          </w:rPr>
          <w:t>(二)、建设进度</w:t>
        </w:r>
        <w:r>
          <w:tab/>
        </w:r>
        <w:r>
          <w:fldChar w:fldCharType="begin"/>
        </w:r>
        <w:r>
          <w:instrText xml:space="preserve"> PAGEREF _Toc5793 \h </w:instrText>
        </w:r>
        <w:r>
          <w:fldChar w:fldCharType="separate"/>
        </w:r>
        <w:r>
          <w:t>31</w:t>
        </w:r>
        <w:r>
          <w:fldChar w:fldCharType="end"/>
        </w:r>
      </w:hyperlink>
    </w:p>
    <w:p>
      <w:pPr>
        <w:pStyle w:val="TOC2"/>
        <w:tabs>
          <w:tab w:val="right" w:leader="dot" w:pos="8306"/>
        </w:tabs>
      </w:pPr>
      <w:hyperlink w:anchor="_Toc4884" w:history="1">
        <w:r>
          <w:rPr>
            <w:rFonts w:ascii="仿宋" w:eastAsia="仿宋" w:hAnsi="仿宋" w:cs="仿宋" w:hint="eastAsia"/>
            <w:lang w:eastAsia="zh-CN"/>
          </w:rPr>
          <w:t>(三)、进度安排注意事项</w:t>
        </w:r>
        <w:r>
          <w:tab/>
        </w:r>
        <w:r>
          <w:fldChar w:fldCharType="begin"/>
        </w:r>
        <w:r>
          <w:instrText xml:space="preserve"> PAGEREF _Toc4884 \h </w:instrText>
        </w:r>
        <w:r>
          <w:fldChar w:fldCharType="separate"/>
        </w:r>
        <w:r>
          <w:t>32</w:t>
        </w:r>
        <w:r>
          <w:fldChar w:fldCharType="end"/>
        </w:r>
      </w:hyperlink>
    </w:p>
    <w:p>
      <w:pPr>
        <w:pStyle w:val="TOC2"/>
        <w:tabs>
          <w:tab w:val="right" w:leader="dot" w:pos="8306"/>
        </w:tabs>
      </w:pPr>
      <w:hyperlink w:anchor="_Toc23177" w:history="1">
        <w:r>
          <w:rPr>
            <w:rFonts w:ascii="仿宋" w:eastAsia="仿宋" w:hAnsi="仿宋" w:cs="仿宋" w:hint="eastAsia"/>
            <w:lang w:eastAsia="zh-CN"/>
          </w:rPr>
          <w:t>(四)、人力资源配置</w:t>
        </w:r>
        <w:r>
          <w:tab/>
        </w:r>
        <w:r>
          <w:fldChar w:fldCharType="begin"/>
        </w:r>
        <w:r>
          <w:instrText xml:space="preserve"> PAGEREF _Toc23177 \h </w:instrText>
        </w:r>
        <w:r>
          <w:fldChar w:fldCharType="separate"/>
        </w:r>
        <w:r>
          <w:t>33</w:t>
        </w:r>
        <w:r>
          <w:fldChar w:fldCharType="end"/>
        </w:r>
      </w:hyperlink>
    </w:p>
    <w:p>
      <w:pPr>
        <w:pStyle w:val="TOC1"/>
        <w:tabs>
          <w:tab w:val="right" w:leader="dot" w:pos="8306"/>
        </w:tabs>
      </w:pPr>
      <w:hyperlink w:anchor="_Toc20849" w:history="1">
        <w:r>
          <w:rPr>
            <w:rFonts w:ascii="仿宋" w:eastAsia="仿宋" w:hAnsi="仿宋" w:cs="仿宋" w:hint="eastAsia"/>
            <w:lang w:eastAsia="zh-CN"/>
          </w:rPr>
          <w:t>十、磺酸衍生物项目环境影响分析</w:t>
        </w:r>
        <w:r>
          <w:tab/>
        </w:r>
        <w:r>
          <w:fldChar w:fldCharType="begin"/>
        </w:r>
        <w:r>
          <w:instrText xml:space="preserve"> PAGEREF _Toc20849 \h </w:instrText>
        </w:r>
        <w:r>
          <w:fldChar w:fldCharType="separate"/>
        </w:r>
        <w:r>
          <w:t>34</w:t>
        </w:r>
        <w:r>
          <w:fldChar w:fldCharType="end"/>
        </w:r>
      </w:hyperlink>
    </w:p>
    <w:p>
      <w:pPr>
        <w:pStyle w:val="TOC2"/>
        <w:tabs>
          <w:tab w:val="right" w:leader="dot" w:pos="8306"/>
        </w:tabs>
      </w:pPr>
      <w:hyperlink w:anchor="_Toc14799" w:history="1">
        <w:r>
          <w:rPr>
            <w:rFonts w:ascii="仿宋" w:eastAsia="仿宋" w:hAnsi="仿宋" w:cs="仿宋" w:hint="eastAsia"/>
            <w:lang w:eastAsia="zh-CN"/>
          </w:rPr>
          <w:t>(一)、建设区域环境质量现状</w:t>
        </w:r>
        <w:r>
          <w:tab/>
        </w:r>
        <w:r>
          <w:fldChar w:fldCharType="begin"/>
        </w:r>
        <w:r>
          <w:instrText xml:space="preserve"> PAGEREF _Toc14799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11" w:history="1">
        <w:r>
          <w:rPr>
            <w:rFonts w:ascii="仿宋" w:eastAsia="仿宋" w:hAnsi="仿宋" w:cs="仿宋" w:hint="eastAsia"/>
            <w:lang w:eastAsia="zh-CN"/>
          </w:rPr>
          <w:t>(二)、建设期环境保护</w:t>
        </w:r>
        <w:r>
          <w:tab/>
        </w:r>
        <w:r>
          <w:fldChar w:fldCharType="begin"/>
        </w:r>
        <w:r>
          <w:instrText xml:space="preserve"> PAGEREF _Toc15011 \h </w:instrText>
        </w:r>
        <w:r>
          <w:fldChar w:fldCharType="separate"/>
        </w:r>
        <w:r>
          <w:t>35</w:t>
        </w:r>
        <w:r>
          <w:fldChar w:fldCharType="end"/>
        </w:r>
      </w:hyperlink>
    </w:p>
    <w:p>
      <w:pPr>
        <w:pStyle w:val="TOC2"/>
        <w:tabs>
          <w:tab w:val="right" w:leader="dot" w:pos="8306"/>
        </w:tabs>
      </w:pPr>
      <w:hyperlink w:anchor="_Toc26322" w:history="1">
        <w:r>
          <w:rPr>
            <w:rFonts w:ascii="仿宋" w:eastAsia="仿宋" w:hAnsi="仿宋" w:cs="仿宋" w:hint="eastAsia"/>
            <w:lang w:eastAsia="zh-CN"/>
          </w:rPr>
          <w:t>(三)、运营期环境保护</w:t>
        </w:r>
        <w:r>
          <w:tab/>
        </w:r>
        <w:r>
          <w:fldChar w:fldCharType="begin"/>
        </w:r>
        <w:r>
          <w:instrText xml:space="preserve"> PAGEREF _Toc26322 \h </w:instrText>
        </w:r>
        <w:r>
          <w:fldChar w:fldCharType="separate"/>
        </w:r>
        <w:r>
          <w:t>37</w:t>
        </w:r>
        <w:r>
          <w:fldChar w:fldCharType="end"/>
        </w:r>
      </w:hyperlink>
    </w:p>
    <w:p>
      <w:pPr>
        <w:pStyle w:val="TOC2"/>
        <w:tabs>
          <w:tab w:val="right" w:leader="dot" w:pos="8306"/>
        </w:tabs>
      </w:pPr>
      <w:hyperlink w:anchor="_Toc244" w:history="1">
        <w:r>
          <w:rPr>
            <w:rFonts w:ascii="仿宋" w:eastAsia="仿宋" w:hAnsi="仿宋" w:cs="仿宋" w:hint="eastAsia"/>
            <w:lang w:eastAsia="zh-CN"/>
          </w:rPr>
          <w:t>(四)、磺酸衍生物项目建设对区域经济的影响</w:t>
        </w:r>
        <w:r>
          <w:tab/>
        </w:r>
        <w:r>
          <w:fldChar w:fldCharType="begin"/>
        </w:r>
        <w:r>
          <w:instrText xml:space="preserve"> PAGEREF _Toc244 \h </w:instrText>
        </w:r>
        <w:r>
          <w:fldChar w:fldCharType="separate"/>
        </w:r>
        <w:r>
          <w:t>38</w:t>
        </w:r>
        <w:r>
          <w:fldChar w:fldCharType="end"/>
        </w:r>
      </w:hyperlink>
    </w:p>
    <w:p>
      <w:pPr>
        <w:pStyle w:val="TOC2"/>
        <w:tabs>
          <w:tab w:val="right" w:leader="dot" w:pos="8306"/>
        </w:tabs>
      </w:pPr>
      <w:hyperlink w:anchor="_Toc5744" w:history="1">
        <w:r>
          <w:rPr>
            <w:rFonts w:ascii="仿宋" w:eastAsia="仿宋" w:hAnsi="仿宋" w:cs="仿宋" w:hint="eastAsia"/>
            <w:lang w:eastAsia="zh-CN"/>
          </w:rPr>
          <w:t>(五)、废弃物处理</w:t>
        </w:r>
        <w:r>
          <w:tab/>
        </w:r>
        <w:r>
          <w:fldChar w:fldCharType="begin"/>
        </w:r>
        <w:r>
          <w:instrText xml:space="preserve"> PAGEREF _Toc5744 \h </w:instrText>
        </w:r>
        <w:r>
          <w:fldChar w:fldCharType="separate"/>
        </w:r>
        <w:r>
          <w:t>40</w:t>
        </w:r>
        <w:r>
          <w:fldChar w:fldCharType="end"/>
        </w:r>
      </w:hyperlink>
    </w:p>
    <w:p>
      <w:pPr>
        <w:pStyle w:val="TOC2"/>
        <w:tabs>
          <w:tab w:val="right" w:leader="dot" w:pos="8306"/>
        </w:tabs>
      </w:pPr>
      <w:hyperlink w:anchor="_Toc10885" w:history="1">
        <w:r>
          <w:rPr>
            <w:rFonts w:ascii="仿宋" w:eastAsia="仿宋" w:hAnsi="仿宋" w:cs="仿宋" w:hint="eastAsia"/>
            <w:lang w:eastAsia="zh-CN"/>
          </w:rPr>
          <w:t>(六)、特殊环境影响分析</w:t>
        </w:r>
        <w:r>
          <w:tab/>
        </w:r>
        <w:r>
          <w:fldChar w:fldCharType="begin"/>
        </w:r>
        <w:r>
          <w:instrText xml:space="preserve"> PAGEREF _Toc10885 \h </w:instrText>
        </w:r>
        <w:r>
          <w:fldChar w:fldCharType="separate"/>
        </w:r>
        <w:r>
          <w:t>41</w:t>
        </w:r>
        <w:r>
          <w:fldChar w:fldCharType="end"/>
        </w:r>
      </w:hyperlink>
    </w:p>
    <w:p>
      <w:pPr>
        <w:pStyle w:val="TOC2"/>
        <w:tabs>
          <w:tab w:val="right" w:leader="dot" w:pos="8306"/>
        </w:tabs>
      </w:pPr>
      <w:hyperlink w:anchor="_Toc12314" w:history="1">
        <w:r>
          <w:rPr>
            <w:rFonts w:ascii="仿宋" w:eastAsia="仿宋" w:hAnsi="仿宋" w:cs="仿宋" w:hint="eastAsia"/>
            <w:lang w:eastAsia="zh-CN"/>
          </w:rPr>
          <w:t>(七)、清洁生产</w:t>
        </w:r>
        <w:r>
          <w:tab/>
        </w:r>
        <w:r>
          <w:fldChar w:fldCharType="begin"/>
        </w:r>
        <w:r>
          <w:instrText xml:space="preserve"> PAGEREF _Toc12314 \h </w:instrText>
        </w:r>
        <w:r>
          <w:fldChar w:fldCharType="separate"/>
        </w:r>
        <w:r>
          <w:t>42</w:t>
        </w:r>
        <w:r>
          <w:fldChar w:fldCharType="end"/>
        </w:r>
      </w:hyperlink>
    </w:p>
    <w:p>
      <w:pPr>
        <w:pStyle w:val="TOC2"/>
        <w:tabs>
          <w:tab w:val="right" w:leader="dot" w:pos="8306"/>
        </w:tabs>
      </w:pPr>
      <w:hyperlink w:anchor="_Toc23437" w:history="1">
        <w:r>
          <w:rPr>
            <w:rFonts w:ascii="仿宋" w:eastAsia="仿宋" w:hAnsi="仿宋" w:cs="仿宋" w:hint="eastAsia"/>
            <w:lang w:eastAsia="zh-CN"/>
          </w:rPr>
          <w:t>(八)、环境保护综合评价</w:t>
        </w:r>
        <w:r>
          <w:tab/>
        </w:r>
        <w:r>
          <w:fldChar w:fldCharType="begin"/>
        </w:r>
        <w:r>
          <w:instrText xml:space="preserve"> PAGEREF _Toc23437 \h </w:instrText>
        </w:r>
        <w:r>
          <w:fldChar w:fldCharType="separate"/>
        </w:r>
        <w:r>
          <w:t>43</w:t>
        </w:r>
        <w:r>
          <w:fldChar w:fldCharType="end"/>
        </w:r>
      </w:hyperlink>
    </w:p>
    <w:p>
      <w:pPr>
        <w:pStyle w:val="TOC1"/>
        <w:tabs>
          <w:tab w:val="right" w:leader="dot" w:pos="8306"/>
        </w:tabs>
      </w:pPr>
      <w:hyperlink w:anchor="_Toc24462" w:history="1">
        <w:r>
          <w:rPr>
            <w:rFonts w:ascii="仿宋" w:eastAsia="仿宋" w:hAnsi="仿宋" w:cs="仿宋" w:hint="eastAsia"/>
            <w:lang w:eastAsia="zh-CN"/>
          </w:rPr>
          <w:t>十一、磺酸衍生物项目社会影响</w:t>
        </w:r>
        <w:r>
          <w:tab/>
        </w:r>
        <w:r>
          <w:fldChar w:fldCharType="begin"/>
        </w:r>
        <w:r>
          <w:instrText xml:space="preserve"> PAGEREF _Toc24462 \h </w:instrText>
        </w:r>
        <w:r>
          <w:fldChar w:fldCharType="separate"/>
        </w:r>
        <w:r>
          <w:t>45</w:t>
        </w:r>
        <w:r>
          <w:fldChar w:fldCharType="end"/>
        </w:r>
      </w:hyperlink>
    </w:p>
    <w:p>
      <w:pPr>
        <w:pStyle w:val="TOC2"/>
        <w:tabs>
          <w:tab w:val="right" w:leader="dot" w:pos="8306"/>
        </w:tabs>
      </w:pPr>
      <w:hyperlink w:anchor="_Toc20396" w:history="1">
        <w:r>
          <w:rPr>
            <w:rFonts w:ascii="仿宋" w:eastAsia="仿宋" w:hAnsi="仿宋" w:cs="仿宋" w:hint="eastAsia"/>
            <w:lang w:eastAsia="zh-CN"/>
          </w:rPr>
          <w:t>(一)、社会责任与义务</w:t>
        </w:r>
        <w:r>
          <w:tab/>
        </w:r>
        <w:r>
          <w:fldChar w:fldCharType="begin"/>
        </w:r>
        <w:r>
          <w:instrText xml:space="preserve"> PAGEREF _Toc20396 \h </w:instrText>
        </w:r>
        <w:r>
          <w:fldChar w:fldCharType="separate"/>
        </w:r>
        <w:r>
          <w:t>45</w:t>
        </w:r>
        <w:r>
          <w:fldChar w:fldCharType="end"/>
        </w:r>
      </w:hyperlink>
    </w:p>
    <w:p>
      <w:pPr>
        <w:pStyle w:val="TOC2"/>
        <w:tabs>
          <w:tab w:val="right" w:leader="dot" w:pos="8306"/>
        </w:tabs>
      </w:pPr>
      <w:hyperlink w:anchor="_Toc7518" w:history="1">
        <w:r>
          <w:rPr>
            <w:rFonts w:ascii="仿宋" w:eastAsia="仿宋" w:hAnsi="仿宋" w:cs="仿宋" w:hint="eastAsia"/>
            <w:lang w:eastAsia="zh-CN"/>
          </w:rPr>
          <w:t>(二)、社会参与与沟通</w:t>
        </w:r>
        <w:r>
          <w:tab/>
        </w:r>
        <w:r>
          <w:fldChar w:fldCharType="begin"/>
        </w:r>
        <w:r>
          <w:instrText xml:space="preserve"> PAGEREF _Toc7518 \h </w:instrText>
        </w:r>
        <w:r>
          <w:fldChar w:fldCharType="separate"/>
        </w:r>
        <w:r>
          <w:t>45</w:t>
        </w:r>
        <w:r>
          <w:fldChar w:fldCharType="end"/>
        </w:r>
      </w:hyperlink>
    </w:p>
    <w:p>
      <w:pPr>
        <w:pStyle w:val="TOC1"/>
        <w:tabs>
          <w:tab w:val="right" w:leader="dot" w:pos="8306"/>
        </w:tabs>
      </w:pPr>
      <w:hyperlink w:anchor="_Toc25303" w:history="1">
        <w:r>
          <w:rPr>
            <w:rFonts w:ascii="仿宋" w:eastAsia="仿宋" w:hAnsi="仿宋" w:cs="仿宋" w:hint="eastAsia"/>
            <w:lang w:eastAsia="zh-CN"/>
          </w:rPr>
          <w:t>十二、磺酸衍生物项目经营效益</w:t>
        </w:r>
        <w:r>
          <w:tab/>
        </w:r>
        <w:r>
          <w:fldChar w:fldCharType="begin"/>
        </w:r>
        <w:r>
          <w:instrText xml:space="preserve"> PAGEREF _Toc25303 \h </w:instrText>
        </w:r>
        <w:r>
          <w:fldChar w:fldCharType="separate"/>
        </w:r>
        <w:r>
          <w:t>46</w:t>
        </w:r>
        <w:r>
          <w:fldChar w:fldCharType="end"/>
        </w:r>
      </w:hyperlink>
    </w:p>
    <w:p>
      <w:pPr>
        <w:pStyle w:val="TOC2"/>
        <w:tabs>
          <w:tab w:val="right" w:leader="dot" w:pos="8306"/>
        </w:tabs>
      </w:pPr>
      <w:hyperlink w:anchor="_Toc11434" w:history="1">
        <w:r>
          <w:rPr>
            <w:rFonts w:ascii="仿宋" w:eastAsia="仿宋" w:hAnsi="仿宋" w:cs="仿宋" w:hint="eastAsia"/>
            <w:lang w:eastAsia="zh-CN"/>
          </w:rPr>
          <w:t>(一)、经济评价财务测算</w:t>
        </w:r>
        <w:r>
          <w:tab/>
        </w:r>
        <w:r>
          <w:fldChar w:fldCharType="begin"/>
        </w:r>
        <w:r>
          <w:instrText xml:space="preserve"> PAGEREF _Toc11434 \h </w:instrText>
        </w:r>
        <w:r>
          <w:fldChar w:fldCharType="separate"/>
        </w:r>
        <w:r>
          <w:t>46</w:t>
        </w:r>
        <w:r>
          <w:fldChar w:fldCharType="end"/>
        </w:r>
      </w:hyperlink>
    </w:p>
    <w:p>
      <w:pPr>
        <w:pStyle w:val="TOC2"/>
        <w:tabs>
          <w:tab w:val="right" w:leader="dot" w:pos="8306"/>
        </w:tabs>
      </w:pPr>
      <w:hyperlink w:anchor="_Toc20136" w:history="1">
        <w:r>
          <w:rPr>
            <w:rFonts w:ascii="仿宋" w:eastAsia="仿宋" w:hAnsi="仿宋" w:cs="仿宋" w:hint="eastAsia"/>
            <w:lang w:eastAsia="zh-CN"/>
          </w:rPr>
          <w:t>(二)、磺酸衍生物项目盈利能力分析</w:t>
        </w:r>
        <w:r>
          <w:tab/>
        </w:r>
        <w:r>
          <w:fldChar w:fldCharType="begin"/>
        </w:r>
        <w:r>
          <w:instrText xml:space="preserve"> PAGEREF _Toc20136 \h </w:instrText>
        </w:r>
        <w:r>
          <w:fldChar w:fldCharType="separate"/>
        </w:r>
        <w:r>
          <w:t>48</w:t>
        </w:r>
        <w:r>
          <w:fldChar w:fldCharType="end"/>
        </w:r>
      </w:hyperlink>
    </w:p>
    <w:p>
      <w:pPr>
        <w:pStyle w:val="TOC1"/>
        <w:tabs>
          <w:tab w:val="right" w:leader="dot" w:pos="8306"/>
        </w:tabs>
      </w:pPr>
      <w:hyperlink w:anchor="_Toc16314" w:history="1">
        <w:r>
          <w:rPr>
            <w:rFonts w:ascii="仿宋" w:eastAsia="仿宋" w:hAnsi="仿宋" w:cs="仿宋" w:hint="eastAsia"/>
            <w:lang w:eastAsia="zh-CN"/>
          </w:rPr>
          <w:t>十三、供应链管理</w:t>
        </w:r>
        <w:r>
          <w:tab/>
        </w:r>
        <w:r>
          <w:fldChar w:fldCharType="begin"/>
        </w:r>
        <w:r>
          <w:instrText xml:space="preserve"> PAGEREF _Toc16314 \h </w:instrText>
        </w:r>
        <w:r>
          <w:fldChar w:fldCharType="separate"/>
        </w:r>
        <w:r>
          <w:t>48</w:t>
        </w:r>
        <w:r>
          <w:fldChar w:fldCharType="end"/>
        </w:r>
      </w:hyperlink>
    </w:p>
    <w:p>
      <w:pPr>
        <w:pStyle w:val="TOC2"/>
        <w:tabs>
          <w:tab w:val="right" w:leader="dot" w:pos="8306"/>
        </w:tabs>
      </w:pPr>
      <w:hyperlink w:anchor="_Toc10000" w:history="1">
        <w:r>
          <w:rPr>
            <w:rFonts w:ascii="仿宋" w:eastAsia="仿宋" w:hAnsi="仿宋" w:cs="仿宋" w:hint="eastAsia"/>
            <w:lang w:eastAsia="zh-CN"/>
          </w:rPr>
          <w:t>(一)、供应链战略规划</w:t>
        </w:r>
        <w:r>
          <w:tab/>
        </w:r>
        <w:r>
          <w:fldChar w:fldCharType="begin"/>
        </w:r>
        <w:r>
          <w:instrText xml:space="preserve"> PAGEREF _Toc10000 \h </w:instrText>
        </w:r>
        <w:r>
          <w:fldChar w:fldCharType="separate"/>
        </w:r>
        <w:r>
          <w:t>48</w:t>
        </w:r>
        <w:r>
          <w:fldChar w:fldCharType="end"/>
        </w:r>
      </w:hyperlink>
    </w:p>
    <w:p>
      <w:pPr>
        <w:pStyle w:val="TOC2"/>
        <w:tabs>
          <w:tab w:val="right" w:leader="dot" w:pos="8306"/>
        </w:tabs>
      </w:pPr>
      <w:hyperlink w:anchor="_Toc16988" w:history="1">
        <w:r>
          <w:rPr>
            <w:rFonts w:ascii="仿宋" w:eastAsia="仿宋" w:hAnsi="仿宋" w:cs="仿宋" w:hint="eastAsia"/>
            <w:lang w:eastAsia="zh-CN"/>
          </w:rPr>
          <w:t>(二)、供应商选择与合作</w:t>
        </w:r>
        <w:r>
          <w:tab/>
        </w:r>
        <w:r>
          <w:fldChar w:fldCharType="begin"/>
        </w:r>
        <w:r>
          <w:instrText xml:space="preserve"> PAGEREF _Toc16988 \h </w:instrText>
        </w:r>
        <w:r>
          <w:fldChar w:fldCharType="separate"/>
        </w:r>
        <w:r>
          <w:t>50</w:t>
        </w:r>
        <w:r>
          <w:fldChar w:fldCharType="end"/>
        </w:r>
      </w:hyperlink>
    </w:p>
    <w:p>
      <w:pPr>
        <w:pStyle w:val="TOC2"/>
        <w:tabs>
          <w:tab w:val="right" w:leader="dot" w:pos="8306"/>
        </w:tabs>
      </w:pPr>
      <w:hyperlink w:anchor="_Toc14784" w:history="1">
        <w:r>
          <w:rPr>
            <w:rFonts w:ascii="仿宋" w:eastAsia="仿宋" w:hAnsi="仿宋" w:cs="仿宋" w:hint="eastAsia"/>
            <w:lang w:eastAsia="zh-CN"/>
          </w:rPr>
          <w:t>(三)、物流与库存管理</w:t>
        </w:r>
        <w:r>
          <w:tab/>
        </w:r>
        <w:r>
          <w:fldChar w:fldCharType="begin"/>
        </w:r>
        <w:r>
          <w:instrText xml:space="preserve"> PAGEREF _Toc14784 \h </w:instrText>
        </w:r>
        <w:r>
          <w:fldChar w:fldCharType="separate"/>
        </w:r>
        <w:r>
          <w:t>51</w:t>
        </w:r>
        <w:r>
          <w:fldChar w:fldCharType="end"/>
        </w:r>
      </w:hyperlink>
    </w:p>
    <w:p>
      <w:pPr>
        <w:pStyle w:val="TOC1"/>
        <w:tabs>
          <w:tab w:val="right" w:leader="dot" w:pos="8306"/>
        </w:tabs>
      </w:pPr>
      <w:hyperlink w:anchor="_Toc44" w:history="1">
        <w:r>
          <w:rPr>
            <w:rFonts w:ascii="仿宋" w:eastAsia="仿宋" w:hAnsi="仿宋" w:cs="仿宋" w:hint="eastAsia"/>
            <w:lang w:eastAsia="zh-CN"/>
          </w:rPr>
          <w:t>十四、利益相关者分析与沟通计划</w:t>
        </w:r>
        <w:r>
          <w:tab/>
        </w:r>
        <w:r>
          <w:fldChar w:fldCharType="begin"/>
        </w:r>
        <w:r>
          <w:instrText xml:space="preserve"> PAGEREF _Toc44 \h </w:instrText>
        </w:r>
        <w:r>
          <w:fldChar w:fldCharType="separate"/>
        </w:r>
        <w:r>
          <w:t>52</w:t>
        </w:r>
        <w:r>
          <w:fldChar w:fldCharType="end"/>
        </w:r>
      </w:hyperlink>
    </w:p>
    <w:p>
      <w:pPr>
        <w:pStyle w:val="TOC2"/>
        <w:tabs>
          <w:tab w:val="right" w:leader="dot" w:pos="8306"/>
        </w:tabs>
      </w:pPr>
      <w:hyperlink w:anchor="_Toc19915" w:history="1">
        <w:r>
          <w:rPr>
            <w:rFonts w:ascii="仿宋" w:eastAsia="仿宋" w:hAnsi="仿宋" w:cs="仿宋" w:hint="eastAsia"/>
            <w:lang w:eastAsia="zh-CN"/>
          </w:rPr>
          <w:t>(一)、利益相关者分析</w:t>
        </w:r>
        <w:r>
          <w:tab/>
        </w:r>
        <w:r>
          <w:fldChar w:fldCharType="begin"/>
        </w:r>
        <w:r>
          <w:instrText xml:space="preserve"> PAGEREF _Toc19915 \h </w:instrText>
        </w:r>
        <w:r>
          <w:fldChar w:fldCharType="separate"/>
        </w:r>
        <w:r>
          <w:t>52</w:t>
        </w:r>
        <w:r>
          <w:fldChar w:fldCharType="end"/>
        </w:r>
      </w:hyperlink>
    </w:p>
    <w:p>
      <w:pPr>
        <w:pStyle w:val="TOC2"/>
        <w:tabs>
          <w:tab w:val="right" w:leader="dot" w:pos="8306"/>
        </w:tabs>
      </w:pPr>
      <w:hyperlink w:anchor="_Toc20025" w:history="1">
        <w:r>
          <w:rPr>
            <w:rFonts w:ascii="仿宋" w:eastAsia="仿宋" w:hAnsi="仿宋" w:cs="仿宋" w:hint="eastAsia"/>
            <w:lang w:eastAsia="zh-CN"/>
          </w:rPr>
          <w:t>(二)、沟通计划</w:t>
        </w:r>
        <w:r>
          <w:tab/>
        </w:r>
        <w:r>
          <w:fldChar w:fldCharType="begin"/>
        </w:r>
        <w:r>
          <w:instrText xml:space="preserve"> PAGEREF _Toc20025 \h </w:instrText>
        </w:r>
        <w:r>
          <w:fldChar w:fldCharType="separate"/>
        </w:r>
        <w:r>
          <w:t>54</w:t>
        </w:r>
        <w:r>
          <w:fldChar w:fldCharType="end"/>
        </w:r>
      </w:hyperlink>
    </w:p>
    <w:p>
      <w:pPr>
        <w:pStyle w:val="TOC1"/>
        <w:tabs>
          <w:tab w:val="right" w:leader="dot" w:pos="8306"/>
        </w:tabs>
      </w:pPr>
      <w:hyperlink w:anchor="_Toc27970" w:history="1">
        <w:r>
          <w:rPr>
            <w:rFonts w:ascii="仿宋" w:eastAsia="仿宋" w:hAnsi="仿宋" w:cs="仿宋" w:hint="eastAsia"/>
            <w:lang w:eastAsia="zh-CN"/>
          </w:rPr>
          <w:t>十五、风险识别与分类</w:t>
        </w:r>
        <w:r>
          <w:tab/>
        </w:r>
        <w:r>
          <w:fldChar w:fldCharType="begin"/>
        </w:r>
        <w:r>
          <w:instrText xml:space="preserve"> PAGEREF _Toc27970 \h </w:instrText>
        </w:r>
        <w:r>
          <w:fldChar w:fldCharType="separate"/>
        </w:r>
        <w:r>
          <w:t>55</w:t>
        </w:r>
        <w:r>
          <w:fldChar w:fldCharType="end"/>
        </w:r>
      </w:hyperlink>
    </w:p>
    <w:p>
      <w:pPr>
        <w:pStyle w:val="TOC2"/>
        <w:tabs>
          <w:tab w:val="right" w:leader="dot" w:pos="8306"/>
        </w:tabs>
      </w:pPr>
      <w:hyperlink w:anchor="_Toc23195" w:history="1">
        <w:r>
          <w:rPr>
            <w:rFonts w:ascii="仿宋" w:eastAsia="仿宋" w:hAnsi="仿宋" w:cs="仿宋" w:hint="eastAsia"/>
            <w:lang w:eastAsia="zh-CN"/>
          </w:rPr>
          <w:t>(一)、风险识别</w:t>
        </w:r>
        <w:r>
          <w:tab/>
        </w:r>
        <w:r>
          <w:fldChar w:fldCharType="begin"/>
        </w:r>
        <w:r>
          <w:instrText xml:space="preserve"> PAGEREF _Toc23195 \h </w:instrText>
        </w:r>
        <w:r>
          <w:fldChar w:fldCharType="separate"/>
        </w:r>
        <w:r>
          <w:t>55</w:t>
        </w:r>
        <w:r>
          <w:fldChar w:fldCharType="end"/>
        </w:r>
      </w:hyperlink>
    </w:p>
    <w:p>
      <w:pPr>
        <w:pStyle w:val="TOC2"/>
        <w:tabs>
          <w:tab w:val="right" w:leader="dot" w:pos="8306"/>
        </w:tabs>
      </w:pPr>
      <w:hyperlink w:anchor="_Toc28900" w:history="1">
        <w:r>
          <w:rPr>
            <w:rFonts w:ascii="仿宋" w:eastAsia="仿宋" w:hAnsi="仿宋" w:cs="仿宋" w:hint="eastAsia"/>
            <w:lang w:eastAsia="zh-CN"/>
          </w:rPr>
          <w:t>(二)、风险分类</w:t>
        </w:r>
        <w:r>
          <w:tab/>
        </w:r>
        <w:r>
          <w:fldChar w:fldCharType="begin"/>
        </w:r>
        <w:r>
          <w:instrText xml:space="preserve"> PAGEREF _Toc28900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123"/>
      <w:r>
        <w:rPr>
          <w:rFonts w:ascii="仿宋" w:eastAsia="仿宋" w:hAnsi="仿宋" w:cs="仿宋" w:hint="eastAsia"/>
          <w:sz w:val="28"/>
          <w:lang w:eastAsia="zh-CN"/>
        </w:rPr>
        <w:t>一、磺酸衍生物项目选址可行性分析</w:t>
      </w:r>
      <w:bookmarkEnd w:id="2"/>
    </w:p>
    <w:p>
      <w:pPr>
        <w:pStyle w:val="Heading2"/>
        <w:rPr>
          <w:rFonts w:ascii="仿宋" w:eastAsia="仿宋" w:hAnsi="仿宋" w:cs="仿宋" w:hint="eastAsia"/>
          <w:lang w:eastAsia="zh-CN"/>
        </w:rPr>
      </w:pPr>
      <w:bookmarkStart w:id="3" w:name="_Toc9224"/>
      <w:r>
        <w:rPr>
          <w:rFonts w:ascii="仿宋" w:eastAsia="仿宋" w:hAnsi="仿宋" w:cs="仿宋" w:hint="eastAsia"/>
          <w:lang w:eastAsia="zh-CN"/>
        </w:rPr>
        <w:t>(一)、磺酸衍生物项目选址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该磺酸衍生物项目选址位于XX省XX市XX区XXX街道</w:t>
      </w:r>
    </w:p>
    <w:p>
      <w:pPr>
        <w:pStyle w:val="Heading2"/>
        <w:ind w:firstLine="560" w:firstLineChars="200"/>
        <w:rPr>
          <w:rFonts w:ascii="仿宋" w:eastAsia="仿宋" w:hAnsi="仿宋" w:cs="仿宋" w:hint="eastAsia"/>
          <w:sz w:val="28"/>
          <w:lang w:eastAsia="zh-CN"/>
        </w:rPr>
      </w:pPr>
      <w:bookmarkStart w:id="4" w:name="_Toc1729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磺酸衍生物项目的征地面积将根据磺酸衍生物项目的实际规模和需求进行精确规划。具体面积XXX平方米，旨在确保磺酸衍生物项目不仅能够满足当前的发展需求，还能够预留空间以适应未来的扩展。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净用地面积是在征地面积基础上去除不可利用面积后的实际可开发用地。具体面积XXX平方米，考虑到环保、交通、安全等多方面因素，以确保磺酸衍生物项目在整体利用效率上达到最优。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磺酸衍生物项目计划建设的建筑总规模具体面积XXX平方米。这一规模的确定综合考虑了磺酸衍生物项目的性质、规模，以及城市规划的相关要求，确保建筑布局与周边环境协调一致。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绿地率是磺酸衍生物项目用地中被规划为绿地的比例。具体面积XXX平方米，旨在通过合理规划绿地，改善磺酸衍生物项目周边环境，提升居民生活质量，并符合城市整体绿化规划。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容积率是用地上可以建设的建筑总体积与用地面积之比。具体面积XXX，通过合理的容积率规划，确保磺酸衍生物项目建筑规模与周边环境和谐共生。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磺酸衍生物项目选址与当地城市规划相一致，具体面积XXX平方米。通过与城市规划部门深入沟通，确保磺酸衍生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磺酸衍生物项目选址符合当地产业政策，具体面积XXX平方米。这包括磺酸衍生物项目对当地经济的促进作用，以及对相关产业的带动效应，确保磺酸衍生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用地总体要求必须符合环保和可持续发展的原则，具体面积XXX平方米。通过采用绿色建筑设计、节能减排等措施，确保磺酸衍生物项目在建设和运营过程中对环境的影响最小化，达到可持续发展的要求。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确保磺酸衍生物项目选址具备必要的公共设施配套，具体面积XXX平方米。这包括交通便利性、教育、医疗等基础设施，以提高居民生活品质，使得磺酸衍生物项目选址更具吸引力。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考虑用地总体要求对当地社会稳定性的影响，具体面积XXX平方米。通过深入了解当地社区反馈，确保磺酸衍生物项目的选址和建设过程对当地社会和谐稳定产生积极作用。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磺酸衍生物项目选址不仅符合法规和规划，还在实际操作中具有可行性。这一全面规划将为磺酸衍生物项目的成功实施提供坚实的基础，确保磺酸衍生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4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衍生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磺酸衍生物项目的设备规划和空间设计中，我们将采取灵活设备布局的措施。设备布局将根据实际需求进行灵活设计，避免不必要的浪费。通过合理规划设备摆放位置，我们将提高设备的利用率，减少设备间距，以确保磺酸衍生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磺酸衍生物项目内部引入共享设施的概念，例如共享会议室、办公区等。通过这种方式，我们可以减少对资源的重复建设，提高资源共享效率，从而减小磺酸衍生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7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磺酸衍生物项目的总图布置中，我们将不同功能区域进行明确的规划，以最大程度满足磺酸衍生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8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磺酸衍生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磺酸衍生物项目对环境的影响是综合评价的重要因素之一。我们将详细考虑选址周边的自然环境、生态保护区、水源地等情况，确保磺酸衍生物项目的建设和运营对环境影响最小化，并符合当地的环保法规标准。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对选址的评价还需充分考虑当地政府的产业政策和法规。我们将详细了解磺酸衍生物项目所在地的相关政策，确保磺酸衍生物项目的规划和运营与当地法规相符，降低不必要的法律风险。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考虑到社会稳定性对企业运营的重要性，我们将评估选址地区的社会安全情况、劳工关系、社区反馈等方面，以确保磺酸衍生物项目的建设和运营不会受到社会稳定性的负面影响。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最后，我们将综合考虑用地成本，包括土地购置费用、土地开发成本等。通过对用地成本的详细评估，我们能够做出更为精确的经济效益分析，为磺酸衍生物项目的投资决策提供有力支持。</w:t>
      </w:r>
    </w:p>
    <w:p>
      <w:pPr>
        <w:pStyle w:val="Heading1"/>
        <w:ind w:firstLine="560" w:firstLineChars="200"/>
        <w:rPr>
          <w:rFonts w:ascii="仿宋" w:eastAsia="仿宋" w:hAnsi="仿宋" w:cs="仿宋" w:hint="eastAsia"/>
          <w:sz w:val="28"/>
          <w:lang w:eastAsia="zh-CN"/>
        </w:rPr>
      </w:pPr>
      <w:bookmarkStart w:id="8" w:name="_Toc28985"/>
      <w:r>
        <w:rPr>
          <w:rFonts w:ascii="仿宋" w:eastAsia="仿宋" w:hAnsi="仿宋" w:cs="仿宋" w:hint="eastAsia"/>
          <w:sz w:val="28"/>
          <w:lang w:eastAsia="zh-CN"/>
        </w:rPr>
        <w:t>二、磺酸衍生物项目建设单位说明</w:t>
      </w:r>
      <w:bookmarkEnd w:id="8"/>
    </w:p>
    <w:p>
      <w:pPr>
        <w:pStyle w:val="Heading2"/>
        <w:rPr>
          <w:rFonts w:ascii="仿宋" w:eastAsia="仿宋" w:hAnsi="仿宋" w:cs="仿宋" w:hint="eastAsia"/>
          <w:lang w:eastAsia="zh-CN"/>
        </w:rPr>
      </w:pPr>
      <w:bookmarkStart w:id="9" w:name="_Toc25812"/>
      <w:r>
        <w:rPr>
          <w:rFonts w:ascii="仿宋" w:eastAsia="仿宋" w:hAnsi="仿宋" w:cs="仿宋" w:hint="eastAsia"/>
          <w:lang w:eastAsia="zh-CN"/>
        </w:rPr>
        <w:t>(一)、磺酸衍生物项目承办单位基本情况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79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磺酸衍生物项目承办单位的XXXX，我们着眼于实现可持续的经济效益。通过技术创新和解决方案的提供，公司预计在磺酸衍生物项目执行期间将获得可观的收入增长。这一收入来源主要包括磺酸衍生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同时，我们注重成本控制和效率提升，以确保磺酸衍生物项目的可持续盈利。透过精细的管理和资源优化，公司期望实现磺酸衍生物项目利润最大化。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磺酸衍生物项目实施进行全面的投资评估，包括磺酸衍生物项目启动阶段的资金投入和后续运营成本。通过对磺酸衍生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磺酸衍生物项目实施过程中具备足够的资金流动性，公司将进行详尽的现金流分析。这包括资金需求的合理预测、磺酸衍生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831"/>
      <w:r>
        <w:rPr>
          <w:rFonts w:ascii="仿宋" w:eastAsia="仿宋" w:hAnsi="仿宋" w:cs="仿宋" w:hint="eastAsia"/>
          <w:sz w:val="28"/>
          <w:lang w:eastAsia="zh-CN"/>
        </w:rPr>
        <w:t>三、磺酸衍生物项目文档管理</w:t>
      </w:r>
      <w:bookmarkEnd w:id="11"/>
    </w:p>
    <w:p>
      <w:pPr>
        <w:pStyle w:val="Heading2"/>
        <w:rPr>
          <w:rFonts w:ascii="仿宋" w:eastAsia="仿宋" w:hAnsi="仿宋" w:cs="仿宋" w:hint="eastAsia"/>
          <w:lang w:eastAsia="zh-CN"/>
        </w:rPr>
      </w:pPr>
      <w:bookmarkStart w:id="12" w:name="_Toc2144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磺酸衍生物项目高度重视文档的质量和准确性，以支持磺酸衍生物项目的各项活动和决策。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文档的编制始于磺酸衍生物项目计划的初期，我们制定了详细的文档编制计划，明确了每个文档的内容、格式和编写责任人。在磺酸衍生物项目启动阶段，我们首先编制了磺酸衍生物项目章程，明确定义了磺酸衍生物项目的目标、范围、风险等关键要素。随后，磺酸衍生物项目团队根据计划陆续编制了需求文档、设计文档、测试文档等各类文档，确保磺酸衍生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磺酸衍生物项目管理中的重要环节，旨在确保磺酸衍生物项目文档符合质量标准和磺酸衍生物项目需求。在磺酸衍生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磺酸衍生物项目相关利益方和专业领域的专家对文档进行独立审查。这有助于获取更全面、客观的反馈，确保磺酸衍生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磺酸衍生物项目在文档编制与审查方面建立了严格的管理机制，通过规范的流程和多维度的审查，确保磺酸衍生物项目文档的质量、准确性和可靠性，为磺酸衍生物项目的顺利推进提供了有力支持。</w:t>
      </w:r>
    </w:p>
    <w:p>
      <w:pPr>
        <w:pStyle w:val="Heading2"/>
        <w:ind w:firstLine="560" w:firstLineChars="200"/>
        <w:rPr>
          <w:rFonts w:ascii="仿宋" w:eastAsia="仿宋" w:hAnsi="仿宋" w:cs="仿宋" w:hint="eastAsia"/>
          <w:sz w:val="28"/>
          <w:lang w:eastAsia="zh-CN"/>
        </w:rPr>
      </w:pPr>
      <w:bookmarkStart w:id="13" w:name="_Toc756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在磺酸衍生物项目中，我们致力于优化文档发布与分发过程，以确保信息的高效传递和团队间协作的顺畅进行。以下是我们采取的关键优化策略：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我们通过多渠道发布文档，包括电子邮件、磺酸衍生物项目管理平台、内部网站等，以满足不同团队成员的偏好和需求。多渠道发布确保了信息的全面覆盖。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我们采用了精细的权限控制，确保只有授权人员可以访问敏感信息。这种安全措施保护了磺酸衍生物项目文档的机密性，防止了未经授权的信息泄露。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57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文档存档与归档是磺酸衍生物项目生命周期中一个至关重要的环节，直接关系到磺酸衍生物项目信息的长期保存和历史记录的完整性。在磺酸衍生物项目中，我们实施了一系列有效的文档存档与归档管理策略：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45"/>
      <w:r>
        <w:rPr>
          <w:rFonts w:ascii="仿宋" w:eastAsia="仿宋" w:hAnsi="仿宋" w:cs="仿宋" w:hint="eastAsia"/>
          <w:sz w:val="28"/>
          <w:lang w:eastAsia="zh-CN"/>
        </w:rPr>
        <w:t>四、磺酸衍生物项目概论</w:t>
      </w:r>
      <w:bookmarkEnd w:id="15"/>
    </w:p>
    <w:p>
      <w:pPr>
        <w:pStyle w:val="Heading2"/>
        <w:rPr>
          <w:rFonts w:ascii="仿宋" w:eastAsia="仿宋" w:hAnsi="仿宋" w:cs="仿宋" w:hint="eastAsia"/>
          <w:lang w:eastAsia="zh-CN"/>
        </w:rPr>
      </w:pPr>
      <w:bookmarkStart w:id="16" w:name="_Toc8583"/>
      <w:r>
        <w:rPr>
          <w:rFonts w:ascii="仿宋" w:eastAsia="仿宋" w:hAnsi="仿宋" w:cs="仿宋" w:hint="eastAsia"/>
          <w:lang w:eastAsia="zh-CN"/>
        </w:rPr>
        <w:t>(一)、磺酸衍生物项目概况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起源追溯至对市场的深入洞察。市场的不断演变与变革为磺酸衍生物项目提供了难得的机遇。当前市场存在的需求缺口和变革的大环境共同构成了磺酸衍生物项目的背景。这个磺酸衍生物项目旨在充分利用市场机遇，填补行业中尚未满足的需求，为客户提供全新的解决方案。市场的变革和需求的增长使得这个磺酸衍生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磺酸衍生物项目名称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正式命名为磺酸衍生物。这个名称不仅仅是一个标识，更代表了磺酸衍生物项目的核心理念和愿景。它蕴含着磺酸衍生物项目所要解决问题的关键字，具有强烈的表达和辨识度，为磺酸衍生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磺酸衍生物项目目标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核心目标是提供一种全新、高效的解决方案，满足客户日益增长的需求。磺酸衍生物项目追求的不仅仅是满足市场需求，更是在市场中获得卓越的竞争优势。通过不断提升产品或服务的质量和创新水平，磺酸衍生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磺酸衍生物项目范围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全面涵盖了产品研发、制造、市场推广和售后服务，确保从产品设计到最终用户体验的全方位关注。这一全面的磺酸衍生物项目范围是为了确保磺酸衍生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磺酸衍生物项目时间表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磺酸衍生物项目计划在未来18个月内完成，包括研发、测试、市场试点和正式推出等不同阶段。这个时间表的合理设计是为了确保磺酸衍生物项目各个阶段的顺利推进，以便按时交付高质量的成果。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磺酸衍生物项目预算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磺酸衍生物项目总预算估算为XX百万美元，主要分配在研发、市场推广、人员培训和运营等方面。这一充足的预算为磺酸衍生物项目提供了充足的资源，确保磺酸衍生物项目在各个方面都能取得优异的表现。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磺酸衍生物项目风险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可能面临的风险包括市场接受度低、技术难题、竞争激烈等。磺酸衍生物项目团队已经制定了相应的风险应对计划，通过前瞻性的风险管理，确保磺酸衍生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磺酸衍生物项目团队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磺酸衍生物项目汇聚了一支经验丰富、多领域专业素养的核心团队，确保磺酸衍生物项目在各个方面都能拥有高水平的执行力。团队的协同作战是磺酸衍生物项目成功的关键因素之一。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磺酸衍生物项目背景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磺酸衍生物项目的背景根植于市场对更高效、创新产品的渴望，同时也受到科技发展对行业格局的深刻改变的影响。这为磺酸衍生物项目提供了广阔的发展空间和市场需求。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磺酸衍生物项目现状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截至目前，磺酸衍生物项目已完成市场调研和技术验证，取得了初步的成功。这为磺酸衍生物项目在未来的发展奠定了坚实的基础，为更远大的目标打下了坚实的基石。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197"/>
      <w:r>
        <w:rPr>
          <w:rFonts w:ascii="仿宋" w:eastAsia="仿宋" w:hAnsi="仿宋" w:cs="仿宋" w:hint="eastAsia"/>
          <w:sz w:val="28"/>
          <w:lang w:eastAsia="zh-CN"/>
        </w:rPr>
        <w:t>(二)、磺酸衍生物项目目标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keyword》磺酸衍生物项目首要业务目标是在市场中占据有利地位，实现产品/服务的成功推广和销售。通过不断提升产品质量、创新性，磺酸衍生物项目追求成为行业中的领导者，赢得更多客户的青睐。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在科技迅速发展的时代，磺酸衍生物项目着眼于技术创新。通过持续的研发和技术升级，磺酸衍生物项目旨在推出更具创新性的产品或服务，以满足市场对新鲜、先进解决方案的需求。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为了建立可持续的客户关系，磺酸衍生物项目设定了客户满意度目标。通过提供卓越的产品质量和优质的客户服务，磺酸衍生物项目追求赢得客户的信任和忠诚度，确保他们的满意度达到行业领先水平。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磺酸衍生物项目注重社会责任和可持续发展。通过实施环保、社会责任磺酸衍生物项目，磺酸衍生物项目致力于在经济发展的同时保护环境，促进社会公平，实现可持续经营。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磺酸衍生物项目的团队是实现目标的核心驱动力。因此，磺酸衍生物项目设定了团队发展目标，包括提升团队成员的专业技能、培养领导力，以及搭建协同高效的团队工作氛围。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1927"/>
      <w:r>
        <w:rPr>
          <w:rFonts w:ascii="仿宋" w:eastAsia="仿宋" w:hAnsi="仿宋" w:cs="仿宋" w:hint="eastAsia"/>
          <w:sz w:val="28"/>
          <w:lang w:eastAsia="zh-CN"/>
        </w:rPr>
        <w:t>(三)、磺酸衍生物项目提出的理由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磺酸衍生物项目提出的理由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https://d.book118.com/675210044244011120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AC26BE"/>
    <w:rsid w:val="32AC26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210044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2024-02-28T15:02:00Z</dcterms:created>
  <dcterms:modified xsi:type="dcterms:W3CDTF">2024-02-28T15:02:52Z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527E02D7413B4E67A552CB8869219FED_11</vt:lpwstr>
  </property>
  <property fmtid="{D5CDD505-2E9C-101B-9397-08002B2CF9AE}" pid="3" name="KSOProductBuildVer">
    <vt:lpwstr>2052-12.1.0.16388</vt:lpwstr>
  </property>
</Properties>
</file>