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医疗诊断服务项目规划设计纲要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8" w:history="1">
        <w:r>
          <w:rPr>
            <w:rFonts w:ascii="仿宋" w:eastAsia="仿宋" w:hAnsi="仿宋" w:cs="仿宋" w:hint="eastAsia"/>
            <w:lang w:eastAsia="zh-CN"/>
          </w:rPr>
          <w:t>概论</w:t>
        </w:r>
        <w:r>
          <w:tab/>
        </w:r>
        <w:r>
          <w:fldChar w:fldCharType="begin"/>
        </w:r>
        <w:r>
          <w:instrText xml:space="preserve"> PAGEREF _Toc11448 \h </w:instrText>
        </w:r>
        <w:r>
          <w:fldChar w:fldCharType="separate"/>
        </w:r>
        <w:r>
          <w:t>3</w:t>
        </w:r>
        <w:r>
          <w:fldChar w:fldCharType="end"/>
        </w:r>
      </w:hyperlink>
    </w:p>
    <w:p>
      <w:pPr>
        <w:pStyle w:val="TOC1"/>
        <w:tabs>
          <w:tab w:val="right" w:leader="dot" w:pos="8306"/>
        </w:tabs>
      </w:pPr>
      <w:hyperlink w:anchor="_Toc6208" w:history="1">
        <w:r>
          <w:rPr>
            <w:rFonts w:ascii="仿宋" w:eastAsia="仿宋" w:hAnsi="仿宋" w:cs="仿宋" w:hint="eastAsia"/>
            <w:lang w:eastAsia="zh-CN"/>
          </w:rPr>
          <w:t>一、工艺说明</w:t>
        </w:r>
        <w:r>
          <w:tab/>
        </w:r>
        <w:r>
          <w:fldChar w:fldCharType="begin"/>
        </w:r>
        <w:r>
          <w:instrText xml:space="preserve"> PAGEREF _Toc6208 \h </w:instrText>
        </w:r>
        <w:r>
          <w:fldChar w:fldCharType="separate"/>
        </w:r>
        <w:r>
          <w:t>3</w:t>
        </w:r>
        <w:r>
          <w:fldChar w:fldCharType="end"/>
        </w:r>
      </w:hyperlink>
    </w:p>
    <w:p>
      <w:pPr>
        <w:pStyle w:val="TOC2"/>
        <w:tabs>
          <w:tab w:val="right" w:leader="dot" w:pos="8306"/>
        </w:tabs>
      </w:pPr>
      <w:hyperlink w:anchor="_Toc7488" w:history="1">
        <w:r>
          <w:rPr>
            <w:rFonts w:ascii="仿宋" w:eastAsia="仿宋" w:hAnsi="仿宋" w:cs="仿宋" w:hint="eastAsia"/>
            <w:lang w:eastAsia="zh-CN"/>
          </w:rPr>
          <w:t>(一)、技术管理特点</w:t>
        </w:r>
        <w:r>
          <w:tab/>
        </w:r>
        <w:r>
          <w:fldChar w:fldCharType="begin"/>
        </w:r>
        <w:r>
          <w:instrText xml:space="preserve"> PAGEREF _Toc7488 \h </w:instrText>
        </w:r>
        <w:r>
          <w:fldChar w:fldCharType="separate"/>
        </w:r>
        <w:r>
          <w:t>3</w:t>
        </w:r>
        <w:r>
          <w:fldChar w:fldCharType="end"/>
        </w:r>
      </w:hyperlink>
    </w:p>
    <w:p>
      <w:pPr>
        <w:pStyle w:val="TOC2"/>
        <w:tabs>
          <w:tab w:val="right" w:leader="dot" w:pos="8306"/>
        </w:tabs>
      </w:pPr>
      <w:hyperlink w:anchor="_Toc22755" w:history="1">
        <w:r>
          <w:rPr>
            <w:rFonts w:ascii="仿宋" w:eastAsia="仿宋" w:hAnsi="仿宋" w:cs="仿宋" w:hint="eastAsia"/>
            <w:lang w:eastAsia="zh-CN"/>
          </w:rPr>
          <w:t>(二)、医疗诊断服务项目工艺技术设计方案</w:t>
        </w:r>
        <w:r>
          <w:tab/>
        </w:r>
        <w:r>
          <w:fldChar w:fldCharType="begin"/>
        </w:r>
        <w:r>
          <w:instrText xml:space="preserve"> PAGEREF _Toc22755 \h </w:instrText>
        </w:r>
        <w:r>
          <w:fldChar w:fldCharType="separate"/>
        </w:r>
        <w:r>
          <w:t>4</w:t>
        </w:r>
        <w:r>
          <w:fldChar w:fldCharType="end"/>
        </w:r>
      </w:hyperlink>
    </w:p>
    <w:p>
      <w:pPr>
        <w:pStyle w:val="TOC2"/>
        <w:tabs>
          <w:tab w:val="right" w:leader="dot" w:pos="8306"/>
        </w:tabs>
      </w:pPr>
      <w:hyperlink w:anchor="_Toc8641" w:history="1">
        <w:r>
          <w:rPr>
            <w:rFonts w:ascii="仿宋" w:eastAsia="仿宋" w:hAnsi="仿宋" w:cs="仿宋" w:hint="eastAsia"/>
            <w:lang w:eastAsia="zh-CN"/>
          </w:rPr>
          <w:t>(三)、设备选型方案</w:t>
        </w:r>
        <w:r>
          <w:tab/>
        </w:r>
        <w:r>
          <w:fldChar w:fldCharType="begin"/>
        </w:r>
        <w:r>
          <w:instrText xml:space="preserve"> PAGEREF _Toc8641 \h </w:instrText>
        </w:r>
        <w:r>
          <w:fldChar w:fldCharType="separate"/>
        </w:r>
        <w:r>
          <w:t>5</w:t>
        </w:r>
        <w:r>
          <w:fldChar w:fldCharType="end"/>
        </w:r>
      </w:hyperlink>
    </w:p>
    <w:p>
      <w:pPr>
        <w:pStyle w:val="TOC1"/>
        <w:tabs>
          <w:tab w:val="right" w:leader="dot" w:pos="8306"/>
        </w:tabs>
      </w:pPr>
      <w:hyperlink w:anchor="_Toc196" w:history="1">
        <w:r>
          <w:rPr>
            <w:rFonts w:ascii="仿宋" w:eastAsia="仿宋" w:hAnsi="仿宋" w:cs="仿宋" w:hint="eastAsia"/>
            <w:lang w:eastAsia="zh-CN"/>
          </w:rPr>
          <w:t>二、医疗诊断服务项目土建工程</w:t>
        </w:r>
        <w:r>
          <w:tab/>
        </w:r>
        <w:r>
          <w:fldChar w:fldCharType="begin"/>
        </w:r>
        <w:r>
          <w:instrText xml:space="preserve"> PAGEREF _Toc196 \h </w:instrText>
        </w:r>
        <w:r>
          <w:fldChar w:fldCharType="separate"/>
        </w:r>
        <w:r>
          <w:t>7</w:t>
        </w:r>
        <w:r>
          <w:fldChar w:fldCharType="end"/>
        </w:r>
      </w:hyperlink>
    </w:p>
    <w:p>
      <w:pPr>
        <w:pStyle w:val="TOC2"/>
        <w:tabs>
          <w:tab w:val="right" w:leader="dot" w:pos="8306"/>
        </w:tabs>
      </w:pPr>
      <w:hyperlink w:anchor="_Toc28693" w:history="1">
        <w:r>
          <w:rPr>
            <w:rFonts w:ascii="仿宋" w:eastAsia="仿宋" w:hAnsi="仿宋" w:cs="仿宋" w:hint="eastAsia"/>
            <w:lang w:eastAsia="zh-CN"/>
          </w:rPr>
          <w:t>(一)、建筑工程设计原则</w:t>
        </w:r>
        <w:r>
          <w:tab/>
        </w:r>
        <w:r>
          <w:fldChar w:fldCharType="begin"/>
        </w:r>
        <w:r>
          <w:instrText xml:space="preserve"> PAGEREF _Toc28693 \h </w:instrText>
        </w:r>
        <w:r>
          <w:fldChar w:fldCharType="separate"/>
        </w:r>
        <w:r>
          <w:t>7</w:t>
        </w:r>
        <w:r>
          <w:fldChar w:fldCharType="end"/>
        </w:r>
      </w:hyperlink>
    </w:p>
    <w:p>
      <w:pPr>
        <w:pStyle w:val="TOC2"/>
        <w:tabs>
          <w:tab w:val="right" w:leader="dot" w:pos="8306"/>
        </w:tabs>
      </w:pPr>
      <w:hyperlink w:anchor="_Toc4484" w:history="1">
        <w:r>
          <w:rPr>
            <w:rFonts w:ascii="仿宋" w:eastAsia="仿宋" w:hAnsi="仿宋" w:cs="仿宋" w:hint="eastAsia"/>
            <w:lang w:eastAsia="zh-CN"/>
          </w:rPr>
          <w:t>(二)、土建工程设计年限及安全等级</w:t>
        </w:r>
        <w:r>
          <w:tab/>
        </w:r>
        <w:r>
          <w:fldChar w:fldCharType="begin"/>
        </w:r>
        <w:r>
          <w:instrText xml:space="preserve"> PAGEREF _Toc4484 \h </w:instrText>
        </w:r>
        <w:r>
          <w:fldChar w:fldCharType="separate"/>
        </w:r>
        <w:r>
          <w:t>8</w:t>
        </w:r>
        <w:r>
          <w:fldChar w:fldCharType="end"/>
        </w:r>
      </w:hyperlink>
    </w:p>
    <w:p>
      <w:pPr>
        <w:pStyle w:val="TOC2"/>
        <w:tabs>
          <w:tab w:val="right" w:leader="dot" w:pos="8306"/>
        </w:tabs>
      </w:pPr>
      <w:hyperlink w:anchor="_Toc25028" w:history="1">
        <w:r>
          <w:rPr>
            <w:rFonts w:ascii="仿宋" w:eastAsia="仿宋" w:hAnsi="仿宋" w:cs="仿宋" w:hint="eastAsia"/>
            <w:lang w:eastAsia="zh-CN"/>
          </w:rPr>
          <w:t>(三)、建筑工程设计总体要求</w:t>
        </w:r>
        <w:r>
          <w:tab/>
        </w:r>
        <w:r>
          <w:fldChar w:fldCharType="begin"/>
        </w:r>
        <w:r>
          <w:instrText xml:space="preserve"> PAGEREF _Toc25028 \h </w:instrText>
        </w:r>
        <w:r>
          <w:fldChar w:fldCharType="separate"/>
        </w:r>
        <w:r>
          <w:t>9</w:t>
        </w:r>
        <w:r>
          <w:fldChar w:fldCharType="end"/>
        </w:r>
      </w:hyperlink>
    </w:p>
    <w:p>
      <w:pPr>
        <w:pStyle w:val="TOC2"/>
        <w:tabs>
          <w:tab w:val="right" w:leader="dot" w:pos="8306"/>
        </w:tabs>
      </w:pPr>
      <w:hyperlink w:anchor="_Toc2891" w:history="1">
        <w:r>
          <w:rPr>
            <w:rFonts w:ascii="仿宋" w:eastAsia="仿宋" w:hAnsi="仿宋" w:cs="仿宋" w:hint="eastAsia"/>
            <w:lang w:eastAsia="zh-CN"/>
          </w:rPr>
          <w:t>(四)、土建工程建设指标</w:t>
        </w:r>
        <w:r>
          <w:tab/>
        </w:r>
        <w:r>
          <w:fldChar w:fldCharType="begin"/>
        </w:r>
        <w:r>
          <w:instrText xml:space="preserve"> PAGEREF _Toc2891 \h </w:instrText>
        </w:r>
        <w:r>
          <w:fldChar w:fldCharType="separate"/>
        </w:r>
        <w:r>
          <w:t>10</w:t>
        </w:r>
        <w:r>
          <w:fldChar w:fldCharType="end"/>
        </w:r>
      </w:hyperlink>
    </w:p>
    <w:p>
      <w:pPr>
        <w:pStyle w:val="TOC1"/>
        <w:tabs>
          <w:tab w:val="right" w:leader="dot" w:pos="8306"/>
        </w:tabs>
      </w:pPr>
      <w:hyperlink w:anchor="_Toc22542" w:history="1">
        <w:r>
          <w:rPr>
            <w:rFonts w:ascii="仿宋" w:eastAsia="仿宋" w:hAnsi="仿宋" w:cs="仿宋" w:hint="eastAsia"/>
            <w:lang w:eastAsia="zh-CN"/>
          </w:rPr>
          <w:t>三、市场分析、调研</w:t>
        </w:r>
        <w:r>
          <w:tab/>
        </w:r>
        <w:r>
          <w:fldChar w:fldCharType="begin"/>
        </w:r>
        <w:r>
          <w:instrText xml:space="preserve"> PAGEREF _Toc22542 \h </w:instrText>
        </w:r>
        <w:r>
          <w:fldChar w:fldCharType="separate"/>
        </w:r>
        <w:r>
          <w:t>10</w:t>
        </w:r>
        <w:r>
          <w:fldChar w:fldCharType="end"/>
        </w:r>
      </w:hyperlink>
    </w:p>
    <w:p>
      <w:pPr>
        <w:pStyle w:val="TOC2"/>
        <w:tabs>
          <w:tab w:val="right" w:leader="dot" w:pos="8306"/>
        </w:tabs>
      </w:pPr>
      <w:hyperlink w:anchor="_Toc3377" w:history="1">
        <w:r>
          <w:rPr>
            <w:rFonts w:ascii="仿宋" w:eastAsia="仿宋" w:hAnsi="仿宋" w:cs="仿宋" w:hint="eastAsia"/>
            <w:lang w:eastAsia="zh-CN"/>
          </w:rPr>
          <w:t>(一)、医疗诊断服务行业分析</w:t>
        </w:r>
        <w:r>
          <w:tab/>
        </w:r>
        <w:r>
          <w:fldChar w:fldCharType="begin"/>
        </w:r>
        <w:r>
          <w:instrText xml:space="preserve"> PAGEREF _Toc3377 \h </w:instrText>
        </w:r>
        <w:r>
          <w:fldChar w:fldCharType="separate"/>
        </w:r>
        <w:r>
          <w:t>10</w:t>
        </w:r>
        <w:r>
          <w:fldChar w:fldCharType="end"/>
        </w:r>
      </w:hyperlink>
    </w:p>
    <w:p>
      <w:pPr>
        <w:pStyle w:val="TOC2"/>
        <w:tabs>
          <w:tab w:val="right" w:leader="dot" w:pos="8306"/>
        </w:tabs>
      </w:pPr>
      <w:hyperlink w:anchor="_Toc30008" w:history="1">
        <w:r>
          <w:rPr>
            <w:rFonts w:ascii="仿宋" w:eastAsia="仿宋" w:hAnsi="仿宋" w:cs="仿宋" w:hint="eastAsia"/>
            <w:lang w:eastAsia="zh-CN"/>
          </w:rPr>
          <w:t>(二)、医疗诊断服务市场分析预测</w:t>
        </w:r>
        <w:r>
          <w:tab/>
        </w:r>
        <w:r>
          <w:fldChar w:fldCharType="begin"/>
        </w:r>
        <w:r>
          <w:instrText xml:space="preserve"> PAGEREF _Toc30008 \h </w:instrText>
        </w:r>
        <w:r>
          <w:fldChar w:fldCharType="separate"/>
        </w:r>
        <w:r>
          <w:t>11</w:t>
        </w:r>
        <w:r>
          <w:fldChar w:fldCharType="end"/>
        </w:r>
      </w:hyperlink>
    </w:p>
    <w:p>
      <w:pPr>
        <w:pStyle w:val="TOC1"/>
        <w:tabs>
          <w:tab w:val="right" w:leader="dot" w:pos="8306"/>
        </w:tabs>
      </w:pPr>
      <w:hyperlink w:anchor="_Toc22977" w:history="1">
        <w:r>
          <w:rPr>
            <w:rFonts w:ascii="仿宋" w:eastAsia="仿宋" w:hAnsi="仿宋" w:cs="仿宋" w:hint="eastAsia"/>
            <w:lang w:eastAsia="zh-CN"/>
          </w:rPr>
          <w:t>四、产品规划分析</w:t>
        </w:r>
        <w:r>
          <w:tab/>
        </w:r>
        <w:r>
          <w:fldChar w:fldCharType="begin"/>
        </w:r>
        <w:r>
          <w:instrText xml:space="preserve"> PAGEREF _Toc22977 \h </w:instrText>
        </w:r>
        <w:r>
          <w:fldChar w:fldCharType="separate"/>
        </w:r>
        <w:r>
          <w:t>12</w:t>
        </w:r>
        <w:r>
          <w:fldChar w:fldCharType="end"/>
        </w:r>
      </w:hyperlink>
    </w:p>
    <w:p>
      <w:pPr>
        <w:pStyle w:val="TOC2"/>
        <w:tabs>
          <w:tab w:val="right" w:leader="dot" w:pos="8306"/>
        </w:tabs>
      </w:pPr>
      <w:hyperlink w:anchor="_Toc32118" w:history="1">
        <w:r>
          <w:rPr>
            <w:rFonts w:ascii="仿宋" w:eastAsia="仿宋" w:hAnsi="仿宋" w:cs="仿宋" w:hint="eastAsia"/>
            <w:lang w:eastAsia="zh-CN"/>
          </w:rPr>
          <w:t>(一)、产品规划</w:t>
        </w:r>
        <w:r>
          <w:tab/>
        </w:r>
        <w:r>
          <w:fldChar w:fldCharType="begin"/>
        </w:r>
        <w:r>
          <w:instrText xml:space="preserve"> PAGEREF _Toc32118 \h </w:instrText>
        </w:r>
        <w:r>
          <w:fldChar w:fldCharType="separate"/>
        </w:r>
        <w:r>
          <w:t>12</w:t>
        </w:r>
        <w:r>
          <w:fldChar w:fldCharType="end"/>
        </w:r>
      </w:hyperlink>
    </w:p>
    <w:p>
      <w:pPr>
        <w:pStyle w:val="TOC2"/>
        <w:tabs>
          <w:tab w:val="right" w:leader="dot" w:pos="8306"/>
        </w:tabs>
      </w:pPr>
      <w:hyperlink w:anchor="_Toc26840" w:history="1">
        <w:r>
          <w:rPr>
            <w:rFonts w:ascii="仿宋" w:eastAsia="仿宋" w:hAnsi="仿宋" w:cs="仿宋" w:hint="eastAsia"/>
            <w:lang w:eastAsia="zh-CN"/>
          </w:rPr>
          <w:t>(二)、建设规模</w:t>
        </w:r>
        <w:r>
          <w:tab/>
        </w:r>
        <w:r>
          <w:fldChar w:fldCharType="begin"/>
        </w:r>
        <w:r>
          <w:instrText xml:space="preserve"> PAGEREF _Toc26840 \h </w:instrText>
        </w:r>
        <w:r>
          <w:fldChar w:fldCharType="separate"/>
        </w:r>
        <w:r>
          <w:t>12</w:t>
        </w:r>
        <w:r>
          <w:fldChar w:fldCharType="end"/>
        </w:r>
      </w:hyperlink>
    </w:p>
    <w:p>
      <w:pPr>
        <w:pStyle w:val="TOC1"/>
        <w:tabs>
          <w:tab w:val="right" w:leader="dot" w:pos="8306"/>
        </w:tabs>
      </w:pPr>
      <w:hyperlink w:anchor="_Toc994" w:history="1">
        <w:r>
          <w:rPr>
            <w:rFonts w:ascii="仿宋" w:eastAsia="仿宋" w:hAnsi="仿宋" w:cs="仿宋" w:hint="eastAsia"/>
            <w:lang w:eastAsia="zh-CN"/>
          </w:rPr>
          <w:t>五、医疗诊断服务项目文档管理</w:t>
        </w:r>
        <w:r>
          <w:tab/>
        </w:r>
        <w:r>
          <w:fldChar w:fldCharType="begin"/>
        </w:r>
        <w:r>
          <w:instrText xml:space="preserve"> PAGEREF _Toc994 \h </w:instrText>
        </w:r>
        <w:r>
          <w:fldChar w:fldCharType="separate"/>
        </w:r>
        <w:r>
          <w:t>14</w:t>
        </w:r>
        <w:r>
          <w:fldChar w:fldCharType="end"/>
        </w:r>
      </w:hyperlink>
    </w:p>
    <w:p>
      <w:pPr>
        <w:pStyle w:val="TOC2"/>
        <w:tabs>
          <w:tab w:val="right" w:leader="dot" w:pos="8306"/>
        </w:tabs>
      </w:pPr>
      <w:hyperlink w:anchor="_Toc14632" w:history="1">
        <w:r>
          <w:rPr>
            <w:rFonts w:ascii="仿宋" w:eastAsia="仿宋" w:hAnsi="仿宋" w:cs="仿宋" w:hint="eastAsia"/>
            <w:lang w:eastAsia="zh-CN"/>
          </w:rPr>
          <w:t>(一)、文档编制与审查</w:t>
        </w:r>
        <w:r>
          <w:tab/>
        </w:r>
        <w:r>
          <w:fldChar w:fldCharType="begin"/>
        </w:r>
        <w:r>
          <w:instrText xml:space="preserve"> PAGEREF _Toc14632 \h </w:instrText>
        </w:r>
        <w:r>
          <w:fldChar w:fldCharType="separate"/>
        </w:r>
        <w:r>
          <w:t>14</w:t>
        </w:r>
        <w:r>
          <w:fldChar w:fldCharType="end"/>
        </w:r>
      </w:hyperlink>
    </w:p>
    <w:p>
      <w:pPr>
        <w:pStyle w:val="TOC2"/>
        <w:tabs>
          <w:tab w:val="right" w:leader="dot" w:pos="8306"/>
        </w:tabs>
      </w:pPr>
      <w:hyperlink w:anchor="_Toc27737" w:history="1">
        <w:r>
          <w:rPr>
            <w:rFonts w:ascii="仿宋" w:eastAsia="仿宋" w:hAnsi="仿宋" w:cs="仿宋" w:hint="eastAsia"/>
            <w:lang w:eastAsia="zh-CN"/>
          </w:rPr>
          <w:t>(二)、文档发布与分发</w:t>
        </w:r>
        <w:r>
          <w:tab/>
        </w:r>
        <w:r>
          <w:fldChar w:fldCharType="begin"/>
        </w:r>
        <w:r>
          <w:instrText xml:space="preserve"> PAGEREF _Toc27737 \h </w:instrText>
        </w:r>
        <w:r>
          <w:fldChar w:fldCharType="separate"/>
        </w:r>
        <w:r>
          <w:t>15</w:t>
        </w:r>
        <w:r>
          <w:fldChar w:fldCharType="end"/>
        </w:r>
      </w:hyperlink>
    </w:p>
    <w:p>
      <w:pPr>
        <w:pStyle w:val="TOC2"/>
        <w:tabs>
          <w:tab w:val="right" w:leader="dot" w:pos="8306"/>
        </w:tabs>
      </w:pPr>
      <w:hyperlink w:anchor="_Toc26407" w:history="1">
        <w:r>
          <w:rPr>
            <w:rFonts w:ascii="仿宋" w:eastAsia="仿宋" w:hAnsi="仿宋" w:cs="仿宋" w:hint="eastAsia"/>
            <w:lang w:eastAsia="zh-CN"/>
          </w:rPr>
          <w:t>(三)、文档存档与归档</w:t>
        </w:r>
        <w:r>
          <w:tab/>
        </w:r>
        <w:r>
          <w:fldChar w:fldCharType="begin"/>
        </w:r>
        <w:r>
          <w:instrText xml:space="preserve"> PAGEREF _Toc26407 \h </w:instrText>
        </w:r>
        <w:r>
          <w:fldChar w:fldCharType="separate"/>
        </w:r>
        <w:r>
          <w:t>16</w:t>
        </w:r>
        <w:r>
          <w:fldChar w:fldCharType="end"/>
        </w:r>
      </w:hyperlink>
    </w:p>
    <w:p>
      <w:pPr>
        <w:pStyle w:val="TOC1"/>
        <w:tabs>
          <w:tab w:val="right" w:leader="dot" w:pos="8306"/>
        </w:tabs>
      </w:pPr>
      <w:hyperlink w:anchor="_Toc20807" w:history="1">
        <w:r>
          <w:rPr>
            <w:rFonts w:ascii="仿宋" w:eastAsia="仿宋" w:hAnsi="仿宋" w:cs="仿宋" w:hint="eastAsia"/>
            <w:lang w:eastAsia="zh-CN"/>
          </w:rPr>
          <w:t>六、医疗诊断服务项目可持续发展</w:t>
        </w:r>
        <w:r>
          <w:tab/>
        </w:r>
        <w:r>
          <w:fldChar w:fldCharType="begin"/>
        </w:r>
        <w:r>
          <w:instrText xml:space="preserve"> PAGEREF _Toc20807 \h </w:instrText>
        </w:r>
        <w:r>
          <w:fldChar w:fldCharType="separate"/>
        </w:r>
        <w:r>
          <w:t>17</w:t>
        </w:r>
        <w:r>
          <w:fldChar w:fldCharType="end"/>
        </w:r>
      </w:hyperlink>
    </w:p>
    <w:p>
      <w:pPr>
        <w:pStyle w:val="TOC2"/>
        <w:tabs>
          <w:tab w:val="right" w:leader="dot" w:pos="8306"/>
        </w:tabs>
      </w:pPr>
      <w:hyperlink w:anchor="_Toc31802" w:history="1">
        <w:r>
          <w:rPr>
            <w:rFonts w:ascii="仿宋" w:eastAsia="仿宋" w:hAnsi="仿宋" w:cs="仿宋" w:hint="eastAsia"/>
            <w:lang w:eastAsia="zh-CN"/>
          </w:rPr>
          <w:t>(一)、可持续战略与实践</w:t>
        </w:r>
        <w:r>
          <w:tab/>
        </w:r>
        <w:r>
          <w:fldChar w:fldCharType="begin"/>
        </w:r>
        <w:r>
          <w:instrText xml:space="preserve"> PAGEREF _Toc31802 \h </w:instrText>
        </w:r>
        <w:r>
          <w:fldChar w:fldCharType="separate"/>
        </w:r>
        <w:r>
          <w:t>17</w:t>
        </w:r>
        <w:r>
          <w:fldChar w:fldCharType="end"/>
        </w:r>
      </w:hyperlink>
    </w:p>
    <w:p>
      <w:pPr>
        <w:pStyle w:val="TOC2"/>
        <w:tabs>
          <w:tab w:val="right" w:leader="dot" w:pos="8306"/>
        </w:tabs>
      </w:pPr>
      <w:hyperlink w:anchor="_Toc5271" w:history="1">
        <w:r>
          <w:rPr>
            <w:rFonts w:ascii="仿宋" w:eastAsia="仿宋" w:hAnsi="仿宋" w:cs="仿宋" w:hint="eastAsia"/>
            <w:lang w:eastAsia="zh-CN"/>
          </w:rPr>
          <w:t>(二)、环保与社会责任</w:t>
        </w:r>
        <w:r>
          <w:tab/>
        </w:r>
        <w:r>
          <w:fldChar w:fldCharType="begin"/>
        </w:r>
        <w:r>
          <w:instrText xml:space="preserve"> PAGEREF _Toc5271 \h </w:instrText>
        </w:r>
        <w:r>
          <w:fldChar w:fldCharType="separate"/>
        </w:r>
        <w:r>
          <w:t>18</w:t>
        </w:r>
        <w:r>
          <w:fldChar w:fldCharType="end"/>
        </w:r>
      </w:hyperlink>
    </w:p>
    <w:p>
      <w:pPr>
        <w:pStyle w:val="TOC1"/>
        <w:tabs>
          <w:tab w:val="right" w:leader="dot" w:pos="8306"/>
        </w:tabs>
      </w:pPr>
      <w:hyperlink w:anchor="_Toc16464" w:history="1">
        <w:r>
          <w:rPr>
            <w:rFonts w:ascii="仿宋" w:eastAsia="仿宋" w:hAnsi="仿宋" w:cs="仿宋" w:hint="eastAsia"/>
            <w:lang w:eastAsia="zh-CN"/>
          </w:rPr>
          <w:t>七、医疗诊断服务项目计划安排</w:t>
        </w:r>
        <w:r>
          <w:tab/>
        </w:r>
        <w:r>
          <w:fldChar w:fldCharType="begin"/>
        </w:r>
        <w:r>
          <w:instrText xml:space="preserve"> PAGEREF _Toc16464 \h </w:instrText>
        </w:r>
        <w:r>
          <w:fldChar w:fldCharType="separate"/>
        </w:r>
        <w:r>
          <w:t>19</w:t>
        </w:r>
        <w:r>
          <w:fldChar w:fldCharType="end"/>
        </w:r>
      </w:hyperlink>
    </w:p>
    <w:p>
      <w:pPr>
        <w:pStyle w:val="TOC2"/>
        <w:tabs>
          <w:tab w:val="right" w:leader="dot" w:pos="8306"/>
        </w:tabs>
      </w:pPr>
      <w:hyperlink w:anchor="_Toc23911" w:history="1">
        <w:r>
          <w:rPr>
            <w:rFonts w:ascii="仿宋" w:eastAsia="仿宋" w:hAnsi="仿宋" w:cs="仿宋" w:hint="eastAsia"/>
            <w:lang w:eastAsia="zh-CN"/>
          </w:rPr>
          <w:t>(一)、建设周期</w:t>
        </w:r>
        <w:r>
          <w:tab/>
        </w:r>
        <w:r>
          <w:fldChar w:fldCharType="begin"/>
        </w:r>
        <w:r>
          <w:instrText xml:space="preserve"> PAGEREF _Toc23911 \h </w:instrText>
        </w:r>
        <w:r>
          <w:fldChar w:fldCharType="separate"/>
        </w:r>
        <w:r>
          <w:t>19</w:t>
        </w:r>
        <w:r>
          <w:fldChar w:fldCharType="end"/>
        </w:r>
      </w:hyperlink>
    </w:p>
    <w:p>
      <w:pPr>
        <w:pStyle w:val="TOC2"/>
        <w:tabs>
          <w:tab w:val="right" w:leader="dot" w:pos="8306"/>
        </w:tabs>
      </w:pPr>
      <w:hyperlink w:anchor="_Toc26960" w:history="1">
        <w:r>
          <w:rPr>
            <w:rFonts w:ascii="仿宋" w:eastAsia="仿宋" w:hAnsi="仿宋" w:cs="仿宋" w:hint="eastAsia"/>
            <w:lang w:eastAsia="zh-CN"/>
          </w:rPr>
          <w:t>(二)、建设进度</w:t>
        </w:r>
        <w:r>
          <w:tab/>
        </w:r>
        <w:r>
          <w:fldChar w:fldCharType="begin"/>
        </w:r>
        <w:r>
          <w:instrText xml:space="preserve"> PAGEREF _Toc26960 \h </w:instrText>
        </w:r>
        <w:r>
          <w:fldChar w:fldCharType="separate"/>
        </w:r>
        <w:r>
          <w:t>20</w:t>
        </w:r>
        <w:r>
          <w:fldChar w:fldCharType="end"/>
        </w:r>
      </w:hyperlink>
    </w:p>
    <w:p>
      <w:pPr>
        <w:pStyle w:val="TOC2"/>
        <w:tabs>
          <w:tab w:val="right" w:leader="dot" w:pos="8306"/>
        </w:tabs>
      </w:pPr>
      <w:hyperlink w:anchor="_Toc4152" w:history="1">
        <w:r>
          <w:rPr>
            <w:rFonts w:ascii="仿宋" w:eastAsia="仿宋" w:hAnsi="仿宋" w:cs="仿宋" w:hint="eastAsia"/>
            <w:lang w:eastAsia="zh-CN"/>
          </w:rPr>
          <w:t>(三)、进度安排注意事项</w:t>
        </w:r>
        <w:r>
          <w:tab/>
        </w:r>
        <w:r>
          <w:fldChar w:fldCharType="begin"/>
        </w:r>
        <w:r>
          <w:instrText xml:space="preserve"> PAGEREF _Toc4152 \h </w:instrText>
        </w:r>
        <w:r>
          <w:fldChar w:fldCharType="separate"/>
        </w:r>
        <w:r>
          <w:t>21</w:t>
        </w:r>
        <w:r>
          <w:fldChar w:fldCharType="end"/>
        </w:r>
      </w:hyperlink>
    </w:p>
    <w:p>
      <w:pPr>
        <w:pStyle w:val="TOC2"/>
        <w:tabs>
          <w:tab w:val="right" w:leader="dot" w:pos="8306"/>
        </w:tabs>
      </w:pPr>
      <w:hyperlink w:anchor="_Toc7945" w:history="1">
        <w:r>
          <w:rPr>
            <w:rFonts w:ascii="仿宋" w:eastAsia="仿宋" w:hAnsi="仿宋" w:cs="仿宋" w:hint="eastAsia"/>
            <w:lang w:eastAsia="zh-CN"/>
          </w:rPr>
          <w:t>(四)、人力资源配置</w:t>
        </w:r>
        <w:r>
          <w:tab/>
        </w:r>
        <w:r>
          <w:fldChar w:fldCharType="begin"/>
        </w:r>
        <w:r>
          <w:instrText xml:space="preserve"> PAGEREF _Toc7945 \h </w:instrText>
        </w:r>
        <w:r>
          <w:fldChar w:fldCharType="separate"/>
        </w:r>
        <w:r>
          <w:t>22</w:t>
        </w:r>
        <w:r>
          <w:fldChar w:fldCharType="end"/>
        </w:r>
      </w:hyperlink>
    </w:p>
    <w:p>
      <w:pPr>
        <w:pStyle w:val="TOC1"/>
        <w:tabs>
          <w:tab w:val="right" w:leader="dot" w:pos="8306"/>
        </w:tabs>
      </w:pPr>
      <w:hyperlink w:anchor="_Toc32168" w:history="1">
        <w:r>
          <w:rPr>
            <w:rFonts w:ascii="仿宋" w:eastAsia="仿宋" w:hAnsi="仿宋" w:cs="仿宋" w:hint="eastAsia"/>
            <w:lang w:eastAsia="zh-CN"/>
          </w:rPr>
          <w:t>八、医疗诊断服务项目人力资源管理</w:t>
        </w:r>
        <w:r>
          <w:tab/>
        </w:r>
        <w:r>
          <w:fldChar w:fldCharType="begin"/>
        </w:r>
        <w:r>
          <w:instrText xml:space="preserve"> PAGEREF _Toc32168 \h </w:instrText>
        </w:r>
        <w:r>
          <w:fldChar w:fldCharType="separate"/>
        </w:r>
        <w:r>
          <w:t>23</w:t>
        </w:r>
        <w:r>
          <w:fldChar w:fldCharType="end"/>
        </w:r>
      </w:hyperlink>
    </w:p>
    <w:p>
      <w:pPr>
        <w:pStyle w:val="TOC2"/>
        <w:tabs>
          <w:tab w:val="right" w:leader="dot" w:pos="8306"/>
        </w:tabs>
      </w:pPr>
      <w:hyperlink w:anchor="_Toc16258" w:history="1">
        <w:r>
          <w:rPr>
            <w:rFonts w:ascii="仿宋" w:eastAsia="仿宋" w:hAnsi="仿宋" w:cs="仿宋" w:hint="eastAsia"/>
            <w:lang w:eastAsia="zh-CN"/>
          </w:rPr>
          <w:t>(一)、建立健全的预算管理制度</w:t>
        </w:r>
        <w:r>
          <w:tab/>
        </w:r>
        <w:r>
          <w:fldChar w:fldCharType="begin"/>
        </w:r>
        <w:r>
          <w:instrText xml:space="preserve"> PAGEREF _Toc16258 \h </w:instrText>
        </w:r>
        <w:r>
          <w:fldChar w:fldCharType="separate"/>
        </w:r>
        <w:r>
          <w:t>23</w:t>
        </w:r>
        <w:r>
          <w:fldChar w:fldCharType="end"/>
        </w:r>
      </w:hyperlink>
    </w:p>
    <w:p>
      <w:pPr>
        <w:pStyle w:val="TOC2"/>
        <w:tabs>
          <w:tab w:val="right" w:leader="dot" w:pos="8306"/>
        </w:tabs>
      </w:pPr>
      <w:hyperlink w:anchor="_Toc9215" w:history="1">
        <w:r>
          <w:rPr>
            <w:rFonts w:ascii="仿宋" w:eastAsia="仿宋" w:hAnsi="仿宋" w:cs="仿宋" w:hint="eastAsia"/>
            <w:lang w:eastAsia="zh-CN"/>
          </w:rPr>
          <w:t>(二)、加强资金流动监控</w:t>
        </w:r>
        <w:r>
          <w:tab/>
        </w:r>
        <w:r>
          <w:fldChar w:fldCharType="begin"/>
        </w:r>
        <w:r>
          <w:instrText xml:space="preserve"> PAGEREF _Toc9215 \h </w:instrText>
        </w:r>
        <w:r>
          <w:fldChar w:fldCharType="separate"/>
        </w:r>
        <w:r>
          <w:t>25</w:t>
        </w:r>
        <w:r>
          <w:fldChar w:fldCharType="end"/>
        </w:r>
      </w:hyperlink>
    </w:p>
    <w:p>
      <w:pPr>
        <w:pStyle w:val="TOC2"/>
        <w:tabs>
          <w:tab w:val="right" w:leader="dot" w:pos="8306"/>
        </w:tabs>
      </w:pPr>
      <w:hyperlink w:anchor="_Toc28375" w:history="1">
        <w:r>
          <w:rPr>
            <w:rFonts w:ascii="仿宋" w:eastAsia="仿宋" w:hAnsi="仿宋" w:cs="仿宋" w:hint="eastAsia"/>
            <w:lang w:eastAsia="zh-CN"/>
          </w:rPr>
          <w:t>(三)、制定完善的风险控制机制</w:t>
        </w:r>
        <w:r>
          <w:tab/>
        </w:r>
        <w:r>
          <w:fldChar w:fldCharType="begin"/>
        </w:r>
        <w:r>
          <w:instrText xml:space="preserve"> PAGEREF _Toc28375 \h </w:instrText>
        </w:r>
        <w:r>
          <w:fldChar w:fldCharType="separate"/>
        </w:r>
        <w:r>
          <w:t>26</w:t>
        </w:r>
        <w:r>
          <w:fldChar w:fldCharType="end"/>
        </w:r>
      </w:hyperlink>
    </w:p>
    <w:p>
      <w:pPr>
        <w:pStyle w:val="TOC2"/>
        <w:tabs>
          <w:tab w:val="right" w:leader="dot" w:pos="8306"/>
        </w:tabs>
      </w:pPr>
      <w:hyperlink w:anchor="_Toc529" w:history="1">
        <w:r>
          <w:rPr>
            <w:rFonts w:ascii="仿宋" w:eastAsia="仿宋" w:hAnsi="仿宋" w:cs="仿宋" w:hint="eastAsia"/>
            <w:lang w:eastAsia="zh-CN"/>
          </w:rPr>
          <w:t>(四)、优化成本管理</w:t>
        </w:r>
        <w:r>
          <w:tab/>
        </w:r>
        <w:r>
          <w:fldChar w:fldCharType="begin"/>
        </w:r>
        <w:r>
          <w:instrText xml:space="preserve"> PAGEREF _Toc529 \h </w:instrText>
        </w:r>
        <w:r>
          <w:fldChar w:fldCharType="separate"/>
        </w:r>
        <w:r>
          <w:t>27</w:t>
        </w:r>
        <w:r>
          <w:fldChar w:fldCharType="end"/>
        </w:r>
      </w:hyperlink>
    </w:p>
    <w:p>
      <w:pPr>
        <w:pStyle w:val="TOC1"/>
        <w:tabs>
          <w:tab w:val="right" w:leader="dot" w:pos="8306"/>
        </w:tabs>
      </w:pPr>
      <w:hyperlink w:anchor="_Toc5904" w:history="1">
        <w:r>
          <w:rPr>
            <w:rFonts w:ascii="仿宋" w:eastAsia="仿宋" w:hAnsi="仿宋" w:cs="仿宋" w:hint="eastAsia"/>
            <w:lang w:eastAsia="zh-CN"/>
          </w:rPr>
          <w:t>九、医疗诊断服务项目社会影响</w:t>
        </w:r>
        <w:r>
          <w:tab/>
        </w:r>
        <w:r>
          <w:fldChar w:fldCharType="begin"/>
        </w:r>
        <w:r>
          <w:instrText xml:space="preserve"> PAGEREF _Toc5904 \h </w:instrText>
        </w:r>
        <w:r>
          <w:fldChar w:fldCharType="separate"/>
        </w:r>
        <w:r>
          <w:t>29</w:t>
        </w:r>
        <w:r>
          <w:fldChar w:fldCharType="end"/>
        </w:r>
      </w:hyperlink>
    </w:p>
    <w:p>
      <w:pPr>
        <w:pStyle w:val="TOC2"/>
        <w:tabs>
          <w:tab w:val="right" w:leader="dot" w:pos="8306"/>
        </w:tabs>
      </w:pPr>
      <w:hyperlink w:anchor="_Toc11842" w:history="1">
        <w:r>
          <w:rPr>
            <w:rFonts w:ascii="仿宋" w:eastAsia="仿宋" w:hAnsi="仿宋" w:cs="仿宋" w:hint="eastAsia"/>
            <w:lang w:eastAsia="zh-CN"/>
          </w:rPr>
          <w:t>(一)、社会责任与义务</w:t>
        </w:r>
        <w:r>
          <w:tab/>
        </w:r>
        <w:r>
          <w:fldChar w:fldCharType="begin"/>
        </w:r>
        <w:r>
          <w:instrText xml:space="preserve"> PAGEREF _Toc11842 \h </w:instrText>
        </w:r>
        <w:r>
          <w:fldChar w:fldCharType="separate"/>
        </w:r>
        <w:r>
          <w:t>29</w:t>
        </w:r>
        <w:r>
          <w:fldChar w:fldCharType="end"/>
        </w:r>
      </w:hyperlink>
    </w:p>
    <w:p>
      <w:pPr>
        <w:pStyle w:val="TOC2"/>
        <w:tabs>
          <w:tab w:val="right" w:leader="dot" w:pos="8306"/>
        </w:tabs>
      </w:pPr>
      <w:hyperlink w:anchor="_Toc24461" w:history="1">
        <w:r>
          <w:rPr>
            <w:rFonts w:ascii="仿宋" w:eastAsia="仿宋" w:hAnsi="仿宋" w:cs="仿宋" w:hint="eastAsia"/>
            <w:lang w:eastAsia="zh-CN"/>
          </w:rPr>
          <w:t>(二)、社会参与与沟通</w:t>
        </w:r>
        <w:r>
          <w:tab/>
        </w:r>
        <w:r>
          <w:fldChar w:fldCharType="begin"/>
        </w:r>
        <w:r>
          <w:instrText xml:space="preserve"> PAGEREF _Toc24461 \h </w:instrText>
        </w:r>
        <w:r>
          <w:fldChar w:fldCharType="separate"/>
        </w:r>
        <w:r>
          <w:t>29</w:t>
        </w:r>
        <w:r>
          <w:fldChar w:fldCharType="end"/>
        </w:r>
      </w:hyperlink>
    </w:p>
    <w:p>
      <w:pPr>
        <w:pStyle w:val="TOC1"/>
        <w:tabs>
          <w:tab w:val="right" w:leader="dot" w:pos="8306"/>
        </w:tabs>
      </w:pPr>
      <w:hyperlink w:anchor="_Toc15032" w:history="1">
        <w:r>
          <w:rPr>
            <w:rFonts w:ascii="仿宋" w:eastAsia="仿宋" w:hAnsi="仿宋" w:cs="仿宋" w:hint="eastAsia"/>
            <w:lang w:eastAsia="zh-CN"/>
          </w:rPr>
          <w:t>十、医疗诊断服务项目技术管理</w:t>
        </w:r>
        <w:r>
          <w:tab/>
        </w:r>
        <w:r>
          <w:fldChar w:fldCharType="begin"/>
        </w:r>
        <w:r>
          <w:instrText xml:space="preserve"> PAGEREF _Toc15032 \h </w:instrText>
        </w:r>
        <w:r>
          <w:fldChar w:fldCharType="separate"/>
        </w:r>
        <w:r>
          <w:t>30</w:t>
        </w:r>
        <w:r>
          <w:fldChar w:fldCharType="end"/>
        </w:r>
      </w:hyperlink>
    </w:p>
    <w:p>
      <w:pPr>
        <w:pStyle w:val="TOC2"/>
        <w:tabs>
          <w:tab w:val="right" w:leader="dot" w:pos="8306"/>
        </w:tabs>
      </w:pPr>
      <w:hyperlink w:anchor="_Toc8449" w:history="1">
        <w:r>
          <w:rPr>
            <w:rFonts w:ascii="仿宋" w:eastAsia="仿宋" w:hAnsi="仿宋" w:cs="仿宋" w:hint="eastAsia"/>
            <w:lang w:eastAsia="zh-CN"/>
          </w:rPr>
          <w:t>(一)、技术方案选用方向</w:t>
        </w:r>
        <w:r>
          <w:tab/>
        </w:r>
        <w:r>
          <w:fldChar w:fldCharType="begin"/>
        </w:r>
        <w:r>
          <w:instrText xml:space="preserve"> PAGEREF _Toc8449 \h </w:instrText>
        </w:r>
        <w:r>
          <w:fldChar w:fldCharType="separate"/>
        </w:r>
        <w:r>
          <w:t>30</w:t>
        </w:r>
        <w:r>
          <w:fldChar w:fldCharType="end"/>
        </w:r>
      </w:hyperlink>
    </w:p>
    <w:p>
      <w:pPr>
        <w:pStyle w:val="TOC2"/>
        <w:tabs>
          <w:tab w:val="right" w:leader="dot" w:pos="8306"/>
        </w:tabs>
      </w:pPr>
      <w:hyperlink w:anchor="_Toc30713" w:history="1">
        <w:r>
          <w:rPr>
            <w:rFonts w:ascii="仿宋" w:eastAsia="仿宋" w:hAnsi="仿宋" w:cs="仿宋" w:hint="eastAsia"/>
            <w:lang w:eastAsia="zh-CN"/>
          </w:rPr>
          <w:t>(二)、工艺技术方案选用原则</w:t>
        </w:r>
        <w:r>
          <w:tab/>
        </w:r>
        <w:r>
          <w:fldChar w:fldCharType="begin"/>
        </w:r>
        <w:r>
          <w:instrText xml:space="preserve"> PAGEREF _Toc30713 \h </w:instrText>
        </w:r>
        <w:r>
          <w:fldChar w:fldCharType="separate"/>
        </w:r>
        <w:r>
          <w:t>32</w:t>
        </w:r>
        <w:r>
          <w:fldChar w:fldCharType="end"/>
        </w:r>
      </w:hyperlink>
    </w:p>
    <w:p>
      <w:pPr>
        <w:pStyle w:val="TOC2"/>
        <w:tabs>
          <w:tab w:val="right" w:leader="dot" w:pos="8306"/>
        </w:tabs>
      </w:pPr>
      <w:hyperlink w:anchor="_Toc16911" w:history="1">
        <w:r>
          <w:rPr>
            <w:rFonts w:ascii="仿宋" w:eastAsia="仿宋" w:hAnsi="仿宋" w:cs="仿宋" w:hint="eastAsia"/>
            <w:lang w:eastAsia="zh-CN"/>
          </w:rPr>
          <w:t>(三)、工艺技术方案要求</w:t>
        </w:r>
        <w:r>
          <w:tab/>
        </w:r>
        <w:r>
          <w:fldChar w:fldCharType="begin"/>
        </w:r>
        <w:r>
          <w:instrText xml:space="preserve"> PAGEREF _Toc16911 \h </w:instrText>
        </w:r>
        <w:r>
          <w:fldChar w:fldCharType="separate"/>
        </w:r>
        <w:r>
          <w:t>34</w:t>
        </w:r>
        <w:r>
          <w:fldChar w:fldCharType="end"/>
        </w:r>
      </w:hyperlink>
    </w:p>
    <w:p>
      <w:pPr>
        <w:pStyle w:val="TOC1"/>
        <w:tabs>
          <w:tab w:val="right" w:leader="dot" w:pos="8306"/>
        </w:tabs>
      </w:pPr>
      <w:hyperlink w:anchor="_Toc29054" w:history="1">
        <w:r>
          <w:rPr>
            <w:rFonts w:ascii="仿宋" w:eastAsia="仿宋" w:hAnsi="仿宋" w:cs="仿宋" w:hint="eastAsia"/>
            <w:lang w:eastAsia="zh-CN"/>
          </w:rPr>
          <w:t>十一、医疗诊断服务项目人力资源培养与发展</w:t>
        </w:r>
        <w:r>
          <w:tab/>
        </w:r>
        <w:r>
          <w:fldChar w:fldCharType="begin"/>
        </w:r>
        <w:r>
          <w:instrText xml:space="preserve"> PAGEREF _Toc29054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 w:history="1">
        <w:r>
          <w:rPr>
            <w:rFonts w:ascii="仿宋" w:eastAsia="仿宋" w:hAnsi="仿宋" w:cs="仿宋" w:hint="eastAsia"/>
            <w:lang w:eastAsia="zh-CN"/>
          </w:rPr>
          <w:t>(一)、人才需求与规划</w:t>
        </w:r>
        <w:r>
          <w:tab/>
        </w:r>
        <w:r>
          <w:fldChar w:fldCharType="begin"/>
        </w:r>
        <w:r>
          <w:instrText xml:space="preserve"> PAGEREF _Toc2569 \h </w:instrText>
        </w:r>
        <w:r>
          <w:fldChar w:fldCharType="separate"/>
        </w:r>
        <w:r>
          <w:t>37</w:t>
        </w:r>
        <w:r>
          <w:fldChar w:fldCharType="end"/>
        </w:r>
      </w:hyperlink>
    </w:p>
    <w:p>
      <w:pPr>
        <w:pStyle w:val="TOC2"/>
        <w:tabs>
          <w:tab w:val="right" w:leader="dot" w:pos="8306"/>
        </w:tabs>
      </w:pPr>
      <w:hyperlink w:anchor="_Toc7188" w:history="1">
        <w:r>
          <w:rPr>
            <w:rFonts w:ascii="仿宋" w:eastAsia="仿宋" w:hAnsi="仿宋" w:cs="仿宋" w:hint="eastAsia"/>
            <w:lang w:eastAsia="zh-CN"/>
          </w:rPr>
          <w:t>(二)、培训与发展计划</w:t>
        </w:r>
        <w:r>
          <w:tab/>
        </w:r>
        <w:r>
          <w:fldChar w:fldCharType="begin"/>
        </w:r>
        <w:r>
          <w:instrText xml:space="preserve"> PAGEREF _Toc7188 \h </w:instrText>
        </w:r>
        <w:r>
          <w:fldChar w:fldCharType="separate"/>
        </w:r>
        <w:r>
          <w:t>37</w:t>
        </w:r>
        <w:r>
          <w:fldChar w:fldCharType="end"/>
        </w:r>
      </w:hyperlink>
    </w:p>
    <w:p>
      <w:pPr>
        <w:pStyle w:val="TOC1"/>
        <w:tabs>
          <w:tab w:val="right" w:leader="dot" w:pos="8306"/>
        </w:tabs>
      </w:pPr>
      <w:hyperlink w:anchor="_Toc8796" w:history="1">
        <w:r>
          <w:rPr>
            <w:rFonts w:ascii="仿宋" w:eastAsia="仿宋" w:hAnsi="仿宋" w:cs="仿宋" w:hint="eastAsia"/>
            <w:lang w:eastAsia="zh-CN"/>
          </w:rPr>
          <w:t>十二、医疗诊断服务项目财务管理</w:t>
        </w:r>
        <w:r>
          <w:tab/>
        </w:r>
        <w:r>
          <w:fldChar w:fldCharType="begin"/>
        </w:r>
        <w:r>
          <w:instrText xml:space="preserve"> PAGEREF _Toc8796 \h </w:instrText>
        </w:r>
        <w:r>
          <w:fldChar w:fldCharType="separate"/>
        </w:r>
        <w:r>
          <w:t>38</w:t>
        </w:r>
        <w:r>
          <w:fldChar w:fldCharType="end"/>
        </w:r>
      </w:hyperlink>
    </w:p>
    <w:p>
      <w:pPr>
        <w:pStyle w:val="TOC2"/>
        <w:tabs>
          <w:tab w:val="right" w:leader="dot" w:pos="8306"/>
        </w:tabs>
      </w:pPr>
      <w:hyperlink w:anchor="_Toc11257" w:history="1">
        <w:r>
          <w:rPr>
            <w:rFonts w:ascii="仿宋" w:eastAsia="仿宋" w:hAnsi="仿宋" w:cs="仿宋" w:hint="eastAsia"/>
            <w:lang w:eastAsia="zh-CN"/>
          </w:rPr>
          <w:t>(一)、资金需求大</w:t>
        </w:r>
        <w:r>
          <w:tab/>
        </w:r>
        <w:r>
          <w:fldChar w:fldCharType="begin"/>
        </w:r>
        <w:r>
          <w:instrText xml:space="preserve"> PAGEREF _Toc11257 \h </w:instrText>
        </w:r>
        <w:r>
          <w:fldChar w:fldCharType="separate"/>
        </w:r>
        <w:r>
          <w:t>38</w:t>
        </w:r>
        <w:r>
          <w:fldChar w:fldCharType="end"/>
        </w:r>
      </w:hyperlink>
    </w:p>
    <w:p>
      <w:pPr>
        <w:pStyle w:val="TOC2"/>
        <w:tabs>
          <w:tab w:val="right" w:leader="dot" w:pos="8306"/>
        </w:tabs>
      </w:pPr>
      <w:hyperlink w:anchor="_Toc1200" w:history="1">
        <w:r>
          <w:rPr>
            <w:rFonts w:ascii="仿宋" w:eastAsia="仿宋" w:hAnsi="仿宋" w:cs="仿宋" w:hint="eastAsia"/>
            <w:lang w:eastAsia="zh-CN"/>
          </w:rPr>
          <w:t>(二)、研发周期长</w:t>
        </w:r>
        <w:r>
          <w:tab/>
        </w:r>
        <w:r>
          <w:fldChar w:fldCharType="begin"/>
        </w:r>
        <w:r>
          <w:instrText xml:space="preserve"> PAGEREF _Toc1200 \h </w:instrText>
        </w:r>
        <w:r>
          <w:fldChar w:fldCharType="separate"/>
        </w:r>
        <w:r>
          <w:t>39</w:t>
        </w:r>
        <w:r>
          <w:fldChar w:fldCharType="end"/>
        </w:r>
      </w:hyperlink>
    </w:p>
    <w:p>
      <w:pPr>
        <w:pStyle w:val="TOC2"/>
        <w:tabs>
          <w:tab w:val="right" w:leader="dot" w:pos="8306"/>
        </w:tabs>
      </w:pPr>
      <w:hyperlink w:anchor="_Toc30994" w:history="1">
        <w:r>
          <w:rPr>
            <w:rFonts w:ascii="仿宋" w:eastAsia="仿宋" w:hAnsi="仿宋" w:cs="仿宋" w:hint="eastAsia"/>
            <w:lang w:eastAsia="zh-CN"/>
          </w:rPr>
          <w:t>(三)、市场风险大</w:t>
        </w:r>
        <w:r>
          <w:tab/>
        </w:r>
        <w:r>
          <w:fldChar w:fldCharType="begin"/>
        </w:r>
        <w:r>
          <w:instrText xml:space="preserve"> PAGEREF _Toc30994 \h </w:instrText>
        </w:r>
        <w:r>
          <w:fldChar w:fldCharType="separate"/>
        </w:r>
        <w:r>
          <w:t>40</w:t>
        </w:r>
        <w:r>
          <w:fldChar w:fldCharType="end"/>
        </w:r>
      </w:hyperlink>
    </w:p>
    <w:p>
      <w:pPr>
        <w:pStyle w:val="TOC2"/>
        <w:tabs>
          <w:tab w:val="right" w:leader="dot" w:pos="8306"/>
        </w:tabs>
      </w:pPr>
      <w:hyperlink w:anchor="_Toc17100" w:history="1">
        <w:r>
          <w:rPr>
            <w:rFonts w:ascii="仿宋" w:eastAsia="仿宋" w:hAnsi="仿宋" w:cs="仿宋" w:hint="eastAsia"/>
            <w:lang w:eastAsia="zh-CN"/>
          </w:rPr>
          <w:t>(四)、利润率高</w:t>
        </w:r>
        <w:r>
          <w:tab/>
        </w:r>
        <w:r>
          <w:fldChar w:fldCharType="begin"/>
        </w:r>
        <w:r>
          <w:instrText xml:space="preserve"> PAGEREF _Toc17100 \h </w:instrText>
        </w:r>
        <w:r>
          <w:fldChar w:fldCharType="separate"/>
        </w:r>
        <w:r>
          <w:t>43</w:t>
        </w:r>
        <w:r>
          <w:fldChar w:fldCharType="end"/>
        </w:r>
      </w:hyperlink>
    </w:p>
    <w:p>
      <w:pPr>
        <w:pStyle w:val="TOC1"/>
        <w:tabs>
          <w:tab w:val="right" w:leader="dot" w:pos="8306"/>
        </w:tabs>
      </w:pPr>
      <w:hyperlink w:anchor="_Toc18866" w:history="1">
        <w:r>
          <w:rPr>
            <w:rFonts w:ascii="仿宋" w:eastAsia="仿宋" w:hAnsi="仿宋" w:cs="仿宋" w:hint="eastAsia"/>
            <w:lang w:eastAsia="zh-CN"/>
          </w:rPr>
          <w:t>十三、医疗诊断服务项目工程方案分析</w:t>
        </w:r>
        <w:r>
          <w:tab/>
        </w:r>
        <w:r>
          <w:fldChar w:fldCharType="begin"/>
        </w:r>
        <w:r>
          <w:instrText xml:space="preserve"> PAGEREF _Toc18866 \h </w:instrText>
        </w:r>
        <w:r>
          <w:fldChar w:fldCharType="separate"/>
        </w:r>
        <w:r>
          <w:t>45</w:t>
        </w:r>
        <w:r>
          <w:fldChar w:fldCharType="end"/>
        </w:r>
      </w:hyperlink>
    </w:p>
    <w:p>
      <w:pPr>
        <w:pStyle w:val="TOC2"/>
        <w:tabs>
          <w:tab w:val="right" w:leader="dot" w:pos="8306"/>
        </w:tabs>
      </w:pPr>
      <w:hyperlink w:anchor="_Toc16049" w:history="1">
        <w:r>
          <w:rPr>
            <w:rFonts w:ascii="仿宋" w:eastAsia="仿宋" w:hAnsi="仿宋" w:cs="仿宋" w:hint="eastAsia"/>
            <w:lang w:eastAsia="zh-CN"/>
          </w:rPr>
          <w:t>(一)、建筑工程设计原则</w:t>
        </w:r>
        <w:r>
          <w:tab/>
        </w:r>
        <w:r>
          <w:fldChar w:fldCharType="begin"/>
        </w:r>
        <w:r>
          <w:instrText xml:space="preserve"> PAGEREF _Toc16049 \h </w:instrText>
        </w:r>
        <w:r>
          <w:fldChar w:fldCharType="separate"/>
        </w:r>
        <w:r>
          <w:t>45</w:t>
        </w:r>
        <w:r>
          <w:fldChar w:fldCharType="end"/>
        </w:r>
      </w:hyperlink>
    </w:p>
    <w:p>
      <w:pPr>
        <w:pStyle w:val="TOC2"/>
        <w:tabs>
          <w:tab w:val="right" w:leader="dot" w:pos="8306"/>
        </w:tabs>
      </w:pPr>
      <w:hyperlink w:anchor="_Toc24783" w:history="1">
        <w:r>
          <w:rPr>
            <w:rFonts w:ascii="仿宋" w:eastAsia="仿宋" w:hAnsi="仿宋" w:cs="仿宋" w:hint="eastAsia"/>
            <w:lang w:eastAsia="zh-CN"/>
          </w:rPr>
          <w:t>(二)、土建工程建设指标</w:t>
        </w:r>
        <w:r>
          <w:tab/>
        </w:r>
        <w:r>
          <w:fldChar w:fldCharType="begin"/>
        </w:r>
        <w:r>
          <w:instrText xml:space="preserve"> PAGEREF _Toc24783 \h </w:instrText>
        </w:r>
        <w:r>
          <w:fldChar w:fldCharType="separate"/>
        </w:r>
        <w:r>
          <w:t>48</w:t>
        </w:r>
        <w:r>
          <w:fldChar w:fldCharType="end"/>
        </w:r>
      </w:hyperlink>
    </w:p>
    <w:p>
      <w:pPr>
        <w:pStyle w:val="TOC1"/>
        <w:tabs>
          <w:tab w:val="right" w:leader="dot" w:pos="8306"/>
        </w:tabs>
      </w:pPr>
      <w:hyperlink w:anchor="_Toc23702" w:history="1">
        <w:r>
          <w:rPr>
            <w:rFonts w:ascii="仿宋" w:eastAsia="仿宋" w:hAnsi="仿宋" w:cs="仿宋" w:hint="eastAsia"/>
            <w:lang w:eastAsia="zh-CN"/>
          </w:rPr>
          <w:t>十四、医疗诊断服务项目实施时间节点</w:t>
        </w:r>
        <w:r>
          <w:tab/>
        </w:r>
        <w:r>
          <w:fldChar w:fldCharType="begin"/>
        </w:r>
        <w:r>
          <w:instrText xml:space="preserve"> PAGEREF _Toc23702 \h </w:instrText>
        </w:r>
        <w:r>
          <w:fldChar w:fldCharType="separate"/>
        </w:r>
        <w:r>
          <w:t>50</w:t>
        </w:r>
        <w:r>
          <w:fldChar w:fldCharType="end"/>
        </w:r>
      </w:hyperlink>
    </w:p>
    <w:p>
      <w:pPr>
        <w:pStyle w:val="TOC2"/>
        <w:tabs>
          <w:tab w:val="right" w:leader="dot" w:pos="8306"/>
        </w:tabs>
      </w:pPr>
      <w:hyperlink w:anchor="_Toc21137" w:history="1">
        <w:r>
          <w:rPr>
            <w:rFonts w:ascii="仿宋" w:eastAsia="仿宋" w:hAnsi="仿宋" w:cs="仿宋" w:hint="eastAsia"/>
            <w:lang w:eastAsia="zh-CN"/>
          </w:rPr>
          <w:t>(一)、医疗诊断服务项目启动阶段时间节点</w:t>
        </w:r>
        <w:r>
          <w:tab/>
        </w:r>
        <w:r>
          <w:fldChar w:fldCharType="begin"/>
        </w:r>
        <w:r>
          <w:instrText xml:space="preserve"> PAGEREF _Toc21137 \h </w:instrText>
        </w:r>
        <w:r>
          <w:fldChar w:fldCharType="separate"/>
        </w:r>
        <w:r>
          <w:t>50</w:t>
        </w:r>
        <w:r>
          <w:fldChar w:fldCharType="end"/>
        </w:r>
      </w:hyperlink>
    </w:p>
    <w:p>
      <w:pPr>
        <w:pStyle w:val="TOC2"/>
        <w:tabs>
          <w:tab w:val="right" w:leader="dot" w:pos="8306"/>
        </w:tabs>
      </w:pPr>
      <w:hyperlink w:anchor="_Toc17824" w:history="1">
        <w:r>
          <w:rPr>
            <w:rFonts w:ascii="仿宋" w:eastAsia="仿宋" w:hAnsi="仿宋" w:cs="仿宋" w:hint="eastAsia"/>
            <w:lang w:eastAsia="zh-CN"/>
          </w:rPr>
          <w:t>(二)、医疗诊断服务项目执行阶段时间节点</w:t>
        </w:r>
        <w:r>
          <w:tab/>
        </w:r>
        <w:r>
          <w:fldChar w:fldCharType="begin"/>
        </w:r>
        <w:r>
          <w:instrText xml:space="preserve"> PAGEREF _Toc17824 \h </w:instrText>
        </w:r>
        <w:r>
          <w:fldChar w:fldCharType="separate"/>
        </w:r>
        <w:r>
          <w:t>51</w:t>
        </w:r>
        <w:r>
          <w:fldChar w:fldCharType="end"/>
        </w:r>
      </w:hyperlink>
    </w:p>
    <w:p>
      <w:pPr>
        <w:pStyle w:val="TOC2"/>
        <w:tabs>
          <w:tab w:val="right" w:leader="dot" w:pos="8306"/>
        </w:tabs>
      </w:pPr>
      <w:hyperlink w:anchor="_Toc31389" w:history="1">
        <w:r>
          <w:rPr>
            <w:rFonts w:ascii="仿宋" w:eastAsia="仿宋" w:hAnsi="仿宋" w:cs="仿宋" w:hint="eastAsia"/>
            <w:lang w:eastAsia="zh-CN"/>
          </w:rPr>
          <w:t>(三)、医疗诊断服务项目完成阶段时间节点</w:t>
        </w:r>
        <w:r>
          <w:tab/>
        </w:r>
        <w:r>
          <w:fldChar w:fldCharType="begin"/>
        </w:r>
        <w:r>
          <w:instrText xml:space="preserve"> PAGEREF _Toc31389 \h </w:instrText>
        </w:r>
        <w:r>
          <w:fldChar w:fldCharType="separate"/>
        </w:r>
        <w:r>
          <w:t>52</w:t>
        </w:r>
        <w:r>
          <w:fldChar w:fldCharType="end"/>
        </w:r>
      </w:hyperlink>
    </w:p>
    <w:p>
      <w:pPr>
        <w:pStyle w:val="TOC1"/>
        <w:tabs>
          <w:tab w:val="right" w:leader="dot" w:pos="8306"/>
        </w:tabs>
      </w:pPr>
      <w:hyperlink w:anchor="_Toc18836" w:history="1">
        <w:r>
          <w:rPr>
            <w:rFonts w:ascii="仿宋" w:eastAsia="仿宋" w:hAnsi="仿宋" w:cs="仿宋" w:hint="eastAsia"/>
            <w:lang w:eastAsia="zh-CN"/>
          </w:rPr>
          <w:t>十五、医疗诊断服务项目变更管理</w:t>
        </w:r>
        <w:r>
          <w:tab/>
        </w:r>
        <w:r>
          <w:fldChar w:fldCharType="begin"/>
        </w:r>
        <w:r>
          <w:instrText xml:space="preserve"> PAGEREF _Toc18836 \h </w:instrText>
        </w:r>
        <w:r>
          <w:fldChar w:fldCharType="separate"/>
        </w:r>
        <w:r>
          <w:t>53</w:t>
        </w:r>
        <w:r>
          <w:fldChar w:fldCharType="end"/>
        </w:r>
      </w:hyperlink>
    </w:p>
    <w:p>
      <w:pPr>
        <w:pStyle w:val="TOC2"/>
        <w:tabs>
          <w:tab w:val="right" w:leader="dot" w:pos="8306"/>
        </w:tabs>
      </w:pPr>
      <w:hyperlink w:anchor="_Toc2453" w:history="1">
        <w:r>
          <w:rPr>
            <w:rFonts w:ascii="仿宋" w:eastAsia="仿宋" w:hAnsi="仿宋" w:cs="仿宋" w:hint="eastAsia"/>
            <w:lang w:eastAsia="zh-CN"/>
          </w:rPr>
          <w:t>(一)、变更申请与评估</w:t>
        </w:r>
        <w:r>
          <w:tab/>
        </w:r>
        <w:r>
          <w:fldChar w:fldCharType="begin"/>
        </w:r>
        <w:r>
          <w:instrText xml:space="preserve"> PAGEREF _Toc2453 \h </w:instrText>
        </w:r>
        <w:r>
          <w:fldChar w:fldCharType="separate"/>
        </w:r>
        <w:r>
          <w:t>53</w:t>
        </w:r>
        <w:r>
          <w:fldChar w:fldCharType="end"/>
        </w:r>
      </w:hyperlink>
    </w:p>
    <w:p>
      <w:pPr>
        <w:pStyle w:val="TOC2"/>
        <w:tabs>
          <w:tab w:val="right" w:leader="dot" w:pos="8306"/>
        </w:tabs>
      </w:pPr>
      <w:hyperlink w:anchor="_Toc7888" w:history="1">
        <w:r>
          <w:rPr>
            <w:rFonts w:ascii="仿宋" w:eastAsia="仿宋" w:hAnsi="仿宋" w:cs="仿宋" w:hint="eastAsia"/>
            <w:lang w:eastAsia="zh-CN"/>
          </w:rPr>
          <w:t>(二)、变更实施与控制</w:t>
        </w:r>
        <w:r>
          <w:tab/>
        </w:r>
        <w:r>
          <w:fldChar w:fldCharType="begin"/>
        </w:r>
        <w:r>
          <w:instrText xml:space="preserve"> PAGEREF _Toc7888 \h </w:instrText>
        </w:r>
        <w:r>
          <w:fldChar w:fldCharType="separate"/>
        </w:r>
        <w:r>
          <w:t>54</w:t>
        </w:r>
        <w:r>
          <w:fldChar w:fldCharType="end"/>
        </w:r>
      </w:hyperlink>
    </w:p>
    <w:p>
      <w:pPr>
        <w:pStyle w:val="TOC1"/>
        <w:tabs>
          <w:tab w:val="right" w:leader="dot" w:pos="8306"/>
        </w:tabs>
      </w:pPr>
      <w:hyperlink w:anchor="_Toc2967" w:history="1">
        <w:r>
          <w:rPr>
            <w:rFonts w:ascii="仿宋" w:eastAsia="仿宋" w:hAnsi="仿宋" w:cs="仿宋" w:hint="eastAsia"/>
            <w:lang w:eastAsia="zh-CN"/>
          </w:rPr>
          <w:t>十六、供应链管理</w:t>
        </w:r>
        <w:r>
          <w:tab/>
        </w:r>
        <w:r>
          <w:fldChar w:fldCharType="begin"/>
        </w:r>
        <w:r>
          <w:instrText xml:space="preserve"> PAGEREF _Toc2967 \h </w:instrText>
        </w:r>
        <w:r>
          <w:fldChar w:fldCharType="separate"/>
        </w:r>
        <w:r>
          <w:t>54</w:t>
        </w:r>
        <w:r>
          <w:fldChar w:fldCharType="end"/>
        </w:r>
      </w:hyperlink>
    </w:p>
    <w:p>
      <w:pPr>
        <w:pStyle w:val="TOC2"/>
        <w:tabs>
          <w:tab w:val="right" w:leader="dot" w:pos="8306"/>
        </w:tabs>
      </w:pPr>
      <w:hyperlink w:anchor="_Toc31563" w:history="1">
        <w:r>
          <w:rPr>
            <w:rFonts w:ascii="仿宋" w:eastAsia="仿宋" w:hAnsi="仿宋" w:cs="仿宋" w:hint="eastAsia"/>
            <w:lang w:eastAsia="zh-CN"/>
          </w:rPr>
          <w:t>(一)、供应链战略规划</w:t>
        </w:r>
        <w:r>
          <w:tab/>
        </w:r>
        <w:r>
          <w:fldChar w:fldCharType="begin"/>
        </w:r>
        <w:r>
          <w:instrText xml:space="preserve"> PAGEREF _Toc31563 \h </w:instrText>
        </w:r>
        <w:r>
          <w:fldChar w:fldCharType="separate"/>
        </w:r>
        <w:r>
          <w:t>54</w:t>
        </w:r>
        <w:r>
          <w:fldChar w:fldCharType="end"/>
        </w:r>
      </w:hyperlink>
    </w:p>
    <w:p>
      <w:pPr>
        <w:pStyle w:val="TOC2"/>
        <w:tabs>
          <w:tab w:val="right" w:leader="dot" w:pos="8306"/>
        </w:tabs>
      </w:pPr>
      <w:hyperlink w:anchor="_Toc6088" w:history="1">
        <w:r>
          <w:rPr>
            <w:rFonts w:ascii="仿宋" w:eastAsia="仿宋" w:hAnsi="仿宋" w:cs="仿宋" w:hint="eastAsia"/>
            <w:lang w:eastAsia="zh-CN"/>
          </w:rPr>
          <w:t>(二)、供应商选择与合作</w:t>
        </w:r>
        <w:r>
          <w:tab/>
        </w:r>
        <w:r>
          <w:fldChar w:fldCharType="begin"/>
        </w:r>
        <w:r>
          <w:instrText xml:space="preserve"> PAGEREF _Toc6088 \h </w:instrText>
        </w:r>
        <w:r>
          <w:fldChar w:fldCharType="separate"/>
        </w:r>
        <w:r>
          <w:t>56</w:t>
        </w:r>
        <w:r>
          <w:fldChar w:fldCharType="end"/>
        </w:r>
      </w:hyperlink>
    </w:p>
    <w:p>
      <w:pPr>
        <w:pStyle w:val="TOC2"/>
        <w:tabs>
          <w:tab w:val="right" w:leader="dot" w:pos="8306"/>
        </w:tabs>
      </w:pPr>
      <w:hyperlink w:anchor="_Toc5748" w:history="1">
        <w:r>
          <w:rPr>
            <w:rFonts w:ascii="仿宋" w:eastAsia="仿宋" w:hAnsi="仿宋" w:cs="仿宋" w:hint="eastAsia"/>
            <w:lang w:eastAsia="zh-CN"/>
          </w:rPr>
          <w:t>(三)、物流与库存管理</w:t>
        </w:r>
        <w:r>
          <w:tab/>
        </w:r>
        <w:r>
          <w:fldChar w:fldCharType="begin"/>
        </w:r>
        <w:r>
          <w:instrText xml:space="preserve"> PAGEREF _Toc5748 \h </w:instrText>
        </w:r>
        <w:r>
          <w:fldChar w:fldCharType="separate"/>
        </w:r>
        <w:r>
          <w:t>57</w:t>
        </w:r>
        <w:r>
          <w:fldChar w:fldCharType="end"/>
        </w:r>
      </w:hyperlink>
    </w:p>
    <w:p>
      <w:pPr>
        <w:pStyle w:val="TOC1"/>
        <w:tabs>
          <w:tab w:val="right" w:leader="dot" w:pos="8306"/>
        </w:tabs>
      </w:pPr>
      <w:hyperlink w:anchor="_Toc6450" w:history="1">
        <w:r>
          <w:rPr>
            <w:rFonts w:ascii="仿宋" w:eastAsia="仿宋" w:hAnsi="仿宋" w:cs="仿宋" w:hint="eastAsia"/>
            <w:lang w:eastAsia="zh-CN"/>
          </w:rPr>
          <w:t>十七、质量管理体系</w:t>
        </w:r>
        <w:r>
          <w:tab/>
        </w:r>
        <w:r>
          <w:fldChar w:fldCharType="begin"/>
        </w:r>
        <w:r>
          <w:instrText xml:space="preserve"> PAGEREF _Toc6450 \h </w:instrText>
        </w:r>
        <w:r>
          <w:fldChar w:fldCharType="separate"/>
        </w:r>
        <w:r>
          <w:t>59</w:t>
        </w:r>
        <w:r>
          <w:fldChar w:fldCharType="end"/>
        </w:r>
      </w:hyperlink>
    </w:p>
    <w:p>
      <w:pPr>
        <w:pStyle w:val="TOC2"/>
        <w:tabs>
          <w:tab w:val="right" w:leader="dot" w:pos="8306"/>
        </w:tabs>
      </w:pPr>
      <w:hyperlink w:anchor="_Toc25382" w:history="1">
        <w:r>
          <w:rPr>
            <w:rFonts w:ascii="仿宋" w:eastAsia="仿宋" w:hAnsi="仿宋" w:cs="仿宋" w:hint="eastAsia"/>
            <w:lang w:eastAsia="zh-CN"/>
          </w:rPr>
          <w:t>(一)、质量目标与方针</w:t>
        </w:r>
        <w:r>
          <w:tab/>
        </w:r>
        <w:r>
          <w:fldChar w:fldCharType="begin"/>
        </w:r>
        <w:r>
          <w:instrText xml:space="preserve"> PAGEREF _Toc25382 \h </w:instrText>
        </w:r>
        <w:r>
          <w:fldChar w:fldCharType="separate"/>
        </w:r>
        <w:r>
          <w:t>59</w:t>
        </w:r>
        <w:r>
          <w:fldChar w:fldCharType="end"/>
        </w:r>
      </w:hyperlink>
    </w:p>
    <w:p>
      <w:pPr>
        <w:pStyle w:val="TOC2"/>
        <w:tabs>
          <w:tab w:val="right" w:leader="dot" w:pos="8306"/>
        </w:tabs>
      </w:pPr>
      <w:hyperlink w:anchor="_Toc25459" w:history="1">
        <w:r>
          <w:rPr>
            <w:rFonts w:ascii="仿宋" w:eastAsia="仿宋" w:hAnsi="仿宋" w:cs="仿宋" w:hint="eastAsia"/>
            <w:lang w:eastAsia="zh-CN"/>
          </w:rPr>
          <w:t>(二)、质量管理责任</w:t>
        </w:r>
        <w:r>
          <w:tab/>
        </w:r>
        <w:r>
          <w:fldChar w:fldCharType="begin"/>
        </w:r>
        <w:r>
          <w:instrText xml:space="preserve"> PAGEREF _Toc25459 \h </w:instrText>
        </w:r>
        <w:r>
          <w:fldChar w:fldCharType="separate"/>
        </w:r>
        <w:r>
          <w:t>60</w:t>
        </w:r>
        <w:r>
          <w:fldChar w:fldCharType="end"/>
        </w:r>
      </w:hyperlink>
    </w:p>
    <w:p>
      <w:pPr>
        <w:pStyle w:val="TOC2"/>
        <w:tabs>
          <w:tab w:val="right" w:leader="dot" w:pos="8306"/>
        </w:tabs>
      </w:pPr>
      <w:hyperlink w:anchor="_Toc2564" w:history="1">
        <w:r>
          <w:rPr>
            <w:rFonts w:ascii="仿宋" w:eastAsia="仿宋" w:hAnsi="仿宋" w:cs="仿宋" w:hint="eastAsia"/>
            <w:lang w:eastAsia="zh-CN"/>
          </w:rPr>
          <w:t>(三)、质量管理体系文件</w:t>
        </w:r>
        <w:r>
          <w:tab/>
        </w:r>
        <w:r>
          <w:fldChar w:fldCharType="begin"/>
        </w:r>
        <w:r>
          <w:instrText xml:space="preserve"> PAGEREF _Toc2564 \h </w:instrText>
        </w:r>
        <w:r>
          <w:fldChar w:fldCharType="separate"/>
        </w:r>
        <w:r>
          <w:t>61</w:t>
        </w:r>
        <w:r>
          <w:fldChar w:fldCharType="end"/>
        </w:r>
      </w:hyperlink>
    </w:p>
    <w:p>
      <w:pPr>
        <w:pStyle w:val="TOC2"/>
        <w:tabs>
          <w:tab w:val="right" w:leader="dot" w:pos="8306"/>
        </w:tabs>
      </w:pPr>
      <w:hyperlink w:anchor="_Toc6677" w:history="1">
        <w:r>
          <w:rPr>
            <w:rFonts w:ascii="仿宋" w:eastAsia="仿宋" w:hAnsi="仿宋" w:cs="仿宋" w:hint="eastAsia"/>
            <w:lang w:eastAsia="zh-CN"/>
          </w:rPr>
          <w:t>(四)、质量培训与教育</w:t>
        </w:r>
        <w:r>
          <w:tab/>
        </w:r>
        <w:r>
          <w:fldChar w:fldCharType="begin"/>
        </w:r>
        <w:r>
          <w:instrText xml:space="preserve"> PAGEREF _Toc6677 \h </w:instrText>
        </w:r>
        <w:r>
          <w:fldChar w:fldCharType="separate"/>
        </w:r>
        <w:r>
          <w:t>63</w:t>
        </w:r>
        <w:r>
          <w:fldChar w:fldCharType="end"/>
        </w:r>
      </w:hyperlink>
    </w:p>
    <w:p>
      <w:pPr>
        <w:pStyle w:val="TOC2"/>
        <w:tabs>
          <w:tab w:val="right" w:leader="dot" w:pos="8306"/>
        </w:tabs>
      </w:pPr>
      <w:hyperlink w:anchor="_Toc12290" w:history="1">
        <w:r>
          <w:rPr>
            <w:rFonts w:ascii="仿宋" w:eastAsia="仿宋" w:hAnsi="仿宋" w:cs="仿宋" w:hint="eastAsia"/>
            <w:lang w:eastAsia="zh-CN"/>
          </w:rPr>
          <w:t>(五)、质量审核与评价</w:t>
        </w:r>
        <w:r>
          <w:tab/>
        </w:r>
        <w:r>
          <w:fldChar w:fldCharType="begin"/>
        </w:r>
        <w:r>
          <w:instrText xml:space="preserve"> PAGEREF _Toc12290 \h </w:instrText>
        </w:r>
        <w:r>
          <w:fldChar w:fldCharType="separate"/>
        </w:r>
        <w:r>
          <w:t>64</w:t>
        </w:r>
        <w:r>
          <w:fldChar w:fldCharType="end"/>
        </w:r>
      </w:hyperlink>
    </w:p>
    <w:p>
      <w:pPr>
        <w:pStyle w:val="TOC2"/>
        <w:tabs>
          <w:tab w:val="right" w:leader="dot" w:pos="8306"/>
        </w:tabs>
      </w:pPr>
      <w:hyperlink w:anchor="_Toc26510" w:history="1">
        <w:r>
          <w:rPr>
            <w:rFonts w:ascii="仿宋" w:eastAsia="仿宋" w:hAnsi="仿宋" w:cs="仿宋" w:hint="eastAsia"/>
            <w:lang w:eastAsia="zh-CN"/>
          </w:rPr>
          <w:t>(六)、不符合与纠正措施</w:t>
        </w:r>
        <w:r>
          <w:tab/>
        </w:r>
        <w:r>
          <w:fldChar w:fldCharType="begin"/>
        </w:r>
        <w:r>
          <w:instrText xml:space="preserve"> PAGEREF _Toc26510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4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的技术管理特点体现在其创新导向。通过引入最先进的技术趋势和解决方案，医疗诊断服务项目致力于提升科技含量、提高质量和效率水平。这意味着我们将采用最新的工具和方法，确保医疗诊断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诊断服务项目技术管理的显著特征。通过整合不同领域的技术资源，我们实现了跨学科的协同工作。这有助于优化技术架构，提高整体效能。此外，整合性策略还促进了不同技术团队之间的紧密沟通和高效合作，确保医疗诊断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诊断服务项目所采用的技术。通过不断优化技术方案，医疗诊断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诊断服务项目团队将在医疗诊断服务项目初期识别可能的技术风险，并采取相应的预防和应对措施。通过建立健全的风险评估机制，医疗诊断服务项目能够在实施过程中及时发现并解决潜在的技术问题，保障医疗诊断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诊断服务项目中，技术将成为医疗诊断服务项目成功的有力支持。这一深度剖析揭示了技术管理在医疗诊断服务项目实施中的关键作用，为医疗诊断服务项目的技术基础奠定了坚实的基础。</w:t>
      </w:r>
    </w:p>
    <w:p>
      <w:pPr>
        <w:pStyle w:val="Heading2"/>
        <w:ind w:firstLine="560" w:firstLineChars="200"/>
        <w:rPr>
          <w:rFonts w:ascii="仿宋" w:eastAsia="仿宋" w:hAnsi="仿宋" w:cs="仿宋" w:hint="eastAsia"/>
          <w:sz w:val="28"/>
          <w:lang w:eastAsia="zh-CN"/>
        </w:rPr>
      </w:pPr>
      <w:bookmarkStart w:id="4" w:name="_Toc22755"/>
      <w:r>
        <w:rPr>
          <w:rFonts w:ascii="仿宋" w:eastAsia="仿宋" w:hAnsi="仿宋" w:cs="仿宋" w:hint="eastAsia"/>
          <w:sz w:val="28"/>
          <w:lang w:eastAsia="zh-CN"/>
        </w:rPr>
        <w:t>(二)、医疗诊断服务项目工艺技术设计方案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诊断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诊断服务项目将严格按照相关行业规范要求进行组织。通过有效控制产品质量，医疗诊断服务项目将致力于为顾客提供优质的医疗诊断服务项目产品和良好的服务。这体现了医疗诊断服务项目对于生产活动合规性和质量标准的高度重视，为医疗诊断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诊断服务项目注重生态效益和清洁生产原则。医疗诊断服务项目建设将紧密结合地方特色经济发展，与社会经济发展规划和区域环境保护规划方案相协调一致。通过与当地区域自然生态系统的结合，医疗诊断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诊断服务项目产品具有多样化的客户需求和个性化的特点。因此，医疗诊断服务项目产品规格品种多样，且单批生产数量较小。为满足这一特点，医疗诊断服务项目承办单位将建设先进的柔性制造生产线。通过广泛应用柔性制造技术，医疗诊断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诊断服务项目采用的技术具有较高的技术含量和自动化水平，处于国内先进水平。这一技术选用不仅体现了对生产效率、质量和环境友好性的高标准要求，同时为医疗诊断服务项目的可持续发展奠定了坚实的基础。</w:t>
      </w:r>
    </w:p>
    <w:p>
      <w:pPr>
        <w:pStyle w:val="Heading2"/>
        <w:ind w:firstLine="560" w:firstLineChars="200"/>
        <w:rPr>
          <w:rFonts w:ascii="仿宋" w:eastAsia="仿宋" w:hAnsi="仿宋" w:cs="仿宋" w:hint="eastAsia"/>
          <w:sz w:val="28"/>
          <w:lang w:eastAsia="zh-CN"/>
        </w:rPr>
      </w:pPr>
      <w:bookmarkStart w:id="5" w:name="_Toc86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为确保医疗诊断服务项目的高效生产和技术实施，我们制定了一套精心设计的设备选型方案，以满足医疗诊断服务项目生产、质量和环保的要求。该方案的主要特点如下：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诊断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针对医疗诊断服务项目产品的多样性和小批量生产的特点，我们将建设柔性制造生产线。通过在设备选型中考虑柔性制造技术，可以灵活应对不同产品规格和生产需求，实现生产线的高度灵活性和适应性。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
      <w:r>
        <w:rPr>
          <w:rFonts w:ascii="仿宋" w:eastAsia="仿宋" w:hAnsi="仿宋" w:cs="仿宋" w:hint="eastAsia"/>
          <w:sz w:val="28"/>
          <w:lang w:eastAsia="zh-CN"/>
        </w:rPr>
        <w:t>二、医疗诊断服务项目土建工程</w:t>
      </w:r>
      <w:bookmarkEnd w:id="6"/>
    </w:p>
    <w:p>
      <w:pPr>
        <w:pStyle w:val="Heading2"/>
        <w:rPr>
          <w:rFonts w:ascii="仿宋" w:eastAsia="仿宋" w:hAnsi="仿宋" w:cs="仿宋" w:hint="eastAsia"/>
          <w:lang w:eastAsia="zh-CN"/>
        </w:rPr>
      </w:pPr>
      <w:bookmarkStart w:id="7" w:name="_Toc286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在医疗诊断服务项目的建筑工程设计中，我们将秉承一系列重要的设计原则，以确保医疗诊断服务项目建筑在功能、美观、可持续性等方面达到最佳效果。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首要原则是确保建筑的功能性得到最大化的发挥。我们将充分理解医疗诊断服务项目的实际需求，合理布局各个功能区域，保证建筑在满足业务需求的同时，提供高效的工作环境。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在建筑设计中，我们将综合考虑建设和运营成本。通过精细的经济效益分析，确保设计方案在高效利用资源的同时，对医疗诊断服务项目的长期盈利能力有积极的贡献。</w:t>
      </w:r>
    </w:p>
    <w:p>
      <w:pPr>
        <w:pStyle w:val="Heading2"/>
        <w:ind w:firstLine="560" w:firstLineChars="200"/>
        <w:rPr>
          <w:rFonts w:ascii="仿宋" w:eastAsia="仿宋" w:hAnsi="仿宋" w:cs="仿宋" w:hint="eastAsia"/>
          <w:sz w:val="28"/>
          <w:lang w:eastAsia="zh-CN"/>
        </w:rPr>
      </w:pPr>
      <w:bookmarkStart w:id="8" w:name="_Toc448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项目的土建工程设计中，我们将精准设定设计年限，结合医疗诊断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诊断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02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疗诊断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诊断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诊断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9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本期工程医疗诊断服务项目预计总建筑面积XXX平方米，其中：计容建筑面积XXX平方米，计划建筑工程投资XX万元，占医疗诊断服务项目总投资的XX%。</w:t>
      </w:r>
    </w:p>
    <w:p>
      <w:pPr>
        <w:pStyle w:val="Heading1"/>
        <w:ind w:firstLine="560" w:firstLineChars="200"/>
        <w:rPr>
          <w:rFonts w:ascii="仿宋" w:eastAsia="仿宋" w:hAnsi="仿宋" w:cs="仿宋" w:hint="eastAsia"/>
          <w:sz w:val="28"/>
          <w:lang w:eastAsia="zh-CN"/>
        </w:rPr>
      </w:pPr>
      <w:bookmarkStart w:id="11" w:name="_Toc225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377"/>
      <w:r>
        <w:rPr>
          <w:rFonts w:ascii="仿宋" w:eastAsia="仿宋" w:hAnsi="仿宋" w:cs="仿宋" w:hint="eastAsia"/>
          <w:lang w:eastAsia="zh-CN"/>
        </w:rPr>
        <w:t>(一)、医疗诊断服务行业分析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行业一直以来都是市场的关注焦点。行业内的发展趋势、竞争态势以及潜在机会都对医疗诊断服务项目的推进产生深远的影响。通过深入研究行业的整体概貌，我们将更好地理解行业的核心特征，为医疗诊断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行业，技术一直是推动创新和发展的关键因素。我们将对当前技术趋势进行详尽分析，包括但不限于人工智能、大数据应用、先进制造技术等。这有助于医疗诊断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诊断服务项目成功的基础。我们将对主要竞争对手进行深入研究，包括其市场份额、产品特点、市场定位等。通过全面了解竞争对手的优势和劣势，医疗诊断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008"/>
      <w:r>
        <w:rPr>
          <w:rFonts w:ascii="仿宋" w:eastAsia="仿宋" w:hAnsi="仿宋" w:cs="仿宋" w:hint="eastAsia"/>
          <w:sz w:val="28"/>
          <w:lang w:eastAsia="zh-CN"/>
        </w:rPr>
        <w:t>(二)、医疗诊断服务市场分析预测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诊断服务市场未来的增长趋势。这包括市场的整体规模、各细分领域的发展趋势等。医疗诊断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诊断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医疗诊断服务项目实施过程中需要充分考虑的因素。我们将对市场风险进行全面评估，包括但不限于政策法规风险、市场竞争风险、技术变革风险等。通过对潜在风险的深入分析，医疗诊断服务项目可以制定相应的风险缓解策略，降低不确定性对医疗诊断服务项目的影响。</w:t>
      </w:r>
    </w:p>
    <w:p>
      <w:pPr>
        <w:pStyle w:val="Heading1"/>
        <w:ind w:firstLine="560" w:firstLineChars="200"/>
        <w:rPr>
          <w:rFonts w:ascii="仿宋" w:eastAsia="仿宋" w:hAnsi="仿宋" w:cs="仿宋" w:hint="eastAsia"/>
          <w:sz w:val="28"/>
          <w:lang w:eastAsia="zh-CN"/>
        </w:rPr>
      </w:pPr>
      <w:bookmarkStart w:id="14" w:name="_Toc2297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11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医疗诊断服务项目的主要产品是XXXX，预计年产值为XXX万元。这一产品在市场中占据着重要的地位，其广泛的应用范围使得该医疗诊断服务项目的市场前景非常广阔。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诊断服务项目的xxx产品作为重要的原材料之一，将在多个领域发挥关键作用。其在建筑、交通、能源等方面的广泛应用将为整个产业链提供强大的支持，形成产业协同效应。医疗诊断服务项目的年产值XXX万XXX万XXX万万元不仅反映了其在市场上的巨大潜力，更预示着它对国民经济的积极贡献。这种关联度高、涉及面广的产业关系，使得该医疗诊断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84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总征地面积为XXXX平方米，相当于约XX.XX亩，其中净用地面积为XXXX平方米，红线范围内相当于约XX.XX亩。这一用地规模充分考虑了医疗诊断服务项目的建设需求，保障了医疗诊断服务项目在合适的空间内得以充分发展。医疗诊断服务项目规划的总建筑面积为XXXX平方米，其中主体工程建设占XXXX平方米，计容建筑面积达XXXX平方米。预计建筑工程的投资将达到XXXX万元，为医疗诊断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计划购置的设备共计XXXX台（套），设备购置费用为XXXX万元。这一设备购置计划充分考虑到医疗诊断服务项目的生产需求和技术要求，确保了医疗诊断服务项目在生产运营中具备先进的技术装备和高效的生产能力。设备的合理配置将为医疗诊断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疗诊断服务项目计划总投资为XXXX万元，预计年实现营业收入为XXXX万元。这一产能规模的设定旨在确保医疗诊断服务项目能够在投资与回报之间取得平衡，实现长期可持续的发展。医疗诊断服务项目的总投资充分考虑到各个方面的需求，包括用地建设、设备购置等多个环节，以确保医疗诊断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94"/>
      <w:r>
        <w:rPr>
          <w:rFonts w:ascii="仿宋" w:eastAsia="仿宋" w:hAnsi="仿宋" w:cs="仿宋" w:hint="eastAsia"/>
          <w:sz w:val="28"/>
          <w:lang w:eastAsia="zh-CN"/>
        </w:rPr>
        <w:t>五、医疗诊断服务项目文档管理</w:t>
      </w:r>
      <w:bookmarkEnd w:id="17"/>
    </w:p>
    <w:p>
      <w:pPr>
        <w:pStyle w:val="Heading2"/>
        <w:rPr>
          <w:rFonts w:ascii="仿宋" w:eastAsia="仿宋" w:hAnsi="仿宋" w:cs="仿宋" w:hint="eastAsia"/>
          <w:lang w:eastAsia="zh-CN"/>
        </w:rPr>
      </w:pPr>
      <w:bookmarkStart w:id="18" w:name="_Toc1463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医疗诊断服务项目高度重视文档的质量和准确性，以支持医疗诊断服务项目的各项活动和决策。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文档的编制始于医疗诊断服务项目计划的初期，我们制定了详细的文档编制计划，明确了每个文档的内容、格式和编写责任人。在医疗诊断服务项目启动阶段，我们首先编制了医疗诊断服务项目章程，明确定义了医疗诊断服务项目的目标、范围、风险等关键要素。随后，医疗诊断服务项目团队根据计划陆续编制了需求文档、设计文档、测试文档等各类文档，确保医疗诊断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诊断服务项目管理中的重要环节，旨在确保医疗诊断服务项目文档符合质量标准和医疗诊断服务项目需求。在医疗诊断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诊断服务项目相关利益方和专业领域的专家对文档进行独立审查。这有助于获取更全面、客观的反馈，确保医疗诊断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医疗诊断服务项目在文档编制与审查方面建立了严格的管理机制，通过规范的流程和多维度的审查，确保医疗诊断服务项目文档的质量、准确性和可靠性，为医疗诊断服务项目的顺利推进提供了有力支持。</w:t>
      </w:r>
    </w:p>
    <w:p>
      <w:pPr>
        <w:pStyle w:val="Heading2"/>
        <w:ind w:firstLine="560" w:firstLineChars="200"/>
        <w:rPr>
          <w:rFonts w:ascii="仿宋" w:eastAsia="仿宋" w:hAnsi="仿宋" w:cs="仿宋" w:hint="eastAsia"/>
          <w:sz w:val="28"/>
          <w:lang w:eastAsia="zh-CN"/>
        </w:rPr>
      </w:pPr>
      <w:bookmarkStart w:id="19" w:name="_Toc2773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我们通过多渠道发布文档，包括电子邮件、医疗诊断服务项目管理平台、内部网站等，以满足不同团队成员的偏好和需求。多渠道发布确保了信息的全面覆盖。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我们采用了精细的权限控制，确保只有授权人员可以访问敏感信息。这种安全措施保护了医疗诊断服务项目文档的机密性，防止了未经授权的信息泄露。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40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诊断服务项目生命周期中一个至关重要的环节，直接关系到医疗诊断服务项目信息的长期保存和历史记录的完整性。在医疗诊断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https://d.book118.com/675211100312011040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E29E5"/>
    <w:rsid w:val="620E29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111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2024-01-08T16:23:00Z</dcterms:created>
  <dcterms:modified xsi:type="dcterms:W3CDTF">2024-01-08T16:23:41Z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E39958B127D54BADA8A9C5F25CA4DAF1_11</vt:lpwstr>
  </property>
  <property fmtid="{D5CDD505-2E9C-101B-9397-08002B2CF9AE}" pid="3" name="KSOProductBuildVer">
    <vt:lpwstr>2052-12.1.0.16120</vt:lpwstr>
  </property>
</Properties>
</file>