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5E5A59" w14:paraId="4DE87AD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E5A59" w14:paraId="049528B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E5A59" w14:paraId="5DEBB9C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E5A59" w:rsidRPr="005E5A59" w14:paraId="7226FEE0" w14:textId="27CE7BF8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5E5A59">
        <w:rPr>
          <w:rFonts w:ascii="宋体" w:eastAsia="宋体" w:hAnsi="宋体" w:hint="eastAsia"/>
          <w:b/>
          <w:sz w:val="60"/>
        </w:rPr>
        <w:t>特斯拉项目可行性研究分析报告</w:t>
      </w:r>
    </w:p>
    <w:p w:rsidR="005E5A59" w:rsidP="005E5A59" w14:paraId="3C04A1E1" w14:textId="5BAF60F2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5E5A59">
        <w:rPr>
          <w:rFonts w:ascii="仿宋" w:eastAsia="仿宋" w:hAnsi="仿宋" w:hint="eastAsia"/>
          <w:b/>
          <w:sz w:val="40"/>
        </w:rPr>
        <w:t>目录</w:t>
      </w:r>
    </w:p>
    <w:p w:rsidR="005E5A59" w14:paraId="690C0240" w14:textId="08ADF610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_Toc160090636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5E5A59" w14:paraId="0CBF4BE9" w14:textId="130F5EE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一、灵活性和可持续性平衡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_Toc160090637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5E5A59" w14:paraId="21CFEA62" w14:textId="06A8EB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(一)、灵活生产与资源效率的平衡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_Toc160090638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5E5A59" w14:paraId="405F890B" w14:textId="2A9D855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(二)、可持续生产和市场变化的平衡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_Toc160090639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5E5A59" w14:paraId="2C1943DD" w14:textId="6D40627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(三)、灵活可行性策略的实施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_Toc160090640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5E5A59" w14:paraId="604D3918" w14:textId="79BA867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二、技术可行性分析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_Toc160090641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5E5A59" w14:paraId="0D943652" w14:textId="6022E7F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(一)、技术来源及先进性说明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_Toc160090642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5E5A59" w14:paraId="09F4B126" w14:textId="70429A7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(二)、特斯拉项目的技术难点及解决方案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_Toc160090643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5E5A59" w14:paraId="0B3CAB9E" w14:textId="753CB6C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(三)、技术人才需求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_Toc160090644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5E5A59" w14:paraId="31907157" w14:textId="61A7B4F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三、特斯拉行业社会文化影响评估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_Toc160090645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5E5A59" w14:paraId="0D58DF24" w14:textId="4192A5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(一)、特斯拉在文化和艺术中的地位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_Toc160090646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5E5A59" w14:paraId="257514F6" w14:textId="1B96E09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(二)、文化趋势对特斯拉需求的影响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_Toc160090647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5E5A59" w14:paraId="17B1F3A4" w14:textId="4DC54B9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(三)、社会文化因素的可行性分析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_Toc160090648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5E5A59" w14:paraId="20DC9EFD" w14:textId="79F7D9D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四、特斯拉项目选址科学性分析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_Toc160090649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5E5A59" w14:paraId="4ACC2388" w14:textId="2A68753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(一)、特斯拉项目厂址的选择原则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_Toc160090650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5E5A59" w14:paraId="147BE729" w14:textId="524EFA2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(二)、特斯拉项目区概况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_Toc160090651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5E5A59" w14:paraId="705FBFB2" w14:textId="1F87A73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(三)、特斯拉厂址选择方案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_Toc160090652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5E5A59" w14:paraId="244A0B86" w14:textId="59D20E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(四)、特斯拉项目选址用地权属性质类别及占地面积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_Toc160090653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5E5A59" w14:paraId="47A8D0E5" w14:textId="2D2253A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(五)、特斯拉项目用地利用指标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_Toc160090654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5E5A59" w14:paraId="3262CA64" w14:textId="70B688D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五、客户服务和消费者权益保护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_Toc160090655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5E5A59" w14:paraId="12FB3912" w14:textId="3936023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(一)、客户服务的标准和流程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_Toc160090656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https://d.book118.com/675213310134011113</w:t>
        </w:r>
      </w:hyperlink>
    </w:p>
    <w:p w:rsidR="005E5A59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E5A59" w:rsidP="003C14BD" w14:paraId="2636C6F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E5A59" w14:paraId="161F1017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E5A59" w:rsidP="003C14BD" w14:paraId="1E7C6EEA" w14:textId="75DDE62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5E5A59" w14:paraId="15791E80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E5A59" w14:paraId="4A5DBC5E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E5A59" w:rsidP="003C14B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E5A59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E5A59" w:rsidP="003C14BD" w14:textId="75DDE62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5E5A59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E5A59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E5A59" w14:paraId="41011CD2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E5A59" w:rsidRPr="005E5A59" w:rsidP="005E5A59" w14:paraId="4C6FBA58" w14:textId="4F69E41D">
    <w:pPr>
      <w:pStyle w:val="Header"/>
      <w:rPr>
        <w:rFonts w:ascii="仿宋" w:eastAsia="仿宋" w:hAnsi="仿宋"/>
      </w:rPr>
    </w:pPr>
    <w:r w:rsidRPr="005E5A59">
      <w:rPr>
        <w:rFonts w:ascii="仿宋" w:eastAsia="仿宋" w:hAnsi="仿宋" w:hint="eastAsia"/>
      </w:rPr>
      <w:t>特斯拉可行性报告</w:t>
    </w:r>
    <w:r w:rsidRPr="005E5A59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E5A59" w14:paraId="5923E23C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E5A59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E5A59" w:rsidRPr="005E5A59" w:rsidP="005E5A59" w14:textId="4F69E41D">
    <w:pPr>
      <w:pStyle w:val="Header"/>
      <w:rPr>
        <w:rFonts w:ascii="仿宋" w:eastAsia="仿宋" w:hAnsi="仿宋"/>
      </w:rPr>
    </w:pPr>
    <w:r w:rsidRPr="005E5A59">
      <w:rPr>
        <w:rFonts w:ascii="仿宋" w:eastAsia="仿宋" w:hAnsi="仿宋" w:hint="eastAsia"/>
      </w:rPr>
      <w:t>特斯拉可行性报告</w:t>
    </w:r>
    <w:r w:rsidRPr="005E5A59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E5A59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5A59"/>
    <w:rsid w:val="003C14BD"/>
    <w:rsid w:val="005E5A59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6FE6221D"/>
  <w15:chartTrackingRefBased/>
  <w15:docId w15:val="{C0A90E05-37AE-4E0B-9D15-F8F72767B5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5E5A5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5E5A59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5E5A59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5E5A59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5E5A5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5E5A59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5E5A5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5E5A59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5E5A59"/>
  </w:style>
  <w:style w:type="paragraph" w:styleId="TOC1">
    <w:name w:val="toc 1"/>
    <w:basedOn w:val="Normal"/>
    <w:next w:val="Normal"/>
    <w:autoRedefine/>
    <w:uiPriority w:val="39"/>
    <w:unhideWhenUsed/>
    <w:rsid w:val="005E5A59"/>
  </w:style>
  <w:style w:type="paragraph" w:styleId="TOC2">
    <w:name w:val="toc 2"/>
    <w:basedOn w:val="Normal"/>
    <w:next w:val="Normal"/>
    <w:autoRedefine/>
    <w:uiPriority w:val="39"/>
    <w:unhideWhenUsed/>
    <w:rsid w:val="005E5A59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675213310134011113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4292</Words>
  <Characters>24465</Characters>
  <Application>Microsoft Office Word</Application>
  <DocSecurity>0</DocSecurity>
  <Lines>203</Lines>
  <Paragraphs>57</Paragraphs>
  <ScaleCrop>false</ScaleCrop>
  <Company/>
  <LinksUpToDate>false</LinksUpToDate>
  <CharactersWithSpaces>28700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2024-02-29T01:16:00Z</dcterms:created>
  <dcterms:modified xsi:type="dcterms:W3CDTF">2024-02-29T01:17:00Z</dcterms:modified>
</cp:coreProperties>
</file>