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电阻测量仪表项目规划设计方案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2" w:history="1">
        <w:r>
          <w:rPr>
            <w:rFonts w:ascii="仿宋" w:eastAsia="仿宋" w:hAnsi="仿宋" w:cs="仿宋" w:hint="eastAsia"/>
            <w:lang w:eastAsia="zh-CN"/>
          </w:rPr>
          <w:t>概论</w:t>
        </w:r>
        <w:r>
          <w:tab/>
        </w:r>
        <w:r>
          <w:fldChar w:fldCharType="begin"/>
        </w:r>
        <w:r>
          <w:instrText xml:space="preserve"> PAGEREF _Toc32032 \h </w:instrText>
        </w:r>
        <w:r>
          <w:fldChar w:fldCharType="separate"/>
        </w:r>
        <w:r>
          <w:t>3</w:t>
        </w:r>
        <w:r>
          <w:fldChar w:fldCharType="end"/>
        </w:r>
      </w:hyperlink>
    </w:p>
    <w:p>
      <w:pPr>
        <w:pStyle w:val="TOC1"/>
        <w:tabs>
          <w:tab w:val="right" w:leader="dot" w:pos="8306"/>
        </w:tabs>
      </w:pPr>
      <w:hyperlink w:anchor="_Toc13511" w:history="1">
        <w:r>
          <w:rPr>
            <w:rFonts w:ascii="仿宋" w:eastAsia="仿宋" w:hAnsi="仿宋" w:cs="仿宋" w:hint="eastAsia"/>
            <w:lang w:eastAsia="zh-CN"/>
          </w:rPr>
          <w:t>一、电阻测量仪表项目建设单位说明</w:t>
        </w:r>
        <w:r>
          <w:tab/>
        </w:r>
        <w:r>
          <w:fldChar w:fldCharType="begin"/>
        </w:r>
        <w:r>
          <w:instrText xml:space="preserve"> PAGEREF _Toc13511 \h </w:instrText>
        </w:r>
        <w:r>
          <w:fldChar w:fldCharType="separate"/>
        </w:r>
        <w:r>
          <w:t>3</w:t>
        </w:r>
        <w:r>
          <w:fldChar w:fldCharType="end"/>
        </w:r>
      </w:hyperlink>
    </w:p>
    <w:p>
      <w:pPr>
        <w:pStyle w:val="TOC2"/>
        <w:tabs>
          <w:tab w:val="right" w:leader="dot" w:pos="8306"/>
        </w:tabs>
      </w:pPr>
      <w:hyperlink w:anchor="_Toc7788" w:history="1">
        <w:r>
          <w:rPr>
            <w:rFonts w:ascii="仿宋" w:eastAsia="仿宋" w:hAnsi="仿宋" w:cs="仿宋" w:hint="eastAsia"/>
            <w:lang w:eastAsia="zh-CN"/>
          </w:rPr>
          <w:t>(一)、电阻测量仪表项目承办单位基本情况</w:t>
        </w:r>
        <w:r>
          <w:tab/>
        </w:r>
        <w:r>
          <w:fldChar w:fldCharType="begin"/>
        </w:r>
        <w:r>
          <w:instrText xml:space="preserve"> PAGEREF _Toc7788 \h </w:instrText>
        </w:r>
        <w:r>
          <w:fldChar w:fldCharType="separate"/>
        </w:r>
        <w:r>
          <w:t>3</w:t>
        </w:r>
        <w:r>
          <w:fldChar w:fldCharType="end"/>
        </w:r>
      </w:hyperlink>
    </w:p>
    <w:p>
      <w:pPr>
        <w:pStyle w:val="TOC2"/>
        <w:tabs>
          <w:tab w:val="right" w:leader="dot" w:pos="8306"/>
        </w:tabs>
      </w:pPr>
      <w:hyperlink w:anchor="_Toc20767" w:history="1">
        <w:r>
          <w:rPr>
            <w:rFonts w:ascii="仿宋" w:eastAsia="仿宋" w:hAnsi="仿宋" w:cs="仿宋" w:hint="eastAsia"/>
            <w:lang w:eastAsia="zh-CN"/>
          </w:rPr>
          <w:t>(二)、公司经济效益分析</w:t>
        </w:r>
        <w:r>
          <w:tab/>
        </w:r>
        <w:r>
          <w:fldChar w:fldCharType="begin"/>
        </w:r>
        <w:r>
          <w:instrText xml:space="preserve"> PAGEREF _Toc20767 \h </w:instrText>
        </w:r>
        <w:r>
          <w:fldChar w:fldCharType="separate"/>
        </w:r>
        <w:r>
          <w:t>4</w:t>
        </w:r>
        <w:r>
          <w:fldChar w:fldCharType="end"/>
        </w:r>
      </w:hyperlink>
    </w:p>
    <w:p>
      <w:pPr>
        <w:pStyle w:val="TOC1"/>
        <w:tabs>
          <w:tab w:val="right" w:leader="dot" w:pos="8306"/>
        </w:tabs>
      </w:pPr>
      <w:hyperlink w:anchor="_Toc17868" w:history="1">
        <w:r>
          <w:rPr>
            <w:rFonts w:ascii="仿宋" w:eastAsia="仿宋" w:hAnsi="仿宋" w:cs="仿宋" w:hint="eastAsia"/>
            <w:lang w:eastAsia="zh-CN"/>
          </w:rPr>
          <w:t>二、工艺说明</w:t>
        </w:r>
        <w:r>
          <w:tab/>
        </w:r>
        <w:r>
          <w:fldChar w:fldCharType="begin"/>
        </w:r>
        <w:r>
          <w:instrText xml:space="preserve"> PAGEREF _Toc17868 \h </w:instrText>
        </w:r>
        <w:r>
          <w:fldChar w:fldCharType="separate"/>
        </w:r>
        <w:r>
          <w:t>5</w:t>
        </w:r>
        <w:r>
          <w:fldChar w:fldCharType="end"/>
        </w:r>
      </w:hyperlink>
    </w:p>
    <w:p>
      <w:pPr>
        <w:pStyle w:val="TOC2"/>
        <w:tabs>
          <w:tab w:val="right" w:leader="dot" w:pos="8306"/>
        </w:tabs>
      </w:pPr>
      <w:hyperlink w:anchor="_Toc28258" w:history="1">
        <w:r>
          <w:rPr>
            <w:rFonts w:ascii="仿宋" w:eastAsia="仿宋" w:hAnsi="仿宋" w:cs="仿宋" w:hint="eastAsia"/>
            <w:lang w:eastAsia="zh-CN"/>
          </w:rPr>
          <w:t>(一)、技术管理特点</w:t>
        </w:r>
        <w:r>
          <w:tab/>
        </w:r>
        <w:r>
          <w:fldChar w:fldCharType="begin"/>
        </w:r>
        <w:r>
          <w:instrText xml:space="preserve"> PAGEREF _Toc28258 \h </w:instrText>
        </w:r>
        <w:r>
          <w:fldChar w:fldCharType="separate"/>
        </w:r>
        <w:r>
          <w:t>5</w:t>
        </w:r>
        <w:r>
          <w:fldChar w:fldCharType="end"/>
        </w:r>
      </w:hyperlink>
    </w:p>
    <w:p>
      <w:pPr>
        <w:pStyle w:val="TOC2"/>
        <w:tabs>
          <w:tab w:val="right" w:leader="dot" w:pos="8306"/>
        </w:tabs>
      </w:pPr>
      <w:hyperlink w:anchor="_Toc6652" w:history="1">
        <w:r>
          <w:rPr>
            <w:rFonts w:ascii="仿宋" w:eastAsia="仿宋" w:hAnsi="仿宋" w:cs="仿宋" w:hint="eastAsia"/>
            <w:lang w:eastAsia="zh-CN"/>
          </w:rPr>
          <w:t>(二)、电阻测量仪表项目工艺技术设计方案</w:t>
        </w:r>
        <w:r>
          <w:tab/>
        </w:r>
        <w:r>
          <w:fldChar w:fldCharType="begin"/>
        </w:r>
        <w:r>
          <w:instrText xml:space="preserve"> PAGEREF _Toc6652 \h </w:instrText>
        </w:r>
        <w:r>
          <w:fldChar w:fldCharType="separate"/>
        </w:r>
        <w:r>
          <w:t>6</w:t>
        </w:r>
        <w:r>
          <w:fldChar w:fldCharType="end"/>
        </w:r>
      </w:hyperlink>
    </w:p>
    <w:p>
      <w:pPr>
        <w:pStyle w:val="TOC2"/>
        <w:tabs>
          <w:tab w:val="right" w:leader="dot" w:pos="8306"/>
        </w:tabs>
      </w:pPr>
      <w:hyperlink w:anchor="_Toc15247" w:history="1">
        <w:r>
          <w:rPr>
            <w:rFonts w:ascii="仿宋" w:eastAsia="仿宋" w:hAnsi="仿宋" w:cs="仿宋" w:hint="eastAsia"/>
            <w:lang w:eastAsia="zh-CN"/>
          </w:rPr>
          <w:t>(三)、设备选型方案</w:t>
        </w:r>
        <w:r>
          <w:tab/>
        </w:r>
        <w:r>
          <w:fldChar w:fldCharType="begin"/>
        </w:r>
        <w:r>
          <w:instrText xml:space="preserve"> PAGEREF _Toc15247 \h </w:instrText>
        </w:r>
        <w:r>
          <w:fldChar w:fldCharType="separate"/>
        </w:r>
        <w:r>
          <w:t>7</w:t>
        </w:r>
        <w:r>
          <w:fldChar w:fldCharType="end"/>
        </w:r>
      </w:hyperlink>
    </w:p>
    <w:p>
      <w:pPr>
        <w:pStyle w:val="TOC1"/>
        <w:tabs>
          <w:tab w:val="right" w:leader="dot" w:pos="8306"/>
        </w:tabs>
      </w:pPr>
      <w:hyperlink w:anchor="_Toc27747" w:history="1">
        <w:r>
          <w:rPr>
            <w:rFonts w:ascii="仿宋" w:eastAsia="仿宋" w:hAnsi="仿宋" w:cs="仿宋" w:hint="eastAsia"/>
            <w:lang w:eastAsia="zh-CN"/>
          </w:rPr>
          <w:t>三、电阻测量仪表项目概论</w:t>
        </w:r>
        <w:r>
          <w:tab/>
        </w:r>
        <w:r>
          <w:fldChar w:fldCharType="begin"/>
        </w:r>
        <w:r>
          <w:instrText xml:space="preserve"> PAGEREF _Toc27747 \h </w:instrText>
        </w:r>
        <w:r>
          <w:fldChar w:fldCharType="separate"/>
        </w:r>
        <w:r>
          <w:t>8</w:t>
        </w:r>
        <w:r>
          <w:fldChar w:fldCharType="end"/>
        </w:r>
      </w:hyperlink>
    </w:p>
    <w:p>
      <w:pPr>
        <w:pStyle w:val="TOC2"/>
        <w:tabs>
          <w:tab w:val="right" w:leader="dot" w:pos="8306"/>
        </w:tabs>
      </w:pPr>
      <w:hyperlink w:anchor="_Toc20784" w:history="1">
        <w:r>
          <w:rPr>
            <w:rFonts w:ascii="仿宋" w:eastAsia="仿宋" w:hAnsi="仿宋" w:cs="仿宋" w:hint="eastAsia"/>
            <w:lang w:eastAsia="zh-CN"/>
          </w:rPr>
          <w:t>(一)、电阻测量仪表项目概况</w:t>
        </w:r>
        <w:r>
          <w:tab/>
        </w:r>
        <w:r>
          <w:fldChar w:fldCharType="begin"/>
        </w:r>
        <w:r>
          <w:instrText xml:space="preserve"> PAGEREF _Toc20784 \h </w:instrText>
        </w:r>
        <w:r>
          <w:fldChar w:fldCharType="separate"/>
        </w:r>
        <w:r>
          <w:t>8</w:t>
        </w:r>
        <w:r>
          <w:fldChar w:fldCharType="end"/>
        </w:r>
      </w:hyperlink>
    </w:p>
    <w:p>
      <w:pPr>
        <w:pStyle w:val="TOC2"/>
        <w:tabs>
          <w:tab w:val="right" w:leader="dot" w:pos="8306"/>
        </w:tabs>
      </w:pPr>
      <w:hyperlink w:anchor="_Toc21792" w:history="1">
        <w:r>
          <w:rPr>
            <w:rFonts w:ascii="仿宋" w:eastAsia="仿宋" w:hAnsi="仿宋" w:cs="仿宋" w:hint="eastAsia"/>
            <w:lang w:eastAsia="zh-CN"/>
          </w:rPr>
          <w:t>(二)、电阻测量仪表项目目标</w:t>
        </w:r>
        <w:r>
          <w:tab/>
        </w:r>
        <w:r>
          <w:fldChar w:fldCharType="begin"/>
        </w:r>
        <w:r>
          <w:instrText xml:space="preserve"> PAGEREF _Toc21792 \h </w:instrText>
        </w:r>
        <w:r>
          <w:fldChar w:fldCharType="separate"/>
        </w:r>
        <w:r>
          <w:t>11</w:t>
        </w:r>
        <w:r>
          <w:fldChar w:fldCharType="end"/>
        </w:r>
      </w:hyperlink>
    </w:p>
    <w:p>
      <w:pPr>
        <w:pStyle w:val="TOC2"/>
        <w:tabs>
          <w:tab w:val="right" w:leader="dot" w:pos="8306"/>
        </w:tabs>
      </w:pPr>
      <w:hyperlink w:anchor="_Toc10683" w:history="1">
        <w:r>
          <w:rPr>
            <w:rFonts w:ascii="仿宋" w:eastAsia="仿宋" w:hAnsi="仿宋" w:cs="仿宋" w:hint="eastAsia"/>
            <w:lang w:eastAsia="zh-CN"/>
          </w:rPr>
          <w:t>(三)、电阻测量仪表项目提出的理由</w:t>
        </w:r>
        <w:r>
          <w:tab/>
        </w:r>
        <w:r>
          <w:fldChar w:fldCharType="begin"/>
        </w:r>
        <w:r>
          <w:instrText xml:space="preserve"> PAGEREF _Toc10683 \h </w:instrText>
        </w:r>
        <w:r>
          <w:fldChar w:fldCharType="separate"/>
        </w:r>
        <w:r>
          <w:t>12</w:t>
        </w:r>
        <w:r>
          <w:fldChar w:fldCharType="end"/>
        </w:r>
      </w:hyperlink>
    </w:p>
    <w:p>
      <w:pPr>
        <w:pStyle w:val="TOC2"/>
        <w:tabs>
          <w:tab w:val="right" w:leader="dot" w:pos="8306"/>
        </w:tabs>
      </w:pPr>
      <w:hyperlink w:anchor="_Toc25690" w:history="1">
        <w:r>
          <w:rPr>
            <w:rFonts w:ascii="仿宋" w:eastAsia="仿宋" w:hAnsi="仿宋" w:cs="仿宋" w:hint="eastAsia"/>
            <w:lang w:eastAsia="zh-CN"/>
          </w:rPr>
          <w:t>(四)、电阻测量仪表项目意义</w:t>
        </w:r>
        <w:r>
          <w:tab/>
        </w:r>
        <w:r>
          <w:fldChar w:fldCharType="begin"/>
        </w:r>
        <w:r>
          <w:instrText xml:space="preserve"> PAGEREF _Toc25690 \h </w:instrText>
        </w:r>
        <w:r>
          <w:fldChar w:fldCharType="separate"/>
        </w:r>
        <w:r>
          <w:t>13</w:t>
        </w:r>
        <w:r>
          <w:fldChar w:fldCharType="end"/>
        </w:r>
      </w:hyperlink>
    </w:p>
    <w:p>
      <w:pPr>
        <w:pStyle w:val="TOC2"/>
        <w:tabs>
          <w:tab w:val="right" w:leader="dot" w:pos="8306"/>
        </w:tabs>
      </w:pPr>
      <w:hyperlink w:anchor="_Toc15901" w:history="1">
        <w:r>
          <w:rPr>
            <w:rFonts w:ascii="仿宋" w:eastAsia="仿宋" w:hAnsi="仿宋" w:cs="仿宋" w:hint="eastAsia"/>
            <w:lang w:eastAsia="zh-CN"/>
          </w:rPr>
          <w:t>(五)、电阻测量仪表项目背景</w:t>
        </w:r>
        <w:r>
          <w:tab/>
        </w:r>
        <w:r>
          <w:fldChar w:fldCharType="begin"/>
        </w:r>
        <w:r>
          <w:instrText xml:space="preserve"> PAGEREF _Toc15901 \h </w:instrText>
        </w:r>
        <w:r>
          <w:fldChar w:fldCharType="separate"/>
        </w:r>
        <w:r>
          <w:t>14</w:t>
        </w:r>
        <w:r>
          <w:fldChar w:fldCharType="end"/>
        </w:r>
      </w:hyperlink>
    </w:p>
    <w:p>
      <w:pPr>
        <w:pStyle w:val="TOC1"/>
        <w:tabs>
          <w:tab w:val="right" w:leader="dot" w:pos="8306"/>
        </w:tabs>
      </w:pPr>
      <w:hyperlink w:anchor="_Toc15139" w:history="1">
        <w:r>
          <w:rPr>
            <w:rFonts w:ascii="仿宋" w:eastAsia="仿宋" w:hAnsi="仿宋" w:cs="仿宋" w:hint="eastAsia"/>
            <w:lang w:eastAsia="zh-CN"/>
          </w:rPr>
          <w:t>四、电阻测量仪表项目绩效评估</w:t>
        </w:r>
        <w:r>
          <w:tab/>
        </w:r>
        <w:r>
          <w:fldChar w:fldCharType="begin"/>
        </w:r>
        <w:r>
          <w:instrText xml:space="preserve"> PAGEREF _Toc15139 \h </w:instrText>
        </w:r>
        <w:r>
          <w:fldChar w:fldCharType="separate"/>
        </w:r>
        <w:r>
          <w:t>15</w:t>
        </w:r>
        <w:r>
          <w:fldChar w:fldCharType="end"/>
        </w:r>
      </w:hyperlink>
    </w:p>
    <w:p>
      <w:pPr>
        <w:pStyle w:val="TOC2"/>
        <w:tabs>
          <w:tab w:val="right" w:leader="dot" w:pos="8306"/>
        </w:tabs>
      </w:pPr>
      <w:hyperlink w:anchor="_Toc28561" w:history="1">
        <w:r>
          <w:rPr>
            <w:rFonts w:ascii="仿宋" w:eastAsia="仿宋" w:hAnsi="仿宋" w:cs="仿宋" w:hint="eastAsia"/>
            <w:lang w:eastAsia="zh-CN"/>
          </w:rPr>
          <w:t>(一)、绩效评估指标</w:t>
        </w:r>
        <w:r>
          <w:tab/>
        </w:r>
        <w:r>
          <w:fldChar w:fldCharType="begin"/>
        </w:r>
        <w:r>
          <w:instrText xml:space="preserve"> PAGEREF _Toc28561 \h </w:instrText>
        </w:r>
        <w:r>
          <w:fldChar w:fldCharType="separate"/>
        </w:r>
        <w:r>
          <w:t>15</w:t>
        </w:r>
        <w:r>
          <w:fldChar w:fldCharType="end"/>
        </w:r>
      </w:hyperlink>
    </w:p>
    <w:p>
      <w:pPr>
        <w:pStyle w:val="TOC2"/>
        <w:tabs>
          <w:tab w:val="right" w:leader="dot" w:pos="8306"/>
        </w:tabs>
      </w:pPr>
      <w:hyperlink w:anchor="_Toc12406" w:history="1">
        <w:r>
          <w:rPr>
            <w:rFonts w:ascii="仿宋" w:eastAsia="仿宋" w:hAnsi="仿宋" w:cs="仿宋" w:hint="eastAsia"/>
            <w:lang w:eastAsia="zh-CN"/>
          </w:rPr>
          <w:t>(二)、绩效评估方法</w:t>
        </w:r>
        <w:r>
          <w:tab/>
        </w:r>
        <w:r>
          <w:fldChar w:fldCharType="begin"/>
        </w:r>
        <w:r>
          <w:instrText xml:space="preserve"> PAGEREF _Toc12406 \h </w:instrText>
        </w:r>
        <w:r>
          <w:fldChar w:fldCharType="separate"/>
        </w:r>
        <w:r>
          <w:t>16</w:t>
        </w:r>
        <w:r>
          <w:fldChar w:fldCharType="end"/>
        </w:r>
      </w:hyperlink>
    </w:p>
    <w:p>
      <w:pPr>
        <w:pStyle w:val="TOC2"/>
        <w:tabs>
          <w:tab w:val="right" w:leader="dot" w:pos="8306"/>
        </w:tabs>
      </w:pPr>
      <w:hyperlink w:anchor="_Toc28971" w:history="1">
        <w:r>
          <w:rPr>
            <w:rFonts w:ascii="仿宋" w:eastAsia="仿宋" w:hAnsi="仿宋" w:cs="仿宋" w:hint="eastAsia"/>
            <w:lang w:eastAsia="zh-CN"/>
          </w:rPr>
          <w:t>(三)、绩效评估周期</w:t>
        </w:r>
        <w:r>
          <w:tab/>
        </w:r>
        <w:r>
          <w:fldChar w:fldCharType="begin"/>
        </w:r>
        <w:r>
          <w:instrText xml:space="preserve"> PAGEREF _Toc28971 \h </w:instrText>
        </w:r>
        <w:r>
          <w:fldChar w:fldCharType="separate"/>
        </w:r>
        <w:r>
          <w:t>17</w:t>
        </w:r>
        <w:r>
          <w:fldChar w:fldCharType="end"/>
        </w:r>
      </w:hyperlink>
    </w:p>
    <w:p>
      <w:pPr>
        <w:pStyle w:val="TOC1"/>
        <w:tabs>
          <w:tab w:val="right" w:leader="dot" w:pos="8306"/>
        </w:tabs>
      </w:pPr>
      <w:hyperlink w:anchor="_Toc2833" w:history="1">
        <w:r>
          <w:rPr>
            <w:rFonts w:ascii="仿宋" w:eastAsia="仿宋" w:hAnsi="仿宋" w:cs="仿宋" w:hint="eastAsia"/>
            <w:lang w:eastAsia="zh-CN"/>
          </w:rPr>
          <w:t>五、电阻测量仪表项目选址可行性分析</w:t>
        </w:r>
        <w:r>
          <w:tab/>
        </w:r>
        <w:r>
          <w:fldChar w:fldCharType="begin"/>
        </w:r>
        <w:r>
          <w:instrText xml:space="preserve"> PAGEREF _Toc2833 \h </w:instrText>
        </w:r>
        <w:r>
          <w:fldChar w:fldCharType="separate"/>
        </w:r>
        <w:r>
          <w:t>18</w:t>
        </w:r>
        <w:r>
          <w:fldChar w:fldCharType="end"/>
        </w:r>
      </w:hyperlink>
    </w:p>
    <w:p>
      <w:pPr>
        <w:pStyle w:val="TOC2"/>
        <w:tabs>
          <w:tab w:val="right" w:leader="dot" w:pos="8306"/>
        </w:tabs>
      </w:pPr>
      <w:hyperlink w:anchor="_Toc14015" w:history="1">
        <w:r>
          <w:rPr>
            <w:rFonts w:ascii="仿宋" w:eastAsia="仿宋" w:hAnsi="仿宋" w:cs="仿宋" w:hint="eastAsia"/>
            <w:lang w:eastAsia="zh-CN"/>
          </w:rPr>
          <w:t>(一)、电阻测量仪表项目选址</w:t>
        </w:r>
        <w:r>
          <w:tab/>
        </w:r>
        <w:r>
          <w:fldChar w:fldCharType="begin"/>
        </w:r>
        <w:r>
          <w:instrText xml:space="preserve"> PAGEREF _Toc14015 \h </w:instrText>
        </w:r>
        <w:r>
          <w:fldChar w:fldCharType="separate"/>
        </w:r>
        <w:r>
          <w:t>18</w:t>
        </w:r>
        <w:r>
          <w:fldChar w:fldCharType="end"/>
        </w:r>
      </w:hyperlink>
    </w:p>
    <w:p>
      <w:pPr>
        <w:pStyle w:val="TOC2"/>
        <w:tabs>
          <w:tab w:val="right" w:leader="dot" w:pos="8306"/>
        </w:tabs>
      </w:pPr>
      <w:hyperlink w:anchor="_Toc24383" w:history="1">
        <w:r>
          <w:rPr>
            <w:rFonts w:ascii="仿宋" w:eastAsia="仿宋" w:hAnsi="仿宋" w:cs="仿宋" w:hint="eastAsia"/>
            <w:lang w:eastAsia="zh-CN"/>
          </w:rPr>
          <w:t>(二)、用地控制指标</w:t>
        </w:r>
        <w:r>
          <w:tab/>
        </w:r>
        <w:r>
          <w:fldChar w:fldCharType="begin"/>
        </w:r>
        <w:r>
          <w:instrText xml:space="preserve"> PAGEREF _Toc24383 \h </w:instrText>
        </w:r>
        <w:r>
          <w:fldChar w:fldCharType="separate"/>
        </w:r>
        <w:r>
          <w:t>18</w:t>
        </w:r>
        <w:r>
          <w:fldChar w:fldCharType="end"/>
        </w:r>
      </w:hyperlink>
    </w:p>
    <w:p>
      <w:pPr>
        <w:pStyle w:val="TOC2"/>
        <w:tabs>
          <w:tab w:val="right" w:leader="dot" w:pos="8306"/>
        </w:tabs>
      </w:pPr>
      <w:hyperlink w:anchor="_Toc23572" w:history="1">
        <w:r>
          <w:rPr>
            <w:rFonts w:ascii="仿宋" w:eastAsia="仿宋" w:hAnsi="仿宋" w:cs="仿宋" w:hint="eastAsia"/>
            <w:lang w:eastAsia="zh-CN"/>
          </w:rPr>
          <w:t>(三)、节约用地措施</w:t>
        </w:r>
        <w:r>
          <w:tab/>
        </w:r>
        <w:r>
          <w:fldChar w:fldCharType="begin"/>
        </w:r>
        <w:r>
          <w:instrText xml:space="preserve"> PAGEREF _Toc23572 \h </w:instrText>
        </w:r>
        <w:r>
          <w:fldChar w:fldCharType="separate"/>
        </w:r>
        <w:r>
          <w:t>20</w:t>
        </w:r>
        <w:r>
          <w:fldChar w:fldCharType="end"/>
        </w:r>
      </w:hyperlink>
    </w:p>
    <w:p>
      <w:pPr>
        <w:pStyle w:val="TOC2"/>
        <w:tabs>
          <w:tab w:val="right" w:leader="dot" w:pos="8306"/>
        </w:tabs>
      </w:pPr>
      <w:hyperlink w:anchor="_Toc22474" w:history="1">
        <w:r>
          <w:rPr>
            <w:rFonts w:ascii="仿宋" w:eastAsia="仿宋" w:hAnsi="仿宋" w:cs="仿宋" w:hint="eastAsia"/>
            <w:lang w:eastAsia="zh-CN"/>
          </w:rPr>
          <w:t>(四)、总图布置方案</w:t>
        </w:r>
        <w:r>
          <w:tab/>
        </w:r>
        <w:r>
          <w:fldChar w:fldCharType="begin"/>
        </w:r>
        <w:r>
          <w:instrText xml:space="preserve"> PAGEREF _Toc22474 \h </w:instrText>
        </w:r>
        <w:r>
          <w:fldChar w:fldCharType="separate"/>
        </w:r>
        <w:r>
          <w:t>21</w:t>
        </w:r>
        <w:r>
          <w:fldChar w:fldCharType="end"/>
        </w:r>
      </w:hyperlink>
    </w:p>
    <w:p>
      <w:pPr>
        <w:pStyle w:val="TOC2"/>
        <w:tabs>
          <w:tab w:val="right" w:leader="dot" w:pos="8306"/>
        </w:tabs>
      </w:pPr>
      <w:hyperlink w:anchor="_Toc20087" w:history="1">
        <w:r>
          <w:rPr>
            <w:rFonts w:ascii="仿宋" w:eastAsia="仿宋" w:hAnsi="仿宋" w:cs="仿宋" w:hint="eastAsia"/>
            <w:lang w:eastAsia="zh-CN"/>
          </w:rPr>
          <w:t>(五)、选址综合评价</w:t>
        </w:r>
        <w:r>
          <w:tab/>
        </w:r>
        <w:r>
          <w:fldChar w:fldCharType="begin"/>
        </w:r>
        <w:r>
          <w:instrText xml:space="preserve"> PAGEREF _Toc20087 \h </w:instrText>
        </w:r>
        <w:r>
          <w:fldChar w:fldCharType="separate"/>
        </w:r>
        <w:r>
          <w:t>22</w:t>
        </w:r>
        <w:r>
          <w:fldChar w:fldCharType="end"/>
        </w:r>
      </w:hyperlink>
    </w:p>
    <w:p>
      <w:pPr>
        <w:pStyle w:val="TOC1"/>
        <w:tabs>
          <w:tab w:val="right" w:leader="dot" w:pos="8306"/>
        </w:tabs>
      </w:pPr>
      <w:hyperlink w:anchor="_Toc11186" w:history="1">
        <w:r>
          <w:rPr>
            <w:rFonts w:ascii="仿宋" w:eastAsia="仿宋" w:hAnsi="仿宋" w:cs="仿宋" w:hint="eastAsia"/>
            <w:lang w:eastAsia="zh-CN"/>
          </w:rPr>
          <w:t>六、市场分析、调研</w:t>
        </w:r>
        <w:r>
          <w:tab/>
        </w:r>
        <w:r>
          <w:fldChar w:fldCharType="begin"/>
        </w:r>
        <w:r>
          <w:instrText xml:space="preserve"> PAGEREF _Toc11186 \h </w:instrText>
        </w:r>
        <w:r>
          <w:fldChar w:fldCharType="separate"/>
        </w:r>
        <w:r>
          <w:t>24</w:t>
        </w:r>
        <w:r>
          <w:fldChar w:fldCharType="end"/>
        </w:r>
      </w:hyperlink>
    </w:p>
    <w:p>
      <w:pPr>
        <w:pStyle w:val="TOC2"/>
        <w:tabs>
          <w:tab w:val="right" w:leader="dot" w:pos="8306"/>
        </w:tabs>
      </w:pPr>
      <w:hyperlink w:anchor="_Toc5169" w:history="1">
        <w:r>
          <w:rPr>
            <w:rFonts w:ascii="仿宋" w:eastAsia="仿宋" w:hAnsi="仿宋" w:cs="仿宋" w:hint="eastAsia"/>
            <w:lang w:eastAsia="zh-CN"/>
          </w:rPr>
          <w:t>(一)、电阻测量仪表行业分析</w:t>
        </w:r>
        <w:r>
          <w:tab/>
        </w:r>
        <w:r>
          <w:fldChar w:fldCharType="begin"/>
        </w:r>
        <w:r>
          <w:instrText xml:space="preserve"> PAGEREF _Toc5169 \h </w:instrText>
        </w:r>
        <w:r>
          <w:fldChar w:fldCharType="separate"/>
        </w:r>
        <w:r>
          <w:t>24</w:t>
        </w:r>
        <w:r>
          <w:fldChar w:fldCharType="end"/>
        </w:r>
      </w:hyperlink>
    </w:p>
    <w:p>
      <w:pPr>
        <w:pStyle w:val="TOC2"/>
        <w:tabs>
          <w:tab w:val="right" w:leader="dot" w:pos="8306"/>
        </w:tabs>
      </w:pPr>
      <w:hyperlink w:anchor="_Toc20054" w:history="1">
        <w:r>
          <w:rPr>
            <w:rFonts w:ascii="仿宋" w:eastAsia="仿宋" w:hAnsi="仿宋" w:cs="仿宋" w:hint="eastAsia"/>
            <w:lang w:eastAsia="zh-CN"/>
          </w:rPr>
          <w:t>(二)、电阻测量仪表市场分析预测</w:t>
        </w:r>
        <w:r>
          <w:tab/>
        </w:r>
        <w:r>
          <w:fldChar w:fldCharType="begin"/>
        </w:r>
        <w:r>
          <w:instrText xml:space="preserve"> PAGEREF _Toc20054 \h </w:instrText>
        </w:r>
        <w:r>
          <w:fldChar w:fldCharType="separate"/>
        </w:r>
        <w:r>
          <w:t>24</w:t>
        </w:r>
        <w:r>
          <w:fldChar w:fldCharType="end"/>
        </w:r>
      </w:hyperlink>
    </w:p>
    <w:p>
      <w:pPr>
        <w:pStyle w:val="TOC1"/>
        <w:tabs>
          <w:tab w:val="right" w:leader="dot" w:pos="8306"/>
        </w:tabs>
      </w:pPr>
      <w:hyperlink w:anchor="_Toc10351" w:history="1">
        <w:r>
          <w:rPr>
            <w:rFonts w:ascii="仿宋" w:eastAsia="仿宋" w:hAnsi="仿宋" w:cs="仿宋" w:hint="eastAsia"/>
            <w:lang w:eastAsia="zh-CN"/>
          </w:rPr>
          <w:t>七、电阻测量仪表项目经营效益</w:t>
        </w:r>
        <w:r>
          <w:tab/>
        </w:r>
        <w:r>
          <w:fldChar w:fldCharType="begin"/>
        </w:r>
        <w:r>
          <w:instrText xml:space="preserve"> PAGEREF _Toc10351 \h </w:instrText>
        </w:r>
        <w:r>
          <w:fldChar w:fldCharType="separate"/>
        </w:r>
        <w:r>
          <w:t>25</w:t>
        </w:r>
        <w:r>
          <w:fldChar w:fldCharType="end"/>
        </w:r>
      </w:hyperlink>
    </w:p>
    <w:p>
      <w:pPr>
        <w:pStyle w:val="TOC2"/>
        <w:tabs>
          <w:tab w:val="right" w:leader="dot" w:pos="8306"/>
        </w:tabs>
      </w:pPr>
      <w:hyperlink w:anchor="_Toc5686" w:history="1">
        <w:r>
          <w:rPr>
            <w:rFonts w:ascii="仿宋" w:eastAsia="仿宋" w:hAnsi="仿宋" w:cs="仿宋" w:hint="eastAsia"/>
            <w:lang w:eastAsia="zh-CN"/>
          </w:rPr>
          <w:t>(一)、经济评价财务测算</w:t>
        </w:r>
        <w:r>
          <w:tab/>
        </w:r>
        <w:r>
          <w:fldChar w:fldCharType="begin"/>
        </w:r>
        <w:r>
          <w:instrText xml:space="preserve"> PAGEREF _Toc5686 \h </w:instrText>
        </w:r>
        <w:r>
          <w:fldChar w:fldCharType="separate"/>
        </w:r>
        <w:r>
          <w:t>25</w:t>
        </w:r>
        <w:r>
          <w:fldChar w:fldCharType="end"/>
        </w:r>
      </w:hyperlink>
    </w:p>
    <w:p>
      <w:pPr>
        <w:pStyle w:val="TOC2"/>
        <w:tabs>
          <w:tab w:val="right" w:leader="dot" w:pos="8306"/>
        </w:tabs>
      </w:pPr>
      <w:hyperlink w:anchor="_Toc22426" w:history="1">
        <w:r>
          <w:rPr>
            <w:rFonts w:ascii="仿宋" w:eastAsia="仿宋" w:hAnsi="仿宋" w:cs="仿宋" w:hint="eastAsia"/>
            <w:lang w:eastAsia="zh-CN"/>
          </w:rPr>
          <w:t>(二)、电阻测量仪表项目盈利能力分析</w:t>
        </w:r>
        <w:r>
          <w:tab/>
        </w:r>
        <w:r>
          <w:fldChar w:fldCharType="begin"/>
        </w:r>
        <w:r>
          <w:instrText xml:space="preserve"> PAGEREF _Toc22426 \h </w:instrText>
        </w:r>
        <w:r>
          <w:fldChar w:fldCharType="separate"/>
        </w:r>
        <w:r>
          <w:t>27</w:t>
        </w:r>
        <w:r>
          <w:fldChar w:fldCharType="end"/>
        </w:r>
      </w:hyperlink>
    </w:p>
    <w:p>
      <w:pPr>
        <w:pStyle w:val="TOC1"/>
        <w:tabs>
          <w:tab w:val="right" w:leader="dot" w:pos="8306"/>
        </w:tabs>
      </w:pPr>
      <w:hyperlink w:anchor="_Toc13944" w:history="1">
        <w:r>
          <w:rPr>
            <w:rFonts w:ascii="仿宋" w:eastAsia="仿宋" w:hAnsi="仿宋" w:cs="仿宋" w:hint="eastAsia"/>
            <w:lang w:eastAsia="zh-CN"/>
          </w:rPr>
          <w:t>八、电阻测量仪表项目环境影响分析</w:t>
        </w:r>
        <w:r>
          <w:tab/>
        </w:r>
        <w:r>
          <w:fldChar w:fldCharType="begin"/>
        </w:r>
        <w:r>
          <w:instrText xml:space="preserve"> PAGEREF _Toc13944 \h </w:instrText>
        </w:r>
        <w:r>
          <w:fldChar w:fldCharType="separate"/>
        </w:r>
        <w:r>
          <w:t>27</w:t>
        </w:r>
        <w:r>
          <w:fldChar w:fldCharType="end"/>
        </w:r>
      </w:hyperlink>
    </w:p>
    <w:p>
      <w:pPr>
        <w:pStyle w:val="TOC2"/>
        <w:tabs>
          <w:tab w:val="right" w:leader="dot" w:pos="8306"/>
        </w:tabs>
      </w:pPr>
      <w:hyperlink w:anchor="_Toc10029" w:history="1">
        <w:r>
          <w:rPr>
            <w:rFonts w:ascii="仿宋" w:eastAsia="仿宋" w:hAnsi="仿宋" w:cs="仿宋" w:hint="eastAsia"/>
            <w:lang w:eastAsia="zh-CN"/>
          </w:rPr>
          <w:t>(一)、建设区域环境质量现状</w:t>
        </w:r>
        <w:r>
          <w:tab/>
        </w:r>
        <w:r>
          <w:fldChar w:fldCharType="begin"/>
        </w:r>
        <w:r>
          <w:instrText xml:space="preserve"> PAGEREF _Toc10029 \h </w:instrText>
        </w:r>
        <w:r>
          <w:fldChar w:fldCharType="separate"/>
        </w:r>
        <w:r>
          <w:t>27</w:t>
        </w:r>
        <w:r>
          <w:fldChar w:fldCharType="end"/>
        </w:r>
      </w:hyperlink>
    </w:p>
    <w:p>
      <w:pPr>
        <w:pStyle w:val="TOC2"/>
        <w:tabs>
          <w:tab w:val="right" w:leader="dot" w:pos="8306"/>
        </w:tabs>
      </w:pPr>
      <w:hyperlink w:anchor="_Toc2513" w:history="1">
        <w:r>
          <w:rPr>
            <w:rFonts w:ascii="仿宋" w:eastAsia="仿宋" w:hAnsi="仿宋" w:cs="仿宋" w:hint="eastAsia"/>
            <w:lang w:eastAsia="zh-CN"/>
          </w:rPr>
          <w:t>(二)、建设期环境保护</w:t>
        </w:r>
        <w:r>
          <w:tab/>
        </w:r>
        <w:r>
          <w:fldChar w:fldCharType="begin"/>
        </w:r>
        <w:r>
          <w:instrText xml:space="preserve"> PAGEREF _Toc2513 \h </w:instrText>
        </w:r>
        <w:r>
          <w:fldChar w:fldCharType="separate"/>
        </w:r>
        <w:r>
          <w:t>29</w:t>
        </w:r>
        <w:r>
          <w:fldChar w:fldCharType="end"/>
        </w:r>
      </w:hyperlink>
    </w:p>
    <w:p>
      <w:pPr>
        <w:pStyle w:val="TOC2"/>
        <w:tabs>
          <w:tab w:val="right" w:leader="dot" w:pos="8306"/>
        </w:tabs>
      </w:pPr>
      <w:hyperlink w:anchor="_Toc28047" w:history="1">
        <w:r>
          <w:rPr>
            <w:rFonts w:ascii="仿宋" w:eastAsia="仿宋" w:hAnsi="仿宋" w:cs="仿宋" w:hint="eastAsia"/>
            <w:lang w:eastAsia="zh-CN"/>
          </w:rPr>
          <w:t>(三)、运营期环境保护</w:t>
        </w:r>
        <w:r>
          <w:tab/>
        </w:r>
        <w:r>
          <w:fldChar w:fldCharType="begin"/>
        </w:r>
        <w:r>
          <w:instrText xml:space="preserve"> PAGEREF _Toc28047 \h </w:instrText>
        </w:r>
        <w:r>
          <w:fldChar w:fldCharType="separate"/>
        </w:r>
        <w:r>
          <w:t>30</w:t>
        </w:r>
        <w:r>
          <w:fldChar w:fldCharType="end"/>
        </w:r>
      </w:hyperlink>
    </w:p>
    <w:p>
      <w:pPr>
        <w:pStyle w:val="TOC2"/>
        <w:tabs>
          <w:tab w:val="right" w:leader="dot" w:pos="8306"/>
        </w:tabs>
      </w:pPr>
      <w:hyperlink w:anchor="_Toc24966" w:history="1">
        <w:r>
          <w:rPr>
            <w:rFonts w:ascii="仿宋" w:eastAsia="仿宋" w:hAnsi="仿宋" w:cs="仿宋" w:hint="eastAsia"/>
            <w:lang w:eastAsia="zh-CN"/>
          </w:rPr>
          <w:t>(四)、电阻测量仪表项目建设对区域经济的影响</w:t>
        </w:r>
        <w:r>
          <w:tab/>
        </w:r>
        <w:r>
          <w:fldChar w:fldCharType="begin"/>
        </w:r>
        <w:r>
          <w:instrText xml:space="preserve"> PAGEREF _Toc24966 \h </w:instrText>
        </w:r>
        <w:r>
          <w:fldChar w:fldCharType="separate"/>
        </w:r>
        <w:r>
          <w:t>32</w:t>
        </w:r>
        <w:r>
          <w:fldChar w:fldCharType="end"/>
        </w:r>
      </w:hyperlink>
    </w:p>
    <w:p>
      <w:pPr>
        <w:pStyle w:val="TOC2"/>
        <w:tabs>
          <w:tab w:val="right" w:leader="dot" w:pos="8306"/>
        </w:tabs>
      </w:pPr>
      <w:hyperlink w:anchor="_Toc8577" w:history="1">
        <w:r>
          <w:rPr>
            <w:rFonts w:ascii="仿宋" w:eastAsia="仿宋" w:hAnsi="仿宋" w:cs="仿宋" w:hint="eastAsia"/>
            <w:lang w:eastAsia="zh-CN"/>
          </w:rPr>
          <w:t>(五)、废弃物处理</w:t>
        </w:r>
        <w:r>
          <w:tab/>
        </w:r>
        <w:r>
          <w:fldChar w:fldCharType="begin"/>
        </w:r>
        <w:r>
          <w:instrText xml:space="preserve"> PAGEREF _Toc8577 \h </w:instrText>
        </w:r>
        <w:r>
          <w:fldChar w:fldCharType="separate"/>
        </w:r>
        <w:r>
          <w:t>33</w:t>
        </w:r>
        <w:r>
          <w:fldChar w:fldCharType="end"/>
        </w:r>
      </w:hyperlink>
    </w:p>
    <w:p>
      <w:pPr>
        <w:pStyle w:val="TOC2"/>
        <w:tabs>
          <w:tab w:val="right" w:leader="dot" w:pos="8306"/>
        </w:tabs>
      </w:pPr>
      <w:hyperlink w:anchor="_Toc24988" w:history="1">
        <w:r>
          <w:rPr>
            <w:rFonts w:ascii="仿宋" w:eastAsia="仿宋" w:hAnsi="仿宋" w:cs="仿宋" w:hint="eastAsia"/>
            <w:lang w:eastAsia="zh-CN"/>
          </w:rPr>
          <w:t>(六)、特殊环境影响分析</w:t>
        </w:r>
        <w:r>
          <w:tab/>
        </w:r>
        <w:r>
          <w:fldChar w:fldCharType="begin"/>
        </w:r>
        <w:r>
          <w:instrText xml:space="preserve"> PAGEREF _Toc24988 \h </w:instrText>
        </w:r>
        <w:r>
          <w:fldChar w:fldCharType="separate"/>
        </w:r>
        <w:r>
          <w:t>35</w:t>
        </w:r>
        <w:r>
          <w:fldChar w:fldCharType="end"/>
        </w:r>
      </w:hyperlink>
    </w:p>
    <w:p>
      <w:pPr>
        <w:pStyle w:val="TOC2"/>
        <w:tabs>
          <w:tab w:val="right" w:leader="dot" w:pos="8306"/>
        </w:tabs>
      </w:pPr>
      <w:hyperlink w:anchor="_Toc26134" w:history="1">
        <w:r>
          <w:rPr>
            <w:rFonts w:ascii="仿宋" w:eastAsia="仿宋" w:hAnsi="仿宋" w:cs="仿宋" w:hint="eastAsia"/>
            <w:lang w:eastAsia="zh-CN"/>
          </w:rPr>
          <w:t>(七)、清洁生产</w:t>
        </w:r>
        <w:r>
          <w:tab/>
        </w:r>
        <w:r>
          <w:fldChar w:fldCharType="begin"/>
        </w:r>
        <w:r>
          <w:instrText xml:space="preserve"> PAGEREF _Toc26134 \h </w:instrText>
        </w:r>
        <w:r>
          <w:fldChar w:fldCharType="separate"/>
        </w:r>
        <w:r>
          <w:t>36</w:t>
        </w:r>
        <w:r>
          <w:fldChar w:fldCharType="end"/>
        </w:r>
      </w:hyperlink>
    </w:p>
    <w:p>
      <w:pPr>
        <w:pStyle w:val="TOC2"/>
        <w:tabs>
          <w:tab w:val="right" w:leader="dot" w:pos="8306"/>
        </w:tabs>
      </w:pPr>
      <w:hyperlink w:anchor="_Toc31607" w:history="1">
        <w:r>
          <w:rPr>
            <w:rFonts w:ascii="仿宋" w:eastAsia="仿宋" w:hAnsi="仿宋" w:cs="仿宋" w:hint="eastAsia"/>
            <w:lang w:eastAsia="zh-CN"/>
          </w:rPr>
          <w:t>(八)、环境保护综合评价</w:t>
        </w:r>
        <w:r>
          <w:tab/>
        </w:r>
        <w:r>
          <w:fldChar w:fldCharType="begin"/>
        </w:r>
        <w:r>
          <w:instrText xml:space="preserve"> PAGEREF _Toc31607 \h </w:instrText>
        </w:r>
        <w:r>
          <w:fldChar w:fldCharType="separate"/>
        </w:r>
        <w:r>
          <w:t>37</w:t>
        </w:r>
        <w:r>
          <w:fldChar w:fldCharType="end"/>
        </w:r>
      </w:hyperlink>
    </w:p>
    <w:p>
      <w:pPr>
        <w:pStyle w:val="TOC1"/>
        <w:tabs>
          <w:tab w:val="right" w:leader="dot" w:pos="8306"/>
        </w:tabs>
      </w:pPr>
      <w:hyperlink w:anchor="_Toc16211" w:history="1">
        <w:r>
          <w:rPr>
            <w:rFonts w:ascii="仿宋" w:eastAsia="仿宋" w:hAnsi="仿宋" w:cs="仿宋" w:hint="eastAsia"/>
            <w:lang w:eastAsia="zh-CN"/>
          </w:rPr>
          <w:t>九、电阻测量仪表项目人力资源管理</w:t>
        </w:r>
        <w:r>
          <w:tab/>
        </w:r>
        <w:r>
          <w:fldChar w:fldCharType="begin"/>
        </w:r>
        <w:r>
          <w:instrText xml:space="preserve"> PAGEREF _Toc16211 \h </w:instrText>
        </w:r>
        <w:r>
          <w:fldChar w:fldCharType="separate"/>
        </w:r>
        <w:r>
          <w:t>38</w:t>
        </w:r>
        <w:r>
          <w:fldChar w:fldCharType="end"/>
        </w:r>
      </w:hyperlink>
    </w:p>
    <w:p>
      <w:pPr>
        <w:pStyle w:val="TOC2"/>
        <w:tabs>
          <w:tab w:val="right" w:leader="dot" w:pos="8306"/>
        </w:tabs>
      </w:pPr>
      <w:hyperlink w:anchor="_Toc25204" w:history="1">
        <w:r>
          <w:rPr>
            <w:rFonts w:ascii="仿宋" w:eastAsia="仿宋" w:hAnsi="仿宋" w:cs="仿宋" w:hint="eastAsia"/>
            <w:lang w:eastAsia="zh-CN"/>
          </w:rPr>
          <w:t>(一)、建立健全的预算管理制度</w:t>
        </w:r>
        <w:r>
          <w:tab/>
        </w:r>
        <w:r>
          <w:fldChar w:fldCharType="begin"/>
        </w:r>
        <w:r>
          <w:instrText xml:space="preserve"> PAGEREF _Toc25204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4" w:history="1">
        <w:r>
          <w:rPr>
            <w:rFonts w:ascii="仿宋" w:eastAsia="仿宋" w:hAnsi="仿宋" w:cs="仿宋" w:hint="eastAsia"/>
            <w:lang w:eastAsia="zh-CN"/>
          </w:rPr>
          <w:t>(二)、加强资金流动监控</w:t>
        </w:r>
        <w:r>
          <w:tab/>
        </w:r>
        <w:r>
          <w:fldChar w:fldCharType="begin"/>
        </w:r>
        <w:r>
          <w:instrText xml:space="preserve"> PAGEREF _Toc31974 \h </w:instrText>
        </w:r>
        <w:r>
          <w:fldChar w:fldCharType="separate"/>
        </w:r>
        <w:r>
          <w:t>40</w:t>
        </w:r>
        <w:r>
          <w:fldChar w:fldCharType="end"/>
        </w:r>
      </w:hyperlink>
    </w:p>
    <w:p>
      <w:pPr>
        <w:pStyle w:val="TOC2"/>
        <w:tabs>
          <w:tab w:val="right" w:leader="dot" w:pos="8306"/>
        </w:tabs>
      </w:pPr>
      <w:hyperlink w:anchor="_Toc29246" w:history="1">
        <w:r>
          <w:rPr>
            <w:rFonts w:ascii="仿宋" w:eastAsia="仿宋" w:hAnsi="仿宋" w:cs="仿宋" w:hint="eastAsia"/>
            <w:lang w:eastAsia="zh-CN"/>
          </w:rPr>
          <w:t>(三)、制定完善的风险控制机制</w:t>
        </w:r>
        <w:r>
          <w:tab/>
        </w:r>
        <w:r>
          <w:fldChar w:fldCharType="begin"/>
        </w:r>
        <w:r>
          <w:instrText xml:space="preserve"> PAGEREF _Toc29246 \h </w:instrText>
        </w:r>
        <w:r>
          <w:fldChar w:fldCharType="separate"/>
        </w:r>
        <w:r>
          <w:t>41</w:t>
        </w:r>
        <w:r>
          <w:fldChar w:fldCharType="end"/>
        </w:r>
      </w:hyperlink>
    </w:p>
    <w:p>
      <w:pPr>
        <w:pStyle w:val="TOC2"/>
        <w:tabs>
          <w:tab w:val="right" w:leader="dot" w:pos="8306"/>
        </w:tabs>
      </w:pPr>
      <w:hyperlink w:anchor="_Toc5022" w:history="1">
        <w:r>
          <w:rPr>
            <w:rFonts w:ascii="仿宋" w:eastAsia="仿宋" w:hAnsi="仿宋" w:cs="仿宋" w:hint="eastAsia"/>
            <w:lang w:eastAsia="zh-CN"/>
          </w:rPr>
          <w:t>(四)、优化成本管理</w:t>
        </w:r>
        <w:r>
          <w:tab/>
        </w:r>
        <w:r>
          <w:fldChar w:fldCharType="begin"/>
        </w:r>
        <w:r>
          <w:instrText xml:space="preserve"> PAGEREF _Toc5022 \h </w:instrText>
        </w:r>
        <w:r>
          <w:fldChar w:fldCharType="separate"/>
        </w:r>
        <w:r>
          <w:t>42</w:t>
        </w:r>
        <w:r>
          <w:fldChar w:fldCharType="end"/>
        </w:r>
      </w:hyperlink>
    </w:p>
    <w:p>
      <w:pPr>
        <w:pStyle w:val="TOC1"/>
        <w:tabs>
          <w:tab w:val="right" w:leader="dot" w:pos="8306"/>
        </w:tabs>
      </w:pPr>
      <w:hyperlink w:anchor="_Toc31987" w:history="1">
        <w:r>
          <w:rPr>
            <w:rFonts w:ascii="仿宋" w:eastAsia="仿宋" w:hAnsi="仿宋" w:cs="仿宋" w:hint="eastAsia"/>
            <w:lang w:eastAsia="zh-CN"/>
          </w:rPr>
          <w:t>十、电阻测量仪表项目社会影响</w:t>
        </w:r>
        <w:r>
          <w:tab/>
        </w:r>
        <w:r>
          <w:fldChar w:fldCharType="begin"/>
        </w:r>
        <w:r>
          <w:instrText xml:space="preserve"> PAGEREF _Toc31987 \h </w:instrText>
        </w:r>
        <w:r>
          <w:fldChar w:fldCharType="separate"/>
        </w:r>
        <w:r>
          <w:t>44</w:t>
        </w:r>
        <w:r>
          <w:fldChar w:fldCharType="end"/>
        </w:r>
      </w:hyperlink>
    </w:p>
    <w:p>
      <w:pPr>
        <w:pStyle w:val="TOC2"/>
        <w:tabs>
          <w:tab w:val="right" w:leader="dot" w:pos="8306"/>
        </w:tabs>
      </w:pPr>
      <w:hyperlink w:anchor="_Toc9092" w:history="1">
        <w:r>
          <w:rPr>
            <w:rFonts w:ascii="仿宋" w:eastAsia="仿宋" w:hAnsi="仿宋" w:cs="仿宋" w:hint="eastAsia"/>
            <w:lang w:eastAsia="zh-CN"/>
          </w:rPr>
          <w:t>(一)、社会责任与义务</w:t>
        </w:r>
        <w:r>
          <w:tab/>
        </w:r>
        <w:r>
          <w:fldChar w:fldCharType="begin"/>
        </w:r>
        <w:r>
          <w:instrText xml:space="preserve"> PAGEREF _Toc9092 \h </w:instrText>
        </w:r>
        <w:r>
          <w:fldChar w:fldCharType="separate"/>
        </w:r>
        <w:r>
          <w:t>44</w:t>
        </w:r>
        <w:r>
          <w:fldChar w:fldCharType="end"/>
        </w:r>
      </w:hyperlink>
    </w:p>
    <w:p>
      <w:pPr>
        <w:pStyle w:val="TOC2"/>
        <w:tabs>
          <w:tab w:val="right" w:leader="dot" w:pos="8306"/>
        </w:tabs>
      </w:pPr>
      <w:hyperlink w:anchor="_Toc26455" w:history="1">
        <w:r>
          <w:rPr>
            <w:rFonts w:ascii="仿宋" w:eastAsia="仿宋" w:hAnsi="仿宋" w:cs="仿宋" w:hint="eastAsia"/>
            <w:lang w:eastAsia="zh-CN"/>
          </w:rPr>
          <w:t>(二)、社会参与与沟通</w:t>
        </w:r>
        <w:r>
          <w:tab/>
        </w:r>
        <w:r>
          <w:fldChar w:fldCharType="begin"/>
        </w:r>
        <w:r>
          <w:instrText xml:space="preserve"> PAGEREF _Toc26455 \h </w:instrText>
        </w:r>
        <w:r>
          <w:fldChar w:fldCharType="separate"/>
        </w:r>
        <w:r>
          <w:t>44</w:t>
        </w:r>
        <w:r>
          <w:fldChar w:fldCharType="end"/>
        </w:r>
      </w:hyperlink>
    </w:p>
    <w:p>
      <w:pPr>
        <w:pStyle w:val="TOC1"/>
        <w:tabs>
          <w:tab w:val="right" w:leader="dot" w:pos="8306"/>
        </w:tabs>
      </w:pPr>
      <w:hyperlink w:anchor="_Toc6077" w:history="1">
        <w:r>
          <w:rPr>
            <w:rFonts w:ascii="仿宋" w:eastAsia="仿宋" w:hAnsi="仿宋" w:cs="仿宋" w:hint="eastAsia"/>
            <w:lang w:eastAsia="zh-CN"/>
          </w:rPr>
          <w:t>十一、电阻测量仪表项目投资规划</w:t>
        </w:r>
        <w:r>
          <w:tab/>
        </w:r>
        <w:r>
          <w:fldChar w:fldCharType="begin"/>
        </w:r>
        <w:r>
          <w:instrText xml:space="preserve"> PAGEREF _Toc6077 \h </w:instrText>
        </w:r>
        <w:r>
          <w:fldChar w:fldCharType="separate"/>
        </w:r>
        <w:r>
          <w:t>45</w:t>
        </w:r>
        <w:r>
          <w:fldChar w:fldCharType="end"/>
        </w:r>
      </w:hyperlink>
    </w:p>
    <w:p>
      <w:pPr>
        <w:pStyle w:val="TOC2"/>
        <w:tabs>
          <w:tab w:val="right" w:leader="dot" w:pos="8306"/>
        </w:tabs>
      </w:pPr>
      <w:hyperlink w:anchor="_Toc27550" w:history="1">
        <w:r>
          <w:rPr>
            <w:rFonts w:ascii="仿宋" w:eastAsia="仿宋" w:hAnsi="仿宋" w:cs="仿宋" w:hint="eastAsia"/>
            <w:lang w:eastAsia="zh-CN"/>
          </w:rPr>
          <w:t>(一)、电阻测量仪表项目总投资估算</w:t>
        </w:r>
        <w:r>
          <w:tab/>
        </w:r>
        <w:r>
          <w:fldChar w:fldCharType="begin"/>
        </w:r>
        <w:r>
          <w:instrText xml:space="preserve"> PAGEREF _Toc27550 \h </w:instrText>
        </w:r>
        <w:r>
          <w:fldChar w:fldCharType="separate"/>
        </w:r>
        <w:r>
          <w:t>45</w:t>
        </w:r>
        <w:r>
          <w:fldChar w:fldCharType="end"/>
        </w:r>
      </w:hyperlink>
    </w:p>
    <w:p>
      <w:pPr>
        <w:pStyle w:val="TOC2"/>
        <w:tabs>
          <w:tab w:val="right" w:leader="dot" w:pos="8306"/>
        </w:tabs>
      </w:pPr>
      <w:hyperlink w:anchor="_Toc30380" w:history="1">
        <w:r>
          <w:rPr>
            <w:rFonts w:ascii="仿宋" w:eastAsia="仿宋" w:hAnsi="仿宋" w:cs="仿宋" w:hint="eastAsia"/>
            <w:lang w:eastAsia="zh-CN"/>
          </w:rPr>
          <w:t>(二)、资金筹措</w:t>
        </w:r>
        <w:r>
          <w:tab/>
        </w:r>
        <w:r>
          <w:fldChar w:fldCharType="begin"/>
        </w:r>
        <w:r>
          <w:instrText xml:space="preserve"> PAGEREF _Toc30380 \h </w:instrText>
        </w:r>
        <w:r>
          <w:fldChar w:fldCharType="separate"/>
        </w:r>
        <w:r>
          <w:t>47</w:t>
        </w:r>
        <w:r>
          <w:fldChar w:fldCharType="end"/>
        </w:r>
      </w:hyperlink>
    </w:p>
    <w:p>
      <w:pPr>
        <w:pStyle w:val="TOC1"/>
        <w:tabs>
          <w:tab w:val="right" w:leader="dot" w:pos="8306"/>
        </w:tabs>
      </w:pPr>
      <w:hyperlink w:anchor="_Toc24479" w:history="1">
        <w:r>
          <w:rPr>
            <w:rFonts w:ascii="仿宋" w:eastAsia="仿宋" w:hAnsi="仿宋" w:cs="仿宋" w:hint="eastAsia"/>
            <w:lang w:eastAsia="zh-CN"/>
          </w:rPr>
          <w:t>十二、电阻测量仪表项目风险管理</w:t>
        </w:r>
        <w:r>
          <w:tab/>
        </w:r>
        <w:r>
          <w:fldChar w:fldCharType="begin"/>
        </w:r>
        <w:r>
          <w:instrText xml:space="preserve"> PAGEREF _Toc24479 \h </w:instrText>
        </w:r>
        <w:r>
          <w:fldChar w:fldCharType="separate"/>
        </w:r>
        <w:r>
          <w:t>47</w:t>
        </w:r>
        <w:r>
          <w:fldChar w:fldCharType="end"/>
        </w:r>
      </w:hyperlink>
    </w:p>
    <w:p>
      <w:pPr>
        <w:pStyle w:val="TOC2"/>
        <w:tabs>
          <w:tab w:val="right" w:leader="dot" w:pos="8306"/>
        </w:tabs>
      </w:pPr>
      <w:hyperlink w:anchor="_Toc27622" w:history="1">
        <w:r>
          <w:rPr>
            <w:rFonts w:ascii="仿宋" w:eastAsia="仿宋" w:hAnsi="仿宋" w:cs="仿宋" w:hint="eastAsia"/>
            <w:lang w:eastAsia="zh-CN"/>
          </w:rPr>
          <w:t>(一)、风险识别与评估</w:t>
        </w:r>
        <w:r>
          <w:tab/>
        </w:r>
        <w:r>
          <w:fldChar w:fldCharType="begin"/>
        </w:r>
        <w:r>
          <w:instrText xml:space="preserve"> PAGEREF _Toc27622 \h </w:instrText>
        </w:r>
        <w:r>
          <w:fldChar w:fldCharType="separate"/>
        </w:r>
        <w:r>
          <w:t>47</w:t>
        </w:r>
        <w:r>
          <w:fldChar w:fldCharType="end"/>
        </w:r>
      </w:hyperlink>
    </w:p>
    <w:p>
      <w:pPr>
        <w:pStyle w:val="TOC2"/>
        <w:tabs>
          <w:tab w:val="right" w:leader="dot" w:pos="8306"/>
        </w:tabs>
      </w:pPr>
      <w:hyperlink w:anchor="_Toc352" w:history="1">
        <w:r>
          <w:rPr>
            <w:rFonts w:ascii="仿宋" w:eastAsia="仿宋" w:hAnsi="仿宋" w:cs="仿宋" w:hint="eastAsia"/>
            <w:lang w:eastAsia="zh-CN"/>
          </w:rPr>
          <w:t>(二)、风险应对策略</w:t>
        </w:r>
        <w:r>
          <w:tab/>
        </w:r>
        <w:r>
          <w:fldChar w:fldCharType="begin"/>
        </w:r>
        <w:r>
          <w:instrText xml:space="preserve"> PAGEREF _Toc352 \h </w:instrText>
        </w:r>
        <w:r>
          <w:fldChar w:fldCharType="separate"/>
        </w:r>
        <w:r>
          <w:t>48</w:t>
        </w:r>
        <w:r>
          <w:fldChar w:fldCharType="end"/>
        </w:r>
      </w:hyperlink>
    </w:p>
    <w:p>
      <w:pPr>
        <w:pStyle w:val="TOC2"/>
        <w:tabs>
          <w:tab w:val="right" w:leader="dot" w:pos="8306"/>
        </w:tabs>
      </w:pPr>
      <w:hyperlink w:anchor="_Toc8946" w:history="1">
        <w:r>
          <w:rPr>
            <w:rFonts w:ascii="仿宋" w:eastAsia="仿宋" w:hAnsi="仿宋" w:cs="仿宋" w:hint="eastAsia"/>
            <w:lang w:eastAsia="zh-CN"/>
          </w:rPr>
          <w:t>(三)、风险监控与控制</w:t>
        </w:r>
        <w:r>
          <w:tab/>
        </w:r>
        <w:r>
          <w:fldChar w:fldCharType="begin"/>
        </w:r>
        <w:r>
          <w:instrText xml:space="preserve"> PAGEREF _Toc8946 \h </w:instrText>
        </w:r>
        <w:r>
          <w:fldChar w:fldCharType="separate"/>
        </w:r>
        <w:r>
          <w:t>50</w:t>
        </w:r>
        <w:r>
          <w:fldChar w:fldCharType="end"/>
        </w:r>
      </w:hyperlink>
    </w:p>
    <w:p>
      <w:pPr>
        <w:pStyle w:val="TOC1"/>
        <w:tabs>
          <w:tab w:val="right" w:leader="dot" w:pos="8306"/>
        </w:tabs>
      </w:pPr>
      <w:hyperlink w:anchor="_Toc9576" w:history="1">
        <w:r>
          <w:rPr>
            <w:rFonts w:ascii="仿宋" w:eastAsia="仿宋" w:hAnsi="仿宋" w:cs="仿宋" w:hint="eastAsia"/>
            <w:lang w:eastAsia="zh-CN"/>
          </w:rPr>
          <w:t>十三、电阻测量仪表项目工程方案分析</w:t>
        </w:r>
        <w:r>
          <w:tab/>
        </w:r>
        <w:r>
          <w:fldChar w:fldCharType="begin"/>
        </w:r>
        <w:r>
          <w:instrText xml:space="preserve"> PAGEREF _Toc9576 \h </w:instrText>
        </w:r>
        <w:r>
          <w:fldChar w:fldCharType="separate"/>
        </w:r>
        <w:r>
          <w:t>51</w:t>
        </w:r>
        <w:r>
          <w:fldChar w:fldCharType="end"/>
        </w:r>
      </w:hyperlink>
    </w:p>
    <w:p>
      <w:pPr>
        <w:pStyle w:val="TOC2"/>
        <w:tabs>
          <w:tab w:val="right" w:leader="dot" w:pos="8306"/>
        </w:tabs>
      </w:pPr>
      <w:hyperlink w:anchor="_Toc244" w:history="1">
        <w:r>
          <w:rPr>
            <w:rFonts w:ascii="仿宋" w:eastAsia="仿宋" w:hAnsi="仿宋" w:cs="仿宋" w:hint="eastAsia"/>
            <w:lang w:eastAsia="zh-CN"/>
          </w:rPr>
          <w:t>(一)、建筑工程设计原则</w:t>
        </w:r>
        <w:r>
          <w:tab/>
        </w:r>
        <w:r>
          <w:fldChar w:fldCharType="begin"/>
        </w:r>
        <w:r>
          <w:instrText xml:space="preserve"> PAGEREF _Toc244 \h </w:instrText>
        </w:r>
        <w:r>
          <w:fldChar w:fldCharType="separate"/>
        </w:r>
        <w:r>
          <w:t>51</w:t>
        </w:r>
        <w:r>
          <w:fldChar w:fldCharType="end"/>
        </w:r>
      </w:hyperlink>
    </w:p>
    <w:p>
      <w:pPr>
        <w:pStyle w:val="TOC2"/>
        <w:tabs>
          <w:tab w:val="right" w:leader="dot" w:pos="8306"/>
        </w:tabs>
      </w:pPr>
      <w:hyperlink w:anchor="_Toc15416" w:history="1">
        <w:r>
          <w:rPr>
            <w:rFonts w:ascii="仿宋" w:eastAsia="仿宋" w:hAnsi="仿宋" w:cs="仿宋" w:hint="eastAsia"/>
            <w:lang w:eastAsia="zh-CN"/>
          </w:rPr>
          <w:t>(二)、土建工程建设指标</w:t>
        </w:r>
        <w:r>
          <w:tab/>
        </w:r>
        <w:r>
          <w:fldChar w:fldCharType="begin"/>
        </w:r>
        <w:r>
          <w:instrText xml:space="preserve"> PAGEREF _Toc15416 \h </w:instrText>
        </w:r>
        <w:r>
          <w:fldChar w:fldCharType="separate"/>
        </w:r>
        <w:r>
          <w:t>55</w:t>
        </w:r>
        <w:r>
          <w:fldChar w:fldCharType="end"/>
        </w:r>
      </w:hyperlink>
    </w:p>
    <w:p>
      <w:pPr>
        <w:pStyle w:val="TOC1"/>
        <w:tabs>
          <w:tab w:val="right" w:leader="dot" w:pos="8306"/>
        </w:tabs>
      </w:pPr>
      <w:hyperlink w:anchor="_Toc31913" w:history="1">
        <w:r>
          <w:rPr>
            <w:rFonts w:ascii="仿宋" w:eastAsia="仿宋" w:hAnsi="仿宋" w:cs="仿宋" w:hint="eastAsia"/>
            <w:lang w:eastAsia="zh-CN"/>
          </w:rPr>
          <w:t>十四、质量管理体系</w:t>
        </w:r>
        <w:r>
          <w:tab/>
        </w:r>
        <w:r>
          <w:fldChar w:fldCharType="begin"/>
        </w:r>
        <w:r>
          <w:instrText xml:space="preserve"> PAGEREF _Toc31913 \h </w:instrText>
        </w:r>
        <w:r>
          <w:fldChar w:fldCharType="separate"/>
        </w:r>
        <w:r>
          <w:t>56</w:t>
        </w:r>
        <w:r>
          <w:fldChar w:fldCharType="end"/>
        </w:r>
      </w:hyperlink>
    </w:p>
    <w:p>
      <w:pPr>
        <w:pStyle w:val="TOC2"/>
        <w:tabs>
          <w:tab w:val="right" w:leader="dot" w:pos="8306"/>
        </w:tabs>
      </w:pPr>
      <w:hyperlink w:anchor="_Toc4301" w:history="1">
        <w:r>
          <w:rPr>
            <w:rFonts w:ascii="仿宋" w:eastAsia="仿宋" w:hAnsi="仿宋" w:cs="仿宋" w:hint="eastAsia"/>
            <w:lang w:eastAsia="zh-CN"/>
          </w:rPr>
          <w:t>(一)、质量目标与方针</w:t>
        </w:r>
        <w:r>
          <w:tab/>
        </w:r>
        <w:r>
          <w:fldChar w:fldCharType="begin"/>
        </w:r>
        <w:r>
          <w:instrText xml:space="preserve"> PAGEREF _Toc4301 \h </w:instrText>
        </w:r>
        <w:r>
          <w:fldChar w:fldCharType="separate"/>
        </w:r>
        <w:r>
          <w:t>56</w:t>
        </w:r>
        <w:r>
          <w:fldChar w:fldCharType="end"/>
        </w:r>
      </w:hyperlink>
    </w:p>
    <w:p>
      <w:pPr>
        <w:pStyle w:val="TOC2"/>
        <w:tabs>
          <w:tab w:val="right" w:leader="dot" w:pos="8306"/>
        </w:tabs>
      </w:pPr>
      <w:hyperlink w:anchor="_Toc3945" w:history="1">
        <w:r>
          <w:rPr>
            <w:rFonts w:ascii="仿宋" w:eastAsia="仿宋" w:hAnsi="仿宋" w:cs="仿宋" w:hint="eastAsia"/>
            <w:lang w:eastAsia="zh-CN"/>
          </w:rPr>
          <w:t>(二)、质量管理责任</w:t>
        </w:r>
        <w:r>
          <w:tab/>
        </w:r>
        <w:r>
          <w:fldChar w:fldCharType="begin"/>
        </w:r>
        <w:r>
          <w:instrText xml:space="preserve"> PAGEREF _Toc3945 \h </w:instrText>
        </w:r>
        <w:r>
          <w:fldChar w:fldCharType="separate"/>
        </w:r>
        <w:r>
          <w:t>57</w:t>
        </w:r>
        <w:r>
          <w:fldChar w:fldCharType="end"/>
        </w:r>
      </w:hyperlink>
    </w:p>
    <w:p>
      <w:pPr>
        <w:pStyle w:val="TOC2"/>
        <w:tabs>
          <w:tab w:val="right" w:leader="dot" w:pos="8306"/>
        </w:tabs>
      </w:pPr>
      <w:hyperlink w:anchor="_Toc28718" w:history="1">
        <w:r>
          <w:rPr>
            <w:rFonts w:ascii="仿宋" w:eastAsia="仿宋" w:hAnsi="仿宋" w:cs="仿宋" w:hint="eastAsia"/>
            <w:lang w:eastAsia="zh-CN"/>
          </w:rPr>
          <w:t>(三)、质量管理体系文件</w:t>
        </w:r>
        <w:r>
          <w:tab/>
        </w:r>
        <w:r>
          <w:fldChar w:fldCharType="begin"/>
        </w:r>
        <w:r>
          <w:instrText xml:space="preserve"> PAGEREF _Toc28718 \h </w:instrText>
        </w:r>
        <w:r>
          <w:fldChar w:fldCharType="separate"/>
        </w:r>
        <w:r>
          <w:t>59</w:t>
        </w:r>
        <w:r>
          <w:fldChar w:fldCharType="end"/>
        </w:r>
      </w:hyperlink>
    </w:p>
    <w:p>
      <w:pPr>
        <w:pStyle w:val="TOC2"/>
        <w:tabs>
          <w:tab w:val="right" w:leader="dot" w:pos="8306"/>
        </w:tabs>
      </w:pPr>
      <w:hyperlink w:anchor="_Toc20228" w:history="1">
        <w:r>
          <w:rPr>
            <w:rFonts w:ascii="仿宋" w:eastAsia="仿宋" w:hAnsi="仿宋" w:cs="仿宋" w:hint="eastAsia"/>
            <w:lang w:eastAsia="zh-CN"/>
          </w:rPr>
          <w:t>(四)、质量培训与教育</w:t>
        </w:r>
        <w:r>
          <w:tab/>
        </w:r>
        <w:r>
          <w:fldChar w:fldCharType="begin"/>
        </w:r>
        <w:r>
          <w:instrText xml:space="preserve"> PAGEREF _Toc20228 \h </w:instrText>
        </w:r>
        <w:r>
          <w:fldChar w:fldCharType="separate"/>
        </w:r>
        <w:r>
          <w:t>61</w:t>
        </w:r>
        <w:r>
          <w:fldChar w:fldCharType="end"/>
        </w:r>
      </w:hyperlink>
    </w:p>
    <w:p>
      <w:pPr>
        <w:pStyle w:val="TOC2"/>
        <w:tabs>
          <w:tab w:val="right" w:leader="dot" w:pos="8306"/>
        </w:tabs>
      </w:pPr>
      <w:hyperlink w:anchor="_Toc10819" w:history="1">
        <w:r>
          <w:rPr>
            <w:rFonts w:ascii="仿宋" w:eastAsia="仿宋" w:hAnsi="仿宋" w:cs="仿宋" w:hint="eastAsia"/>
            <w:lang w:eastAsia="zh-CN"/>
          </w:rPr>
          <w:t>(五)、质量审核与评价</w:t>
        </w:r>
        <w:r>
          <w:tab/>
        </w:r>
        <w:r>
          <w:fldChar w:fldCharType="begin"/>
        </w:r>
        <w:r>
          <w:instrText xml:space="preserve"> PAGEREF _Toc10819 \h </w:instrText>
        </w:r>
        <w:r>
          <w:fldChar w:fldCharType="separate"/>
        </w:r>
        <w:r>
          <w:t>62</w:t>
        </w:r>
        <w:r>
          <w:fldChar w:fldCharType="end"/>
        </w:r>
      </w:hyperlink>
    </w:p>
    <w:p>
      <w:pPr>
        <w:pStyle w:val="TOC2"/>
        <w:tabs>
          <w:tab w:val="right" w:leader="dot" w:pos="8306"/>
        </w:tabs>
      </w:pPr>
      <w:hyperlink w:anchor="_Toc32691" w:history="1">
        <w:r>
          <w:rPr>
            <w:rFonts w:ascii="仿宋" w:eastAsia="仿宋" w:hAnsi="仿宋" w:cs="仿宋" w:hint="eastAsia"/>
            <w:lang w:eastAsia="zh-CN"/>
          </w:rPr>
          <w:t>(六)、不符合与纠正措施</w:t>
        </w:r>
        <w:r>
          <w:tab/>
        </w:r>
        <w:r>
          <w:fldChar w:fldCharType="begin"/>
        </w:r>
        <w:r>
          <w:instrText xml:space="preserve"> PAGEREF _Toc32691 \h </w:instrText>
        </w:r>
        <w:r>
          <w:fldChar w:fldCharType="separate"/>
        </w:r>
        <w:r>
          <w:t>63</w:t>
        </w:r>
        <w:r>
          <w:fldChar w:fldCharType="end"/>
        </w:r>
      </w:hyperlink>
    </w:p>
    <w:p>
      <w:pPr>
        <w:pStyle w:val="TOC1"/>
        <w:tabs>
          <w:tab w:val="right" w:leader="dot" w:pos="8306"/>
        </w:tabs>
      </w:pPr>
      <w:hyperlink w:anchor="_Toc7819" w:history="1">
        <w:r>
          <w:rPr>
            <w:rFonts w:ascii="仿宋" w:eastAsia="仿宋" w:hAnsi="仿宋" w:cs="仿宋" w:hint="eastAsia"/>
            <w:lang w:eastAsia="zh-CN"/>
          </w:rPr>
          <w:t>十五、利益相关者分析与沟通计划</w:t>
        </w:r>
        <w:r>
          <w:tab/>
        </w:r>
        <w:r>
          <w:fldChar w:fldCharType="begin"/>
        </w:r>
        <w:r>
          <w:instrText xml:space="preserve"> PAGEREF _Toc7819 \h </w:instrText>
        </w:r>
        <w:r>
          <w:fldChar w:fldCharType="separate"/>
        </w:r>
        <w:r>
          <w:t>64</w:t>
        </w:r>
        <w:r>
          <w:fldChar w:fldCharType="end"/>
        </w:r>
      </w:hyperlink>
    </w:p>
    <w:p>
      <w:pPr>
        <w:pStyle w:val="TOC2"/>
        <w:tabs>
          <w:tab w:val="right" w:leader="dot" w:pos="8306"/>
        </w:tabs>
      </w:pPr>
      <w:hyperlink w:anchor="_Toc9851" w:history="1">
        <w:r>
          <w:rPr>
            <w:rFonts w:ascii="仿宋" w:eastAsia="仿宋" w:hAnsi="仿宋" w:cs="仿宋" w:hint="eastAsia"/>
            <w:lang w:eastAsia="zh-CN"/>
          </w:rPr>
          <w:t>(一)、利益相关者分析</w:t>
        </w:r>
        <w:r>
          <w:tab/>
        </w:r>
        <w:r>
          <w:fldChar w:fldCharType="begin"/>
        </w:r>
        <w:r>
          <w:instrText xml:space="preserve"> PAGEREF _Toc9851 \h </w:instrText>
        </w:r>
        <w:r>
          <w:fldChar w:fldCharType="separate"/>
        </w:r>
        <w:r>
          <w:t>64</w:t>
        </w:r>
        <w:r>
          <w:fldChar w:fldCharType="end"/>
        </w:r>
      </w:hyperlink>
    </w:p>
    <w:p>
      <w:pPr>
        <w:pStyle w:val="TOC2"/>
        <w:tabs>
          <w:tab w:val="right" w:leader="dot" w:pos="8306"/>
        </w:tabs>
      </w:pPr>
      <w:hyperlink w:anchor="_Toc23409" w:history="1">
        <w:r>
          <w:rPr>
            <w:rFonts w:ascii="仿宋" w:eastAsia="仿宋" w:hAnsi="仿宋" w:cs="仿宋" w:hint="eastAsia"/>
            <w:lang w:eastAsia="zh-CN"/>
          </w:rPr>
          <w:t>(二)、沟通计划</w:t>
        </w:r>
        <w:r>
          <w:tab/>
        </w:r>
        <w:r>
          <w:fldChar w:fldCharType="begin"/>
        </w:r>
        <w:r>
          <w:instrText xml:space="preserve"> PAGEREF _Toc23409 \h </w:instrText>
        </w:r>
        <w:r>
          <w:fldChar w:fldCharType="separate"/>
        </w:r>
        <w:r>
          <w:t>65</w:t>
        </w:r>
        <w:r>
          <w:fldChar w:fldCharType="end"/>
        </w:r>
      </w:hyperlink>
    </w:p>
    <w:p>
      <w:pPr>
        <w:pStyle w:val="TOC1"/>
        <w:tabs>
          <w:tab w:val="right" w:leader="dot" w:pos="8306"/>
        </w:tabs>
      </w:pPr>
      <w:hyperlink w:anchor="_Toc10158" w:history="1">
        <w:r>
          <w:rPr>
            <w:rFonts w:ascii="仿宋" w:eastAsia="仿宋" w:hAnsi="仿宋" w:cs="仿宋" w:hint="eastAsia"/>
            <w:lang w:eastAsia="zh-CN"/>
          </w:rPr>
          <w:t>十六、风险识别与分类</w:t>
        </w:r>
        <w:r>
          <w:tab/>
        </w:r>
        <w:r>
          <w:fldChar w:fldCharType="begin"/>
        </w:r>
        <w:r>
          <w:instrText xml:space="preserve"> PAGEREF _Toc10158 \h </w:instrText>
        </w:r>
        <w:r>
          <w:fldChar w:fldCharType="separate"/>
        </w:r>
        <w:r>
          <w:t>67</w:t>
        </w:r>
        <w:r>
          <w:fldChar w:fldCharType="end"/>
        </w:r>
      </w:hyperlink>
    </w:p>
    <w:p>
      <w:pPr>
        <w:pStyle w:val="TOC2"/>
        <w:tabs>
          <w:tab w:val="right" w:leader="dot" w:pos="8306"/>
        </w:tabs>
      </w:pPr>
      <w:hyperlink w:anchor="_Toc19785" w:history="1">
        <w:r>
          <w:rPr>
            <w:rFonts w:ascii="仿宋" w:eastAsia="仿宋" w:hAnsi="仿宋" w:cs="仿宋" w:hint="eastAsia"/>
            <w:lang w:eastAsia="zh-CN"/>
          </w:rPr>
          <w:t>(一)、风险识别</w:t>
        </w:r>
        <w:r>
          <w:tab/>
        </w:r>
        <w:r>
          <w:fldChar w:fldCharType="begin"/>
        </w:r>
        <w:r>
          <w:instrText xml:space="preserve"> PAGEREF _Toc19785 \h </w:instrText>
        </w:r>
        <w:r>
          <w:fldChar w:fldCharType="separate"/>
        </w:r>
        <w:r>
          <w:t>67</w:t>
        </w:r>
        <w:r>
          <w:fldChar w:fldCharType="end"/>
        </w:r>
      </w:hyperlink>
    </w:p>
    <w:p>
      <w:pPr>
        <w:pStyle w:val="TOC2"/>
        <w:tabs>
          <w:tab w:val="right" w:leader="dot" w:pos="8306"/>
        </w:tabs>
      </w:pPr>
      <w:hyperlink w:anchor="_Toc6768" w:history="1">
        <w:r>
          <w:rPr>
            <w:rFonts w:ascii="仿宋" w:eastAsia="仿宋" w:hAnsi="仿宋" w:cs="仿宋" w:hint="eastAsia"/>
            <w:lang w:eastAsia="zh-CN"/>
          </w:rPr>
          <w:t>(二)、风险分类</w:t>
        </w:r>
        <w:r>
          <w:tab/>
        </w:r>
        <w:r>
          <w:fldChar w:fldCharType="begin"/>
        </w:r>
        <w:r>
          <w:instrText xml:space="preserve"> PAGEREF _Toc6768 \h </w:instrText>
        </w:r>
        <w:r>
          <w:fldChar w:fldCharType="separate"/>
        </w:r>
        <w:r>
          <w:t>68</w:t>
        </w:r>
        <w:r>
          <w:fldChar w:fldCharType="end"/>
        </w:r>
      </w:hyperlink>
    </w:p>
    <w:p>
      <w:pPr>
        <w:pStyle w:val="TOC1"/>
        <w:tabs>
          <w:tab w:val="right" w:leader="dot" w:pos="8306"/>
        </w:tabs>
      </w:pPr>
      <w:hyperlink w:anchor="_Toc8770" w:history="1">
        <w:r>
          <w:rPr>
            <w:rFonts w:ascii="仿宋" w:eastAsia="仿宋" w:hAnsi="仿宋" w:cs="仿宋" w:hint="eastAsia"/>
            <w:lang w:eastAsia="zh-CN"/>
          </w:rPr>
          <w:t>十七、电阻测量仪表项目治理与监督</w:t>
        </w:r>
        <w:r>
          <w:tab/>
        </w:r>
        <w:r>
          <w:fldChar w:fldCharType="begin"/>
        </w:r>
        <w:r>
          <w:instrText xml:space="preserve"> PAGEREF _Toc8770 \h </w:instrText>
        </w:r>
        <w:r>
          <w:fldChar w:fldCharType="separate"/>
        </w:r>
        <w:r>
          <w:t>70</w:t>
        </w:r>
        <w:r>
          <w:fldChar w:fldCharType="end"/>
        </w:r>
      </w:hyperlink>
    </w:p>
    <w:p>
      <w:pPr>
        <w:pStyle w:val="TOC2"/>
        <w:tabs>
          <w:tab w:val="right" w:leader="dot" w:pos="8306"/>
        </w:tabs>
      </w:pPr>
      <w:hyperlink w:anchor="_Toc363" w:history="1">
        <w:r>
          <w:rPr>
            <w:rFonts w:ascii="仿宋" w:eastAsia="仿宋" w:hAnsi="仿宋" w:cs="仿宋" w:hint="eastAsia"/>
            <w:lang w:eastAsia="zh-CN"/>
          </w:rPr>
          <w:t>(一)、电阻测量仪表项目治理结构</w:t>
        </w:r>
        <w:r>
          <w:tab/>
        </w:r>
        <w:r>
          <w:fldChar w:fldCharType="begin"/>
        </w:r>
        <w:r>
          <w:instrText xml:space="preserve"> PAGEREF _Toc363 \h </w:instrText>
        </w:r>
        <w:r>
          <w:fldChar w:fldCharType="separate"/>
        </w:r>
        <w:r>
          <w:t>70</w:t>
        </w:r>
        <w:r>
          <w:fldChar w:fldCharType="end"/>
        </w:r>
      </w:hyperlink>
    </w:p>
    <w:p>
      <w:pPr>
        <w:pStyle w:val="TOC2"/>
        <w:tabs>
          <w:tab w:val="right" w:leader="dot" w:pos="8306"/>
        </w:tabs>
      </w:pPr>
      <w:hyperlink w:anchor="_Toc29385" w:history="1">
        <w:r>
          <w:rPr>
            <w:rFonts w:ascii="仿宋" w:eastAsia="仿宋" w:hAnsi="仿宋" w:cs="仿宋" w:hint="eastAsia"/>
            <w:lang w:eastAsia="zh-CN"/>
          </w:rPr>
          <w:t>(二)、监督与审计</w:t>
        </w:r>
        <w:r>
          <w:tab/>
        </w:r>
        <w:r>
          <w:fldChar w:fldCharType="begin"/>
        </w:r>
        <w:r>
          <w:instrText xml:space="preserve"> PAGEREF _Toc29385 \h </w:instrText>
        </w:r>
        <w:r>
          <w:fldChar w:fldCharType="separate"/>
        </w:r>
        <w:r>
          <w:t>71</w:t>
        </w:r>
        <w:r>
          <w:fldChar w:fldCharType="end"/>
        </w:r>
      </w:hyperlink>
    </w:p>
    <w:p>
      <w:pPr>
        <w:pStyle w:val="TOC1"/>
        <w:tabs>
          <w:tab w:val="right" w:leader="dot" w:pos="8306"/>
        </w:tabs>
      </w:pPr>
      <w:hyperlink w:anchor="_Toc23059" w:history="1">
        <w:r>
          <w:rPr>
            <w:rFonts w:ascii="仿宋" w:eastAsia="仿宋" w:hAnsi="仿宋" w:cs="仿宋" w:hint="eastAsia"/>
            <w:lang w:eastAsia="zh-CN"/>
          </w:rPr>
          <w:t>十八、电阻测量仪表项目实施时间节点</w:t>
        </w:r>
        <w:r>
          <w:tab/>
        </w:r>
        <w:r>
          <w:fldChar w:fldCharType="begin"/>
        </w:r>
        <w:r>
          <w:instrText xml:space="preserve"> PAGEREF _Toc23059 \h </w:instrText>
        </w:r>
        <w:r>
          <w:fldChar w:fldCharType="separate"/>
        </w:r>
        <w:r>
          <w:t>73</w:t>
        </w:r>
        <w:r>
          <w:fldChar w:fldCharType="end"/>
        </w:r>
      </w:hyperlink>
    </w:p>
    <w:p>
      <w:pPr>
        <w:pStyle w:val="TOC2"/>
        <w:tabs>
          <w:tab w:val="right" w:leader="dot" w:pos="8306"/>
        </w:tabs>
      </w:pPr>
      <w:hyperlink w:anchor="_Toc31288" w:history="1">
        <w:r>
          <w:rPr>
            <w:rFonts w:ascii="仿宋" w:eastAsia="仿宋" w:hAnsi="仿宋" w:cs="仿宋" w:hint="eastAsia"/>
            <w:lang w:eastAsia="zh-CN"/>
          </w:rPr>
          <w:t>(一)、电阻测量仪表项目启动阶段时间节点</w:t>
        </w:r>
        <w:r>
          <w:tab/>
        </w:r>
        <w:r>
          <w:fldChar w:fldCharType="begin"/>
        </w:r>
        <w:r>
          <w:instrText xml:space="preserve"> PAGEREF _Toc31288 \h </w:instrText>
        </w:r>
        <w:r>
          <w:fldChar w:fldCharType="separate"/>
        </w:r>
        <w:r>
          <w:t>73</w:t>
        </w:r>
        <w:r>
          <w:fldChar w:fldCharType="end"/>
        </w:r>
      </w:hyperlink>
    </w:p>
    <w:p>
      <w:pPr>
        <w:pStyle w:val="TOC2"/>
        <w:tabs>
          <w:tab w:val="right" w:leader="dot" w:pos="8306"/>
        </w:tabs>
      </w:pPr>
      <w:hyperlink w:anchor="_Toc16176" w:history="1">
        <w:r>
          <w:rPr>
            <w:rFonts w:ascii="仿宋" w:eastAsia="仿宋" w:hAnsi="仿宋" w:cs="仿宋" w:hint="eastAsia"/>
            <w:lang w:eastAsia="zh-CN"/>
          </w:rPr>
          <w:t>(二)、电阻测量仪表项目执行阶段时间节点</w:t>
        </w:r>
        <w:r>
          <w:tab/>
        </w:r>
        <w:r>
          <w:fldChar w:fldCharType="begin"/>
        </w:r>
        <w:r>
          <w:instrText xml:space="preserve"> PAGEREF _Toc16176 \h </w:instrText>
        </w:r>
        <w:r>
          <w:fldChar w:fldCharType="separate"/>
        </w:r>
        <w:r>
          <w:t>74</w:t>
        </w:r>
        <w:r>
          <w:fldChar w:fldCharType="end"/>
        </w:r>
      </w:hyperlink>
    </w:p>
    <w:p>
      <w:pPr>
        <w:pStyle w:val="TOC2"/>
        <w:tabs>
          <w:tab w:val="right" w:leader="dot" w:pos="8306"/>
        </w:tabs>
      </w:pPr>
      <w:hyperlink w:anchor="_Toc18884" w:history="1">
        <w:r>
          <w:rPr>
            <w:rFonts w:ascii="仿宋" w:eastAsia="仿宋" w:hAnsi="仿宋" w:cs="仿宋" w:hint="eastAsia"/>
            <w:lang w:eastAsia="zh-CN"/>
          </w:rPr>
          <w:t>(三)、电阻测量仪表项目完成阶段时间节点</w:t>
        </w:r>
        <w:r>
          <w:tab/>
        </w:r>
        <w:r>
          <w:fldChar w:fldCharType="begin"/>
        </w:r>
        <w:r>
          <w:instrText xml:space="preserve"> PAGEREF _Toc18884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11"/>
      <w:r>
        <w:rPr>
          <w:rFonts w:ascii="仿宋" w:eastAsia="仿宋" w:hAnsi="仿宋" w:cs="仿宋" w:hint="eastAsia"/>
          <w:sz w:val="28"/>
          <w:lang w:eastAsia="zh-CN"/>
        </w:rPr>
        <w:t>一、电阻测量仪表项目建设单位说明</w:t>
      </w:r>
      <w:bookmarkEnd w:id="2"/>
    </w:p>
    <w:p>
      <w:pPr>
        <w:pStyle w:val="Heading2"/>
        <w:rPr>
          <w:rFonts w:ascii="仿宋" w:eastAsia="仿宋" w:hAnsi="仿宋" w:cs="仿宋" w:hint="eastAsia"/>
          <w:lang w:eastAsia="zh-CN"/>
        </w:rPr>
      </w:pPr>
      <w:bookmarkStart w:id="3" w:name="_Toc7788"/>
      <w:r>
        <w:rPr>
          <w:rFonts w:ascii="仿宋" w:eastAsia="仿宋" w:hAnsi="仿宋" w:cs="仿宋" w:hint="eastAsia"/>
          <w:lang w:eastAsia="zh-CN"/>
        </w:rPr>
        <w:t>(一)、电阻测量仪表项目承办单位基本情况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7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阻测量仪表项目承办单位的XXXX，我们着眼于实现可持续的经济效益。通过技术创新和解决方案的提供，公司预计在电阻测量仪表项目执行期间将获得可观的收入增长。这一收入来源主要包括电阻测量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同时，我们注重成本控制和效率提升，以确保电阻测量仪表项目的可持续盈利。透过精细的管理和资源优化，公司期望实现电阻测量仪表项目利润最大化。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阻测量仪表项目实施进行全面的投资评估，包括电阻测量仪表项目启动阶段的资金投入和后续运营成本。通过对电阻测量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阻测量仪表项目实施过程中具备足够的资金流动性，公司将进行详尽的现金流分析。这包括资金需求的合理预测、电阻测量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86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25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技术管理特点体现在其创新导向。通过引入最先进的技术趋势和解决方案，电阻测量仪表项目致力于提升科技含量、提高质量和效率水平。这意味着我们将采用最新的工具和方法，确保电阻测量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阻测量仪表项目技术管理的显著特征。通过整合不同领域的技术资源，我们实现了跨学科的协同工作。这有助于优化技术架构，提高整体效能。此外，整合性策略还促进了不同技术团队之间的紧密沟通和高效合作，确保电阻测量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阻测量仪表项目所采用的技术。通过不断优化技术方案，电阻测量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阻测量仪表项目团队将在电阻测量仪表项目初期识别可能的技术风险，并采取相应的预防和应对措施。通过建立健全的风险评估机制，电阻测量仪表项目能够在实施过程中及时发现并解决潜在的技术问题，保障电阻测量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阻测量仪表项目中，技术将成为电阻测量仪表项目成功的有力支持。这一深度剖析揭示了技术管理在电阻测量仪表项目实施中的关键作用，为电阻测量仪表项目的技术基础奠定了坚实的基础。</w:t>
      </w:r>
    </w:p>
    <w:p>
      <w:pPr>
        <w:pStyle w:val="Heading2"/>
        <w:ind w:firstLine="560" w:firstLineChars="200"/>
        <w:rPr>
          <w:rFonts w:ascii="仿宋" w:eastAsia="仿宋" w:hAnsi="仿宋" w:cs="仿宋" w:hint="eastAsia"/>
          <w:sz w:val="28"/>
          <w:lang w:eastAsia="zh-CN"/>
        </w:rPr>
      </w:pPr>
      <w:bookmarkStart w:id="7" w:name="_Toc6652"/>
      <w:r>
        <w:rPr>
          <w:rFonts w:ascii="仿宋" w:eastAsia="仿宋" w:hAnsi="仿宋" w:cs="仿宋" w:hint="eastAsia"/>
          <w:sz w:val="28"/>
          <w:lang w:eastAsia="zh-CN"/>
        </w:rPr>
        <w:t>(二)、电阻测量仪表项目工艺技术设计方案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阻测量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阻测量仪表项目将严格按照相关行业规范要求进行组织。通过有效控制产品质量，电阻测量仪表项目将致力于为顾客提供优质的电阻测量仪表项目产品和良好的服务。这体现了电阻测量仪表项目对于生产活动合规性和质量标准的高度重视，为电阻测量仪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电阻测量仪表项目注重生态效益和清洁生产原则。电阻测量仪表项目建设将紧密结合地方特色经济发展，与社会经济发展规划和区域环境保护规划方案相协调一致。通过与当地区域自然生态系统的结合，电阻测量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阻测量仪表项目产品具有多样化的客户需求和个性化的特点。因此，电阻测量仪表项目产品规格品种多样，且单批生产数量较小。为满足这一特点，电阻测量仪表项目承办单位将建设先进的柔性制造生产线。通过广泛应用柔性制造技术，电阻测量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阻测量仪表项目采用的技术具有较高的技术含量和自动化水平，处于国内先进水平。这一技术选用不仅体现了对生产效率、质量和环境友好性的高标准要求，同时为电阻测量仪表项目的可持续发展奠定了坚实的基础。</w:t>
      </w:r>
    </w:p>
    <w:p>
      <w:pPr>
        <w:pStyle w:val="Heading2"/>
        <w:ind w:firstLine="560" w:firstLineChars="200"/>
        <w:rPr>
          <w:rFonts w:ascii="仿宋" w:eastAsia="仿宋" w:hAnsi="仿宋" w:cs="仿宋" w:hint="eastAsia"/>
          <w:sz w:val="28"/>
          <w:lang w:eastAsia="zh-CN"/>
        </w:rPr>
      </w:pPr>
      <w:bookmarkStart w:id="8" w:name="_Toc1524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为确保电阻测量仪表项目的高效生产和技术实施，我们制定了一套精心设计的设备选型方案，以满足电阻测量仪表项目生产、质量和环保的要求。该方案的主要特点如下：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阻测量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针对电阻测量仪表项目产品的多样性和小批量生产的特点，我们将建设柔性制造生产线。通过在设备选型中考虑柔性制造技术，可以灵活应对不同产品规格和生产需求，实现生产线的高度灵活性和适应性。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747"/>
      <w:r>
        <w:rPr>
          <w:rFonts w:ascii="仿宋" w:eastAsia="仿宋" w:hAnsi="仿宋" w:cs="仿宋" w:hint="eastAsia"/>
          <w:sz w:val="28"/>
          <w:lang w:eastAsia="zh-CN"/>
        </w:rPr>
        <w:t>三、电阻测量仪表项目概论</w:t>
      </w:r>
      <w:bookmarkEnd w:id="9"/>
    </w:p>
    <w:p>
      <w:pPr>
        <w:pStyle w:val="Heading2"/>
        <w:rPr>
          <w:rFonts w:ascii="仿宋" w:eastAsia="仿宋" w:hAnsi="仿宋" w:cs="仿宋" w:hint="eastAsia"/>
          <w:lang w:eastAsia="zh-CN"/>
        </w:rPr>
      </w:pPr>
      <w:bookmarkStart w:id="10" w:name="_Toc20784"/>
      <w:r>
        <w:rPr>
          <w:rFonts w:ascii="仿宋" w:eastAsia="仿宋" w:hAnsi="仿宋" w:cs="仿宋" w:hint="eastAsia"/>
          <w:lang w:eastAsia="zh-CN"/>
        </w:rPr>
        <w:t>(一)、电阻测量仪表项目概况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起源追溯至对市场的深入洞察。市场的不断演变与变革为电阻测量仪表项目提供了难得的机遇。当前市场存在的需求缺口和变革的大环境共同构成了电阻测量仪表项目的背景。这个电阻测量仪表项目旨在充分利用市场机遇，填补行业中尚未满足的需求，为客户提供全新的解决方案。市场的变革和需求的增长使得这个电阻测量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电阻测量仪表项目名称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正式命名为电阻测量仪表。这个名称不仅仅是一个标识，更代表了电阻测量仪表项目的核心理念和愿景。它蕴含着电阻测量仪表项目所要解决问题的关键字，具有强烈的表达和辨识度，为电阻测量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电阻测量仪表项目目标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核心目标是提供一种全新、高效的解决方案，满足客户日益增长的需求。电阻测量仪表项目追求的不仅仅是满足市场需求，更是在市场中获得卓越的竞争优势。通过不断提升产品或服务的质量和创新水平，电阻测量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电阻测量仪表项目范围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全面涵盖了产品研发、制造、市场推广和售后服务，确保从产品设计到最终用户体验的全方位关注。这一全面的电阻测量仪表项目范围是为了确保电阻测量仪表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电阻测量仪表项目时间表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电阻测量仪表项目计划在未来18个月内完成，包括研发、测试、市场试点和正式推出等不同阶段。这个时间表的合理设计是为了确保电阻测量仪表项目各个阶段的顺利推进，以便按时交付高质量的成果。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电阻测量仪表项目预算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总预算估算为XX百万美元，主要分配在研发、市场推广、人员培训和运营等方面。这一充足的预算为电阻测量仪表项目提供了充足的资源，确保电阻测量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电阻测量仪表项目风险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可能面临的风险包括市场接受度低、技术难题、竞争激烈等。电阻测量仪表项目团队已经制定了相应的风险应对计划，通过前瞻性的风险管理，确保电阻测量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电阻测量仪表项目团队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电阻测量仪表项目汇聚了一支经验丰富、多领域专业素养的核心团队，确保电阻测量仪表项目在各个方面都能拥有高水平的执行力。团队的协同作战是电阻测量仪表项目成功的关键因素之一。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电阻测量仪表项目背景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电阻测量仪表项目的背景根植于市场对更高效、创新产品的渴望，同时也受到科技发展对行业格局的深刻改变的影响。这为电阻测量仪表项目提供了广阔的发展空间和市场需求。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电阻测量仪表项目现状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截至目前，电阻测量仪表项目已完成市场调研和技术验证，取得了初步的成功。这为电阻测量仪表项目在未来的发展奠定了坚实的基础，为更远大的目标打下了坚实的基石。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792"/>
      <w:r>
        <w:rPr>
          <w:rFonts w:ascii="仿宋" w:eastAsia="仿宋" w:hAnsi="仿宋" w:cs="仿宋" w:hint="eastAsia"/>
          <w:sz w:val="28"/>
          <w:lang w:eastAsia="zh-CN"/>
        </w:rPr>
        <w:t>(二)、电阻测量仪表项目目标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keyword》电阻测量仪表项目首要业务目标是在市场中占据有利地位，实现产品/服务的成功推广和销售。通过不断提升产品质量、创新性，电阻测量仪表项目追求成为行业中的领导者，赢得更多客户的青睐。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在科技迅速发展的时代，电阻测量仪表项目着眼于技术创新。通过持续的研发和技术升级，电阻测量仪表项目旨在推出更具创新性的产品或服务，以满足市场对新鲜、先进解决方案的需求。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为了建立可持续的客户关系，电阻测量仪表项目设定了客户满意度目标。通过提供卓越的产品质量和优质的客户服务，电阻测量仪表项目追求赢得客户的信任和忠诚度，确保他们的满意度达到行业领先水平。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电阻测量仪表项目注重社会责任和可持续发展。通过实施环保、社会责任电阻测量仪表项目，电阻测量仪表项目致力于在经济发展的同时保护环境，促进社会公平，实现可持续经营。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电阻测量仪表项目的团队是实现目标的核心驱动力。因此，电阻测量仪表项目设定了团队发展目标，包括提升团队成员的专业技能、培养领导力，以及搭建协同高效的团队工作氛围。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683"/>
      <w:r>
        <w:rPr>
          <w:rFonts w:ascii="仿宋" w:eastAsia="仿宋" w:hAnsi="仿宋" w:cs="仿宋" w:hint="eastAsia"/>
          <w:sz w:val="28"/>
          <w:lang w:eastAsia="zh-CN"/>
        </w:rPr>
        <w:t>(三)、电阻测量仪表项目提出的理由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电阻测量仪表项目提出的理由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提出源于对市场机遇的深刻洞察。当前市场中存在的需求缺口和行业发展趋势表明，有巨大的商业机会等待被开发。通过准确捕捉市场机遇，电阻测量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理念基于对技术创新的信仰。通过持续的研发和技术投入，电阻测量仪表项目有望推出更具创新性的产品或服务。在科技飞速发展的当下，电阻测量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提出是为了增强企业的行业竞争力。通过提升产品或服务的质量和独特性，电阻测量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阻测量仪表项目响应了消费者需求的变化。随着社会和科技的不断发展，消费者对产品和服务的需求也在发生变化。通过深入了解并及时回应消费者的新需求，电阻测量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电阻测量仪表项目的提出是企业战略发展规划的一部分。在面对日益激烈的市场竞争和不断变化的商业环境中，电阻测量仪表项目作为企业战略的一环，旨在为企业开辟新的增长领域，巩固企业在行业中的地位。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提出不仅仅是基于商业考量，还注重社会责任。通过推出环保、社会责任等方面的电阻测量仪表项目，电阻测量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电阻测量仪表项目的提出反映了对利益相关者期望的关注。包括客户、员工、投资者等利益相关者在企业发展中都有着各自的期望，电阻测量仪表项目力求在满足这些期望的同时，取得更大的共赢。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690"/>
      <w:r>
        <w:rPr>
          <w:rFonts w:ascii="仿宋" w:eastAsia="仿宋" w:hAnsi="仿宋" w:cs="仿宋" w:hint="eastAsia"/>
          <w:sz w:val="28"/>
          <w:lang w:eastAsia="zh-CN"/>
        </w:rPr>
        <w:t>(四)、电阻测量仪表项目意义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在实施电阻测量仪表项目的过程中，我们不仅仅是在追逐商业成功，更是为企业和社会的多个层面创造了深远的意义。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首要意义在于提升企业的市场竞争力。通过持续的创新和对产品质量的高标准要求，电阻测量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阻测量仪表项目的推进将促使行业技术水平的提升。通过引入先进技术和创新性解决方案，电阻测量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阻测量仪表项目不仅创造了大量就业机会，提高了就业水平，还注重社会责任和环保。通过参与社会公益事业和推动环保电阻测量仪表项目，电阻测量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综合而言，电阻测量仪表项目意义重大，不仅推动了企业的发展，也为行业和社会的进步贡献了积极力量。这是一个全面而深刻的影响，将在未来产生可持续的正面效应。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901"/>
      <w:r>
        <w:rPr>
          <w:rFonts w:ascii="仿宋" w:eastAsia="仿宋" w:hAnsi="仿宋" w:cs="仿宋" w:hint="eastAsia"/>
          <w:sz w:val="28"/>
          <w:lang w:eastAsia="zh-CN"/>
        </w:rPr>
        <w:t>(五)、电阻测量仪表项目背景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在当今迅猛发展的商业环境中，电阻测量仪表项目的动因根植于对多方面因素的审慎考量。这个电阻测量仪表项目的提出并非孤立的决策，而是对企业所处背景深入思考的产物。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阻测量仪表项目背后的首要原因。科技的迅速发展和全球市场的快速变化使得企业必须灵活应对。电阻测量仪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竞争的激烈程度也是电阻测量仪表项目背景中不可忽视的一环。企业需要在激烈竞争中脱颖而出，为此，电阻测量仪表项目致力于打破常规，提供独特的价值主张，以吸引客户并确保市场份额的增长。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技术的迅速发展为企业带来了机遇与挑战。作为电阻测量仪表项目启动的背景之一，对新兴技术的应用将有助于提升企业的技术水平，使其在不断演进的商业环境中保持竞争优势。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此外，社会对企业责任的期望也在逐渐升高。电阻测量仪表项目充分融入了社会责任的理念，通过可持续经营和社会公益电阻测量仪表项目，企图为社会贡献一份力量，在商业成功的同时关注社会价值。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139"/>
      <w:r>
        <w:rPr>
          <w:rFonts w:ascii="仿宋" w:eastAsia="仿宋" w:hAnsi="仿宋" w:cs="仿宋" w:hint="eastAsia"/>
          <w:sz w:val="28"/>
          <w:lang w:eastAsia="zh-CN"/>
        </w:rPr>
        <w:t>四、电阻测量仪表项目绩效评估</w:t>
      </w:r>
      <w:bookmarkEnd w:id="15"/>
    </w:p>
    <w:p>
      <w:pPr>
        <w:pStyle w:val="Heading2"/>
        <w:rPr>
          <w:rFonts w:ascii="仿宋" w:eastAsia="仿宋" w:hAnsi="仿宋" w:cs="仿宋" w:hint="eastAsia"/>
          <w:lang w:eastAsia="zh-CN"/>
        </w:rPr>
      </w:pPr>
      <w:bookmarkStart w:id="16" w:name="_Toc2856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中，我们设计了一套全面的绩效评估指标，以确保电阻测量仪表项目的可控和成功交付。这些指标跨足电阻测量仪表项目目标、成本、进度和质量等多个维度，为我们提供了全面洞察电阻测量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目标达成率是我们关注的首要指标。我们设定了明确的目标，并通过定期监测和评估，迅速发现并应对潜在的目标偏差。这为电阻测量仪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成本绩效是另一个核心关注点。通过实际成本与预算成本的对比分析，我们深入了解成本差异的原因，及时调整资源分配，保持电阻测量仪表项目在经济效益方面的合理水平。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进度作为关键的绩效指标之一，得到了精心的关注。我们制定了详细的电阻测量仪表项目进度计划，并设立了进度符合度指标，确保实际进度与计划进度保持一致。这使我们能够快速发现和解决潜在的进度问题，保持电阻测量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阻测量仪表项目绩效的不可或缺的一环。我们引入了一系列的质量标准和客户满意度指标，以确保电阻测量仪表项目交付的成果在质量上达到或超越预期水平。通过持续监测这些指标，我们努力提升电阻测量仪表项目整体质量水平，为电阻测量仪表项目的成功交付提供有力保障。通过这些科学且全面的绩效评估，我们能够更好地引导电阻测量仪表项目的持续改进，确保电阻测量仪表项目目标的顺利达成。</w:t>
      </w:r>
    </w:p>
    <w:p>
      <w:pPr>
        <w:pStyle w:val="Heading2"/>
        <w:ind w:firstLine="560" w:firstLineChars="200"/>
        <w:rPr>
          <w:rFonts w:ascii="仿宋" w:eastAsia="仿宋" w:hAnsi="仿宋" w:cs="仿宋" w:hint="eastAsia"/>
          <w:sz w:val="28"/>
          <w:lang w:eastAsia="zh-CN"/>
        </w:rPr>
      </w:pPr>
      <w:bookmarkStart w:id="17" w:name="_Toc1240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绩效评估是电阻测量仪表项目中的关键环节，为确保电阻测量仪表项目达到预期目标，我们采用了多层次、多维度的绩效评估方法。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阻测量仪表项目的战略目标对齐，确保每个决策和行动都与电阻测量仪表项目整体目标保持一致。团队会定期召开战略对齐会议，审视当前工作与电阻测量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https://d.book118.com/675230120241011101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F2CDC"/>
    <w:rsid w:val="6EDF2C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23012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2024-01-30T19:44:00Z</dcterms:created>
  <dcterms:modified xsi:type="dcterms:W3CDTF">2024-01-30T19:44:16Z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4096A704B918487ABDFC061B63EAD72B_11</vt:lpwstr>
  </property>
  <property fmtid="{D5CDD505-2E9C-101B-9397-08002B2CF9AE}" pid="3" name="KSOProductBuildVer">
    <vt:lpwstr>2052-12.1.0.16250</vt:lpwstr>
  </property>
</Properties>
</file>