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太阳能手电筒项目规划设计蓝图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96" w:history="1">
        <w:r>
          <w:rPr>
            <w:rFonts w:ascii="仿宋" w:eastAsia="仿宋" w:hAnsi="仿宋" w:cs="仿宋" w:hint="eastAsia"/>
            <w:lang w:eastAsia="zh-CN"/>
          </w:rPr>
          <w:t>序言</w:t>
        </w:r>
        <w:r>
          <w:tab/>
        </w:r>
        <w:r>
          <w:fldChar w:fldCharType="begin"/>
        </w:r>
        <w:r>
          <w:instrText xml:space="preserve"> PAGEREF _Toc7096 \h </w:instrText>
        </w:r>
        <w:r>
          <w:fldChar w:fldCharType="separate"/>
        </w:r>
        <w:r>
          <w:t>3</w:t>
        </w:r>
        <w:r>
          <w:fldChar w:fldCharType="end"/>
        </w:r>
      </w:hyperlink>
    </w:p>
    <w:p>
      <w:pPr>
        <w:pStyle w:val="TOC1"/>
        <w:tabs>
          <w:tab w:val="right" w:leader="dot" w:pos="8306"/>
        </w:tabs>
      </w:pPr>
      <w:hyperlink w:anchor="_Toc12899" w:history="1">
        <w:r>
          <w:rPr>
            <w:rFonts w:ascii="仿宋" w:eastAsia="仿宋" w:hAnsi="仿宋" w:cs="仿宋" w:hint="eastAsia"/>
            <w:lang w:eastAsia="zh-CN"/>
          </w:rPr>
          <w:t>一、太阳能手电筒项目概论</w:t>
        </w:r>
        <w:r>
          <w:tab/>
        </w:r>
        <w:r>
          <w:fldChar w:fldCharType="begin"/>
        </w:r>
        <w:r>
          <w:instrText xml:space="preserve"> PAGEREF _Toc12899 \h </w:instrText>
        </w:r>
        <w:r>
          <w:fldChar w:fldCharType="separate"/>
        </w:r>
        <w:r>
          <w:t>3</w:t>
        </w:r>
        <w:r>
          <w:fldChar w:fldCharType="end"/>
        </w:r>
      </w:hyperlink>
    </w:p>
    <w:p>
      <w:pPr>
        <w:pStyle w:val="TOC2"/>
        <w:tabs>
          <w:tab w:val="right" w:leader="dot" w:pos="8306"/>
        </w:tabs>
      </w:pPr>
      <w:hyperlink w:anchor="_Toc32010" w:history="1">
        <w:r>
          <w:rPr>
            <w:rFonts w:ascii="仿宋" w:eastAsia="仿宋" w:hAnsi="仿宋" w:cs="仿宋" w:hint="eastAsia"/>
            <w:lang w:eastAsia="zh-CN"/>
          </w:rPr>
          <w:t>(一)、太阳能手电筒项目概况</w:t>
        </w:r>
        <w:r>
          <w:tab/>
        </w:r>
        <w:r>
          <w:fldChar w:fldCharType="begin"/>
        </w:r>
        <w:r>
          <w:instrText xml:space="preserve"> PAGEREF _Toc32010 \h </w:instrText>
        </w:r>
        <w:r>
          <w:fldChar w:fldCharType="separate"/>
        </w:r>
        <w:r>
          <w:t>3</w:t>
        </w:r>
        <w:r>
          <w:fldChar w:fldCharType="end"/>
        </w:r>
      </w:hyperlink>
    </w:p>
    <w:p>
      <w:pPr>
        <w:pStyle w:val="TOC2"/>
        <w:tabs>
          <w:tab w:val="right" w:leader="dot" w:pos="8306"/>
        </w:tabs>
      </w:pPr>
      <w:hyperlink w:anchor="_Toc1039" w:history="1">
        <w:r>
          <w:rPr>
            <w:rFonts w:ascii="仿宋" w:eastAsia="仿宋" w:hAnsi="仿宋" w:cs="仿宋" w:hint="eastAsia"/>
            <w:lang w:eastAsia="zh-CN"/>
          </w:rPr>
          <w:t>(二)、太阳能手电筒项目目标</w:t>
        </w:r>
        <w:r>
          <w:tab/>
        </w:r>
        <w:r>
          <w:fldChar w:fldCharType="begin"/>
        </w:r>
        <w:r>
          <w:instrText xml:space="preserve"> PAGEREF _Toc1039 \h </w:instrText>
        </w:r>
        <w:r>
          <w:fldChar w:fldCharType="separate"/>
        </w:r>
        <w:r>
          <w:t>5</w:t>
        </w:r>
        <w:r>
          <w:fldChar w:fldCharType="end"/>
        </w:r>
      </w:hyperlink>
    </w:p>
    <w:p>
      <w:pPr>
        <w:pStyle w:val="TOC2"/>
        <w:tabs>
          <w:tab w:val="right" w:leader="dot" w:pos="8306"/>
        </w:tabs>
      </w:pPr>
      <w:hyperlink w:anchor="_Toc16712" w:history="1">
        <w:r>
          <w:rPr>
            <w:rFonts w:ascii="仿宋" w:eastAsia="仿宋" w:hAnsi="仿宋" w:cs="仿宋" w:hint="eastAsia"/>
            <w:lang w:eastAsia="zh-CN"/>
          </w:rPr>
          <w:t>(三)、太阳能手电筒项目提出的理由</w:t>
        </w:r>
        <w:r>
          <w:tab/>
        </w:r>
        <w:r>
          <w:fldChar w:fldCharType="begin"/>
        </w:r>
        <w:r>
          <w:instrText xml:space="preserve"> PAGEREF _Toc16712 \h </w:instrText>
        </w:r>
        <w:r>
          <w:fldChar w:fldCharType="separate"/>
        </w:r>
        <w:r>
          <w:t>6</w:t>
        </w:r>
        <w:r>
          <w:fldChar w:fldCharType="end"/>
        </w:r>
      </w:hyperlink>
    </w:p>
    <w:p>
      <w:pPr>
        <w:pStyle w:val="TOC2"/>
        <w:tabs>
          <w:tab w:val="right" w:leader="dot" w:pos="8306"/>
        </w:tabs>
      </w:pPr>
      <w:hyperlink w:anchor="_Toc15668" w:history="1">
        <w:r>
          <w:rPr>
            <w:rFonts w:ascii="仿宋" w:eastAsia="仿宋" w:hAnsi="仿宋" w:cs="仿宋" w:hint="eastAsia"/>
            <w:lang w:eastAsia="zh-CN"/>
          </w:rPr>
          <w:t>(四)、太阳能手电筒项目意义</w:t>
        </w:r>
        <w:r>
          <w:tab/>
        </w:r>
        <w:r>
          <w:fldChar w:fldCharType="begin"/>
        </w:r>
        <w:r>
          <w:instrText xml:space="preserve"> PAGEREF _Toc15668 \h </w:instrText>
        </w:r>
        <w:r>
          <w:fldChar w:fldCharType="separate"/>
        </w:r>
        <w:r>
          <w:t>8</w:t>
        </w:r>
        <w:r>
          <w:fldChar w:fldCharType="end"/>
        </w:r>
      </w:hyperlink>
    </w:p>
    <w:p>
      <w:pPr>
        <w:pStyle w:val="TOC2"/>
        <w:tabs>
          <w:tab w:val="right" w:leader="dot" w:pos="8306"/>
        </w:tabs>
      </w:pPr>
      <w:hyperlink w:anchor="_Toc28502" w:history="1">
        <w:r>
          <w:rPr>
            <w:rFonts w:ascii="仿宋" w:eastAsia="仿宋" w:hAnsi="仿宋" w:cs="仿宋" w:hint="eastAsia"/>
            <w:lang w:eastAsia="zh-CN"/>
          </w:rPr>
          <w:t>(五)、太阳能手电筒项目背景</w:t>
        </w:r>
        <w:r>
          <w:tab/>
        </w:r>
        <w:r>
          <w:fldChar w:fldCharType="begin"/>
        </w:r>
        <w:r>
          <w:instrText xml:space="preserve"> PAGEREF _Toc28502 \h </w:instrText>
        </w:r>
        <w:r>
          <w:fldChar w:fldCharType="separate"/>
        </w:r>
        <w:r>
          <w:t>9</w:t>
        </w:r>
        <w:r>
          <w:fldChar w:fldCharType="end"/>
        </w:r>
      </w:hyperlink>
    </w:p>
    <w:p>
      <w:pPr>
        <w:pStyle w:val="TOC1"/>
        <w:tabs>
          <w:tab w:val="right" w:leader="dot" w:pos="8306"/>
        </w:tabs>
      </w:pPr>
      <w:hyperlink w:anchor="_Toc25901" w:history="1">
        <w:r>
          <w:rPr>
            <w:rFonts w:ascii="仿宋" w:eastAsia="仿宋" w:hAnsi="仿宋" w:cs="仿宋" w:hint="eastAsia"/>
            <w:lang w:eastAsia="zh-CN"/>
          </w:rPr>
          <w:t>二、太阳能手电筒项目绩效评估</w:t>
        </w:r>
        <w:r>
          <w:tab/>
        </w:r>
        <w:r>
          <w:fldChar w:fldCharType="begin"/>
        </w:r>
        <w:r>
          <w:instrText xml:space="preserve"> PAGEREF _Toc25901 \h </w:instrText>
        </w:r>
        <w:r>
          <w:fldChar w:fldCharType="separate"/>
        </w:r>
        <w:r>
          <w:t>10</w:t>
        </w:r>
        <w:r>
          <w:fldChar w:fldCharType="end"/>
        </w:r>
      </w:hyperlink>
    </w:p>
    <w:p>
      <w:pPr>
        <w:pStyle w:val="TOC2"/>
        <w:tabs>
          <w:tab w:val="right" w:leader="dot" w:pos="8306"/>
        </w:tabs>
      </w:pPr>
      <w:hyperlink w:anchor="_Toc9507" w:history="1">
        <w:r>
          <w:rPr>
            <w:rFonts w:ascii="仿宋" w:eastAsia="仿宋" w:hAnsi="仿宋" w:cs="仿宋" w:hint="eastAsia"/>
            <w:lang w:eastAsia="zh-CN"/>
          </w:rPr>
          <w:t>(一)、绩效评估指标</w:t>
        </w:r>
        <w:r>
          <w:tab/>
        </w:r>
        <w:r>
          <w:fldChar w:fldCharType="begin"/>
        </w:r>
        <w:r>
          <w:instrText xml:space="preserve"> PAGEREF _Toc9507 \h </w:instrText>
        </w:r>
        <w:r>
          <w:fldChar w:fldCharType="separate"/>
        </w:r>
        <w:r>
          <w:t>10</w:t>
        </w:r>
        <w:r>
          <w:fldChar w:fldCharType="end"/>
        </w:r>
      </w:hyperlink>
    </w:p>
    <w:p>
      <w:pPr>
        <w:pStyle w:val="TOC2"/>
        <w:tabs>
          <w:tab w:val="right" w:leader="dot" w:pos="8306"/>
        </w:tabs>
      </w:pPr>
      <w:hyperlink w:anchor="_Toc28220" w:history="1">
        <w:r>
          <w:rPr>
            <w:rFonts w:ascii="仿宋" w:eastAsia="仿宋" w:hAnsi="仿宋" w:cs="仿宋" w:hint="eastAsia"/>
            <w:lang w:eastAsia="zh-CN"/>
          </w:rPr>
          <w:t>(二)、绩效评估方法</w:t>
        </w:r>
        <w:r>
          <w:tab/>
        </w:r>
        <w:r>
          <w:fldChar w:fldCharType="begin"/>
        </w:r>
        <w:r>
          <w:instrText xml:space="preserve"> PAGEREF _Toc28220 \h </w:instrText>
        </w:r>
        <w:r>
          <w:fldChar w:fldCharType="separate"/>
        </w:r>
        <w:r>
          <w:t>11</w:t>
        </w:r>
        <w:r>
          <w:fldChar w:fldCharType="end"/>
        </w:r>
      </w:hyperlink>
    </w:p>
    <w:p>
      <w:pPr>
        <w:pStyle w:val="TOC2"/>
        <w:tabs>
          <w:tab w:val="right" w:leader="dot" w:pos="8306"/>
        </w:tabs>
      </w:pPr>
      <w:hyperlink w:anchor="_Toc28595" w:history="1">
        <w:r>
          <w:rPr>
            <w:rFonts w:ascii="仿宋" w:eastAsia="仿宋" w:hAnsi="仿宋" w:cs="仿宋" w:hint="eastAsia"/>
            <w:lang w:eastAsia="zh-CN"/>
          </w:rPr>
          <w:t>(三)、绩效评估周期</w:t>
        </w:r>
        <w:r>
          <w:tab/>
        </w:r>
        <w:r>
          <w:fldChar w:fldCharType="begin"/>
        </w:r>
        <w:r>
          <w:instrText xml:space="preserve"> PAGEREF _Toc28595 \h </w:instrText>
        </w:r>
        <w:r>
          <w:fldChar w:fldCharType="separate"/>
        </w:r>
        <w:r>
          <w:t>12</w:t>
        </w:r>
        <w:r>
          <w:fldChar w:fldCharType="end"/>
        </w:r>
      </w:hyperlink>
    </w:p>
    <w:p>
      <w:pPr>
        <w:pStyle w:val="TOC1"/>
        <w:tabs>
          <w:tab w:val="right" w:leader="dot" w:pos="8306"/>
        </w:tabs>
      </w:pPr>
      <w:hyperlink w:anchor="_Toc11770" w:history="1">
        <w:r>
          <w:rPr>
            <w:rFonts w:ascii="仿宋" w:eastAsia="仿宋" w:hAnsi="仿宋" w:cs="仿宋" w:hint="eastAsia"/>
            <w:lang w:eastAsia="zh-CN"/>
          </w:rPr>
          <w:t>三、工艺说明</w:t>
        </w:r>
        <w:r>
          <w:tab/>
        </w:r>
        <w:r>
          <w:fldChar w:fldCharType="begin"/>
        </w:r>
        <w:r>
          <w:instrText xml:space="preserve"> PAGEREF _Toc11770 \h </w:instrText>
        </w:r>
        <w:r>
          <w:fldChar w:fldCharType="separate"/>
        </w:r>
        <w:r>
          <w:t>13</w:t>
        </w:r>
        <w:r>
          <w:fldChar w:fldCharType="end"/>
        </w:r>
      </w:hyperlink>
    </w:p>
    <w:p>
      <w:pPr>
        <w:pStyle w:val="TOC2"/>
        <w:tabs>
          <w:tab w:val="right" w:leader="dot" w:pos="8306"/>
        </w:tabs>
      </w:pPr>
      <w:hyperlink w:anchor="_Toc24657" w:history="1">
        <w:r>
          <w:rPr>
            <w:rFonts w:ascii="仿宋" w:eastAsia="仿宋" w:hAnsi="仿宋" w:cs="仿宋" w:hint="eastAsia"/>
            <w:lang w:eastAsia="zh-CN"/>
          </w:rPr>
          <w:t>(一)、技术管理特点</w:t>
        </w:r>
        <w:r>
          <w:tab/>
        </w:r>
        <w:r>
          <w:fldChar w:fldCharType="begin"/>
        </w:r>
        <w:r>
          <w:instrText xml:space="preserve"> PAGEREF _Toc24657 \h </w:instrText>
        </w:r>
        <w:r>
          <w:fldChar w:fldCharType="separate"/>
        </w:r>
        <w:r>
          <w:t>13</w:t>
        </w:r>
        <w:r>
          <w:fldChar w:fldCharType="end"/>
        </w:r>
      </w:hyperlink>
    </w:p>
    <w:p>
      <w:pPr>
        <w:pStyle w:val="TOC2"/>
        <w:tabs>
          <w:tab w:val="right" w:leader="dot" w:pos="8306"/>
        </w:tabs>
      </w:pPr>
      <w:hyperlink w:anchor="_Toc8755" w:history="1">
        <w:r>
          <w:rPr>
            <w:rFonts w:ascii="仿宋" w:eastAsia="仿宋" w:hAnsi="仿宋" w:cs="仿宋" w:hint="eastAsia"/>
            <w:lang w:eastAsia="zh-CN"/>
          </w:rPr>
          <w:t>(二)、太阳能手电筒项目工艺技术设计方案</w:t>
        </w:r>
        <w:r>
          <w:tab/>
        </w:r>
        <w:r>
          <w:fldChar w:fldCharType="begin"/>
        </w:r>
        <w:r>
          <w:instrText xml:space="preserve"> PAGEREF _Toc8755 \h </w:instrText>
        </w:r>
        <w:r>
          <w:fldChar w:fldCharType="separate"/>
        </w:r>
        <w:r>
          <w:t>14</w:t>
        </w:r>
        <w:r>
          <w:fldChar w:fldCharType="end"/>
        </w:r>
      </w:hyperlink>
    </w:p>
    <w:p>
      <w:pPr>
        <w:pStyle w:val="TOC2"/>
        <w:tabs>
          <w:tab w:val="right" w:leader="dot" w:pos="8306"/>
        </w:tabs>
      </w:pPr>
      <w:hyperlink w:anchor="_Toc12422" w:history="1">
        <w:r>
          <w:rPr>
            <w:rFonts w:ascii="仿宋" w:eastAsia="仿宋" w:hAnsi="仿宋" w:cs="仿宋" w:hint="eastAsia"/>
            <w:lang w:eastAsia="zh-CN"/>
          </w:rPr>
          <w:t>(三)、设备选型方案</w:t>
        </w:r>
        <w:r>
          <w:tab/>
        </w:r>
        <w:r>
          <w:fldChar w:fldCharType="begin"/>
        </w:r>
        <w:r>
          <w:instrText xml:space="preserve"> PAGEREF _Toc12422 \h </w:instrText>
        </w:r>
        <w:r>
          <w:fldChar w:fldCharType="separate"/>
        </w:r>
        <w:r>
          <w:t>15</w:t>
        </w:r>
        <w:r>
          <w:fldChar w:fldCharType="end"/>
        </w:r>
      </w:hyperlink>
    </w:p>
    <w:p>
      <w:pPr>
        <w:pStyle w:val="TOC1"/>
        <w:tabs>
          <w:tab w:val="right" w:leader="dot" w:pos="8306"/>
        </w:tabs>
      </w:pPr>
      <w:hyperlink w:anchor="_Toc11669" w:history="1">
        <w:r>
          <w:rPr>
            <w:rFonts w:ascii="仿宋" w:eastAsia="仿宋" w:hAnsi="仿宋" w:cs="仿宋" w:hint="eastAsia"/>
            <w:lang w:eastAsia="zh-CN"/>
          </w:rPr>
          <w:t>四、太阳能手电筒项目土建工程</w:t>
        </w:r>
        <w:r>
          <w:tab/>
        </w:r>
        <w:r>
          <w:fldChar w:fldCharType="begin"/>
        </w:r>
        <w:r>
          <w:instrText xml:space="preserve"> PAGEREF _Toc11669 \h </w:instrText>
        </w:r>
        <w:r>
          <w:fldChar w:fldCharType="separate"/>
        </w:r>
        <w:r>
          <w:t>17</w:t>
        </w:r>
        <w:r>
          <w:fldChar w:fldCharType="end"/>
        </w:r>
      </w:hyperlink>
    </w:p>
    <w:p>
      <w:pPr>
        <w:pStyle w:val="TOC2"/>
        <w:tabs>
          <w:tab w:val="right" w:leader="dot" w:pos="8306"/>
        </w:tabs>
      </w:pPr>
      <w:hyperlink w:anchor="_Toc4739" w:history="1">
        <w:r>
          <w:rPr>
            <w:rFonts w:ascii="仿宋" w:eastAsia="仿宋" w:hAnsi="仿宋" w:cs="仿宋" w:hint="eastAsia"/>
            <w:lang w:eastAsia="zh-CN"/>
          </w:rPr>
          <w:t>(一)、建筑工程设计原则</w:t>
        </w:r>
        <w:r>
          <w:tab/>
        </w:r>
        <w:r>
          <w:fldChar w:fldCharType="begin"/>
        </w:r>
        <w:r>
          <w:instrText xml:space="preserve"> PAGEREF _Toc4739 \h </w:instrText>
        </w:r>
        <w:r>
          <w:fldChar w:fldCharType="separate"/>
        </w:r>
        <w:r>
          <w:t>17</w:t>
        </w:r>
        <w:r>
          <w:fldChar w:fldCharType="end"/>
        </w:r>
      </w:hyperlink>
    </w:p>
    <w:p>
      <w:pPr>
        <w:pStyle w:val="TOC2"/>
        <w:tabs>
          <w:tab w:val="right" w:leader="dot" w:pos="8306"/>
        </w:tabs>
      </w:pPr>
      <w:hyperlink w:anchor="_Toc4826" w:history="1">
        <w:r>
          <w:rPr>
            <w:rFonts w:ascii="仿宋" w:eastAsia="仿宋" w:hAnsi="仿宋" w:cs="仿宋" w:hint="eastAsia"/>
            <w:lang w:eastAsia="zh-CN"/>
          </w:rPr>
          <w:t>(二)、土建工程设计年限及安全等级</w:t>
        </w:r>
        <w:r>
          <w:tab/>
        </w:r>
        <w:r>
          <w:fldChar w:fldCharType="begin"/>
        </w:r>
        <w:r>
          <w:instrText xml:space="preserve"> PAGEREF _Toc4826 \h </w:instrText>
        </w:r>
        <w:r>
          <w:fldChar w:fldCharType="separate"/>
        </w:r>
        <w:r>
          <w:t>18</w:t>
        </w:r>
        <w:r>
          <w:fldChar w:fldCharType="end"/>
        </w:r>
      </w:hyperlink>
    </w:p>
    <w:p>
      <w:pPr>
        <w:pStyle w:val="TOC2"/>
        <w:tabs>
          <w:tab w:val="right" w:leader="dot" w:pos="8306"/>
        </w:tabs>
      </w:pPr>
      <w:hyperlink w:anchor="_Toc31263" w:history="1">
        <w:r>
          <w:rPr>
            <w:rFonts w:ascii="仿宋" w:eastAsia="仿宋" w:hAnsi="仿宋" w:cs="仿宋" w:hint="eastAsia"/>
            <w:lang w:eastAsia="zh-CN"/>
          </w:rPr>
          <w:t>(三)、建筑工程设计总体要求</w:t>
        </w:r>
        <w:r>
          <w:tab/>
        </w:r>
        <w:r>
          <w:fldChar w:fldCharType="begin"/>
        </w:r>
        <w:r>
          <w:instrText xml:space="preserve"> PAGEREF _Toc31263 \h </w:instrText>
        </w:r>
        <w:r>
          <w:fldChar w:fldCharType="separate"/>
        </w:r>
        <w:r>
          <w:t>19</w:t>
        </w:r>
        <w:r>
          <w:fldChar w:fldCharType="end"/>
        </w:r>
      </w:hyperlink>
    </w:p>
    <w:p>
      <w:pPr>
        <w:pStyle w:val="TOC2"/>
        <w:tabs>
          <w:tab w:val="right" w:leader="dot" w:pos="8306"/>
        </w:tabs>
      </w:pPr>
      <w:hyperlink w:anchor="_Toc27231" w:history="1">
        <w:r>
          <w:rPr>
            <w:rFonts w:ascii="仿宋" w:eastAsia="仿宋" w:hAnsi="仿宋" w:cs="仿宋" w:hint="eastAsia"/>
            <w:lang w:eastAsia="zh-CN"/>
          </w:rPr>
          <w:t>(四)、土建工程建设指标</w:t>
        </w:r>
        <w:r>
          <w:tab/>
        </w:r>
        <w:r>
          <w:fldChar w:fldCharType="begin"/>
        </w:r>
        <w:r>
          <w:instrText xml:space="preserve"> PAGEREF _Toc27231 \h </w:instrText>
        </w:r>
        <w:r>
          <w:fldChar w:fldCharType="separate"/>
        </w:r>
        <w:r>
          <w:t>20</w:t>
        </w:r>
        <w:r>
          <w:fldChar w:fldCharType="end"/>
        </w:r>
      </w:hyperlink>
    </w:p>
    <w:p>
      <w:pPr>
        <w:pStyle w:val="TOC1"/>
        <w:tabs>
          <w:tab w:val="right" w:leader="dot" w:pos="8306"/>
        </w:tabs>
      </w:pPr>
      <w:hyperlink w:anchor="_Toc19108" w:history="1">
        <w:r>
          <w:rPr>
            <w:rFonts w:ascii="仿宋" w:eastAsia="仿宋" w:hAnsi="仿宋" w:cs="仿宋" w:hint="eastAsia"/>
            <w:lang w:eastAsia="zh-CN"/>
          </w:rPr>
          <w:t>五、产品规划分析</w:t>
        </w:r>
        <w:r>
          <w:tab/>
        </w:r>
        <w:r>
          <w:fldChar w:fldCharType="begin"/>
        </w:r>
        <w:r>
          <w:instrText xml:space="preserve"> PAGEREF _Toc19108 \h </w:instrText>
        </w:r>
        <w:r>
          <w:fldChar w:fldCharType="separate"/>
        </w:r>
        <w:r>
          <w:t>20</w:t>
        </w:r>
        <w:r>
          <w:fldChar w:fldCharType="end"/>
        </w:r>
      </w:hyperlink>
    </w:p>
    <w:p>
      <w:pPr>
        <w:pStyle w:val="TOC2"/>
        <w:tabs>
          <w:tab w:val="right" w:leader="dot" w:pos="8306"/>
        </w:tabs>
      </w:pPr>
      <w:hyperlink w:anchor="_Toc27964" w:history="1">
        <w:r>
          <w:rPr>
            <w:rFonts w:ascii="仿宋" w:eastAsia="仿宋" w:hAnsi="仿宋" w:cs="仿宋" w:hint="eastAsia"/>
            <w:lang w:eastAsia="zh-CN"/>
          </w:rPr>
          <w:t>(一)、产品规划</w:t>
        </w:r>
        <w:r>
          <w:tab/>
        </w:r>
        <w:r>
          <w:fldChar w:fldCharType="begin"/>
        </w:r>
        <w:r>
          <w:instrText xml:space="preserve"> PAGEREF _Toc27964 \h </w:instrText>
        </w:r>
        <w:r>
          <w:fldChar w:fldCharType="separate"/>
        </w:r>
        <w:r>
          <w:t>20</w:t>
        </w:r>
        <w:r>
          <w:fldChar w:fldCharType="end"/>
        </w:r>
      </w:hyperlink>
    </w:p>
    <w:p>
      <w:pPr>
        <w:pStyle w:val="TOC2"/>
        <w:tabs>
          <w:tab w:val="right" w:leader="dot" w:pos="8306"/>
        </w:tabs>
      </w:pPr>
      <w:hyperlink w:anchor="_Toc30700" w:history="1">
        <w:r>
          <w:rPr>
            <w:rFonts w:ascii="仿宋" w:eastAsia="仿宋" w:hAnsi="仿宋" w:cs="仿宋" w:hint="eastAsia"/>
            <w:lang w:eastAsia="zh-CN"/>
          </w:rPr>
          <w:t>(二)、建设规模</w:t>
        </w:r>
        <w:r>
          <w:tab/>
        </w:r>
        <w:r>
          <w:fldChar w:fldCharType="begin"/>
        </w:r>
        <w:r>
          <w:instrText xml:space="preserve"> PAGEREF _Toc30700 \h </w:instrText>
        </w:r>
        <w:r>
          <w:fldChar w:fldCharType="separate"/>
        </w:r>
        <w:r>
          <w:t>21</w:t>
        </w:r>
        <w:r>
          <w:fldChar w:fldCharType="end"/>
        </w:r>
      </w:hyperlink>
    </w:p>
    <w:p>
      <w:pPr>
        <w:pStyle w:val="TOC1"/>
        <w:tabs>
          <w:tab w:val="right" w:leader="dot" w:pos="8306"/>
        </w:tabs>
      </w:pPr>
      <w:hyperlink w:anchor="_Toc2654" w:history="1">
        <w:r>
          <w:rPr>
            <w:rFonts w:ascii="仿宋" w:eastAsia="仿宋" w:hAnsi="仿宋" w:cs="仿宋" w:hint="eastAsia"/>
            <w:lang w:eastAsia="zh-CN"/>
          </w:rPr>
          <w:t>六、太阳能手电筒项目文档管理</w:t>
        </w:r>
        <w:r>
          <w:tab/>
        </w:r>
        <w:r>
          <w:fldChar w:fldCharType="begin"/>
        </w:r>
        <w:r>
          <w:instrText xml:space="preserve"> PAGEREF _Toc2654 \h </w:instrText>
        </w:r>
        <w:r>
          <w:fldChar w:fldCharType="separate"/>
        </w:r>
        <w:r>
          <w:t>22</w:t>
        </w:r>
        <w:r>
          <w:fldChar w:fldCharType="end"/>
        </w:r>
      </w:hyperlink>
    </w:p>
    <w:p>
      <w:pPr>
        <w:pStyle w:val="TOC2"/>
        <w:tabs>
          <w:tab w:val="right" w:leader="dot" w:pos="8306"/>
        </w:tabs>
      </w:pPr>
      <w:hyperlink w:anchor="_Toc23984" w:history="1">
        <w:r>
          <w:rPr>
            <w:rFonts w:ascii="仿宋" w:eastAsia="仿宋" w:hAnsi="仿宋" w:cs="仿宋" w:hint="eastAsia"/>
            <w:lang w:eastAsia="zh-CN"/>
          </w:rPr>
          <w:t>(一)、文档编制与审查</w:t>
        </w:r>
        <w:r>
          <w:tab/>
        </w:r>
        <w:r>
          <w:fldChar w:fldCharType="begin"/>
        </w:r>
        <w:r>
          <w:instrText xml:space="preserve"> PAGEREF _Toc23984 \h </w:instrText>
        </w:r>
        <w:r>
          <w:fldChar w:fldCharType="separate"/>
        </w:r>
        <w:r>
          <w:t>22</w:t>
        </w:r>
        <w:r>
          <w:fldChar w:fldCharType="end"/>
        </w:r>
      </w:hyperlink>
    </w:p>
    <w:p>
      <w:pPr>
        <w:pStyle w:val="TOC2"/>
        <w:tabs>
          <w:tab w:val="right" w:leader="dot" w:pos="8306"/>
        </w:tabs>
      </w:pPr>
      <w:hyperlink w:anchor="_Toc7476" w:history="1">
        <w:r>
          <w:rPr>
            <w:rFonts w:ascii="仿宋" w:eastAsia="仿宋" w:hAnsi="仿宋" w:cs="仿宋" w:hint="eastAsia"/>
            <w:lang w:eastAsia="zh-CN"/>
          </w:rPr>
          <w:t>(二)、文档发布与分发</w:t>
        </w:r>
        <w:r>
          <w:tab/>
        </w:r>
        <w:r>
          <w:fldChar w:fldCharType="begin"/>
        </w:r>
        <w:r>
          <w:instrText xml:space="preserve"> PAGEREF _Toc7476 \h </w:instrText>
        </w:r>
        <w:r>
          <w:fldChar w:fldCharType="separate"/>
        </w:r>
        <w:r>
          <w:t>23</w:t>
        </w:r>
        <w:r>
          <w:fldChar w:fldCharType="end"/>
        </w:r>
      </w:hyperlink>
    </w:p>
    <w:p>
      <w:pPr>
        <w:pStyle w:val="TOC2"/>
        <w:tabs>
          <w:tab w:val="right" w:leader="dot" w:pos="8306"/>
        </w:tabs>
      </w:pPr>
      <w:hyperlink w:anchor="_Toc26093" w:history="1">
        <w:r>
          <w:rPr>
            <w:rFonts w:ascii="仿宋" w:eastAsia="仿宋" w:hAnsi="仿宋" w:cs="仿宋" w:hint="eastAsia"/>
            <w:lang w:eastAsia="zh-CN"/>
          </w:rPr>
          <w:t>(三)、文档存档与归档</w:t>
        </w:r>
        <w:r>
          <w:tab/>
        </w:r>
        <w:r>
          <w:fldChar w:fldCharType="begin"/>
        </w:r>
        <w:r>
          <w:instrText xml:space="preserve"> PAGEREF _Toc26093 \h </w:instrText>
        </w:r>
        <w:r>
          <w:fldChar w:fldCharType="separate"/>
        </w:r>
        <w:r>
          <w:t>24</w:t>
        </w:r>
        <w:r>
          <w:fldChar w:fldCharType="end"/>
        </w:r>
      </w:hyperlink>
    </w:p>
    <w:p>
      <w:pPr>
        <w:pStyle w:val="TOC1"/>
        <w:tabs>
          <w:tab w:val="right" w:leader="dot" w:pos="8306"/>
        </w:tabs>
      </w:pPr>
      <w:hyperlink w:anchor="_Toc6884" w:history="1">
        <w:r>
          <w:rPr>
            <w:rFonts w:ascii="仿宋" w:eastAsia="仿宋" w:hAnsi="仿宋" w:cs="仿宋" w:hint="eastAsia"/>
            <w:lang w:eastAsia="zh-CN"/>
          </w:rPr>
          <w:t>七、太阳能手电筒项目人力资源管理</w:t>
        </w:r>
        <w:r>
          <w:tab/>
        </w:r>
        <w:r>
          <w:fldChar w:fldCharType="begin"/>
        </w:r>
        <w:r>
          <w:instrText xml:space="preserve"> PAGEREF _Toc6884 \h </w:instrText>
        </w:r>
        <w:r>
          <w:fldChar w:fldCharType="separate"/>
        </w:r>
        <w:r>
          <w:t>25</w:t>
        </w:r>
        <w:r>
          <w:fldChar w:fldCharType="end"/>
        </w:r>
      </w:hyperlink>
    </w:p>
    <w:p>
      <w:pPr>
        <w:pStyle w:val="TOC2"/>
        <w:tabs>
          <w:tab w:val="right" w:leader="dot" w:pos="8306"/>
        </w:tabs>
      </w:pPr>
      <w:hyperlink w:anchor="_Toc8137" w:history="1">
        <w:r>
          <w:rPr>
            <w:rFonts w:ascii="仿宋" w:eastAsia="仿宋" w:hAnsi="仿宋" w:cs="仿宋" w:hint="eastAsia"/>
            <w:lang w:eastAsia="zh-CN"/>
          </w:rPr>
          <w:t>(一)、建立健全的预算管理制度</w:t>
        </w:r>
        <w:r>
          <w:tab/>
        </w:r>
        <w:r>
          <w:fldChar w:fldCharType="begin"/>
        </w:r>
        <w:r>
          <w:instrText xml:space="preserve"> PAGEREF _Toc8137 \h </w:instrText>
        </w:r>
        <w:r>
          <w:fldChar w:fldCharType="separate"/>
        </w:r>
        <w:r>
          <w:t>25</w:t>
        </w:r>
        <w:r>
          <w:fldChar w:fldCharType="end"/>
        </w:r>
      </w:hyperlink>
    </w:p>
    <w:p>
      <w:pPr>
        <w:pStyle w:val="TOC2"/>
        <w:tabs>
          <w:tab w:val="right" w:leader="dot" w:pos="8306"/>
        </w:tabs>
      </w:pPr>
      <w:hyperlink w:anchor="_Toc29231" w:history="1">
        <w:r>
          <w:rPr>
            <w:rFonts w:ascii="仿宋" w:eastAsia="仿宋" w:hAnsi="仿宋" w:cs="仿宋" w:hint="eastAsia"/>
            <w:lang w:eastAsia="zh-CN"/>
          </w:rPr>
          <w:t>(二)、加强资金流动监控</w:t>
        </w:r>
        <w:r>
          <w:tab/>
        </w:r>
        <w:r>
          <w:fldChar w:fldCharType="begin"/>
        </w:r>
        <w:r>
          <w:instrText xml:space="preserve"> PAGEREF _Toc29231 \h </w:instrText>
        </w:r>
        <w:r>
          <w:fldChar w:fldCharType="separate"/>
        </w:r>
        <w:r>
          <w:t>27</w:t>
        </w:r>
        <w:r>
          <w:fldChar w:fldCharType="end"/>
        </w:r>
      </w:hyperlink>
    </w:p>
    <w:p>
      <w:pPr>
        <w:pStyle w:val="TOC2"/>
        <w:tabs>
          <w:tab w:val="right" w:leader="dot" w:pos="8306"/>
        </w:tabs>
      </w:pPr>
      <w:hyperlink w:anchor="_Toc12904" w:history="1">
        <w:r>
          <w:rPr>
            <w:rFonts w:ascii="仿宋" w:eastAsia="仿宋" w:hAnsi="仿宋" w:cs="仿宋" w:hint="eastAsia"/>
            <w:lang w:eastAsia="zh-CN"/>
          </w:rPr>
          <w:t>(三)、制定完善的风险控制机制</w:t>
        </w:r>
        <w:r>
          <w:tab/>
        </w:r>
        <w:r>
          <w:fldChar w:fldCharType="begin"/>
        </w:r>
        <w:r>
          <w:instrText xml:space="preserve"> PAGEREF _Toc12904 \h </w:instrText>
        </w:r>
        <w:r>
          <w:fldChar w:fldCharType="separate"/>
        </w:r>
        <w:r>
          <w:t>28</w:t>
        </w:r>
        <w:r>
          <w:fldChar w:fldCharType="end"/>
        </w:r>
      </w:hyperlink>
    </w:p>
    <w:p>
      <w:pPr>
        <w:pStyle w:val="TOC2"/>
        <w:tabs>
          <w:tab w:val="right" w:leader="dot" w:pos="8306"/>
        </w:tabs>
      </w:pPr>
      <w:hyperlink w:anchor="_Toc31595" w:history="1">
        <w:r>
          <w:rPr>
            <w:rFonts w:ascii="仿宋" w:eastAsia="仿宋" w:hAnsi="仿宋" w:cs="仿宋" w:hint="eastAsia"/>
            <w:lang w:eastAsia="zh-CN"/>
          </w:rPr>
          <w:t>(四)、优化成本管理</w:t>
        </w:r>
        <w:r>
          <w:tab/>
        </w:r>
        <w:r>
          <w:fldChar w:fldCharType="begin"/>
        </w:r>
        <w:r>
          <w:instrText xml:space="preserve"> PAGEREF _Toc31595 \h </w:instrText>
        </w:r>
        <w:r>
          <w:fldChar w:fldCharType="separate"/>
        </w:r>
        <w:r>
          <w:t>29</w:t>
        </w:r>
        <w:r>
          <w:fldChar w:fldCharType="end"/>
        </w:r>
      </w:hyperlink>
    </w:p>
    <w:p>
      <w:pPr>
        <w:pStyle w:val="TOC1"/>
        <w:tabs>
          <w:tab w:val="right" w:leader="dot" w:pos="8306"/>
        </w:tabs>
      </w:pPr>
      <w:hyperlink w:anchor="_Toc13192" w:history="1">
        <w:r>
          <w:rPr>
            <w:rFonts w:ascii="仿宋" w:eastAsia="仿宋" w:hAnsi="仿宋" w:cs="仿宋" w:hint="eastAsia"/>
            <w:lang w:eastAsia="zh-CN"/>
          </w:rPr>
          <w:t>八、太阳能手电筒项目社会影响</w:t>
        </w:r>
        <w:r>
          <w:tab/>
        </w:r>
        <w:r>
          <w:fldChar w:fldCharType="begin"/>
        </w:r>
        <w:r>
          <w:instrText xml:space="preserve"> PAGEREF _Toc13192 \h </w:instrText>
        </w:r>
        <w:r>
          <w:fldChar w:fldCharType="separate"/>
        </w:r>
        <w:r>
          <w:t>31</w:t>
        </w:r>
        <w:r>
          <w:fldChar w:fldCharType="end"/>
        </w:r>
      </w:hyperlink>
    </w:p>
    <w:p>
      <w:pPr>
        <w:pStyle w:val="TOC2"/>
        <w:tabs>
          <w:tab w:val="right" w:leader="dot" w:pos="8306"/>
        </w:tabs>
      </w:pPr>
      <w:hyperlink w:anchor="_Toc307" w:history="1">
        <w:r>
          <w:rPr>
            <w:rFonts w:ascii="仿宋" w:eastAsia="仿宋" w:hAnsi="仿宋" w:cs="仿宋" w:hint="eastAsia"/>
            <w:lang w:eastAsia="zh-CN"/>
          </w:rPr>
          <w:t>(一)、社会责任与义务</w:t>
        </w:r>
        <w:r>
          <w:tab/>
        </w:r>
        <w:r>
          <w:fldChar w:fldCharType="begin"/>
        </w:r>
        <w:r>
          <w:instrText xml:space="preserve"> PAGEREF _Toc307 \h </w:instrText>
        </w:r>
        <w:r>
          <w:fldChar w:fldCharType="separate"/>
        </w:r>
        <w:r>
          <w:t>31</w:t>
        </w:r>
        <w:r>
          <w:fldChar w:fldCharType="end"/>
        </w:r>
      </w:hyperlink>
    </w:p>
    <w:p>
      <w:pPr>
        <w:pStyle w:val="TOC2"/>
        <w:tabs>
          <w:tab w:val="right" w:leader="dot" w:pos="8306"/>
        </w:tabs>
      </w:pPr>
      <w:hyperlink w:anchor="_Toc26590" w:history="1">
        <w:r>
          <w:rPr>
            <w:rFonts w:ascii="仿宋" w:eastAsia="仿宋" w:hAnsi="仿宋" w:cs="仿宋" w:hint="eastAsia"/>
            <w:lang w:eastAsia="zh-CN"/>
          </w:rPr>
          <w:t>(二)、社会参与与沟通</w:t>
        </w:r>
        <w:r>
          <w:tab/>
        </w:r>
        <w:r>
          <w:fldChar w:fldCharType="begin"/>
        </w:r>
        <w:r>
          <w:instrText xml:space="preserve"> PAGEREF _Toc26590 \h </w:instrText>
        </w:r>
        <w:r>
          <w:fldChar w:fldCharType="separate"/>
        </w:r>
        <w:r>
          <w:t>32</w:t>
        </w:r>
        <w:r>
          <w:fldChar w:fldCharType="end"/>
        </w:r>
      </w:hyperlink>
    </w:p>
    <w:p>
      <w:pPr>
        <w:pStyle w:val="TOC1"/>
        <w:tabs>
          <w:tab w:val="right" w:leader="dot" w:pos="8306"/>
        </w:tabs>
      </w:pPr>
      <w:hyperlink w:anchor="_Toc28612" w:history="1">
        <w:r>
          <w:rPr>
            <w:rFonts w:ascii="仿宋" w:eastAsia="仿宋" w:hAnsi="仿宋" w:cs="仿宋" w:hint="eastAsia"/>
            <w:lang w:eastAsia="zh-CN"/>
          </w:rPr>
          <w:t>九、太阳能手电筒项目风险管理</w:t>
        </w:r>
        <w:r>
          <w:tab/>
        </w:r>
        <w:r>
          <w:fldChar w:fldCharType="begin"/>
        </w:r>
        <w:r>
          <w:instrText xml:space="preserve"> PAGEREF _Toc28612 \h </w:instrText>
        </w:r>
        <w:r>
          <w:fldChar w:fldCharType="separate"/>
        </w:r>
        <w:r>
          <w:t>32</w:t>
        </w:r>
        <w:r>
          <w:fldChar w:fldCharType="end"/>
        </w:r>
      </w:hyperlink>
    </w:p>
    <w:p>
      <w:pPr>
        <w:pStyle w:val="TOC2"/>
        <w:tabs>
          <w:tab w:val="right" w:leader="dot" w:pos="8306"/>
        </w:tabs>
      </w:pPr>
      <w:hyperlink w:anchor="_Toc25489" w:history="1">
        <w:r>
          <w:rPr>
            <w:rFonts w:ascii="仿宋" w:eastAsia="仿宋" w:hAnsi="仿宋" w:cs="仿宋" w:hint="eastAsia"/>
            <w:lang w:eastAsia="zh-CN"/>
          </w:rPr>
          <w:t>(一)、风险识别与评估</w:t>
        </w:r>
        <w:r>
          <w:tab/>
        </w:r>
        <w:r>
          <w:fldChar w:fldCharType="begin"/>
        </w:r>
        <w:r>
          <w:instrText xml:space="preserve"> PAGEREF _Toc25489 \h </w:instrText>
        </w:r>
        <w:r>
          <w:fldChar w:fldCharType="separate"/>
        </w:r>
        <w:r>
          <w:t>32</w:t>
        </w:r>
        <w:r>
          <w:fldChar w:fldCharType="end"/>
        </w:r>
      </w:hyperlink>
    </w:p>
    <w:p>
      <w:pPr>
        <w:pStyle w:val="TOC2"/>
        <w:tabs>
          <w:tab w:val="right" w:leader="dot" w:pos="8306"/>
        </w:tabs>
      </w:pPr>
      <w:hyperlink w:anchor="_Toc26657" w:history="1">
        <w:r>
          <w:rPr>
            <w:rFonts w:ascii="仿宋" w:eastAsia="仿宋" w:hAnsi="仿宋" w:cs="仿宋" w:hint="eastAsia"/>
            <w:lang w:eastAsia="zh-CN"/>
          </w:rPr>
          <w:t>(二)、风险应对策略</w:t>
        </w:r>
        <w:r>
          <w:tab/>
        </w:r>
        <w:r>
          <w:fldChar w:fldCharType="begin"/>
        </w:r>
        <w:r>
          <w:instrText xml:space="preserve"> PAGEREF _Toc26657 \h </w:instrText>
        </w:r>
        <w:r>
          <w:fldChar w:fldCharType="separate"/>
        </w:r>
        <w:r>
          <w:t>34</w:t>
        </w:r>
        <w:r>
          <w:fldChar w:fldCharType="end"/>
        </w:r>
      </w:hyperlink>
    </w:p>
    <w:p>
      <w:pPr>
        <w:pStyle w:val="TOC2"/>
        <w:tabs>
          <w:tab w:val="right" w:leader="dot" w:pos="8306"/>
        </w:tabs>
      </w:pPr>
      <w:hyperlink w:anchor="_Toc29501" w:history="1">
        <w:r>
          <w:rPr>
            <w:rFonts w:ascii="仿宋" w:eastAsia="仿宋" w:hAnsi="仿宋" w:cs="仿宋" w:hint="eastAsia"/>
            <w:lang w:eastAsia="zh-CN"/>
          </w:rPr>
          <w:t>(三)、风险监控与控制</w:t>
        </w:r>
        <w:r>
          <w:tab/>
        </w:r>
        <w:r>
          <w:fldChar w:fldCharType="begin"/>
        </w:r>
        <w:r>
          <w:instrText xml:space="preserve"> PAGEREF _Toc29501 \h </w:instrText>
        </w:r>
        <w:r>
          <w:fldChar w:fldCharType="separate"/>
        </w:r>
        <w:r>
          <w:t>35</w:t>
        </w:r>
        <w:r>
          <w:fldChar w:fldCharType="end"/>
        </w:r>
      </w:hyperlink>
    </w:p>
    <w:p>
      <w:pPr>
        <w:pStyle w:val="TOC1"/>
        <w:tabs>
          <w:tab w:val="right" w:leader="dot" w:pos="8306"/>
        </w:tabs>
      </w:pPr>
      <w:hyperlink w:anchor="_Toc7537" w:history="1">
        <w:r>
          <w:rPr>
            <w:rFonts w:ascii="仿宋" w:eastAsia="仿宋" w:hAnsi="仿宋" w:cs="仿宋" w:hint="eastAsia"/>
            <w:lang w:eastAsia="zh-CN"/>
          </w:rPr>
          <w:t>十、太阳能手电筒项目计划安排</w:t>
        </w:r>
        <w:r>
          <w:tab/>
        </w:r>
        <w:r>
          <w:fldChar w:fldCharType="begin"/>
        </w:r>
        <w:r>
          <w:instrText xml:space="preserve"> PAGEREF _Toc7537 \h </w:instrText>
        </w:r>
        <w:r>
          <w:fldChar w:fldCharType="separate"/>
        </w:r>
        <w:r>
          <w:t>36</w:t>
        </w:r>
        <w:r>
          <w:fldChar w:fldCharType="end"/>
        </w:r>
      </w:hyperlink>
    </w:p>
    <w:p>
      <w:pPr>
        <w:pStyle w:val="TOC2"/>
        <w:tabs>
          <w:tab w:val="right" w:leader="dot" w:pos="8306"/>
        </w:tabs>
      </w:pPr>
      <w:hyperlink w:anchor="_Toc14954" w:history="1">
        <w:r>
          <w:rPr>
            <w:rFonts w:ascii="仿宋" w:eastAsia="仿宋" w:hAnsi="仿宋" w:cs="仿宋" w:hint="eastAsia"/>
            <w:lang w:eastAsia="zh-CN"/>
          </w:rPr>
          <w:t>(一)、建设周期</w:t>
        </w:r>
        <w:r>
          <w:tab/>
        </w:r>
        <w:r>
          <w:fldChar w:fldCharType="begin"/>
        </w:r>
        <w:r>
          <w:instrText xml:space="preserve"> PAGEREF _Toc14954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71" w:history="1">
        <w:r>
          <w:rPr>
            <w:rFonts w:ascii="仿宋" w:eastAsia="仿宋" w:hAnsi="仿宋" w:cs="仿宋" w:hint="eastAsia"/>
            <w:lang w:eastAsia="zh-CN"/>
          </w:rPr>
          <w:t>(二)、建设进度</w:t>
        </w:r>
        <w:r>
          <w:tab/>
        </w:r>
        <w:r>
          <w:fldChar w:fldCharType="begin"/>
        </w:r>
        <w:r>
          <w:instrText xml:space="preserve"> PAGEREF _Toc22071 \h </w:instrText>
        </w:r>
        <w:r>
          <w:fldChar w:fldCharType="separate"/>
        </w:r>
        <w:r>
          <w:t>37</w:t>
        </w:r>
        <w:r>
          <w:fldChar w:fldCharType="end"/>
        </w:r>
      </w:hyperlink>
    </w:p>
    <w:p>
      <w:pPr>
        <w:pStyle w:val="TOC2"/>
        <w:tabs>
          <w:tab w:val="right" w:leader="dot" w:pos="8306"/>
        </w:tabs>
      </w:pPr>
      <w:hyperlink w:anchor="_Toc6743" w:history="1">
        <w:r>
          <w:rPr>
            <w:rFonts w:ascii="仿宋" w:eastAsia="仿宋" w:hAnsi="仿宋" w:cs="仿宋" w:hint="eastAsia"/>
            <w:lang w:eastAsia="zh-CN"/>
          </w:rPr>
          <w:t>(三)、进度安排注意事项</w:t>
        </w:r>
        <w:r>
          <w:tab/>
        </w:r>
        <w:r>
          <w:fldChar w:fldCharType="begin"/>
        </w:r>
        <w:r>
          <w:instrText xml:space="preserve"> PAGEREF _Toc6743 \h </w:instrText>
        </w:r>
        <w:r>
          <w:fldChar w:fldCharType="separate"/>
        </w:r>
        <w:r>
          <w:t>38</w:t>
        </w:r>
        <w:r>
          <w:fldChar w:fldCharType="end"/>
        </w:r>
      </w:hyperlink>
    </w:p>
    <w:p>
      <w:pPr>
        <w:pStyle w:val="TOC2"/>
        <w:tabs>
          <w:tab w:val="right" w:leader="dot" w:pos="8306"/>
        </w:tabs>
      </w:pPr>
      <w:hyperlink w:anchor="_Toc30799" w:history="1">
        <w:r>
          <w:rPr>
            <w:rFonts w:ascii="仿宋" w:eastAsia="仿宋" w:hAnsi="仿宋" w:cs="仿宋" w:hint="eastAsia"/>
            <w:lang w:eastAsia="zh-CN"/>
          </w:rPr>
          <w:t>(四)、人力资源配置</w:t>
        </w:r>
        <w:r>
          <w:tab/>
        </w:r>
        <w:r>
          <w:fldChar w:fldCharType="begin"/>
        </w:r>
        <w:r>
          <w:instrText xml:space="preserve"> PAGEREF _Toc30799 \h </w:instrText>
        </w:r>
        <w:r>
          <w:fldChar w:fldCharType="separate"/>
        </w:r>
        <w:r>
          <w:t>40</w:t>
        </w:r>
        <w:r>
          <w:fldChar w:fldCharType="end"/>
        </w:r>
      </w:hyperlink>
    </w:p>
    <w:p>
      <w:pPr>
        <w:pStyle w:val="TOC1"/>
        <w:tabs>
          <w:tab w:val="right" w:leader="dot" w:pos="8306"/>
        </w:tabs>
      </w:pPr>
      <w:hyperlink w:anchor="_Toc19597" w:history="1">
        <w:r>
          <w:rPr>
            <w:rFonts w:ascii="仿宋" w:eastAsia="仿宋" w:hAnsi="仿宋" w:cs="仿宋" w:hint="eastAsia"/>
            <w:lang w:eastAsia="zh-CN"/>
          </w:rPr>
          <w:t>十一、生产安全保护</w:t>
        </w:r>
        <w:r>
          <w:tab/>
        </w:r>
        <w:r>
          <w:fldChar w:fldCharType="begin"/>
        </w:r>
        <w:r>
          <w:instrText xml:space="preserve"> PAGEREF _Toc19597 \h </w:instrText>
        </w:r>
        <w:r>
          <w:fldChar w:fldCharType="separate"/>
        </w:r>
        <w:r>
          <w:t>41</w:t>
        </w:r>
        <w:r>
          <w:fldChar w:fldCharType="end"/>
        </w:r>
      </w:hyperlink>
    </w:p>
    <w:p>
      <w:pPr>
        <w:pStyle w:val="TOC2"/>
        <w:tabs>
          <w:tab w:val="right" w:leader="dot" w:pos="8306"/>
        </w:tabs>
      </w:pPr>
      <w:hyperlink w:anchor="_Toc32216" w:history="1">
        <w:r>
          <w:rPr>
            <w:rFonts w:ascii="仿宋" w:eastAsia="仿宋" w:hAnsi="仿宋" w:cs="仿宋" w:hint="eastAsia"/>
            <w:lang w:eastAsia="zh-CN"/>
          </w:rPr>
          <w:t>(一)、消防安全</w:t>
        </w:r>
        <w:r>
          <w:tab/>
        </w:r>
        <w:r>
          <w:fldChar w:fldCharType="begin"/>
        </w:r>
        <w:r>
          <w:instrText xml:space="preserve"> PAGEREF _Toc32216 \h </w:instrText>
        </w:r>
        <w:r>
          <w:fldChar w:fldCharType="separate"/>
        </w:r>
        <w:r>
          <w:t>41</w:t>
        </w:r>
        <w:r>
          <w:fldChar w:fldCharType="end"/>
        </w:r>
      </w:hyperlink>
    </w:p>
    <w:p>
      <w:pPr>
        <w:pStyle w:val="TOC2"/>
        <w:tabs>
          <w:tab w:val="right" w:leader="dot" w:pos="8306"/>
        </w:tabs>
      </w:pPr>
      <w:hyperlink w:anchor="_Toc13971" w:history="1">
        <w:r>
          <w:rPr>
            <w:rFonts w:ascii="仿宋" w:eastAsia="仿宋" w:hAnsi="仿宋" w:cs="仿宋" w:hint="eastAsia"/>
            <w:lang w:eastAsia="zh-CN"/>
          </w:rPr>
          <w:t>(二)、防火防爆总图布置措施</w:t>
        </w:r>
        <w:r>
          <w:tab/>
        </w:r>
        <w:r>
          <w:fldChar w:fldCharType="begin"/>
        </w:r>
        <w:r>
          <w:instrText xml:space="preserve"> PAGEREF _Toc13971 \h </w:instrText>
        </w:r>
        <w:r>
          <w:fldChar w:fldCharType="separate"/>
        </w:r>
        <w:r>
          <w:t>42</w:t>
        </w:r>
        <w:r>
          <w:fldChar w:fldCharType="end"/>
        </w:r>
      </w:hyperlink>
    </w:p>
    <w:p>
      <w:pPr>
        <w:pStyle w:val="TOC2"/>
        <w:tabs>
          <w:tab w:val="right" w:leader="dot" w:pos="8306"/>
        </w:tabs>
      </w:pPr>
      <w:hyperlink w:anchor="_Toc25208" w:history="1">
        <w:r>
          <w:rPr>
            <w:rFonts w:ascii="仿宋" w:eastAsia="仿宋" w:hAnsi="仿宋" w:cs="仿宋" w:hint="eastAsia"/>
            <w:lang w:eastAsia="zh-CN"/>
          </w:rPr>
          <w:t>(三)、自然灾害防范措施</w:t>
        </w:r>
        <w:r>
          <w:tab/>
        </w:r>
        <w:r>
          <w:fldChar w:fldCharType="begin"/>
        </w:r>
        <w:r>
          <w:instrText xml:space="preserve"> PAGEREF _Toc25208 \h </w:instrText>
        </w:r>
        <w:r>
          <w:fldChar w:fldCharType="separate"/>
        </w:r>
        <w:r>
          <w:t>43</w:t>
        </w:r>
        <w:r>
          <w:fldChar w:fldCharType="end"/>
        </w:r>
      </w:hyperlink>
    </w:p>
    <w:p>
      <w:pPr>
        <w:pStyle w:val="TOC2"/>
        <w:tabs>
          <w:tab w:val="right" w:leader="dot" w:pos="8306"/>
        </w:tabs>
      </w:pPr>
      <w:hyperlink w:anchor="_Toc26811" w:history="1">
        <w:r>
          <w:rPr>
            <w:rFonts w:ascii="仿宋" w:eastAsia="仿宋" w:hAnsi="仿宋" w:cs="仿宋" w:hint="eastAsia"/>
            <w:lang w:eastAsia="zh-CN"/>
          </w:rPr>
          <w:t>(四)、安全色及安全标志使用要求</w:t>
        </w:r>
        <w:r>
          <w:tab/>
        </w:r>
        <w:r>
          <w:fldChar w:fldCharType="begin"/>
        </w:r>
        <w:r>
          <w:instrText xml:space="preserve"> PAGEREF _Toc26811 \h </w:instrText>
        </w:r>
        <w:r>
          <w:fldChar w:fldCharType="separate"/>
        </w:r>
        <w:r>
          <w:t>44</w:t>
        </w:r>
        <w:r>
          <w:fldChar w:fldCharType="end"/>
        </w:r>
      </w:hyperlink>
    </w:p>
    <w:p>
      <w:pPr>
        <w:pStyle w:val="TOC2"/>
        <w:tabs>
          <w:tab w:val="right" w:leader="dot" w:pos="8306"/>
        </w:tabs>
      </w:pPr>
      <w:hyperlink w:anchor="_Toc21392" w:history="1">
        <w:r>
          <w:rPr>
            <w:rFonts w:ascii="仿宋" w:eastAsia="仿宋" w:hAnsi="仿宋" w:cs="仿宋" w:hint="eastAsia"/>
            <w:lang w:eastAsia="zh-CN"/>
          </w:rPr>
          <w:t>(五)、防尘防毒措施</w:t>
        </w:r>
        <w:r>
          <w:tab/>
        </w:r>
        <w:r>
          <w:fldChar w:fldCharType="begin"/>
        </w:r>
        <w:r>
          <w:instrText xml:space="preserve"> PAGEREF _Toc21392 \h </w:instrText>
        </w:r>
        <w:r>
          <w:fldChar w:fldCharType="separate"/>
        </w:r>
        <w:r>
          <w:t>45</w:t>
        </w:r>
        <w:r>
          <w:fldChar w:fldCharType="end"/>
        </w:r>
      </w:hyperlink>
    </w:p>
    <w:p>
      <w:pPr>
        <w:pStyle w:val="TOC2"/>
        <w:tabs>
          <w:tab w:val="right" w:leader="dot" w:pos="8306"/>
        </w:tabs>
      </w:pPr>
      <w:hyperlink w:anchor="_Toc2019" w:history="1">
        <w:r>
          <w:rPr>
            <w:rFonts w:ascii="仿宋" w:eastAsia="仿宋" w:hAnsi="仿宋" w:cs="仿宋" w:hint="eastAsia"/>
            <w:lang w:eastAsia="zh-CN"/>
          </w:rPr>
          <w:t>(六)、防静电、触电防护及防雷措施</w:t>
        </w:r>
        <w:r>
          <w:tab/>
        </w:r>
        <w:r>
          <w:fldChar w:fldCharType="begin"/>
        </w:r>
        <w:r>
          <w:instrText xml:space="preserve"> PAGEREF _Toc2019 \h </w:instrText>
        </w:r>
        <w:r>
          <w:fldChar w:fldCharType="separate"/>
        </w:r>
        <w:r>
          <w:t>46</w:t>
        </w:r>
        <w:r>
          <w:fldChar w:fldCharType="end"/>
        </w:r>
      </w:hyperlink>
    </w:p>
    <w:p>
      <w:pPr>
        <w:pStyle w:val="TOC2"/>
        <w:tabs>
          <w:tab w:val="right" w:leader="dot" w:pos="8306"/>
        </w:tabs>
      </w:pPr>
      <w:hyperlink w:anchor="_Toc871" w:history="1">
        <w:r>
          <w:rPr>
            <w:rFonts w:ascii="仿宋" w:eastAsia="仿宋" w:hAnsi="仿宋" w:cs="仿宋" w:hint="eastAsia"/>
            <w:lang w:eastAsia="zh-CN"/>
          </w:rPr>
          <w:t>(七)、机械设备安全保障措施</w:t>
        </w:r>
        <w:r>
          <w:tab/>
        </w:r>
        <w:r>
          <w:fldChar w:fldCharType="begin"/>
        </w:r>
        <w:r>
          <w:instrText xml:space="preserve"> PAGEREF _Toc871 \h </w:instrText>
        </w:r>
        <w:r>
          <w:fldChar w:fldCharType="separate"/>
        </w:r>
        <w:r>
          <w:t>47</w:t>
        </w:r>
        <w:r>
          <w:fldChar w:fldCharType="end"/>
        </w:r>
      </w:hyperlink>
    </w:p>
    <w:p>
      <w:pPr>
        <w:pStyle w:val="TOC1"/>
        <w:tabs>
          <w:tab w:val="right" w:leader="dot" w:pos="8306"/>
        </w:tabs>
      </w:pPr>
      <w:hyperlink w:anchor="_Toc8852" w:history="1">
        <w:r>
          <w:rPr>
            <w:rFonts w:ascii="仿宋" w:eastAsia="仿宋" w:hAnsi="仿宋" w:cs="仿宋" w:hint="eastAsia"/>
            <w:lang w:eastAsia="zh-CN"/>
          </w:rPr>
          <w:t>十二、太阳能手电筒项目创新与研发</w:t>
        </w:r>
        <w:r>
          <w:tab/>
        </w:r>
        <w:r>
          <w:fldChar w:fldCharType="begin"/>
        </w:r>
        <w:r>
          <w:instrText xml:space="preserve"> PAGEREF _Toc8852 \h </w:instrText>
        </w:r>
        <w:r>
          <w:fldChar w:fldCharType="separate"/>
        </w:r>
        <w:r>
          <w:t>49</w:t>
        </w:r>
        <w:r>
          <w:fldChar w:fldCharType="end"/>
        </w:r>
      </w:hyperlink>
    </w:p>
    <w:p>
      <w:pPr>
        <w:pStyle w:val="TOC2"/>
        <w:tabs>
          <w:tab w:val="right" w:leader="dot" w:pos="8306"/>
        </w:tabs>
      </w:pPr>
      <w:hyperlink w:anchor="_Toc15955" w:history="1">
        <w:r>
          <w:rPr>
            <w:rFonts w:ascii="仿宋" w:eastAsia="仿宋" w:hAnsi="仿宋" w:cs="仿宋" w:hint="eastAsia"/>
            <w:lang w:eastAsia="zh-CN"/>
          </w:rPr>
          <w:t>(一)、创新策略与方向</w:t>
        </w:r>
        <w:r>
          <w:tab/>
        </w:r>
        <w:r>
          <w:fldChar w:fldCharType="begin"/>
        </w:r>
        <w:r>
          <w:instrText xml:space="preserve"> PAGEREF _Toc15955 \h </w:instrText>
        </w:r>
        <w:r>
          <w:fldChar w:fldCharType="separate"/>
        </w:r>
        <w:r>
          <w:t>49</w:t>
        </w:r>
        <w:r>
          <w:fldChar w:fldCharType="end"/>
        </w:r>
      </w:hyperlink>
    </w:p>
    <w:p>
      <w:pPr>
        <w:pStyle w:val="TOC2"/>
        <w:tabs>
          <w:tab w:val="right" w:leader="dot" w:pos="8306"/>
        </w:tabs>
      </w:pPr>
      <w:hyperlink w:anchor="_Toc13302" w:history="1">
        <w:r>
          <w:rPr>
            <w:rFonts w:ascii="仿宋" w:eastAsia="仿宋" w:hAnsi="仿宋" w:cs="仿宋" w:hint="eastAsia"/>
            <w:lang w:eastAsia="zh-CN"/>
          </w:rPr>
          <w:t>(二)、研发规划与投入</w:t>
        </w:r>
        <w:r>
          <w:tab/>
        </w:r>
        <w:r>
          <w:fldChar w:fldCharType="begin"/>
        </w:r>
        <w:r>
          <w:instrText xml:space="preserve"> PAGEREF _Toc13302 \h </w:instrText>
        </w:r>
        <w:r>
          <w:fldChar w:fldCharType="separate"/>
        </w:r>
        <w:r>
          <w:t>50</w:t>
        </w:r>
        <w:r>
          <w:fldChar w:fldCharType="end"/>
        </w:r>
      </w:hyperlink>
    </w:p>
    <w:p>
      <w:pPr>
        <w:pStyle w:val="TOC1"/>
        <w:tabs>
          <w:tab w:val="right" w:leader="dot" w:pos="8306"/>
        </w:tabs>
      </w:pPr>
      <w:hyperlink w:anchor="_Toc6749" w:history="1">
        <w:r>
          <w:rPr>
            <w:rFonts w:ascii="仿宋" w:eastAsia="仿宋" w:hAnsi="仿宋" w:cs="仿宋" w:hint="eastAsia"/>
            <w:lang w:eastAsia="zh-CN"/>
          </w:rPr>
          <w:t>十三、利益相关者分析与沟通计划</w:t>
        </w:r>
        <w:r>
          <w:tab/>
        </w:r>
        <w:r>
          <w:fldChar w:fldCharType="begin"/>
        </w:r>
        <w:r>
          <w:instrText xml:space="preserve"> PAGEREF _Toc6749 \h </w:instrText>
        </w:r>
        <w:r>
          <w:fldChar w:fldCharType="separate"/>
        </w:r>
        <w:r>
          <w:t>52</w:t>
        </w:r>
        <w:r>
          <w:fldChar w:fldCharType="end"/>
        </w:r>
      </w:hyperlink>
    </w:p>
    <w:p>
      <w:pPr>
        <w:pStyle w:val="TOC2"/>
        <w:tabs>
          <w:tab w:val="right" w:leader="dot" w:pos="8306"/>
        </w:tabs>
      </w:pPr>
      <w:hyperlink w:anchor="_Toc27493" w:history="1">
        <w:r>
          <w:rPr>
            <w:rFonts w:ascii="仿宋" w:eastAsia="仿宋" w:hAnsi="仿宋" w:cs="仿宋" w:hint="eastAsia"/>
            <w:lang w:eastAsia="zh-CN"/>
          </w:rPr>
          <w:t>(一)、利益相关者分析</w:t>
        </w:r>
        <w:r>
          <w:tab/>
        </w:r>
        <w:r>
          <w:fldChar w:fldCharType="begin"/>
        </w:r>
        <w:r>
          <w:instrText xml:space="preserve"> PAGEREF _Toc27493 \h </w:instrText>
        </w:r>
        <w:r>
          <w:fldChar w:fldCharType="separate"/>
        </w:r>
        <w:r>
          <w:t>52</w:t>
        </w:r>
        <w:r>
          <w:fldChar w:fldCharType="end"/>
        </w:r>
      </w:hyperlink>
    </w:p>
    <w:p>
      <w:pPr>
        <w:pStyle w:val="TOC2"/>
        <w:tabs>
          <w:tab w:val="right" w:leader="dot" w:pos="8306"/>
        </w:tabs>
      </w:pPr>
      <w:hyperlink w:anchor="_Toc7429" w:history="1">
        <w:r>
          <w:rPr>
            <w:rFonts w:ascii="仿宋" w:eastAsia="仿宋" w:hAnsi="仿宋" w:cs="仿宋" w:hint="eastAsia"/>
            <w:lang w:eastAsia="zh-CN"/>
          </w:rPr>
          <w:t>(二)、沟通计划</w:t>
        </w:r>
        <w:r>
          <w:tab/>
        </w:r>
        <w:r>
          <w:fldChar w:fldCharType="begin"/>
        </w:r>
        <w:r>
          <w:instrText xml:space="preserve"> PAGEREF _Toc7429 \h </w:instrText>
        </w:r>
        <w:r>
          <w:fldChar w:fldCharType="separate"/>
        </w:r>
        <w:r>
          <w:t>53</w:t>
        </w:r>
        <w:r>
          <w:fldChar w:fldCharType="end"/>
        </w:r>
      </w:hyperlink>
    </w:p>
    <w:p>
      <w:pPr>
        <w:pStyle w:val="TOC1"/>
        <w:tabs>
          <w:tab w:val="right" w:leader="dot" w:pos="8306"/>
        </w:tabs>
      </w:pPr>
      <w:hyperlink w:anchor="_Toc17838" w:history="1">
        <w:r>
          <w:rPr>
            <w:rFonts w:ascii="仿宋" w:eastAsia="仿宋" w:hAnsi="仿宋" w:cs="仿宋" w:hint="eastAsia"/>
            <w:lang w:eastAsia="zh-CN"/>
          </w:rPr>
          <w:t>十四、太阳能手电筒项目实施保障措施</w:t>
        </w:r>
        <w:r>
          <w:tab/>
        </w:r>
        <w:r>
          <w:fldChar w:fldCharType="begin"/>
        </w:r>
        <w:r>
          <w:instrText xml:space="preserve"> PAGEREF _Toc17838 \h </w:instrText>
        </w:r>
        <w:r>
          <w:fldChar w:fldCharType="separate"/>
        </w:r>
        <w:r>
          <w:t>54</w:t>
        </w:r>
        <w:r>
          <w:fldChar w:fldCharType="end"/>
        </w:r>
      </w:hyperlink>
    </w:p>
    <w:p>
      <w:pPr>
        <w:pStyle w:val="TOC2"/>
        <w:tabs>
          <w:tab w:val="right" w:leader="dot" w:pos="8306"/>
        </w:tabs>
      </w:pPr>
      <w:hyperlink w:anchor="_Toc20484" w:history="1">
        <w:r>
          <w:rPr>
            <w:rFonts w:ascii="仿宋" w:eastAsia="仿宋" w:hAnsi="仿宋" w:cs="仿宋" w:hint="eastAsia"/>
            <w:lang w:eastAsia="zh-CN"/>
          </w:rPr>
          <w:t>(一)、太阳能手电筒项目实施保障机制</w:t>
        </w:r>
        <w:r>
          <w:tab/>
        </w:r>
        <w:r>
          <w:fldChar w:fldCharType="begin"/>
        </w:r>
        <w:r>
          <w:instrText xml:space="preserve"> PAGEREF _Toc20484 \h </w:instrText>
        </w:r>
        <w:r>
          <w:fldChar w:fldCharType="separate"/>
        </w:r>
        <w:r>
          <w:t>54</w:t>
        </w:r>
        <w:r>
          <w:fldChar w:fldCharType="end"/>
        </w:r>
      </w:hyperlink>
    </w:p>
    <w:p>
      <w:pPr>
        <w:pStyle w:val="TOC2"/>
        <w:tabs>
          <w:tab w:val="right" w:leader="dot" w:pos="8306"/>
        </w:tabs>
      </w:pPr>
      <w:hyperlink w:anchor="_Toc11585" w:history="1">
        <w:r>
          <w:rPr>
            <w:rFonts w:ascii="仿宋" w:eastAsia="仿宋" w:hAnsi="仿宋" w:cs="仿宋" w:hint="eastAsia"/>
            <w:lang w:eastAsia="zh-CN"/>
          </w:rPr>
          <w:t>(二)、太阳能手电筒项目法律合规要求</w:t>
        </w:r>
        <w:r>
          <w:tab/>
        </w:r>
        <w:r>
          <w:fldChar w:fldCharType="begin"/>
        </w:r>
        <w:r>
          <w:instrText xml:space="preserve"> PAGEREF _Toc11585 \h </w:instrText>
        </w:r>
        <w:r>
          <w:fldChar w:fldCharType="separate"/>
        </w:r>
        <w:r>
          <w:t>58</w:t>
        </w:r>
        <w:r>
          <w:fldChar w:fldCharType="end"/>
        </w:r>
      </w:hyperlink>
    </w:p>
    <w:p>
      <w:pPr>
        <w:pStyle w:val="TOC2"/>
        <w:tabs>
          <w:tab w:val="right" w:leader="dot" w:pos="8306"/>
        </w:tabs>
      </w:pPr>
      <w:hyperlink w:anchor="_Toc17728" w:history="1">
        <w:r>
          <w:rPr>
            <w:rFonts w:ascii="仿宋" w:eastAsia="仿宋" w:hAnsi="仿宋" w:cs="仿宋" w:hint="eastAsia"/>
            <w:lang w:eastAsia="zh-CN"/>
          </w:rPr>
          <w:t>(三)、太阳能手电筒项目合同管理与法律事务</w:t>
        </w:r>
        <w:r>
          <w:tab/>
        </w:r>
        <w:r>
          <w:fldChar w:fldCharType="begin"/>
        </w:r>
        <w:r>
          <w:instrText xml:space="preserve"> PAGEREF _Toc17728 \h </w:instrText>
        </w:r>
        <w:r>
          <w:fldChar w:fldCharType="separate"/>
        </w:r>
        <w:r>
          <w:t>62</w:t>
        </w:r>
        <w:r>
          <w:fldChar w:fldCharType="end"/>
        </w:r>
      </w:hyperlink>
    </w:p>
    <w:p>
      <w:pPr>
        <w:pStyle w:val="TOC2"/>
        <w:tabs>
          <w:tab w:val="right" w:leader="dot" w:pos="8306"/>
        </w:tabs>
      </w:pPr>
      <w:hyperlink w:anchor="_Toc16596" w:history="1">
        <w:r>
          <w:rPr>
            <w:rFonts w:ascii="仿宋" w:eastAsia="仿宋" w:hAnsi="仿宋" w:cs="仿宋" w:hint="eastAsia"/>
            <w:lang w:eastAsia="zh-CN"/>
          </w:rPr>
          <w:t>(四)、太阳能手电筒项目知识产权保护策略</w:t>
        </w:r>
        <w:r>
          <w:tab/>
        </w:r>
        <w:r>
          <w:fldChar w:fldCharType="begin"/>
        </w:r>
        <w:r>
          <w:instrText xml:space="preserve"> PAGEREF _Toc16596 \h </w:instrText>
        </w:r>
        <w:r>
          <w:fldChar w:fldCharType="separate"/>
        </w:r>
        <w:r>
          <w:t>69</w:t>
        </w:r>
        <w:r>
          <w:fldChar w:fldCharType="end"/>
        </w:r>
      </w:hyperlink>
    </w:p>
    <w:p>
      <w:pPr>
        <w:pStyle w:val="TOC1"/>
        <w:tabs>
          <w:tab w:val="right" w:leader="dot" w:pos="8306"/>
        </w:tabs>
      </w:pPr>
      <w:hyperlink w:anchor="_Toc19282" w:history="1">
        <w:r>
          <w:rPr>
            <w:rFonts w:ascii="仿宋" w:eastAsia="仿宋" w:hAnsi="仿宋" w:cs="仿宋" w:hint="eastAsia"/>
            <w:lang w:eastAsia="zh-CN"/>
          </w:rPr>
          <w:t>十五、风险识别与分类</w:t>
        </w:r>
        <w:r>
          <w:tab/>
        </w:r>
        <w:r>
          <w:fldChar w:fldCharType="begin"/>
        </w:r>
        <w:r>
          <w:instrText xml:space="preserve"> PAGEREF _Toc19282 \h </w:instrText>
        </w:r>
        <w:r>
          <w:fldChar w:fldCharType="separate"/>
        </w:r>
        <w:r>
          <w:t>71</w:t>
        </w:r>
        <w:r>
          <w:fldChar w:fldCharType="end"/>
        </w:r>
      </w:hyperlink>
    </w:p>
    <w:p>
      <w:pPr>
        <w:pStyle w:val="TOC2"/>
        <w:tabs>
          <w:tab w:val="right" w:leader="dot" w:pos="8306"/>
        </w:tabs>
      </w:pPr>
      <w:hyperlink w:anchor="_Toc7251" w:history="1">
        <w:r>
          <w:rPr>
            <w:rFonts w:ascii="仿宋" w:eastAsia="仿宋" w:hAnsi="仿宋" w:cs="仿宋" w:hint="eastAsia"/>
            <w:lang w:eastAsia="zh-CN"/>
          </w:rPr>
          <w:t>(一)、风险识别</w:t>
        </w:r>
        <w:r>
          <w:tab/>
        </w:r>
        <w:r>
          <w:fldChar w:fldCharType="begin"/>
        </w:r>
        <w:r>
          <w:instrText xml:space="preserve"> PAGEREF _Toc7251 \h </w:instrText>
        </w:r>
        <w:r>
          <w:fldChar w:fldCharType="separate"/>
        </w:r>
        <w:r>
          <w:t>71</w:t>
        </w:r>
        <w:r>
          <w:fldChar w:fldCharType="end"/>
        </w:r>
      </w:hyperlink>
    </w:p>
    <w:p>
      <w:pPr>
        <w:pStyle w:val="TOC2"/>
        <w:tabs>
          <w:tab w:val="right" w:leader="dot" w:pos="8306"/>
        </w:tabs>
      </w:pPr>
      <w:hyperlink w:anchor="_Toc24401" w:history="1">
        <w:r>
          <w:rPr>
            <w:rFonts w:ascii="仿宋" w:eastAsia="仿宋" w:hAnsi="仿宋" w:cs="仿宋" w:hint="eastAsia"/>
            <w:lang w:eastAsia="zh-CN"/>
          </w:rPr>
          <w:t>(二)、风险分类</w:t>
        </w:r>
        <w:r>
          <w:tab/>
        </w:r>
        <w:r>
          <w:fldChar w:fldCharType="begin"/>
        </w:r>
        <w:r>
          <w:instrText xml:space="preserve"> PAGEREF _Toc24401 \h </w:instrText>
        </w:r>
        <w:r>
          <w:fldChar w:fldCharType="separate"/>
        </w:r>
        <w:r>
          <w:t>72</w:t>
        </w:r>
        <w:r>
          <w:fldChar w:fldCharType="end"/>
        </w:r>
      </w:hyperlink>
    </w:p>
    <w:p>
      <w:pPr>
        <w:pStyle w:val="TOC1"/>
        <w:tabs>
          <w:tab w:val="right" w:leader="dot" w:pos="8306"/>
        </w:tabs>
      </w:pPr>
      <w:hyperlink w:anchor="_Toc7691" w:history="1">
        <w:r>
          <w:rPr>
            <w:rFonts w:ascii="仿宋" w:eastAsia="仿宋" w:hAnsi="仿宋" w:cs="仿宋" w:hint="eastAsia"/>
            <w:lang w:eastAsia="zh-CN"/>
          </w:rPr>
          <w:t>十六、太阳能手电筒项目变更管理</w:t>
        </w:r>
        <w:r>
          <w:tab/>
        </w:r>
        <w:r>
          <w:fldChar w:fldCharType="begin"/>
        </w:r>
        <w:r>
          <w:instrText xml:space="preserve"> PAGEREF _Toc7691 \h </w:instrText>
        </w:r>
        <w:r>
          <w:fldChar w:fldCharType="separate"/>
        </w:r>
        <w:r>
          <w:t>74</w:t>
        </w:r>
        <w:r>
          <w:fldChar w:fldCharType="end"/>
        </w:r>
      </w:hyperlink>
    </w:p>
    <w:p>
      <w:pPr>
        <w:pStyle w:val="TOC2"/>
        <w:tabs>
          <w:tab w:val="right" w:leader="dot" w:pos="8306"/>
        </w:tabs>
      </w:pPr>
      <w:hyperlink w:anchor="_Toc3505" w:history="1">
        <w:r>
          <w:rPr>
            <w:rFonts w:ascii="仿宋" w:eastAsia="仿宋" w:hAnsi="仿宋" w:cs="仿宋" w:hint="eastAsia"/>
            <w:lang w:eastAsia="zh-CN"/>
          </w:rPr>
          <w:t>(一)、变更申请与评估</w:t>
        </w:r>
        <w:r>
          <w:tab/>
        </w:r>
        <w:r>
          <w:fldChar w:fldCharType="begin"/>
        </w:r>
        <w:r>
          <w:instrText xml:space="preserve"> PAGEREF _Toc3505 \h </w:instrText>
        </w:r>
        <w:r>
          <w:fldChar w:fldCharType="separate"/>
        </w:r>
        <w:r>
          <w:t>74</w:t>
        </w:r>
        <w:r>
          <w:fldChar w:fldCharType="end"/>
        </w:r>
      </w:hyperlink>
    </w:p>
    <w:p>
      <w:pPr>
        <w:pStyle w:val="TOC2"/>
        <w:tabs>
          <w:tab w:val="right" w:leader="dot" w:pos="8306"/>
        </w:tabs>
      </w:pPr>
      <w:hyperlink w:anchor="_Toc12914" w:history="1">
        <w:r>
          <w:rPr>
            <w:rFonts w:ascii="仿宋" w:eastAsia="仿宋" w:hAnsi="仿宋" w:cs="仿宋" w:hint="eastAsia"/>
            <w:lang w:eastAsia="zh-CN"/>
          </w:rPr>
          <w:t>(二)、变更实施与控制</w:t>
        </w:r>
        <w:r>
          <w:tab/>
        </w:r>
        <w:r>
          <w:fldChar w:fldCharType="begin"/>
        </w:r>
        <w:r>
          <w:instrText xml:space="preserve"> PAGEREF _Toc12914 \h </w:instrText>
        </w:r>
        <w:r>
          <w:fldChar w:fldCharType="separate"/>
        </w:r>
        <w:r>
          <w:t>75</w:t>
        </w:r>
        <w:r>
          <w:fldChar w:fldCharType="end"/>
        </w:r>
      </w:hyperlink>
    </w:p>
    <w:p>
      <w:pPr>
        <w:pStyle w:val="TOC1"/>
        <w:tabs>
          <w:tab w:val="right" w:leader="dot" w:pos="8306"/>
        </w:tabs>
      </w:pPr>
      <w:hyperlink w:anchor="_Toc17283" w:history="1">
        <w:r>
          <w:rPr>
            <w:rFonts w:ascii="仿宋" w:eastAsia="仿宋" w:hAnsi="仿宋" w:cs="仿宋" w:hint="eastAsia"/>
            <w:lang w:eastAsia="zh-CN"/>
          </w:rPr>
          <w:t>十七、质量管理体系</w:t>
        </w:r>
        <w:r>
          <w:tab/>
        </w:r>
        <w:r>
          <w:fldChar w:fldCharType="begin"/>
        </w:r>
        <w:r>
          <w:instrText xml:space="preserve"> PAGEREF _Toc17283 \h </w:instrText>
        </w:r>
        <w:r>
          <w:fldChar w:fldCharType="separate"/>
        </w:r>
        <w:r>
          <w:t>75</w:t>
        </w:r>
        <w:r>
          <w:fldChar w:fldCharType="end"/>
        </w:r>
      </w:hyperlink>
    </w:p>
    <w:p>
      <w:pPr>
        <w:pStyle w:val="TOC2"/>
        <w:tabs>
          <w:tab w:val="right" w:leader="dot" w:pos="8306"/>
        </w:tabs>
      </w:pPr>
      <w:hyperlink w:anchor="_Toc17154" w:history="1">
        <w:r>
          <w:rPr>
            <w:rFonts w:ascii="仿宋" w:eastAsia="仿宋" w:hAnsi="仿宋" w:cs="仿宋" w:hint="eastAsia"/>
            <w:lang w:eastAsia="zh-CN"/>
          </w:rPr>
          <w:t>(一)、质量目标与方针</w:t>
        </w:r>
        <w:r>
          <w:tab/>
        </w:r>
        <w:r>
          <w:fldChar w:fldCharType="begin"/>
        </w:r>
        <w:r>
          <w:instrText xml:space="preserve"> PAGEREF _Toc17154 \h </w:instrText>
        </w:r>
        <w:r>
          <w:fldChar w:fldCharType="separate"/>
        </w:r>
        <w:r>
          <w:t>75</w:t>
        </w:r>
        <w:r>
          <w:fldChar w:fldCharType="end"/>
        </w:r>
      </w:hyperlink>
    </w:p>
    <w:p>
      <w:pPr>
        <w:pStyle w:val="TOC2"/>
        <w:tabs>
          <w:tab w:val="right" w:leader="dot" w:pos="8306"/>
        </w:tabs>
      </w:pPr>
      <w:hyperlink w:anchor="_Toc23133" w:history="1">
        <w:r>
          <w:rPr>
            <w:rFonts w:ascii="仿宋" w:eastAsia="仿宋" w:hAnsi="仿宋" w:cs="仿宋" w:hint="eastAsia"/>
            <w:lang w:eastAsia="zh-CN"/>
          </w:rPr>
          <w:t>(二)、质量管理责任</w:t>
        </w:r>
        <w:r>
          <w:tab/>
        </w:r>
        <w:r>
          <w:fldChar w:fldCharType="begin"/>
        </w:r>
        <w:r>
          <w:instrText xml:space="preserve"> PAGEREF _Toc23133 \h </w:instrText>
        </w:r>
        <w:r>
          <w:fldChar w:fldCharType="separate"/>
        </w:r>
        <w:r>
          <w:t>76</w:t>
        </w:r>
        <w:r>
          <w:fldChar w:fldCharType="end"/>
        </w:r>
      </w:hyperlink>
    </w:p>
    <w:p>
      <w:pPr>
        <w:pStyle w:val="TOC2"/>
        <w:tabs>
          <w:tab w:val="right" w:leader="dot" w:pos="8306"/>
        </w:tabs>
      </w:pPr>
      <w:hyperlink w:anchor="_Toc2294" w:history="1">
        <w:r>
          <w:rPr>
            <w:rFonts w:ascii="仿宋" w:eastAsia="仿宋" w:hAnsi="仿宋" w:cs="仿宋" w:hint="eastAsia"/>
            <w:lang w:eastAsia="zh-CN"/>
          </w:rPr>
          <w:t>(三)、质量管理体系文件</w:t>
        </w:r>
        <w:r>
          <w:tab/>
        </w:r>
        <w:r>
          <w:fldChar w:fldCharType="begin"/>
        </w:r>
        <w:r>
          <w:instrText xml:space="preserve"> PAGEREF _Toc2294 \h </w:instrText>
        </w:r>
        <w:r>
          <w:fldChar w:fldCharType="separate"/>
        </w:r>
        <w:r>
          <w:t>78</w:t>
        </w:r>
        <w:r>
          <w:fldChar w:fldCharType="end"/>
        </w:r>
      </w:hyperlink>
    </w:p>
    <w:p>
      <w:pPr>
        <w:pStyle w:val="TOC2"/>
        <w:tabs>
          <w:tab w:val="right" w:leader="dot" w:pos="8306"/>
        </w:tabs>
      </w:pPr>
      <w:hyperlink w:anchor="_Toc15521" w:history="1">
        <w:r>
          <w:rPr>
            <w:rFonts w:ascii="仿宋" w:eastAsia="仿宋" w:hAnsi="仿宋" w:cs="仿宋" w:hint="eastAsia"/>
            <w:lang w:eastAsia="zh-CN"/>
          </w:rPr>
          <w:t>(四)、质量培训与教育</w:t>
        </w:r>
        <w:r>
          <w:tab/>
        </w:r>
        <w:r>
          <w:fldChar w:fldCharType="begin"/>
        </w:r>
        <w:r>
          <w:instrText xml:space="preserve"> PAGEREF _Toc15521 \h </w:instrText>
        </w:r>
        <w:r>
          <w:fldChar w:fldCharType="separate"/>
        </w:r>
        <w:r>
          <w:t>80</w:t>
        </w:r>
        <w:r>
          <w:fldChar w:fldCharType="end"/>
        </w:r>
      </w:hyperlink>
    </w:p>
    <w:p>
      <w:pPr>
        <w:pStyle w:val="TOC2"/>
        <w:tabs>
          <w:tab w:val="right" w:leader="dot" w:pos="8306"/>
        </w:tabs>
      </w:pPr>
      <w:hyperlink w:anchor="_Toc19182" w:history="1">
        <w:r>
          <w:rPr>
            <w:rFonts w:ascii="仿宋" w:eastAsia="仿宋" w:hAnsi="仿宋" w:cs="仿宋" w:hint="eastAsia"/>
            <w:lang w:eastAsia="zh-CN"/>
          </w:rPr>
          <w:t>(五)、质量审核与评价</w:t>
        </w:r>
        <w:r>
          <w:tab/>
        </w:r>
        <w:r>
          <w:fldChar w:fldCharType="begin"/>
        </w:r>
        <w:r>
          <w:instrText xml:space="preserve"> PAGEREF _Toc19182 \h </w:instrText>
        </w:r>
        <w:r>
          <w:fldChar w:fldCharType="separate"/>
        </w:r>
        <w:r>
          <w:t>81</w:t>
        </w:r>
        <w:r>
          <w:fldChar w:fldCharType="end"/>
        </w:r>
      </w:hyperlink>
    </w:p>
    <w:p>
      <w:pPr>
        <w:pStyle w:val="TOC2"/>
        <w:tabs>
          <w:tab w:val="right" w:leader="dot" w:pos="8306"/>
        </w:tabs>
      </w:pPr>
      <w:hyperlink w:anchor="_Toc11533" w:history="1">
        <w:r>
          <w:rPr>
            <w:rFonts w:ascii="仿宋" w:eastAsia="仿宋" w:hAnsi="仿宋" w:cs="仿宋" w:hint="eastAsia"/>
            <w:lang w:eastAsia="zh-CN"/>
          </w:rPr>
          <w:t>(六)、不符合与纠正措施</w:t>
        </w:r>
        <w:r>
          <w:tab/>
        </w:r>
        <w:r>
          <w:fldChar w:fldCharType="begin"/>
        </w:r>
        <w:r>
          <w:instrText xml:space="preserve"> PAGEREF _Toc11533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899"/>
      <w:r>
        <w:rPr>
          <w:rFonts w:ascii="仿宋" w:eastAsia="仿宋" w:hAnsi="仿宋" w:cs="仿宋" w:hint="eastAsia"/>
          <w:sz w:val="28"/>
          <w:lang w:eastAsia="zh-CN"/>
        </w:rPr>
        <w:t>一、太阳能手电筒项目概论</w:t>
      </w:r>
      <w:bookmarkEnd w:id="2"/>
    </w:p>
    <w:p>
      <w:pPr>
        <w:pStyle w:val="Heading2"/>
        <w:rPr>
          <w:rFonts w:ascii="仿宋" w:eastAsia="仿宋" w:hAnsi="仿宋" w:cs="仿宋" w:hint="eastAsia"/>
          <w:lang w:eastAsia="zh-CN"/>
        </w:rPr>
      </w:pPr>
      <w:bookmarkStart w:id="3" w:name="_Toc32010"/>
      <w:r>
        <w:rPr>
          <w:rFonts w:ascii="仿宋" w:eastAsia="仿宋" w:hAnsi="仿宋" w:cs="仿宋" w:hint="eastAsia"/>
          <w:lang w:eastAsia="zh-CN"/>
        </w:rPr>
        <w:t>(一)、太阳能手电筒项目概况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起源追溯至对市场的深入洞察。市场的不断演变与变革为太阳能手电筒项目提供了难得的机遇。当前市场存在的需求缺口和变革的大环境共同构成了太阳能手电筒项目的背景。这个太阳能手电筒项目旨在充分利用市场机遇，填补行业中尚未满足的需求，为客户提供全新的解决方案。市场的变革和需求的增长使得这个太阳能手电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太阳能手电筒项目名称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正式命名为太阳能手电筒。这个名称不仅仅是一个标识，更代表了太阳能手电筒项目的核心理念和愿景。它蕴含着太阳能手电筒项目所要解决问题的关键字，具有强烈的表达和辨识度，为太阳能手电筒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太阳能手电筒项目目标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核心目标是提供一种全新、高效的解决方案，满足客户日益增长的需求。太阳能手电筒项目追求的不仅仅是满足市场需求，更是在市场中获得卓越的竞争优势。通过不断提升产品或服务的质量和创新水平，太阳能手电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太阳能手电筒项目范围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全面涵盖了产品研发、制造、市场推广和售后服务，确保从产品设计到最终用户体验的全方位关注。这一全面的太阳能手电筒项目范围是为了确保太阳能手电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太阳能手电筒项目时间表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太阳能手电筒项目计划在未来18个月内完成，包括研发、测试、市场试点和正式推出等不同阶段。这个时间表的合理设计是为了确保太阳能手电筒项目各个阶段的顺利推进，以便按时交付高质量的成果。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太阳能手电筒项目预算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总预算估算为XX百万美元，主要分配在研发、市场推广、人员培训和运营等方面。这一充足的预算为太阳能手电筒项目提供了充足的资源，确保太阳能手电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太阳能手电筒项目风险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可能面临的风险包括市场接受度低、技术难题、竞争激烈等。太阳能手电筒项目团队已经制定了相应的风险应对计划，通过前瞻性的风险管理，确保太阳能手电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太阳能手电筒项目团队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太阳能手电筒项目汇聚了一支经验丰富、多领域专业素养的核心团队，确保太阳能手电筒项目在各个方面都能拥有高水平的执行力。团队的协同作战是太阳能手电筒项目成功的关键因素之一。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太阳能手电筒项目背景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太阳能手电筒项目的背景根植于市场对更高效、创新产品的渴望，同时也受到科技发展对行业格局的深刻改变的影响。这为太阳能手电筒项目提供了广阔的发展空间和市场需求。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太阳能手电筒项目现状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截至目前，太阳能手电筒项目已完成市场调研和技术验证，取得了初步的成功。这为太阳能手电筒项目在未来的发展奠定了坚实的基础，为更远大的目标打下了坚实的基石。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39"/>
      <w:r>
        <w:rPr>
          <w:rFonts w:ascii="仿宋" w:eastAsia="仿宋" w:hAnsi="仿宋" w:cs="仿宋" w:hint="eastAsia"/>
          <w:sz w:val="28"/>
          <w:lang w:eastAsia="zh-CN"/>
        </w:rPr>
        <w:t>(二)、太阳能手电筒项目目标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keyword》太阳能手电筒项目首要业务目标是在市场中占据有利地位，实现产品/服务的成功推广和销售。通过不断提升产品质量、创新性，太阳能手电筒项目追求成为行业中的领导者，赢得更多客户的青睐。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在科技迅速发展的时代，太阳能手电筒项目着眼于技术创新。通过持续的研发和技术升级，太阳能手电筒项目旨在推出更具创新性的产品或服务，以满足市场对新鲜、先进解决方案的需求。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为了建立可持续的客户关系，太阳能手电筒项目设定了客户满意度目标。通过提供卓越的产品质量和优质的客户服务，太阳能手电筒项目追求赢得客户的信任和忠诚度，确保他们的满意度达到行业领先水平。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太阳能手电筒项目注重社会责任和可持续发展。通过实施环保、社会责任太阳能手电筒项目，太阳能手电筒项目致力于在经济发展的同时保护环境，促进社会公平，实现可持续经营。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太阳能手电筒项目的团队是实现目标的核心驱动力。因此，太阳能手电筒项目设定了团队发展目标，包括提升团队成员的专业技能、培养领导力，以及搭建协同高效的团队工作氛围。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712"/>
      <w:r>
        <w:rPr>
          <w:rFonts w:ascii="仿宋" w:eastAsia="仿宋" w:hAnsi="仿宋" w:cs="仿宋" w:hint="eastAsia"/>
          <w:sz w:val="28"/>
          <w:lang w:eastAsia="zh-CN"/>
        </w:rPr>
        <w:t>(三)、太阳能手电筒项目提出的理由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太阳能手电筒项目提出的理由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提出源于对市场机遇的深刻洞察。当前市场中存在的需求缺口和行业发展趋势表明，有巨大的商业机会等待被开发。通过准确捕捉市场机遇，太阳能手电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理念基于对技术创新的信仰。通过持续的研发和技术投入，太阳能手电筒项目有望推出更具创新性的产品或服务。在科技飞速发展的当下，太阳能手电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提出是为了增强企业的行业竞争力。通过提升产品或服务的质量和独特性，太阳能手电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响应了消费者需求的变化。随着社会和科技的不断发展，消费者对产品和服务的需求也在发生变化。通过深入了解并及时回应消费者的新需求，太阳能手电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太阳能手电筒项目的提出是企业战略发展规划的一部分。在面对日益激烈的市场竞争和不断变化的商业环境中，太阳能手电筒项目作为企业战略的一环，旨在为企业开辟新的增长领域，巩固企业在行业中的地位。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提出不仅仅是基于商业考量，还注重社会责任。通过推出环保、社会责任等方面的太阳能手电筒项目，太阳能手电筒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太阳能手电筒项目的提出反映了对利益相关者期望的关注。包括客户、员工、投资者等利益相关者在企业发展中都有着各自的期望，太阳能手电筒项目力求在满足这些期望的同时，取得更大的共赢。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5668"/>
      <w:r>
        <w:rPr>
          <w:rFonts w:ascii="仿宋" w:eastAsia="仿宋" w:hAnsi="仿宋" w:cs="仿宋" w:hint="eastAsia"/>
          <w:sz w:val="28"/>
          <w:lang w:eastAsia="zh-CN"/>
        </w:rPr>
        <w:t>(四)、太阳能手电筒项目意义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在实施太阳能手电筒项目的过程中，我们不仅仅是在追逐商业成功，更是为企业和社会的多个层面创造了深远的意义。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首要意义在于提升企业的市场竞争力。通过持续的创新和对产品质量的高标准要求，太阳能手电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手电筒项目的推进将促使行业技术水平的提升。通过引入先进技术和创新性解决方案，太阳能手电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太阳能手电筒项目不仅创造了大量就业机会，提高了就业水平，还注重社会责任和环保。通过参与社会公益事业和推动环保太阳能手电筒项目，太阳能手电筒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综合而言，太阳能手电筒项目意义重大，不仅推动了企业的发展，也为行业和社会的进步贡献了积极力量。这是一个全面而深刻的影响，将在未来产生可持续的正面效应。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502"/>
      <w:r>
        <w:rPr>
          <w:rFonts w:ascii="仿宋" w:eastAsia="仿宋" w:hAnsi="仿宋" w:cs="仿宋" w:hint="eastAsia"/>
          <w:sz w:val="28"/>
          <w:lang w:eastAsia="zh-CN"/>
        </w:rPr>
        <w:t>(五)、太阳能手电筒项目背景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在当今迅猛发展的商业环境中，太阳能手电筒项目的动因根植于对多方面因素的审慎考量。这个太阳能手电筒项目的提出并非孤立的决策，而是对企业所处背景深入思考的产物。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太阳能手电筒项目背后的首要原因。科技的迅速发展和全球市场的快速变化使得企业必须灵活应对。太阳能手电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竞争的激烈程度也是太阳能手电筒项目背景中不可忽视的一环。企业需要在激烈竞争中脱颖而出，为此，太阳能手电筒项目致力于打破常规，提供独特的价值主张，以吸引客户并确保市场份额的增长。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技术的迅速发展为企业带来了机遇与挑战。作为太阳能手电筒项目启动的背景之一，对新兴技术的应用将有助于提升企业的技术水平，使其在不断演进的商业环境中保持竞争优势。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此外，社会对企业责任的期望也在逐渐升高。太阳能手电筒项目充分融入了社会责任的理念，通过可持续经营和社会公益太阳能手电筒项目，企图为社会贡献一份力量，在商业成功的同时关注社会价值。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901"/>
      <w:r>
        <w:rPr>
          <w:rFonts w:ascii="仿宋" w:eastAsia="仿宋" w:hAnsi="仿宋" w:cs="仿宋" w:hint="eastAsia"/>
          <w:sz w:val="28"/>
          <w:lang w:eastAsia="zh-CN"/>
        </w:rPr>
        <w:t>二、太阳能手电筒项目绩效评估</w:t>
      </w:r>
      <w:bookmarkEnd w:id="8"/>
    </w:p>
    <w:p>
      <w:pPr>
        <w:pStyle w:val="Heading2"/>
        <w:rPr>
          <w:rFonts w:ascii="仿宋" w:eastAsia="仿宋" w:hAnsi="仿宋" w:cs="仿宋" w:hint="eastAsia"/>
          <w:lang w:eastAsia="zh-CN"/>
        </w:rPr>
      </w:pPr>
      <w:bookmarkStart w:id="9" w:name="_Toc950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手电筒项目中，我们设计了一套全面的绩效评估指标，以确保太阳能手电筒项目的可控和成功交付。这些指标跨足太阳能手电筒项目目标、成本、进度和质量等多个维度，为我们提供了全面洞察太阳能手电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目标达成率是我们关注的首要指标。我们设定了明确的目标，并通过定期监测和评估，迅速发现并应对潜在的目标偏差。这为太阳能手电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成本绩效是另一个核心关注点。通过实际成本与预算成本的对比分析，我们深入了解成本差异的原因，及时调整资源分配，保持太阳能手电筒项目在经济效益方面的合理水平。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进度作为关键的绩效指标之一，得到了精心的关注。我们制定了详细的太阳能手电筒项目进度计划，并设立了进度符合度指标，确保实际进度与计划进度保持一致。这使我们能够快速发现和解决潜在的进度问题，保持太阳能手电筒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太阳能手电筒项目绩效的不可或缺的一环。我们引入了一系列的质量标准和客户满意度指标，以确保太阳能手电筒项目交付的成果在质量上达到或超越预期水平。通过持续监测这些指标，我们努力提升太阳能手电筒项目整体质量水平，为太阳能手电筒项目的成功交付提供有力保障。通过这些科学且全面的绩效评估，我们能够更好地引导太阳能手电筒项目的持续改进，确保太阳能手电筒项目目标的顺利达成。</w:t>
      </w:r>
    </w:p>
    <w:p>
      <w:pPr>
        <w:pStyle w:val="Heading2"/>
        <w:ind w:firstLine="560" w:firstLineChars="200"/>
        <w:rPr>
          <w:rFonts w:ascii="仿宋" w:eastAsia="仿宋" w:hAnsi="仿宋" w:cs="仿宋" w:hint="eastAsia"/>
          <w:sz w:val="28"/>
          <w:lang w:eastAsia="zh-CN"/>
        </w:rPr>
      </w:pPr>
      <w:bookmarkStart w:id="10" w:name="_Toc2822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绩效评估是太阳能手电筒项目中的关键环节，为确保太阳能手电筒项目达到预期目标，我们采用了多层次、多维度的绩效评估方法。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太阳能手电筒项目的战略目标对齐，确保每个决策和行动都与太阳能手电筒项目整体目标保持一致。团队会定期召开战略对齐会议，审视当前工作与太阳能手电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太阳能手电筒项目进度、质量、成本和风险等方面。这些指标通过数据收集和分析，为太阳能手电筒项目管理团队提供了客观的评估依据。例如，我们通过太阳能手电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绩效评估不仅仅停留在太阳能手电筒项目内部，还考虑了太阳能手电筒项目对外部环境的影响。我们定期进行干系人满意度调查，以了解各利益相关方对太阳能手电筒项目的期望和满意度，并及时做出调整。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这种多层次、多角度的绩效评估方法，使得我们能够全面了解太阳能手电筒项目的运行状态，及时做出调整，确保太阳能手电筒项目在不断变化的环境中保持稳健前行。</w:t>
      </w:r>
    </w:p>
    <w:p>
      <w:pPr>
        <w:pStyle w:val="Heading2"/>
        <w:ind w:firstLine="560" w:firstLineChars="200"/>
        <w:rPr>
          <w:rFonts w:ascii="仿宋" w:eastAsia="仿宋" w:hAnsi="仿宋" w:cs="仿宋" w:hint="eastAsia"/>
          <w:sz w:val="28"/>
          <w:lang w:eastAsia="zh-CN"/>
        </w:rPr>
      </w:pPr>
      <w:bookmarkStart w:id="11" w:name="_Toc2859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为了确保太阳能手电筒项目的有效管理和不断优化，我们采用了精心设计的绩效评估周期。这个周期旨在实现灵活、实时和全面的评估，以适应太阳能手电筒项目执行中的各种挑战。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太阳能手电筒项目的不同需求，分为短期、中期和长期。短期评估关注每个迭代或工作周期，以及时发现和解决当前任务中的问题。中期评估涵盖几个迭代，深入了解整体太阳能手电筒项目的趋势和性能。长期评估则着眼于整个太阳能手电筒项目阶段，确保太阳能手电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太阳能手电筒项目管理工具和协作平台，团队成员能够随时更新和分享太阳能手电筒项目数据。这种实时性的反馈机制使我们能够及时察觉潜在问题，快速调整，保持太阳能手电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太阳能手电筒项目的决策制定密不可分。每个周期的太阳能手电筒项目回顾会议成为集体总结经验、识别问题深层次原因并找到创新解决方案的平台。这种定期的反思与调整机制使太阳能手电筒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1770"/>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465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技术管理特点体现在其创新导向。通过引入最先进的技术趋势和解决方案，太阳能手电筒项目致力于提升科技含量、提高质量和效率水平。这意味着我们将采用最新的工具和方法，确保太阳能手电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太阳能手电筒项目技术管理的显著特征。通过整合不同领域的技术资源，我们实现了跨学科的协同工作。这有助于优化技术架构，提高整体效能。此外，整合性策略还促进了不同技术团队之间的紧密沟通和高效合作，确保太阳能手电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太阳能手电筒项目所采用的技术。通过不断优化技术方案，太阳能手电筒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太阳能手电筒项目团队将在太阳能手电筒项目初期识别可能的技术风险，并采取相应的预防和应对措施。通过建立健全的风险评估机制，太阳能手电筒项目能够在实施过程中及时发现并解决潜在的技术问题，保障太阳能手电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太阳能手电筒项目中，技术将成为太阳能手电筒项目成功的有力支持。这一深度剖析揭示了技术管理在太阳能手电筒项目实施中的关键作用，为太阳能手电筒项目的技术基础奠定了坚实的基础。</w:t>
      </w:r>
    </w:p>
    <w:p>
      <w:pPr>
        <w:pStyle w:val="Heading2"/>
        <w:ind w:firstLine="560" w:firstLineChars="200"/>
        <w:rPr>
          <w:rFonts w:ascii="仿宋" w:eastAsia="仿宋" w:hAnsi="仿宋" w:cs="仿宋" w:hint="eastAsia"/>
          <w:sz w:val="28"/>
          <w:lang w:eastAsia="zh-CN"/>
        </w:rPr>
      </w:pPr>
      <w:bookmarkStart w:id="14" w:name="_Toc8755"/>
      <w:r>
        <w:rPr>
          <w:rFonts w:ascii="仿宋" w:eastAsia="仿宋" w:hAnsi="仿宋" w:cs="仿宋" w:hint="eastAsia"/>
          <w:sz w:val="28"/>
          <w:lang w:eastAsia="zh-CN"/>
        </w:rPr>
        <w:t>(二)、太阳能手电筒项目工艺技术设计方案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太阳能手电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太阳能手电筒项目将严格按照相关行业规范要求进行组织。通过有效控制产品质量，太阳能手电筒项目将致力于为顾客提供优质的太阳能手电筒项目产品和良好的服务。这体现了太阳能手电筒项目对于生产活动合规性和质量标准的高度重视，为太阳能手电筒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太阳能手电筒项目注重生态效益和清洁生产原则。太阳能手电筒项目建设将紧密结合地方特色经济发展，与社会经济发展规划和区域环境保护规划方案相协调一致。通过与当地区域自然生态系统的结合，太阳能手电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太阳能手电筒项目产品具有多样化的客户需求和个性化的特点。因此，太阳能手电筒项目产品规格品种多样，且单批生产数量较小。为满足这一特点，太阳能手电筒项目承办单位将建设先进的柔性制造生产线。通过广泛应用柔性制造技术，太阳能手电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太阳能手电筒项目采用的技术具有较高的技术含量和自动化水平，处于国内先进水平。这一技术选用不仅体现了对生产效率、质量和环境友好性的高标准要求，同时为太阳能手电筒项目的可持续发展奠定了坚实的基础。</w:t>
      </w:r>
    </w:p>
    <w:p>
      <w:pPr>
        <w:pStyle w:val="Heading2"/>
        <w:ind w:firstLine="560" w:firstLineChars="200"/>
        <w:rPr>
          <w:rFonts w:ascii="仿宋" w:eastAsia="仿宋" w:hAnsi="仿宋" w:cs="仿宋" w:hint="eastAsia"/>
          <w:sz w:val="28"/>
          <w:lang w:eastAsia="zh-CN"/>
        </w:rPr>
      </w:pPr>
      <w:bookmarkStart w:id="15" w:name="_Toc1242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为确保太阳能手电筒项目的高效生产和技术实施，我们制定了一套精心设计的设备选型方案，以满足太阳能手电筒项目生产、质量和环保的要求。该方案的主要特点如下：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太阳能手电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针对太阳能手电筒项目产品的多样性和小批量生产的特点，我们将建设柔性制造生产线。通过在设备选型中考虑柔性制造技术，可以灵活应对不同产品规格和生产需求，实现生产线的高度灵活性和适应性。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https://d.book118.com/675231020113011100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771D43"/>
    <w:rsid w:val="31771D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23102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2024-01-08T04:52:00Z</dcterms:created>
  <dcterms:modified xsi:type="dcterms:W3CDTF">2024-01-08T04:52:35Z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233C6D89CFAF411890B38CC92A54BC37_11</vt:lpwstr>
  </property>
  <property fmtid="{D5CDD505-2E9C-101B-9397-08002B2CF9AE}" pid="3" name="KSOProductBuildVer">
    <vt:lpwstr>2052-12.1.0.16120</vt:lpwstr>
  </property>
</Properties>
</file>