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8" w:history="1">
        <w:r>
          <w:rPr>
            <w:rFonts w:ascii="仿宋" w:eastAsia="仿宋" w:hAnsi="仿宋" w:cs="仿宋" w:hint="eastAsia"/>
            <w:lang w:eastAsia="zh-CN"/>
          </w:rPr>
          <w:t>概论</w:t>
        </w:r>
        <w:r>
          <w:tab/>
        </w:r>
        <w:r>
          <w:fldChar w:fldCharType="begin"/>
        </w:r>
        <w:r>
          <w:instrText xml:space="preserve"> PAGEREF _Toc28928 \h </w:instrText>
        </w:r>
        <w:r>
          <w:fldChar w:fldCharType="separate"/>
        </w:r>
        <w:r>
          <w:t>3</w:t>
        </w:r>
        <w:r>
          <w:fldChar w:fldCharType="end"/>
        </w:r>
      </w:hyperlink>
    </w:p>
    <w:p>
      <w:pPr>
        <w:pStyle w:val="TOC1"/>
        <w:tabs>
          <w:tab w:val="right" w:leader="dot" w:pos="8306"/>
        </w:tabs>
      </w:pPr>
      <w:hyperlink w:anchor="_Toc28476" w:history="1">
        <w:r>
          <w:rPr>
            <w:rFonts w:ascii="仿宋" w:eastAsia="仿宋" w:hAnsi="仿宋" w:cs="仿宋" w:hint="eastAsia"/>
            <w:lang w:eastAsia="zh-CN"/>
          </w:rPr>
          <w:t>一、发展规划、产业政策和行业准入分析</w:t>
        </w:r>
        <w:r>
          <w:tab/>
        </w:r>
        <w:r>
          <w:fldChar w:fldCharType="begin"/>
        </w:r>
        <w:r>
          <w:instrText xml:space="preserve"> PAGEREF _Toc28476 \h </w:instrText>
        </w:r>
        <w:r>
          <w:fldChar w:fldCharType="separate"/>
        </w:r>
        <w:r>
          <w:t>3</w:t>
        </w:r>
        <w:r>
          <w:fldChar w:fldCharType="end"/>
        </w:r>
      </w:hyperlink>
    </w:p>
    <w:p>
      <w:pPr>
        <w:pStyle w:val="TOC2"/>
        <w:tabs>
          <w:tab w:val="right" w:leader="dot" w:pos="8306"/>
        </w:tabs>
      </w:pPr>
      <w:hyperlink w:anchor="_Toc5888" w:history="1">
        <w:r>
          <w:rPr>
            <w:rFonts w:ascii="仿宋" w:eastAsia="仿宋" w:hAnsi="仿宋" w:cs="仿宋" w:hint="eastAsia"/>
            <w:lang w:eastAsia="zh-CN"/>
          </w:rPr>
          <w:t>(一)、发展规划分析</w:t>
        </w:r>
        <w:r>
          <w:tab/>
        </w:r>
        <w:r>
          <w:fldChar w:fldCharType="begin"/>
        </w:r>
        <w:r>
          <w:instrText xml:space="preserve"> PAGEREF _Toc5888 \h </w:instrText>
        </w:r>
        <w:r>
          <w:fldChar w:fldCharType="separate"/>
        </w:r>
        <w:r>
          <w:t>3</w:t>
        </w:r>
        <w:r>
          <w:fldChar w:fldCharType="end"/>
        </w:r>
      </w:hyperlink>
    </w:p>
    <w:p>
      <w:pPr>
        <w:pStyle w:val="TOC2"/>
        <w:tabs>
          <w:tab w:val="right" w:leader="dot" w:pos="8306"/>
        </w:tabs>
      </w:pPr>
      <w:hyperlink w:anchor="_Toc1289" w:history="1">
        <w:r>
          <w:rPr>
            <w:rFonts w:ascii="仿宋" w:eastAsia="仿宋" w:hAnsi="仿宋" w:cs="仿宋" w:hint="eastAsia"/>
            <w:lang w:eastAsia="zh-CN"/>
          </w:rPr>
          <w:t>(二)、产业政策分析</w:t>
        </w:r>
        <w:r>
          <w:tab/>
        </w:r>
        <w:r>
          <w:fldChar w:fldCharType="begin"/>
        </w:r>
        <w:r>
          <w:instrText xml:space="preserve"> PAGEREF _Toc1289 \h </w:instrText>
        </w:r>
        <w:r>
          <w:fldChar w:fldCharType="separate"/>
        </w:r>
        <w:r>
          <w:t>5</w:t>
        </w:r>
        <w:r>
          <w:fldChar w:fldCharType="end"/>
        </w:r>
      </w:hyperlink>
    </w:p>
    <w:p>
      <w:pPr>
        <w:pStyle w:val="TOC2"/>
        <w:tabs>
          <w:tab w:val="right" w:leader="dot" w:pos="8306"/>
        </w:tabs>
      </w:pPr>
      <w:hyperlink w:anchor="_Toc24834" w:history="1">
        <w:r>
          <w:rPr>
            <w:rFonts w:ascii="仿宋" w:eastAsia="仿宋" w:hAnsi="仿宋" w:cs="仿宋" w:hint="eastAsia"/>
            <w:lang w:eastAsia="zh-CN"/>
          </w:rPr>
          <w:t>(三)、行业准入分析</w:t>
        </w:r>
        <w:r>
          <w:tab/>
        </w:r>
        <w:r>
          <w:fldChar w:fldCharType="begin"/>
        </w:r>
        <w:r>
          <w:instrText xml:space="preserve"> PAGEREF _Toc24834 \h </w:instrText>
        </w:r>
        <w:r>
          <w:fldChar w:fldCharType="separate"/>
        </w:r>
        <w:r>
          <w:t>6</w:t>
        </w:r>
        <w:r>
          <w:fldChar w:fldCharType="end"/>
        </w:r>
      </w:hyperlink>
    </w:p>
    <w:p>
      <w:pPr>
        <w:pStyle w:val="TOC1"/>
        <w:tabs>
          <w:tab w:val="right" w:leader="dot" w:pos="8306"/>
        </w:tabs>
      </w:pPr>
      <w:hyperlink w:anchor="_Toc19021" w:history="1">
        <w:r>
          <w:rPr>
            <w:rFonts w:ascii="仿宋" w:eastAsia="仿宋" w:hAnsi="仿宋" w:cs="仿宋" w:hint="eastAsia"/>
            <w:lang w:eastAsia="zh-CN"/>
          </w:rPr>
          <w:t>二、社会影响分析</w:t>
        </w:r>
        <w:r>
          <w:tab/>
        </w:r>
        <w:r>
          <w:fldChar w:fldCharType="begin"/>
        </w:r>
        <w:r>
          <w:instrText xml:space="preserve"> PAGEREF _Toc19021 \h </w:instrText>
        </w:r>
        <w:r>
          <w:fldChar w:fldCharType="separate"/>
        </w:r>
        <w:r>
          <w:t>7</w:t>
        </w:r>
        <w:r>
          <w:fldChar w:fldCharType="end"/>
        </w:r>
      </w:hyperlink>
    </w:p>
    <w:p>
      <w:pPr>
        <w:pStyle w:val="TOC2"/>
        <w:tabs>
          <w:tab w:val="right" w:leader="dot" w:pos="8306"/>
        </w:tabs>
      </w:pPr>
      <w:hyperlink w:anchor="_Toc1652" w:history="1">
        <w:r>
          <w:rPr>
            <w:rFonts w:ascii="仿宋" w:eastAsia="仿宋" w:hAnsi="仿宋" w:cs="仿宋" w:hint="eastAsia"/>
            <w:lang w:eastAsia="zh-CN"/>
          </w:rPr>
          <w:t>(一)、社会影响效果分析</w:t>
        </w:r>
        <w:r>
          <w:tab/>
        </w:r>
        <w:r>
          <w:fldChar w:fldCharType="begin"/>
        </w:r>
        <w:r>
          <w:instrText xml:space="preserve"> PAGEREF _Toc1652 \h </w:instrText>
        </w:r>
        <w:r>
          <w:fldChar w:fldCharType="separate"/>
        </w:r>
        <w:r>
          <w:t>7</w:t>
        </w:r>
        <w:r>
          <w:fldChar w:fldCharType="end"/>
        </w:r>
      </w:hyperlink>
    </w:p>
    <w:p>
      <w:pPr>
        <w:pStyle w:val="TOC2"/>
        <w:tabs>
          <w:tab w:val="right" w:leader="dot" w:pos="8306"/>
        </w:tabs>
      </w:pPr>
      <w:hyperlink w:anchor="_Toc23258" w:history="1">
        <w:r>
          <w:rPr>
            <w:rFonts w:ascii="仿宋" w:eastAsia="仿宋" w:hAnsi="仿宋" w:cs="仿宋" w:hint="eastAsia"/>
            <w:lang w:eastAsia="zh-CN"/>
          </w:rPr>
          <w:t>(二)、社会适应性分析</w:t>
        </w:r>
        <w:r>
          <w:tab/>
        </w:r>
        <w:r>
          <w:fldChar w:fldCharType="begin"/>
        </w:r>
        <w:r>
          <w:instrText xml:space="preserve"> PAGEREF _Toc23258 \h </w:instrText>
        </w:r>
        <w:r>
          <w:fldChar w:fldCharType="separate"/>
        </w:r>
        <w:r>
          <w:t>10</w:t>
        </w:r>
        <w:r>
          <w:fldChar w:fldCharType="end"/>
        </w:r>
      </w:hyperlink>
    </w:p>
    <w:p>
      <w:pPr>
        <w:pStyle w:val="TOC2"/>
        <w:tabs>
          <w:tab w:val="right" w:leader="dot" w:pos="8306"/>
        </w:tabs>
      </w:pPr>
      <w:hyperlink w:anchor="_Toc12363" w:history="1">
        <w:r>
          <w:rPr>
            <w:rFonts w:ascii="仿宋" w:eastAsia="仿宋" w:hAnsi="仿宋" w:cs="仿宋" w:hint="eastAsia"/>
            <w:lang w:eastAsia="zh-CN"/>
          </w:rPr>
          <w:t>(三)、社会风险及对策分析</w:t>
        </w:r>
        <w:r>
          <w:tab/>
        </w:r>
        <w:r>
          <w:fldChar w:fldCharType="begin"/>
        </w:r>
        <w:r>
          <w:instrText xml:space="preserve"> PAGEREF _Toc12363 \h </w:instrText>
        </w:r>
        <w:r>
          <w:fldChar w:fldCharType="separate"/>
        </w:r>
        <w:r>
          <w:t>11</w:t>
        </w:r>
        <w:r>
          <w:fldChar w:fldCharType="end"/>
        </w:r>
      </w:hyperlink>
    </w:p>
    <w:p>
      <w:pPr>
        <w:pStyle w:val="TOC1"/>
        <w:tabs>
          <w:tab w:val="right" w:leader="dot" w:pos="8306"/>
        </w:tabs>
      </w:pPr>
      <w:hyperlink w:anchor="_Toc12414" w:history="1">
        <w:r>
          <w:rPr>
            <w:rFonts w:ascii="仿宋" w:eastAsia="仿宋" w:hAnsi="仿宋" w:cs="仿宋" w:hint="eastAsia"/>
            <w:lang w:eastAsia="zh-CN"/>
          </w:rPr>
          <w:t>三、荧光增白剂项目概论</w:t>
        </w:r>
        <w:r>
          <w:tab/>
        </w:r>
        <w:r>
          <w:fldChar w:fldCharType="begin"/>
        </w:r>
        <w:r>
          <w:instrText xml:space="preserve"> PAGEREF _Toc12414 \h </w:instrText>
        </w:r>
        <w:r>
          <w:fldChar w:fldCharType="separate"/>
        </w:r>
        <w:r>
          <w:t>15</w:t>
        </w:r>
        <w:r>
          <w:fldChar w:fldCharType="end"/>
        </w:r>
      </w:hyperlink>
    </w:p>
    <w:p>
      <w:pPr>
        <w:pStyle w:val="TOC2"/>
        <w:tabs>
          <w:tab w:val="right" w:leader="dot" w:pos="8306"/>
        </w:tabs>
      </w:pPr>
      <w:hyperlink w:anchor="_Toc1281" w:history="1">
        <w:r>
          <w:rPr>
            <w:rFonts w:ascii="仿宋" w:eastAsia="仿宋" w:hAnsi="仿宋" w:cs="仿宋" w:hint="eastAsia"/>
            <w:lang w:eastAsia="zh-CN"/>
          </w:rPr>
          <w:t>(一)、项目申报单位概况</w:t>
        </w:r>
        <w:r>
          <w:tab/>
        </w:r>
        <w:r>
          <w:fldChar w:fldCharType="begin"/>
        </w:r>
        <w:r>
          <w:instrText xml:space="preserve"> PAGEREF _Toc1281 \h </w:instrText>
        </w:r>
        <w:r>
          <w:fldChar w:fldCharType="separate"/>
        </w:r>
        <w:r>
          <w:t>15</w:t>
        </w:r>
        <w:r>
          <w:fldChar w:fldCharType="end"/>
        </w:r>
      </w:hyperlink>
    </w:p>
    <w:p>
      <w:pPr>
        <w:pStyle w:val="TOC2"/>
        <w:tabs>
          <w:tab w:val="right" w:leader="dot" w:pos="8306"/>
        </w:tabs>
      </w:pPr>
      <w:hyperlink w:anchor="_Toc17422" w:history="1">
        <w:r>
          <w:rPr>
            <w:rFonts w:ascii="仿宋" w:eastAsia="仿宋" w:hAnsi="仿宋" w:cs="仿宋" w:hint="eastAsia"/>
            <w:lang w:eastAsia="zh-CN"/>
          </w:rPr>
          <w:t>(二)、项目概况</w:t>
        </w:r>
        <w:r>
          <w:tab/>
        </w:r>
        <w:r>
          <w:fldChar w:fldCharType="begin"/>
        </w:r>
        <w:r>
          <w:instrText xml:space="preserve"> PAGEREF _Toc17422 \h </w:instrText>
        </w:r>
        <w:r>
          <w:fldChar w:fldCharType="separate"/>
        </w:r>
        <w:r>
          <w:t>16</w:t>
        </w:r>
        <w:r>
          <w:fldChar w:fldCharType="end"/>
        </w:r>
      </w:hyperlink>
    </w:p>
    <w:p>
      <w:pPr>
        <w:pStyle w:val="TOC1"/>
        <w:tabs>
          <w:tab w:val="right" w:leader="dot" w:pos="8306"/>
        </w:tabs>
      </w:pPr>
      <w:hyperlink w:anchor="_Toc23895" w:history="1">
        <w:r>
          <w:rPr>
            <w:rFonts w:ascii="仿宋" w:eastAsia="仿宋" w:hAnsi="仿宋" w:cs="仿宋" w:hint="eastAsia"/>
            <w:lang w:eastAsia="zh-CN"/>
          </w:rPr>
          <w:t>四、财务管理与成本控制</w:t>
        </w:r>
        <w:r>
          <w:tab/>
        </w:r>
        <w:r>
          <w:fldChar w:fldCharType="begin"/>
        </w:r>
        <w:r>
          <w:instrText xml:space="preserve"> PAGEREF _Toc23895 \h </w:instrText>
        </w:r>
        <w:r>
          <w:fldChar w:fldCharType="separate"/>
        </w:r>
        <w:r>
          <w:t>19</w:t>
        </w:r>
        <w:r>
          <w:fldChar w:fldCharType="end"/>
        </w:r>
      </w:hyperlink>
    </w:p>
    <w:p>
      <w:pPr>
        <w:pStyle w:val="TOC2"/>
        <w:tabs>
          <w:tab w:val="right" w:leader="dot" w:pos="8306"/>
        </w:tabs>
      </w:pPr>
      <w:hyperlink w:anchor="_Toc10653" w:history="1">
        <w:r>
          <w:rPr>
            <w:rFonts w:ascii="仿宋" w:eastAsia="仿宋" w:hAnsi="仿宋" w:cs="仿宋" w:hint="eastAsia"/>
            <w:lang w:eastAsia="zh-CN"/>
          </w:rPr>
          <w:t>(一)、财务管理体系建设</w:t>
        </w:r>
        <w:r>
          <w:tab/>
        </w:r>
        <w:r>
          <w:fldChar w:fldCharType="begin"/>
        </w:r>
        <w:r>
          <w:instrText xml:space="preserve"> PAGEREF _Toc10653 \h </w:instrText>
        </w:r>
        <w:r>
          <w:fldChar w:fldCharType="separate"/>
        </w:r>
        <w:r>
          <w:t>19</w:t>
        </w:r>
        <w:r>
          <w:fldChar w:fldCharType="end"/>
        </w:r>
      </w:hyperlink>
    </w:p>
    <w:p>
      <w:pPr>
        <w:pStyle w:val="TOC2"/>
        <w:tabs>
          <w:tab w:val="right" w:leader="dot" w:pos="8306"/>
        </w:tabs>
      </w:pPr>
      <w:hyperlink w:anchor="_Toc27162" w:history="1">
        <w:r>
          <w:rPr>
            <w:rFonts w:ascii="仿宋" w:eastAsia="仿宋" w:hAnsi="仿宋" w:cs="仿宋" w:hint="eastAsia"/>
            <w:lang w:eastAsia="zh-CN"/>
          </w:rPr>
          <w:t>(二)、成本控制措施</w:t>
        </w:r>
        <w:r>
          <w:tab/>
        </w:r>
        <w:r>
          <w:fldChar w:fldCharType="begin"/>
        </w:r>
        <w:r>
          <w:instrText xml:space="preserve"> PAGEREF _Toc27162 \h </w:instrText>
        </w:r>
        <w:r>
          <w:fldChar w:fldCharType="separate"/>
        </w:r>
        <w:r>
          <w:t>20</w:t>
        </w:r>
        <w:r>
          <w:fldChar w:fldCharType="end"/>
        </w:r>
      </w:hyperlink>
    </w:p>
    <w:p>
      <w:pPr>
        <w:pStyle w:val="TOC1"/>
        <w:tabs>
          <w:tab w:val="right" w:leader="dot" w:pos="8306"/>
        </w:tabs>
      </w:pPr>
      <w:hyperlink w:anchor="_Toc12193" w:history="1">
        <w:r>
          <w:rPr>
            <w:rFonts w:ascii="仿宋" w:eastAsia="仿宋" w:hAnsi="仿宋" w:cs="仿宋" w:hint="eastAsia"/>
            <w:lang w:eastAsia="zh-CN"/>
          </w:rPr>
          <w:t>五、项目监理与质量保证</w:t>
        </w:r>
        <w:r>
          <w:tab/>
        </w:r>
        <w:r>
          <w:fldChar w:fldCharType="begin"/>
        </w:r>
        <w:r>
          <w:instrText xml:space="preserve"> PAGEREF _Toc12193 \h </w:instrText>
        </w:r>
        <w:r>
          <w:fldChar w:fldCharType="separate"/>
        </w:r>
        <w:r>
          <w:t>21</w:t>
        </w:r>
        <w:r>
          <w:fldChar w:fldCharType="end"/>
        </w:r>
      </w:hyperlink>
    </w:p>
    <w:p>
      <w:pPr>
        <w:pStyle w:val="TOC2"/>
        <w:tabs>
          <w:tab w:val="right" w:leader="dot" w:pos="8306"/>
        </w:tabs>
      </w:pPr>
      <w:hyperlink w:anchor="_Toc9541" w:history="1">
        <w:r>
          <w:rPr>
            <w:rFonts w:ascii="仿宋" w:eastAsia="仿宋" w:hAnsi="仿宋" w:cs="仿宋" w:hint="eastAsia"/>
            <w:lang w:eastAsia="zh-CN"/>
          </w:rPr>
          <w:t>(一)、监理体系构建</w:t>
        </w:r>
        <w:r>
          <w:tab/>
        </w:r>
        <w:r>
          <w:fldChar w:fldCharType="begin"/>
        </w:r>
        <w:r>
          <w:instrText xml:space="preserve"> PAGEREF _Toc9541 \h </w:instrText>
        </w:r>
        <w:r>
          <w:fldChar w:fldCharType="separate"/>
        </w:r>
        <w:r>
          <w:t>21</w:t>
        </w:r>
        <w:r>
          <w:fldChar w:fldCharType="end"/>
        </w:r>
      </w:hyperlink>
    </w:p>
    <w:p>
      <w:pPr>
        <w:pStyle w:val="TOC2"/>
        <w:tabs>
          <w:tab w:val="right" w:leader="dot" w:pos="8306"/>
        </w:tabs>
      </w:pPr>
      <w:hyperlink w:anchor="_Toc8224" w:history="1">
        <w:r>
          <w:rPr>
            <w:rFonts w:ascii="仿宋" w:eastAsia="仿宋" w:hAnsi="仿宋" w:cs="仿宋" w:hint="eastAsia"/>
            <w:lang w:eastAsia="zh-CN"/>
          </w:rPr>
          <w:t>(二)、质量保证体系实施</w:t>
        </w:r>
        <w:r>
          <w:tab/>
        </w:r>
        <w:r>
          <w:fldChar w:fldCharType="begin"/>
        </w:r>
        <w:r>
          <w:instrText xml:space="preserve"> PAGEREF _Toc8224 \h </w:instrText>
        </w:r>
        <w:r>
          <w:fldChar w:fldCharType="separate"/>
        </w:r>
        <w:r>
          <w:t>22</w:t>
        </w:r>
        <w:r>
          <w:fldChar w:fldCharType="end"/>
        </w:r>
      </w:hyperlink>
    </w:p>
    <w:p>
      <w:pPr>
        <w:pStyle w:val="TOC2"/>
        <w:tabs>
          <w:tab w:val="right" w:leader="dot" w:pos="8306"/>
        </w:tabs>
      </w:pPr>
      <w:hyperlink w:anchor="_Toc20718" w:history="1">
        <w:r>
          <w:rPr>
            <w:rFonts w:ascii="仿宋" w:eastAsia="仿宋" w:hAnsi="仿宋" w:cs="仿宋" w:hint="eastAsia"/>
            <w:lang w:eastAsia="zh-CN"/>
          </w:rPr>
          <w:t>(三)、监理与质量控制流程</w:t>
        </w:r>
        <w:r>
          <w:tab/>
        </w:r>
        <w:r>
          <w:fldChar w:fldCharType="begin"/>
        </w:r>
        <w:r>
          <w:instrText xml:space="preserve"> PAGEREF _Toc20718 \h </w:instrText>
        </w:r>
        <w:r>
          <w:fldChar w:fldCharType="separate"/>
        </w:r>
        <w:r>
          <w:t>23</w:t>
        </w:r>
        <w:r>
          <w:fldChar w:fldCharType="end"/>
        </w:r>
      </w:hyperlink>
    </w:p>
    <w:p>
      <w:pPr>
        <w:pStyle w:val="TOC1"/>
        <w:tabs>
          <w:tab w:val="right" w:leader="dot" w:pos="8306"/>
        </w:tabs>
      </w:pPr>
      <w:hyperlink w:anchor="_Toc31827" w:history="1">
        <w:r>
          <w:rPr>
            <w:rFonts w:ascii="仿宋" w:eastAsia="仿宋" w:hAnsi="仿宋" w:cs="仿宋" w:hint="eastAsia"/>
            <w:lang w:eastAsia="zh-CN"/>
          </w:rPr>
          <w:t>六、经济影响分析</w:t>
        </w:r>
        <w:r>
          <w:tab/>
        </w:r>
        <w:r>
          <w:fldChar w:fldCharType="begin"/>
        </w:r>
        <w:r>
          <w:instrText xml:space="preserve"> PAGEREF _Toc31827 \h </w:instrText>
        </w:r>
        <w:r>
          <w:fldChar w:fldCharType="separate"/>
        </w:r>
        <w:r>
          <w:t>23</w:t>
        </w:r>
        <w:r>
          <w:fldChar w:fldCharType="end"/>
        </w:r>
      </w:hyperlink>
    </w:p>
    <w:p>
      <w:pPr>
        <w:pStyle w:val="TOC2"/>
        <w:tabs>
          <w:tab w:val="right" w:leader="dot" w:pos="8306"/>
        </w:tabs>
      </w:pPr>
      <w:hyperlink w:anchor="_Toc6883" w:history="1">
        <w:r>
          <w:rPr>
            <w:rFonts w:ascii="仿宋" w:eastAsia="仿宋" w:hAnsi="仿宋" w:cs="仿宋" w:hint="eastAsia"/>
            <w:lang w:eastAsia="zh-CN"/>
          </w:rPr>
          <w:t>(一)、经济费用效益或费用效果分析</w:t>
        </w:r>
        <w:r>
          <w:tab/>
        </w:r>
        <w:r>
          <w:fldChar w:fldCharType="begin"/>
        </w:r>
        <w:r>
          <w:instrText xml:space="preserve"> PAGEREF _Toc6883 \h </w:instrText>
        </w:r>
        <w:r>
          <w:fldChar w:fldCharType="separate"/>
        </w:r>
        <w:r>
          <w:t>23</w:t>
        </w:r>
        <w:r>
          <w:fldChar w:fldCharType="end"/>
        </w:r>
      </w:hyperlink>
    </w:p>
    <w:p>
      <w:pPr>
        <w:pStyle w:val="TOC2"/>
        <w:tabs>
          <w:tab w:val="right" w:leader="dot" w:pos="8306"/>
        </w:tabs>
      </w:pPr>
      <w:hyperlink w:anchor="_Toc3690" w:history="1">
        <w:r>
          <w:rPr>
            <w:rFonts w:ascii="仿宋" w:eastAsia="仿宋" w:hAnsi="仿宋" w:cs="仿宋" w:hint="eastAsia"/>
            <w:lang w:eastAsia="zh-CN"/>
          </w:rPr>
          <w:t>(二)、行业影响分析</w:t>
        </w:r>
        <w:r>
          <w:tab/>
        </w:r>
        <w:r>
          <w:fldChar w:fldCharType="begin"/>
        </w:r>
        <w:r>
          <w:instrText xml:space="preserve"> PAGEREF _Toc3690 \h </w:instrText>
        </w:r>
        <w:r>
          <w:fldChar w:fldCharType="separate"/>
        </w:r>
        <w:r>
          <w:t>26</w:t>
        </w:r>
        <w:r>
          <w:fldChar w:fldCharType="end"/>
        </w:r>
      </w:hyperlink>
    </w:p>
    <w:p>
      <w:pPr>
        <w:pStyle w:val="TOC2"/>
        <w:tabs>
          <w:tab w:val="right" w:leader="dot" w:pos="8306"/>
        </w:tabs>
      </w:pPr>
      <w:hyperlink w:anchor="_Toc29152" w:history="1">
        <w:r>
          <w:rPr>
            <w:rFonts w:ascii="仿宋" w:eastAsia="仿宋" w:hAnsi="仿宋" w:cs="仿宋" w:hint="eastAsia"/>
            <w:lang w:eastAsia="zh-CN"/>
          </w:rPr>
          <w:t>(三)、区域经济影响分析</w:t>
        </w:r>
        <w:r>
          <w:tab/>
        </w:r>
        <w:r>
          <w:fldChar w:fldCharType="begin"/>
        </w:r>
        <w:r>
          <w:instrText xml:space="preserve"> PAGEREF _Toc29152 \h </w:instrText>
        </w:r>
        <w:r>
          <w:fldChar w:fldCharType="separate"/>
        </w:r>
        <w:r>
          <w:t>27</w:t>
        </w:r>
        <w:r>
          <w:fldChar w:fldCharType="end"/>
        </w:r>
      </w:hyperlink>
    </w:p>
    <w:p>
      <w:pPr>
        <w:pStyle w:val="TOC2"/>
        <w:tabs>
          <w:tab w:val="right" w:leader="dot" w:pos="8306"/>
        </w:tabs>
      </w:pPr>
      <w:hyperlink w:anchor="_Toc16837" w:history="1">
        <w:r>
          <w:rPr>
            <w:rFonts w:ascii="仿宋" w:eastAsia="仿宋" w:hAnsi="仿宋" w:cs="仿宋" w:hint="eastAsia"/>
            <w:lang w:eastAsia="zh-CN"/>
          </w:rPr>
          <w:t>(四)、宏观经济影响分析</w:t>
        </w:r>
        <w:r>
          <w:tab/>
        </w:r>
        <w:r>
          <w:fldChar w:fldCharType="begin"/>
        </w:r>
        <w:r>
          <w:instrText xml:space="preserve"> PAGEREF _Toc16837 \h </w:instrText>
        </w:r>
        <w:r>
          <w:fldChar w:fldCharType="separate"/>
        </w:r>
        <w:r>
          <w:t>28</w:t>
        </w:r>
        <w:r>
          <w:fldChar w:fldCharType="end"/>
        </w:r>
      </w:hyperlink>
    </w:p>
    <w:p>
      <w:pPr>
        <w:pStyle w:val="TOC1"/>
        <w:tabs>
          <w:tab w:val="right" w:leader="dot" w:pos="8306"/>
        </w:tabs>
      </w:pPr>
      <w:hyperlink w:anchor="_Toc32148" w:history="1">
        <w:r>
          <w:rPr>
            <w:rFonts w:ascii="仿宋" w:eastAsia="仿宋" w:hAnsi="仿宋" w:cs="仿宋" w:hint="eastAsia"/>
            <w:lang w:eastAsia="zh-CN"/>
          </w:rPr>
          <w:t>七、项目进度计划</w:t>
        </w:r>
        <w:r>
          <w:tab/>
        </w:r>
        <w:r>
          <w:fldChar w:fldCharType="begin"/>
        </w:r>
        <w:r>
          <w:instrText xml:space="preserve"> PAGEREF _Toc32148 \h </w:instrText>
        </w:r>
        <w:r>
          <w:fldChar w:fldCharType="separate"/>
        </w:r>
        <w:r>
          <w:t>30</w:t>
        </w:r>
        <w:r>
          <w:fldChar w:fldCharType="end"/>
        </w:r>
      </w:hyperlink>
    </w:p>
    <w:p>
      <w:pPr>
        <w:pStyle w:val="TOC2"/>
        <w:tabs>
          <w:tab w:val="right" w:leader="dot" w:pos="8306"/>
        </w:tabs>
      </w:pPr>
      <w:hyperlink w:anchor="_Toc13880" w:history="1">
        <w:r>
          <w:rPr>
            <w:rFonts w:ascii="仿宋" w:eastAsia="仿宋" w:hAnsi="仿宋" w:cs="仿宋" w:hint="eastAsia"/>
            <w:lang w:eastAsia="zh-CN"/>
          </w:rPr>
          <w:t>(一)、建设周期</w:t>
        </w:r>
        <w:r>
          <w:tab/>
        </w:r>
        <w:r>
          <w:fldChar w:fldCharType="begin"/>
        </w:r>
        <w:r>
          <w:instrText xml:space="preserve"> PAGEREF _Toc13880 \h </w:instrText>
        </w:r>
        <w:r>
          <w:fldChar w:fldCharType="separate"/>
        </w:r>
        <w:r>
          <w:t>30</w:t>
        </w:r>
        <w:r>
          <w:fldChar w:fldCharType="end"/>
        </w:r>
      </w:hyperlink>
    </w:p>
    <w:p>
      <w:pPr>
        <w:pStyle w:val="TOC2"/>
        <w:tabs>
          <w:tab w:val="right" w:leader="dot" w:pos="8306"/>
        </w:tabs>
      </w:pPr>
      <w:hyperlink w:anchor="_Toc4103" w:history="1">
        <w:r>
          <w:rPr>
            <w:rFonts w:ascii="仿宋" w:eastAsia="仿宋" w:hAnsi="仿宋" w:cs="仿宋" w:hint="eastAsia"/>
            <w:lang w:eastAsia="zh-CN"/>
          </w:rPr>
          <w:t>(二)、建设进度</w:t>
        </w:r>
        <w:r>
          <w:tab/>
        </w:r>
        <w:r>
          <w:fldChar w:fldCharType="begin"/>
        </w:r>
        <w:r>
          <w:instrText xml:space="preserve"> PAGEREF _Toc4103 \h </w:instrText>
        </w:r>
        <w:r>
          <w:fldChar w:fldCharType="separate"/>
        </w:r>
        <w:r>
          <w:t>30</w:t>
        </w:r>
        <w:r>
          <w:fldChar w:fldCharType="end"/>
        </w:r>
      </w:hyperlink>
    </w:p>
    <w:p>
      <w:pPr>
        <w:pStyle w:val="TOC2"/>
        <w:tabs>
          <w:tab w:val="right" w:leader="dot" w:pos="8306"/>
        </w:tabs>
      </w:pPr>
      <w:hyperlink w:anchor="_Toc24468" w:history="1">
        <w:r>
          <w:rPr>
            <w:rFonts w:ascii="仿宋" w:eastAsia="仿宋" w:hAnsi="仿宋" w:cs="仿宋" w:hint="eastAsia"/>
            <w:lang w:eastAsia="zh-CN"/>
          </w:rPr>
          <w:t>(三)、进度安排注意事项</w:t>
        </w:r>
        <w:r>
          <w:tab/>
        </w:r>
        <w:r>
          <w:fldChar w:fldCharType="begin"/>
        </w:r>
        <w:r>
          <w:instrText xml:space="preserve"> PAGEREF _Toc24468 \h </w:instrText>
        </w:r>
        <w:r>
          <w:fldChar w:fldCharType="separate"/>
        </w:r>
        <w:r>
          <w:t>31</w:t>
        </w:r>
        <w:r>
          <w:fldChar w:fldCharType="end"/>
        </w:r>
      </w:hyperlink>
    </w:p>
    <w:p>
      <w:pPr>
        <w:pStyle w:val="TOC2"/>
        <w:tabs>
          <w:tab w:val="right" w:leader="dot" w:pos="8306"/>
        </w:tabs>
      </w:pPr>
      <w:hyperlink w:anchor="_Toc24940" w:history="1">
        <w:r>
          <w:rPr>
            <w:rFonts w:ascii="仿宋" w:eastAsia="仿宋" w:hAnsi="仿宋" w:cs="仿宋" w:hint="eastAsia"/>
            <w:lang w:eastAsia="zh-CN"/>
          </w:rPr>
          <w:t>(四)、人力资源配置</w:t>
        </w:r>
        <w:r>
          <w:tab/>
        </w:r>
        <w:r>
          <w:fldChar w:fldCharType="begin"/>
        </w:r>
        <w:r>
          <w:instrText xml:space="preserve"> PAGEREF _Toc24940 \h </w:instrText>
        </w:r>
        <w:r>
          <w:fldChar w:fldCharType="separate"/>
        </w:r>
        <w:r>
          <w:t>32</w:t>
        </w:r>
        <w:r>
          <w:fldChar w:fldCharType="end"/>
        </w:r>
      </w:hyperlink>
    </w:p>
    <w:p>
      <w:pPr>
        <w:pStyle w:val="TOC2"/>
        <w:tabs>
          <w:tab w:val="right" w:leader="dot" w:pos="8306"/>
        </w:tabs>
      </w:pPr>
      <w:hyperlink w:anchor="_Toc13336" w:history="1">
        <w:r>
          <w:rPr>
            <w:rFonts w:ascii="仿宋" w:eastAsia="仿宋" w:hAnsi="仿宋" w:cs="仿宋" w:hint="eastAsia"/>
            <w:lang w:eastAsia="zh-CN"/>
          </w:rPr>
          <w:t>(五)、员工培训</w:t>
        </w:r>
        <w:r>
          <w:tab/>
        </w:r>
        <w:r>
          <w:fldChar w:fldCharType="begin"/>
        </w:r>
        <w:r>
          <w:instrText xml:space="preserve"> PAGEREF _Toc13336 \h </w:instrText>
        </w:r>
        <w:r>
          <w:fldChar w:fldCharType="separate"/>
        </w:r>
        <w:r>
          <w:t>34</w:t>
        </w:r>
        <w:r>
          <w:fldChar w:fldCharType="end"/>
        </w:r>
      </w:hyperlink>
    </w:p>
    <w:p>
      <w:pPr>
        <w:pStyle w:val="TOC2"/>
        <w:tabs>
          <w:tab w:val="right" w:leader="dot" w:pos="8306"/>
        </w:tabs>
      </w:pPr>
      <w:hyperlink w:anchor="_Toc30313" w:history="1">
        <w:r>
          <w:rPr>
            <w:rFonts w:ascii="仿宋" w:eastAsia="仿宋" w:hAnsi="仿宋" w:cs="仿宋" w:hint="eastAsia"/>
            <w:lang w:eastAsia="zh-CN"/>
          </w:rPr>
          <w:t>(六)、项目实施保障</w:t>
        </w:r>
        <w:r>
          <w:tab/>
        </w:r>
        <w:r>
          <w:fldChar w:fldCharType="begin"/>
        </w:r>
        <w:r>
          <w:instrText xml:space="preserve"> PAGEREF _Toc30313 \h </w:instrText>
        </w:r>
        <w:r>
          <w:fldChar w:fldCharType="separate"/>
        </w:r>
        <w:r>
          <w:t>35</w:t>
        </w:r>
        <w:r>
          <w:fldChar w:fldCharType="end"/>
        </w:r>
      </w:hyperlink>
    </w:p>
    <w:p>
      <w:pPr>
        <w:pStyle w:val="TOC2"/>
        <w:tabs>
          <w:tab w:val="right" w:leader="dot" w:pos="8306"/>
        </w:tabs>
      </w:pPr>
      <w:hyperlink w:anchor="_Toc30633" w:history="1">
        <w:r>
          <w:rPr>
            <w:rFonts w:ascii="仿宋" w:eastAsia="仿宋" w:hAnsi="仿宋" w:cs="仿宋" w:hint="eastAsia"/>
            <w:lang w:eastAsia="zh-CN"/>
          </w:rPr>
          <w:t>(七)、安全规范管理</w:t>
        </w:r>
        <w:r>
          <w:tab/>
        </w:r>
        <w:r>
          <w:fldChar w:fldCharType="begin"/>
        </w:r>
        <w:r>
          <w:instrText xml:space="preserve"> PAGEREF _Toc30633 \h </w:instrText>
        </w:r>
        <w:r>
          <w:fldChar w:fldCharType="separate"/>
        </w:r>
        <w:r>
          <w:t>36</w:t>
        </w:r>
        <w:r>
          <w:fldChar w:fldCharType="end"/>
        </w:r>
      </w:hyperlink>
    </w:p>
    <w:p>
      <w:pPr>
        <w:pStyle w:val="TOC1"/>
        <w:tabs>
          <w:tab w:val="right" w:leader="dot" w:pos="8306"/>
        </w:tabs>
      </w:pPr>
      <w:hyperlink w:anchor="_Toc30142" w:history="1">
        <w:r>
          <w:rPr>
            <w:rFonts w:ascii="仿宋" w:eastAsia="仿宋" w:hAnsi="仿宋" w:cs="仿宋" w:hint="eastAsia"/>
            <w:lang w:eastAsia="zh-CN"/>
          </w:rPr>
          <w:t>八、土地利用与规划方案</w:t>
        </w:r>
        <w:r>
          <w:tab/>
        </w:r>
        <w:r>
          <w:fldChar w:fldCharType="begin"/>
        </w:r>
        <w:r>
          <w:instrText xml:space="preserve"> PAGEREF _Toc30142 \h </w:instrText>
        </w:r>
        <w:r>
          <w:fldChar w:fldCharType="separate"/>
        </w:r>
        <w:r>
          <w:t>37</w:t>
        </w:r>
        <w:r>
          <w:fldChar w:fldCharType="end"/>
        </w:r>
      </w:hyperlink>
    </w:p>
    <w:p>
      <w:pPr>
        <w:pStyle w:val="TOC2"/>
        <w:tabs>
          <w:tab w:val="right" w:leader="dot" w:pos="8306"/>
        </w:tabs>
      </w:pPr>
      <w:hyperlink w:anchor="_Toc9905" w:history="1">
        <w:r>
          <w:rPr>
            <w:rFonts w:ascii="仿宋" w:eastAsia="仿宋" w:hAnsi="仿宋" w:cs="仿宋" w:hint="eastAsia"/>
            <w:lang w:eastAsia="zh-CN"/>
          </w:rPr>
          <w:t>(一)、项目用地情况分析</w:t>
        </w:r>
        <w:r>
          <w:tab/>
        </w:r>
        <w:r>
          <w:fldChar w:fldCharType="begin"/>
        </w:r>
        <w:r>
          <w:instrText xml:space="preserve"> PAGEREF _Toc9905 \h </w:instrText>
        </w:r>
        <w:r>
          <w:fldChar w:fldCharType="separate"/>
        </w:r>
        <w:r>
          <w:t>37</w:t>
        </w:r>
        <w:r>
          <w:fldChar w:fldCharType="end"/>
        </w:r>
      </w:hyperlink>
    </w:p>
    <w:p>
      <w:pPr>
        <w:pStyle w:val="TOC2"/>
        <w:tabs>
          <w:tab w:val="right" w:leader="dot" w:pos="8306"/>
        </w:tabs>
      </w:pPr>
      <w:hyperlink w:anchor="_Toc16433" w:history="1">
        <w:r>
          <w:rPr>
            <w:rFonts w:ascii="仿宋" w:eastAsia="仿宋" w:hAnsi="仿宋" w:cs="仿宋" w:hint="eastAsia"/>
            <w:lang w:eastAsia="zh-CN"/>
          </w:rPr>
          <w:t>(二)、土地利用规划方案</w:t>
        </w:r>
        <w:r>
          <w:tab/>
        </w:r>
        <w:r>
          <w:fldChar w:fldCharType="begin"/>
        </w:r>
        <w:r>
          <w:instrText xml:space="preserve"> PAGEREF _Toc16433 \h </w:instrText>
        </w:r>
        <w:r>
          <w:fldChar w:fldCharType="separate"/>
        </w:r>
        <w:r>
          <w:t>38</w:t>
        </w:r>
        <w:r>
          <w:fldChar w:fldCharType="end"/>
        </w:r>
      </w:hyperlink>
    </w:p>
    <w:p>
      <w:pPr>
        <w:pStyle w:val="TOC1"/>
        <w:tabs>
          <w:tab w:val="right" w:leader="dot" w:pos="8306"/>
        </w:tabs>
      </w:pPr>
      <w:hyperlink w:anchor="_Toc9434" w:history="1">
        <w:r>
          <w:rPr>
            <w:rFonts w:ascii="仿宋" w:eastAsia="仿宋" w:hAnsi="仿宋" w:cs="仿宋" w:hint="eastAsia"/>
            <w:lang w:eastAsia="zh-CN"/>
          </w:rPr>
          <w:t>九、客户关系管理与市场拓展</w:t>
        </w:r>
        <w:r>
          <w:tab/>
        </w:r>
        <w:r>
          <w:fldChar w:fldCharType="begin"/>
        </w:r>
        <w:r>
          <w:instrText xml:space="preserve"> PAGEREF _Toc9434 \h </w:instrText>
        </w:r>
        <w:r>
          <w:fldChar w:fldCharType="separate"/>
        </w:r>
        <w:r>
          <w:t>39</w:t>
        </w:r>
        <w:r>
          <w:fldChar w:fldCharType="end"/>
        </w:r>
      </w:hyperlink>
    </w:p>
    <w:p>
      <w:pPr>
        <w:pStyle w:val="TOC2"/>
        <w:tabs>
          <w:tab w:val="right" w:leader="dot" w:pos="8306"/>
        </w:tabs>
      </w:pPr>
      <w:hyperlink w:anchor="_Toc211" w:history="1">
        <w:r>
          <w:rPr>
            <w:rFonts w:ascii="仿宋" w:eastAsia="仿宋" w:hAnsi="仿宋" w:cs="仿宋" w:hint="eastAsia"/>
            <w:lang w:eastAsia="zh-CN"/>
          </w:rPr>
          <w:t>(一)、客户关系管理策略</w:t>
        </w:r>
        <w:r>
          <w:tab/>
        </w:r>
        <w:r>
          <w:fldChar w:fldCharType="begin"/>
        </w:r>
        <w:r>
          <w:instrText xml:space="preserve"> PAGEREF _Toc211 \h </w:instrText>
        </w:r>
        <w:r>
          <w:fldChar w:fldCharType="separate"/>
        </w:r>
        <w:r>
          <w:t>39</w:t>
        </w:r>
        <w:r>
          <w:fldChar w:fldCharType="end"/>
        </w:r>
      </w:hyperlink>
    </w:p>
    <w:p>
      <w:pPr>
        <w:pStyle w:val="TOC2"/>
        <w:tabs>
          <w:tab w:val="right" w:leader="dot" w:pos="8306"/>
        </w:tabs>
      </w:pPr>
      <w:hyperlink w:anchor="_Toc14006" w:history="1">
        <w:r>
          <w:rPr>
            <w:rFonts w:ascii="仿宋" w:eastAsia="仿宋" w:hAnsi="仿宋" w:cs="仿宋" w:hint="eastAsia"/>
            <w:lang w:eastAsia="zh-CN"/>
          </w:rPr>
          <w:t>(二)、市场拓展方案</w:t>
        </w:r>
        <w:r>
          <w:tab/>
        </w:r>
        <w:r>
          <w:fldChar w:fldCharType="begin"/>
        </w:r>
        <w:r>
          <w:instrText xml:space="preserve"> PAGEREF _Toc14006 \h </w:instrText>
        </w:r>
        <w:r>
          <w:fldChar w:fldCharType="separate"/>
        </w:r>
        <w:r>
          <w:t>41</w:t>
        </w:r>
        <w:r>
          <w:fldChar w:fldCharType="end"/>
        </w:r>
      </w:hyperlink>
    </w:p>
    <w:p>
      <w:pPr>
        <w:pStyle w:val="TOC1"/>
        <w:tabs>
          <w:tab w:val="right" w:leader="dot" w:pos="8306"/>
        </w:tabs>
      </w:pPr>
      <w:hyperlink w:anchor="_Toc16532" w:history="1">
        <w:r>
          <w:rPr>
            <w:rFonts w:ascii="仿宋" w:eastAsia="仿宋" w:hAnsi="仿宋" w:cs="仿宋" w:hint="eastAsia"/>
            <w:lang w:eastAsia="zh-CN"/>
          </w:rPr>
          <w:t>十、环境保护与治理方案</w:t>
        </w:r>
        <w:r>
          <w:tab/>
        </w:r>
        <w:r>
          <w:fldChar w:fldCharType="begin"/>
        </w:r>
        <w:r>
          <w:instrText xml:space="preserve"> PAGEREF _Toc16532 \h </w:instrText>
        </w:r>
        <w:r>
          <w:fldChar w:fldCharType="separate"/>
        </w:r>
        <w:r>
          <w:t>42</w:t>
        </w:r>
        <w:r>
          <w:fldChar w:fldCharType="end"/>
        </w:r>
      </w:hyperlink>
    </w:p>
    <w:p>
      <w:pPr>
        <w:pStyle w:val="TOC2"/>
        <w:tabs>
          <w:tab w:val="right" w:leader="dot" w:pos="8306"/>
        </w:tabs>
      </w:pPr>
      <w:hyperlink w:anchor="_Toc17812" w:history="1">
        <w:r>
          <w:rPr>
            <w:rFonts w:ascii="仿宋" w:eastAsia="仿宋" w:hAnsi="仿宋" w:cs="仿宋" w:hint="eastAsia"/>
            <w:lang w:eastAsia="zh-CN"/>
          </w:rPr>
          <w:t>(一)、项目环境影响评估</w:t>
        </w:r>
        <w:r>
          <w:tab/>
        </w:r>
        <w:r>
          <w:fldChar w:fldCharType="begin"/>
        </w:r>
        <w:r>
          <w:instrText xml:space="preserve"> PAGEREF _Toc17812 \h </w:instrText>
        </w:r>
        <w:r>
          <w:fldChar w:fldCharType="separate"/>
        </w:r>
        <w:r>
          <w:t>42</w:t>
        </w:r>
        <w:r>
          <w:fldChar w:fldCharType="end"/>
        </w:r>
      </w:hyperlink>
    </w:p>
    <w:p>
      <w:pPr>
        <w:pStyle w:val="TOC2"/>
        <w:tabs>
          <w:tab w:val="right" w:leader="dot" w:pos="8306"/>
        </w:tabs>
      </w:pPr>
      <w:hyperlink w:anchor="_Toc7992" w:history="1">
        <w:r>
          <w:rPr>
            <w:rFonts w:ascii="仿宋" w:eastAsia="仿宋" w:hAnsi="仿宋" w:cs="仿宋" w:hint="eastAsia"/>
            <w:lang w:eastAsia="zh-CN"/>
          </w:rPr>
          <w:t>(二)、环境保护措施与治理方案</w:t>
        </w:r>
        <w:r>
          <w:tab/>
        </w:r>
        <w:r>
          <w:fldChar w:fldCharType="begin"/>
        </w:r>
        <w:r>
          <w:instrText xml:space="preserve"> PAGEREF _Toc7992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1" w:history="1">
        <w:r>
          <w:rPr>
            <w:rFonts w:ascii="仿宋" w:eastAsia="仿宋" w:hAnsi="仿宋" w:cs="仿宋" w:hint="eastAsia"/>
            <w:lang w:eastAsia="zh-CN"/>
          </w:rPr>
          <w:t>十一、技术创新与产业升级</w:t>
        </w:r>
        <w:r>
          <w:tab/>
        </w:r>
        <w:r>
          <w:fldChar w:fldCharType="begin"/>
        </w:r>
        <w:r>
          <w:instrText xml:space="preserve"> PAGEREF _Toc10001 \h </w:instrText>
        </w:r>
        <w:r>
          <w:fldChar w:fldCharType="separate"/>
        </w:r>
        <w:r>
          <w:t>43</w:t>
        </w:r>
        <w:r>
          <w:fldChar w:fldCharType="end"/>
        </w:r>
      </w:hyperlink>
    </w:p>
    <w:p>
      <w:pPr>
        <w:pStyle w:val="TOC2"/>
        <w:tabs>
          <w:tab w:val="right" w:leader="dot" w:pos="8306"/>
        </w:tabs>
      </w:pPr>
      <w:hyperlink w:anchor="_Toc9512" w:history="1">
        <w:r>
          <w:rPr>
            <w:rFonts w:ascii="仿宋" w:eastAsia="仿宋" w:hAnsi="仿宋" w:cs="仿宋" w:hint="eastAsia"/>
            <w:lang w:eastAsia="zh-CN"/>
          </w:rPr>
          <w:t>(一)、技术创新方向与目标</w:t>
        </w:r>
        <w:r>
          <w:tab/>
        </w:r>
        <w:r>
          <w:fldChar w:fldCharType="begin"/>
        </w:r>
        <w:r>
          <w:instrText xml:space="preserve"> PAGEREF _Toc9512 \h </w:instrText>
        </w:r>
        <w:r>
          <w:fldChar w:fldCharType="separate"/>
        </w:r>
        <w:r>
          <w:t>43</w:t>
        </w:r>
        <w:r>
          <w:fldChar w:fldCharType="end"/>
        </w:r>
      </w:hyperlink>
    </w:p>
    <w:p>
      <w:pPr>
        <w:pStyle w:val="TOC2"/>
        <w:tabs>
          <w:tab w:val="right" w:leader="dot" w:pos="8306"/>
        </w:tabs>
      </w:pPr>
      <w:hyperlink w:anchor="_Toc11819" w:history="1">
        <w:r>
          <w:rPr>
            <w:rFonts w:ascii="仿宋" w:eastAsia="仿宋" w:hAnsi="仿宋" w:cs="仿宋" w:hint="eastAsia"/>
            <w:lang w:eastAsia="zh-CN"/>
          </w:rPr>
          <w:t>(二)、产业升级路径与措施</w:t>
        </w:r>
        <w:r>
          <w:tab/>
        </w:r>
        <w:r>
          <w:fldChar w:fldCharType="begin"/>
        </w:r>
        <w:r>
          <w:instrText xml:space="preserve"> PAGEREF _Toc11819 \h </w:instrText>
        </w:r>
        <w:r>
          <w:fldChar w:fldCharType="separate"/>
        </w:r>
        <w:r>
          <w:t>44</w:t>
        </w:r>
        <w:r>
          <w:fldChar w:fldCharType="end"/>
        </w:r>
      </w:hyperlink>
    </w:p>
    <w:p>
      <w:pPr>
        <w:pStyle w:val="TOC1"/>
        <w:tabs>
          <w:tab w:val="right" w:leader="dot" w:pos="8306"/>
        </w:tabs>
      </w:pPr>
      <w:hyperlink w:anchor="_Toc31936" w:history="1">
        <w:r>
          <w:rPr>
            <w:rFonts w:ascii="仿宋" w:eastAsia="仿宋" w:hAnsi="仿宋" w:cs="仿宋" w:hint="eastAsia"/>
            <w:lang w:eastAsia="zh-CN"/>
          </w:rPr>
          <w:t>十二、环境保护与绿色发展</w:t>
        </w:r>
        <w:r>
          <w:tab/>
        </w:r>
        <w:r>
          <w:fldChar w:fldCharType="begin"/>
        </w:r>
        <w:r>
          <w:instrText xml:space="preserve"> PAGEREF _Toc31936 \h </w:instrText>
        </w:r>
        <w:r>
          <w:fldChar w:fldCharType="separate"/>
        </w:r>
        <w:r>
          <w:t>45</w:t>
        </w:r>
        <w:r>
          <w:fldChar w:fldCharType="end"/>
        </w:r>
      </w:hyperlink>
    </w:p>
    <w:p>
      <w:pPr>
        <w:pStyle w:val="TOC2"/>
        <w:tabs>
          <w:tab w:val="right" w:leader="dot" w:pos="8306"/>
        </w:tabs>
      </w:pPr>
      <w:hyperlink w:anchor="_Toc14806" w:history="1">
        <w:r>
          <w:rPr>
            <w:rFonts w:ascii="仿宋" w:eastAsia="仿宋" w:hAnsi="仿宋" w:cs="仿宋" w:hint="eastAsia"/>
            <w:lang w:eastAsia="zh-CN"/>
          </w:rPr>
          <w:t>(一)、环境保护措施</w:t>
        </w:r>
        <w:r>
          <w:tab/>
        </w:r>
        <w:r>
          <w:fldChar w:fldCharType="begin"/>
        </w:r>
        <w:r>
          <w:instrText xml:space="preserve"> PAGEREF _Toc14806 \h </w:instrText>
        </w:r>
        <w:r>
          <w:fldChar w:fldCharType="separate"/>
        </w:r>
        <w:r>
          <w:t>45</w:t>
        </w:r>
        <w:r>
          <w:fldChar w:fldCharType="end"/>
        </w:r>
      </w:hyperlink>
    </w:p>
    <w:p>
      <w:pPr>
        <w:pStyle w:val="TOC2"/>
        <w:tabs>
          <w:tab w:val="right" w:leader="dot" w:pos="8306"/>
        </w:tabs>
      </w:pPr>
      <w:hyperlink w:anchor="_Toc5889" w:history="1">
        <w:r>
          <w:rPr>
            <w:rFonts w:ascii="仿宋" w:eastAsia="仿宋" w:hAnsi="仿宋" w:cs="仿宋" w:hint="eastAsia"/>
            <w:lang w:eastAsia="zh-CN"/>
          </w:rPr>
          <w:t>(二)、绿色发展与可持续发展策略</w:t>
        </w:r>
        <w:r>
          <w:tab/>
        </w:r>
        <w:r>
          <w:fldChar w:fldCharType="begin"/>
        </w:r>
        <w:r>
          <w:instrText xml:space="preserve"> PAGEREF _Toc5889 \h </w:instrText>
        </w:r>
        <w:r>
          <w:fldChar w:fldCharType="separate"/>
        </w:r>
        <w:r>
          <w:t>47</w:t>
        </w:r>
        <w:r>
          <w:fldChar w:fldCharType="end"/>
        </w:r>
      </w:hyperlink>
    </w:p>
    <w:p>
      <w:pPr>
        <w:pStyle w:val="TOC1"/>
        <w:tabs>
          <w:tab w:val="right" w:leader="dot" w:pos="8306"/>
        </w:tabs>
      </w:pPr>
      <w:hyperlink w:anchor="_Toc21869" w:history="1">
        <w:r>
          <w:rPr>
            <w:rFonts w:ascii="仿宋" w:eastAsia="仿宋" w:hAnsi="仿宋" w:cs="仿宋" w:hint="eastAsia"/>
            <w:lang w:eastAsia="zh-CN"/>
          </w:rPr>
          <w:t>十三、项目施工方案</w:t>
        </w:r>
        <w:r>
          <w:tab/>
        </w:r>
        <w:r>
          <w:fldChar w:fldCharType="begin"/>
        </w:r>
        <w:r>
          <w:instrText xml:space="preserve"> PAGEREF _Toc21869 \h </w:instrText>
        </w:r>
        <w:r>
          <w:fldChar w:fldCharType="separate"/>
        </w:r>
        <w:r>
          <w:t>48</w:t>
        </w:r>
        <w:r>
          <w:fldChar w:fldCharType="end"/>
        </w:r>
      </w:hyperlink>
    </w:p>
    <w:p>
      <w:pPr>
        <w:pStyle w:val="TOC2"/>
        <w:tabs>
          <w:tab w:val="right" w:leader="dot" w:pos="8306"/>
        </w:tabs>
      </w:pPr>
      <w:hyperlink w:anchor="_Toc7884" w:history="1">
        <w:r>
          <w:rPr>
            <w:rFonts w:ascii="仿宋" w:eastAsia="仿宋" w:hAnsi="仿宋" w:cs="仿宋" w:hint="eastAsia"/>
            <w:lang w:eastAsia="zh-CN"/>
          </w:rPr>
          <w:t>(一)、施工组织设计</w:t>
        </w:r>
        <w:r>
          <w:tab/>
        </w:r>
        <w:r>
          <w:fldChar w:fldCharType="begin"/>
        </w:r>
        <w:r>
          <w:instrText xml:space="preserve"> PAGEREF _Toc7884 \h </w:instrText>
        </w:r>
        <w:r>
          <w:fldChar w:fldCharType="separate"/>
        </w:r>
        <w:r>
          <w:t>48</w:t>
        </w:r>
        <w:r>
          <w:fldChar w:fldCharType="end"/>
        </w:r>
      </w:hyperlink>
    </w:p>
    <w:p>
      <w:pPr>
        <w:pStyle w:val="TOC2"/>
        <w:tabs>
          <w:tab w:val="right" w:leader="dot" w:pos="8306"/>
        </w:tabs>
      </w:pPr>
      <w:hyperlink w:anchor="_Toc24949" w:history="1">
        <w:r>
          <w:rPr>
            <w:rFonts w:ascii="仿宋" w:eastAsia="仿宋" w:hAnsi="仿宋" w:cs="仿宋" w:hint="eastAsia"/>
            <w:lang w:eastAsia="zh-CN"/>
          </w:rPr>
          <w:t>(二)、施工工艺与技术路线</w:t>
        </w:r>
        <w:r>
          <w:tab/>
        </w:r>
        <w:r>
          <w:fldChar w:fldCharType="begin"/>
        </w:r>
        <w:r>
          <w:instrText xml:space="preserve"> PAGEREF _Toc24949 \h </w:instrText>
        </w:r>
        <w:r>
          <w:fldChar w:fldCharType="separate"/>
        </w:r>
        <w:r>
          <w:t>50</w:t>
        </w:r>
        <w:r>
          <w:fldChar w:fldCharType="end"/>
        </w:r>
      </w:hyperlink>
    </w:p>
    <w:p>
      <w:pPr>
        <w:pStyle w:val="TOC2"/>
        <w:tabs>
          <w:tab w:val="right" w:leader="dot" w:pos="8306"/>
        </w:tabs>
      </w:pPr>
      <w:hyperlink w:anchor="_Toc30490" w:history="1">
        <w:r>
          <w:rPr>
            <w:rFonts w:ascii="仿宋" w:eastAsia="仿宋" w:hAnsi="仿宋" w:cs="仿宋" w:hint="eastAsia"/>
            <w:lang w:eastAsia="zh-CN"/>
          </w:rPr>
          <w:t>(三)、关键节点施工计划</w:t>
        </w:r>
        <w:r>
          <w:tab/>
        </w:r>
        <w:r>
          <w:fldChar w:fldCharType="begin"/>
        </w:r>
        <w:r>
          <w:instrText xml:space="preserve"> PAGEREF _Toc30490 \h </w:instrText>
        </w:r>
        <w:r>
          <w:fldChar w:fldCharType="separate"/>
        </w:r>
        <w:r>
          <w:t>51</w:t>
        </w:r>
        <w:r>
          <w:fldChar w:fldCharType="end"/>
        </w:r>
      </w:hyperlink>
    </w:p>
    <w:p>
      <w:pPr>
        <w:pStyle w:val="TOC2"/>
        <w:tabs>
          <w:tab w:val="right" w:leader="dot" w:pos="8306"/>
        </w:tabs>
      </w:pPr>
      <w:hyperlink w:anchor="_Toc12157" w:history="1">
        <w:r>
          <w:rPr>
            <w:rFonts w:ascii="仿宋" w:eastAsia="仿宋" w:hAnsi="仿宋" w:cs="仿宋" w:hint="eastAsia"/>
            <w:lang w:eastAsia="zh-CN"/>
          </w:rPr>
          <w:t>(四)、施工现场管理</w:t>
        </w:r>
        <w:r>
          <w:tab/>
        </w:r>
        <w:r>
          <w:fldChar w:fldCharType="begin"/>
        </w:r>
        <w:r>
          <w:instrText xml:space="preserve"> PAGEREF _Toc12157 \h </w:instrText>
        </w:r>
        <w:r>
          <w:fldChar w:fldCharType="separate"/>
        </w:r>
        <w:r>
          <w:t>53</w:t>
        </w:r>
        <w:r>
          <w:fldChar w:fldCharType="end"/>
        </w:r>
      </w:hyperlink>
    </w:p>
    <w:p>
      <w:pPr>
        <w:pStyle w:val="TOC1"/>
        <w:tabs>
          <w:tab w:val="right" w:leader="dot" w:pos="8306"/>
        </w:tabs>
      </w:pPr>
      <w:hyperlink w:anchor="_Toc9162" w:history="1">
        <w:r>
          <w:rPr>
            <w:rFonts w:ascii="仿宋" w:eastAsia="仿宋" w:hAnsi="仿宋" w:cs="仿宋" w:hint="eastAsia"/>
            <w:lang w:eastAsia="zh-CN"/>
          </w:rPr>
          <w:t>十四、知识产权管理与保护</w:t>
        </w:r>
        <w:r>
          <w:tab/>
        </w:r>
        <w:r>
          <w:fldChar w:fldCharType="begin"/>
        </w:r>
        <w:r>
          <w:instrText xml:space="preserve"> PAGEREF _Toc9162 \h </w:instrText>
        </w:r>
        <w:r>
          <w:fldChar w:fldCharType="separate"/>
        </w:r>
        <w:r>
          <w:t>55</w:t>
        </w:r>
        <w:r>
          <w:fldChar w:fldCharType="end"/>
        </w:r>
      </w:hyperlink>
    </w:p>
    <w:p>
      <w:pPr>
        <w:pStyle w:val="TOC2"/>
        <w:tabs>
          <w:tab w:val="right" w:leader="dot" w:pos="8306"/>
        </w:tabs>
      </w:pPr>
      <w:hyperlink w:anchor="_Toc4659" w:history="1">
        <w:r>
          <w:rPr>
            <w:rFonts w:ascii="仿宋" w:eastAsia="仿宋" w:hAnsi="仿宋" w:cs="仿宋" w:hint="eastAsia"/>
            <w:lang w:eastAsia="zh-CN"/>
          </w:rPr>
          <w:t>(一)、知识产权管理体系建设</w:t>
        </w:r>
        <w:r>
          <w:tab/>
        </w:r>
        <w:r>
          <w:fldChar w:fldCharType="begin"/>
        </w:r>
        <w:r>
          <w:instrText xml:space="preserve"> PAGEREF _Toc4659 \h </w:instrText>
        </w:r>
        <w:r>
          <w:fldChar w:fldCharType="separate"/>
        </w:r>
        <w:r>
          <w:t>55</w:t>
        </w:r>
        <w:r>
          <w:fldChar w:fldCharType="end"/>
        </w:r>
      </w:hyperlink>
    </w:p>
    <w:p>
      <w:pPr>
        <w:pStyle w:val="TOC2"/>
        <w:tabs>
          <w:tab w:val="right" w:leader="dot" w:pos="8306"/>
        </w:tabs>
      </w:pPr>
      <w:hyperlink w:anchor="_Toc14839" w:history="1">
        <w:r>
          <w:rPr>
            <w:rFonts w:ascii="仿宋" w:eastAsia="仿宋" w:hAnsi="仿宋" w:cs="仿宋" w:hint="eastAsia"/>
            <w:lang w:eastAsia="zh-CN"/>
          </w:rPr>
          <w:t>(二)、知识产权保护措施</w:t>
        </w:r>
        <w:r>
          <w:tab/>
        </w:r>
        <w:r>
          <w:fldChar w:fldCharType="begin"/>
        </w:r>
        <w:r>
          <w:instrText xml:space="preserve"> PAGEREF _Toc14839 \h </w:instrText>
        </w:r>
        <w:r>
          <w:fldChar w:fldCharType="separate"/>
        </w:r>
        <w:r>
          <w:t>56</w:t>
        </w:r>
        <w:r>
          <w:fldChar w:fldCharType="end"/>
        </w:r>
      </w:hyperlink>
    </w:p>
    <w:p>
      <w:pPr>
        <w:pStyle w:val="TOC1"/>
        <w:tabs>
          <w:tab w:val="right" w:leader="dot" w:pos="8306"/>
        </w:tabs>
      </w:pPr>
      <w:hyperlink w:anchor="_Toc10975" w:history="1">
        <w:r>
          <w:rPr>
            <w:rFonts w:ascii="仿宋" w:eastAsia="仿宋" w:hAnsi="仿宋" w:cs="仿宋" w:hint="eastAsia"/>
            <w:lang w:eastAsia="zh-CN"/>
          </w:rPr>
          <w:t>十五、创新驱动与持续发展</w:t>
        </w:r>
        <w:r>
          <w:tab/>
        </w:r>
        <w:r>
          <w:fldChar w:fldCharType="begin"/>
        </w:r>
        <w:r>
          <w:instrText xml:space="preserve"> PAGEREF _Toc10975 \h </w:instrText>
        </w:r>
        <w:r>
          <w:fldChar w:fldCharType="separate"/>
        </w:r>
        <w:r>
          <w:t>57</w:t>
        </w:r>
        <w:r>
          <w:fldChar w:fldCharType="end"/>
        </w:r>
      </w:hyperlink>
    </w:p>
    <w:p>
      <w:pPr>
        <w:pStyle w:val="TOC2"/>
        <w:tabs>
          <w:tab w:val="right" w:leader="dot" w:pos="8306"/>
        </w:tabs>
      </w:pPr>
      <w:hyperlink w:anchor="_Toc7164" w:history="1">
        <w:r>
          <w:rPr>
            <w:rFonts w:ascii="仿宋" w:eastAsia="仿宋" w:hAnsi="仿宋" w:cs="仿宋" w:hint="eastAsia"/>
            <w:lang w:eastAsia="zh-CN"/>
          </w:rPr>
          <w:t>(一)、创新驱动战略实施</w:t>
        </w:r>
        <w:r>
          <w:tab/>
        </w:r>
        <w:r>
          <w:fldChar w:fldCharType="begin"/>
        </w:r>
        <w:r>
          <w:instrText xml:space="preserve"> PAGEREF _Toc7164 \h </w:instrText>
        </w:r>
        <w:r>
          <w:fldChar w:fldCharType="separate"/>
        </w:r>
        <w:r>
          <w:t>57</w:t>
        </w:r>
        <w:r>
          <w:fldChar w:fldCharType="end"/>
        </w:r>
      </w:hyperlink>
    </w:p>
    <w:p>
      <w:pPr>
        <w:pStyle w:val="TOC2"/>
        <w:tabs>
          <w:tab w:val="right" w:leader="dot" w:pos="8306"/>
        </w:tabs>
      </w:pPr>
      <w:hyperlink w:anchor="_Toc18395" w:history="1">
        <w:r>
          <w:rPr>
            <w:rFonts w:ascii="仿宋" w:eastAsia="仿宋" w:hAnsi="仿宋" w:cs="仿宋" w:hint="eastAsia"/>
            <w:lang w:eastAsia="zh-CN"/>
          </w:rPr>
          <w:t>(二)、持续发展路径探索</w:t>
        </w:r>
        <w:r>
          <w:tab/>
        </w:r>
        <w:r>
          <w:fldChar w:fldCharType="begin"/>
        </w:r>
        <w:r>
          <w:instrText xml:space="preserve"> PAGEREF _Toc18395 \h </w:instrText>
        </w:r>
        <w:r>
          <w:fldChar w:fldCharType="separate"/>
        </w:r>
        <w:r>
          <w:t>59</w:t>
        </w:r>
        <w:r>
          <w:fldChar w:fldCharType="end"/>
        </w:r>
      </w:hyperlink>
    </w:p>
    <w:p>
      <w:pPr>
        <w:pStyle w:val="TOC1"/>
        <w:tabs>
          <w:tab w:val="right" w:leader="dot" w:pos="8306"/>
        </w:tabs>
      </w:pPr>
      <w:hyperlink w:anchor="_Toc9865" w:history="1">
        <w:r>
          <w:rPr>
            <w:rFonts w:ascii="仿宋" w:eastAsia="仿宋" w:hAnsi="仿宋" w:cs="仿宋" w:hint="eastAsia"/>
            <w:lang w:eastAsia="zh-CN"/>
          </w:rPr>
          <w:t>十六、人力资源管理与开发</w:t>
        </w:r>
        <w:r>
          <w:tab/>
        </w:r>
        <w:r>
          <w:fldChar w:fldCharType="begin"/>
        </w:r>
        <w:r>
          <w:instrText xml:space="preserve"> PAGEREF _Toc9865 \h </w:instrText>
        </w:r>
        <w:r>
          <w:fldChar w:fldCharType="separate"/>
        </w:r>
        <w:r>
          <w:t>63</w:t>
        </w:r>
        <w:r>
          <w:fldChar w:fldCharType="end"/>
        </w:r>
      </w:hyperlink>
    </w:p>
    <w:p>
      <w:pPr>
        <w:pStyle w:val="TOC2"/>
        <w:tabs>
          <w:tab w:val="right" w:leader="dot" w:pos="8306"/>
        </w:tabs>
      </w:pPr>
      <w:hyperlink w:anchor="_Toc975" w:history="1">
        <w:r>
          <w:rPr>
            <w:rFonts w:ascii="仿宋" w:eastAsia="仿宋" w:hAnsi="仿宋" w:cs="仿宋" w:hint="eastAsia"/>
            <w:lang w:eastAsia="zh-CN"/>
          </w:rPr>
          <w:t>(一)、人力资源规划</w:t>
        </w:r>
        <w:r>
          <w:tab/>
        </w:r>
        <w:r>
          <w:fldChar w:fldCharType="begin"/>
        </w:r>
        <w:r>
          <w:instrText xml:space="preserve"> PAGEREF _Toc975 \h </w:instrText>
        </w:r>
        <w:r>
          <w:fldChar w:fldCharType="separate"/>
        </w:r>
        <w:r>
          <w:t>63</w:t>
        </w:r>
        <w:r>
          <w:fldChar w:fldCharType="end"/>
        </w:r>
      </w:hyperlink>
    </w:p>
    <w:p>
      <w:pPr>
        <w:pStyle w:val="TOC2"/>
        <w:tabs>
          <w:tab w:val="right" w:leader="dot" w:pos="8306"/>
        </w:tabs>
      </w:pPr>
      <w:hyperlink w:anchor="_Toc24443" w:history="1">
        <w:r>
          <w:rPr>
            <w:rFonts w:ascii="仿宋" w:eastAsia="仿宋" w:hAnsi="仿宋" w:cs="仿宋" w:hint="eastAsia"/>
            <w:lang w:eastAsia="zh-CN"/>
          </w:rPr>
          <w:t>(二)、人力资源开发与培训</w:t>
        </w:r>
        <w:r>
          <w:tab/>
        </w:r>
        <w:r>
          <w:fldChar w:fldCharType="begin"/>
        </w:r>
        <w:r>
          <w:instrText xml:space="preserve"> PAGEREF _Toc24443 \h </w:instrText>
        </w:r>
        <w:r>
          <w:fldChar w:fldCharType="separate"/>
        </w:r>
        <w:r>
          <w:t>65</w:t>
        </w:r>
        <w:r>
          <w:fldChar w:fldCharType="end"/>
        </w:r>
      </w:hyperlink>
    </w:p>
    <w:p>
      <w:pPr>
        <w:pStyle w:val="TOC1"/>
        <w:tabs>
          <w:tab w:val="right" w:leader="dot" w:pos="8306"/>
        </w:tabs>
      </w:pPr>
      <w:hyperlink w:anchor="_Toc5040" w:history="1">
        <w:r>
          <w:rPr>
            <w:rFonts w:ascii="仿宋" w:eastAsia="仿宋" w:hAnsi="仿宋" w:cs="仿宋" w:hint="eastAsia"/>
            <w:lang w:eastAsia="zh-CN"/>
          </w:rPr>
          <w:t>十七、产业协同与集群发展</w:t>
        </w:r>
        <w:r>
          <w:tab/>
        </w:r>
        <w:r>
          <w:fldChar w:fldCharType="begin"/>
        </w:r>
        <w:r>
          <w:instrText xml:space="preserve"> PAGEREF _Toc5040 \h </w:instrText>
        </w:r>
        <w:r>
          <w:fldChar w:fldCharType="separate"/>
        </w:r>
        <w:r>
          <w:t>67</w:t>
        </w:r>
        <w:r>
          <w:fldChar w:fldCharType="end"/>
        </w:r>
      </w:hyperlink>
    </w:p>
    <w:p>
      <w:pPr>
        <w:pStyle w:val="TOC2"/>
        <w:tabs>
          <w:tab w:val="right" w:leader="dot" w:pos="8306"/>
        </w:tabs>
      </w:pPr>
      <w:hyperlink w:anchor="_Toc31826" w:history="1">
        <w:r>
          <w:rPr>
            <w:rFonts w:ascii="仿宋" w:eastAsia="仿宋" w:hAnsi="仿宋" w:cs="仿宋" w:hint="eastAsia"/>
            <w:lang w:eastAsia="zh-CN"/>
          </w:rPr>
          <w:t>(一)、产业协同机制建设</w:t>
        </w:r>
        <w:r>
          <w:tab/>
        </w:r>
        <w:r>
          <w:fldChar w:fldCharType="begin"/>
        </w:r>
        <w:r>
          <w:instrText xml:space="preserve"> PAGEREF _Toc31826 \h </w:instrText>
        </w:r>
        <w:r>
          <w:fldChar w:fldCharType="separate"/>
        </w:r>
        <w:r>
          <w:t>67</w:t>
        </w:r>
        <w:r>
          <w:fldChar w:fldCharType="end"/>
        </w:r>
      </w:hyperlink>
    </w:p>
    <w:p>
      <w:pPr>
        <w:pStyle w:val="TOC2"/>
        <w:tabs>
          <w:tab w:val="right" w:leader="dot" w:pos="8306"/>
        </w:tabs>
      </w:pPr>
      <w:hyperlink w:anchor="_Toc25047" w:history="1">
        <w:r>
          <w:rPr>
            <w:rFonts w:ascii="仿宋" w:eastAsia="仿宋" w:hAnsi="仿宋" w:cs="仿宋" w:hint="eastAsia"/>
            <w:lang w:eastAsia="zh-CN"/>
          </w:rPr>
          <w:t>(二)、产业集群培育与发展</w:t>
        </w:r>
        <w:r>
          <w:tab/>
        </w:r>
        <w:r>
          <w:fldChar w:fldCharType="begin"/>
        </w:r>
        <w:r>
          <w:instrText xml:space="preserve"> PAGEREF _Toc25047 \h </w:instrText>
        </w:r>
        <w:r>
          <w:fldChar w:fldCharType="separate"/>
        </w:r>
        <w:r>
          <w:t>68</w:t>
        </w:r>
        <w:r>
          <w:fldChar w:fldCharType="end"/>
        </w:r>
      </w:hyperlink>
    </w:p>
    <w:p>
      <w:pPr>
        <w:pStyle w:val="TOC1"/>
        <w:tabs>
          <w:tab w:val="right" w:leader="dot" w:pos="8306"/>
        </w:tabs>
      </w:pPr>
      <w:hyperlink w:anchor="_Toc1403" w:history="1">
        <w:r>
          <w:rPr>
            <w:rFonts w:ascii="仿宋" w:eastAsia="仿宋" w:hAnsi="仿宋" w:cs="仿宋" w:hint="eastAsia"/>
            <w:lang w:eastAsia="zh-CN"/>
          </w:rPr>
          <w:t>十八、法律法规与政策遵循</w:t>
        </w:r>
        <w:r>
          <w:tab/>
        </w:r>
        <w:r>
          <w:fldChar w:fldCharType="begin"/>
        </w:r>
        <w:r>
          <w:instrText xml:space="preserve"> PAGEREF _Toc1403 \h </w:instrText>
        </w:r>
        <w:r>
          <w:fldChar w:fldCharType="separate"/>
        </w:r>
        <w:r>
          <w:t>69</w:t>
        </w:r>
        <w:r>
          <w:fldChar w:fldCharType="end"/>
        </w:r>
      </w:hyperlink>
    </w:p>
    <w:p>
      <w:pPr>
        <w:pStyle w:val="TOC2"/>
        <w:tabs>
          <w:tab w:val="right" w:leader="dot" w:pos="8306"/>
        </w:tabs>
      </w:pPr>
      <w:hyperlink w:anchor="_Toc18087" w:history="1">
        <w:r>
          <w:rPr>
            <w:rFonts w:ascii="仿宋" w:eastAsia="仿宋" w:hAnsi="仿宋" w:cs="仿宋" w:hint="eastAsia"/>
            <w:lang w:eastAsia="zh-CN"/>
          </w:rPr>
          <w:t>(一)、法律法规遵守</w:t>
        </w:r>
        <w:r>
          <w:tab/>
        </w:r>
        <w:r>
          <w:fldChar w:fldCharType="begin"/>
        </w:r>
        <w:r>
          <w:instrText xml:space="preserve"> PAGEREF _Toc18087 \h </w:instrText>
        </w:r>
        <w:r>
          <w:fldChar w:fldCharType="separate"/>
        </w:r>
        <w:r>
          <w:t>69</w:t>
        </w:r>
        <w:r>
          <w:fldChar w:fldCharType="end"/>
        </w:r>
      </w:hyperlink>
    </w:p>
    <w:p>
      <w:pPr>
        <w:pStyle w:val="TOC2"/>
        <w:tabs>
          <w:tab w:val="right" w:leader="dot" w:pos="8306"/>
        </w:tabs>
      </w:pPr>
      <w:hyperlink w:anchor="_Toc17610" w:history="1">
        <w:r>
          <w:rPr>
            <w:rFonts w:ascii="仿宋" w:eastAsia="仿宋" w:hAnsi="仿宋" w:cs="仿宋" w:hint="eastAsia"/>
            <w:lang w:eastAsia="zh-CN"/>
          </w:rPr>
          <w:t>(二)、政策导向与利用</w:t>
        </w:r>
        <w:r>
          <w:tab/>
        </w:r>
        <w:r>
          <w:fldChar w:fldCharType="begin"/>
        </w:r>
        <w:r>
          <w:instrText xml:space="preserve"> PAGEREF _Toc17610 \h </w:instrText>
        </w:r>
        <w:r>
          <w:fldChar w:fldCharType="separate"/>
        </w:r>
        <w:r>
          <w:t>70</w:t>
        </w:r>
        <w:r>
          <w:fldChar w:fldCharType="end"/>
        </w:r>
      </w:hyperlink>
    </w:p>
    <w:p>
      <w:pPr>
        <w:pStyle w:val="TOC1"/>
        <w:tabs>
          <w:tab w:val="right" w:leader="dot" w:pos="8306"/>
        </w:tabs>
      </w:pPr>
      <w:hyperlink w:anchor="_Toc29600" w:history="1">
        <w:r>
          <w:rPr>
            <w:rFonts w:ascii="仿宋" w:eastAsia="仿宋" w:hAnsi="仿宋" w:cs="仿宋" w:hint="eastAsia"/>
            <w:lang w:eastAsia="zh-CN"/>
          </w:rPr>
          <w:t>十九、合作与交流机制建立</w:t>
        </w:r>
        <w:r>
          <w:tab/>
        </w:r>
        <w:r>
          <w:fldChar w:fldCharType="begin"/>
        </w:r>
        <w:r>
          <w:instrText xml:space="preserve"> PAGEREF _Toc29600 \h </w:instrText>
        </w:r>
        <w:r>
          <w:fldChar w:fldCharType="separate"/>
        </w:r>
        <w:r>
          <w:t>71</w:t>
        </w:r>
        <w:r>
          <w:fldChar w:fldCharType="end"/>
        </w:r>
      </w:hyperlink>
    </w:p>
    <w:p>
      <w:pPr>
        <w:pStyle w:val="TOC2"/>
        <w:tabs>
          <w:tab w:val="right" w:leader="dot" w:pos="8306"/>
        </w:tabs>
      </w:pPr>
      <w:hyperlink w:anchor="_Toc24784" w:history="1">
        <w:r>
          <w:rPr>
            <w:rFonts w:ascii="仿宋" w:eastAsia="仿宋" w:hAnsi="仿宋" w:cs="仿宋" w:hint="eastAsia"/>
            <w:lang w:eastAsia="zh-CN"/>
          </w:rPr>
          <w:t>(一)、合作伙伴选择与合作方式</w:t>
        </w:r>
        <w:r>
          <w:tab/>
        </w:r>
        <w:r>
          <w:fldChar w:fldCharType="begin"/>
        </w:r>
        <w:r>
          <w:instrText xml:space="preserve"> PAGEREF _Toc24784 \h </w:instrText>
        </w:r>
        <w:r>
          <w:fldChar w:fldCharType="separate"/>
        </w:r>
        <w:r>
          <w:t>71</w:t>
        </w:r>
        <w:r>
          <w:fldChar w:fldCharType="end"/>
        </w:r>
      </w:hyperlink>
    </w:p>
    <w:p>
      <w:pPr>
        <w:pStyle w:val="TOC2"/>
        <w:tabs>
          <w:tab w:val="right" w:leader="dot" w:pos="8306"/>
        </w:tabs>
      </w:pPr>
      <w:hyperlink w:anchor="_Toc3027" w:history="1">
        <w:r>
          <w:rPr>
            <w:rFonts w:ascii="仿宋" w:eastAsia="仿宋" w:hAnsi="仿宋" w:cs="仿宋" w:hint="eastAsia"/>
            <w:lang w:eastAsia="zh-CN"/>
          </w:rPr>
          <w:t>(二)、交流与合作平台搭建</w:t>
        </w:r>
        <w:r>
          <w:tab/>
        </w:r>
        <w:r>
          <w:fldChar w:fldCharType="begin"/>
        </w:r>
        <w:r>
          <w:instrText xml:space="preserve"> PAGEREF _Toc3027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8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8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一、荧光增白剂项目的市场准入条件分析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荧光增白剂项目而言，市场准入条件首先取决于政策法规环境。政府对于[行业名称]领域的法规，如环保标准、税收政策、和技术使用规范，直接影响荧光增白剂项目的运营和成本结构。例如，若政府针对使用可再生能源的企业提供税收优惠，这将对荧光增白剂项目的财务规划产生重要影响。同时，考虑经济环境和消费者偏好的变化对荧光增白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二、荧光增白剂项目的行业规范与合规性要求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荧光增白剂项目来说，遵守行业规范和合规性要求是确保项目顺利进行的基础。这包括遵循质量控制标准、安全规定、数据保护法规等。例如，若荧光增白剂项目涉及数据处理，须严格遵守相关的数据保护法规。此外，行业内部的自律规范，如产品标准和服务流程，也对于提升荧光增白剂项目在行业内的认可度和竞争力至关重要。项目管理团队必须不断更新策略，以应对行业规范和法规的变化，确保荧光增白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三、荧光增白剂项目的竞争格局和战略定位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的发展规划中，理解行业的竞争格局对于制定有效的市场策略极为关键。这包括分析主要竞争对手的市场地位、优势及其业务模式。荧光增白剂项目面临的竞争对手可能包括大型成熟企业和创新型初创公司，各自采取不同的市场策略。因此，荧光增白剂项目需精确地定位自己的市场策略，如专注于产品创新、客户服务或成本效率，以在竞争中占据优势。通过深入的市场和竞争分析，荧光增白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0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5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荧光增白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荧光增白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荧光增白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荧光增白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荧光增白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荧光增白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25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为了融入当地社区，荧光增白剂项目需深入理解当地的文化特色和社会习俗。例如，项目在设计广告和市场推广活动时，应考虑使用当地语言和符合地方文化的表达方式。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36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为了确保荧光增白剂项目的成功并最大限度地减轻潜在的社会风险，详细的风险分析和具体的应对策略至关重要。以下是针对项目可能面临的具体社会风险及相应对策的分析：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https://d.book118.com/675313000240011110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2717C"/>
    <w:rsid w:val="0DF27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1300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2024-02-04T19:19:00Z</dcterms:created>
  <dcterms:modified xsi:type="dcterms:W3CDTF">2024-02-04T19:19:51Z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6870D648C61649E887A63899DDA01E6E_11</vt:lpwstr>
  </property>
  <property fmtid="{D5CDD505-2E9C-101B-9397-08002B2CF9AE}" pid="3" name="KSOProductBuildVer">
    <vt:lpwstr>2052-12.1.0.16250</vt:lpwstr>
  </property>
</Properties>
</file>