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片剂机械项目构思建设方案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098" w:history="1">
        <w:r>
          <w:rPr>
            <w:rFonts w:ascii="仿宋" w:eastAsia="仿宋" w:hAnsi="仿宋" w:cs="仿宋" w:hint="eastAsia"/>
            <w:lang w:eastAsia="zh-CN"/>
          </w:rPr>
          <w:t>序言</w:t>
        </w:r>
        <w:r>
          <w:tab/>
        </w:r>
        <w:r>
          <w:fldChar w:fldCharType="begin"/>
        </w:r>
        <w:r>
          <w:instrText xml:space="preserve"> PAGEREF _Toc23098 \h </w:instrText>
        </w:r>
        <w:r>
          <w:fldChar w:fldCharType="separate"/>
        </w:r>
        <w:r>
          <w:t>3</w:t>
        </w:r>
        <w:r>
          <w:fldChar w:fldCharType="end"/>
        </w:r>
      </w:hyperlink>
    </w:p>
    <w:p>
      <w:pPr>
        <w:pStyle w:val="TOC1"/>
        <w:tabs>
          <w:tab w:val="right" w:leader="dot" w:pos="8306"/>
        </w:tabs>
      </w:pPr>
      <w:hyperlink w:anchor="_Toc971" w:history="1">
        <w:r>
          <w:rPr>
            <w:rFonts w:ascii="仿宋" w:eastAsia="仿宋" w:hAnsi="仿宋" w:cs="仿宋" w:hint="eastAsia"/>
            <w:lang w:eastAsia="zh-CN"/>
          </w:rPr>
          <w:t>一、资源开发及综合利用分析</w:t>
        </w:r>
        <w:r>
          <w:tab/>
        </w:r>
        <w:r>
          <w:fldChar w:fldCharType="begin"/>
        </w:r>
        <w:r>
          <w:instrText xml:space="preserve"> PAGEREF _Toc971 \h </w:instrText>
        </w:r>
        <w:r>
          <w:fldChar w:fldCharType="separate"/>
        </w:r>
        <w:r>
          <w:t>3</w:t>
        </w:r>
        <w:r>
          <w:fldChar w:fldCharType="end"/>
        </w:r>
      </w:hyperlink>
    </w:p>
    <w:p>
      <w:pPr>
        <w:pStyle w:val="TOC2"/>
        <w:tabs>
          <w:tab w:val="right" w:leader="dot" w:pos="8306"/>
        </w:tabs>
      </w:pPr>
      <w:hyperlink w:anchor="_Toc18040" w:history="1">
        <w:r>
          <w:rPr>
            <w:rFonts w:ascii="仿宋" w:eastAsia="仿宋" w:hAnsi="仿宋" w:cs="仿宋" w:hint="eastAsia"/>
            <w:lang w:eastAsia="zh-CN"/>
          </w:rPr>
          <w:t>(一)、资源开发方案</w:t>
        </w:r>
        <w:r>
          <w:tab/>
        </w:r>
        <w:r>
          <w:fldChar w:fldCharType="begin"/>
        </w:r>
        <w:r>
          <w:instrText xml:space="preserve"> PAGEREF _Toc18040 \h </w:instrText>
        </w:r>
        <w:r>
          <w:fldChar w:fldCharType="separate"/>
        </w:r>
        <w:r>
          <w:t>3</w:t>
        </w:r>
        <w:r>
          <w:fldChar w:fldCharType="end"/>
        </w:r>
      </w:hyperlink>
    </w:p>
    <w:p>
      <w:pPr>
        <w:pStyle w:val="TOC2"/>
        <w:tabs>
          <w:tab w:val="right" w:leader="dot" w:pos="8306"/>
        </w:tabs>
      </w:pPr>
      <w:hyperlink w:anchor="_Toc388" w:history="1">
        <w:r>
          <w:rPr>
            <w:rFonts w:ascii="仿宋" w:eastAsia="仿宋" w:hAnsi="仿宋" w:cs="仿宋" w:hint="eastAsia"/>
            <w:lang w:eastAsia="zh-CN"/>
          </w:rPr>
          <w:t>(二)、资源利用方案</w:t>
        </w:r>
        <w:r>
          <w:tab/>
        </w:r>
        <w:r>
          <w:fldChar w:fldCharType="begin"/>
        </w:r>
        <w:r>
          <w:instrText xml:space="preserve"> PAGEREF _Toc388 \h </w:instrText>
        </w:r>
        <w:r>
          <w:fldChar w:fldCharType="separate"/>
        </w:r>
        <w:r>
          <w:t>4</w:t>
        </w:r>
        <w:r>
          <w:fldChar w:fldCharType="end"/>
        </w:r>
      </w:hyperlink>
    </w:p>
    <w:p>
      <w:pPr>
        <w:pStyle w:val="TOC2"/>
        <w:tabs>
          <w:tab w:val="right" w:leader="dot" w:pos="8306"/>
        </w:tabs>
      </w:pPr>
      <w:hyperlink w:anchor="_Toc17300" w:history="1">
        <w:r>
          <w:rPr>
            <w:rFonts w:ascii="仿宋" w:eastAsia="仿宋" w:hAnsi="仿宋" w:cs="仿宋" w:hint="eastAsia"/>
            <w:lang w:eastAsia="zh-CN"/>
          </w:rPr>
          <w:t>(三)、资源节约措施</w:t>
        </w:r>
        <w:r>
          <w:tab/>
        </w:r>
        <w:r>
          <w:fldChar w:fldCharType="begin"/>
        </w:r>
        <w:r>
          <w:instrText xml:space="preserve"> PAGEREF _Toc17300 \h </w:instrText>
        </w:r>
        <w:r>
          <w:fldChar w:fldCharType="separate"/>
        </w:r>
        <w:r>
          <w:t>5</w:t>
        </w:r>
        <w:r>
          <w:fldChar w:fldCharType="end"/>
        </w:r>
      </w:hyperlink>
    </w:p>
    <w:p>
      <w:pPr>
        <w:pStyle w:val="TOC1"/>
        <w:tabs>
          <w:tab w:val="right" w:leader="dot" w:pos="8306"/>
        </w:tabs>
      </w:pPr>
      <w:hyperlink w:anchor="_Toc28282" w:history="1">
        <w:r>
          <w:rPr>
            <w:rFonts w:ascii="仿宋" w:eastAsia="仿宋" w:hAnsi="仿宋" w:cs="仿宋" w:hint="eastAsia"/>
            <w:lang w:eastAsia="zh-CN"/>
          </w:rPr>
          <w:t>二、社会影响分析</w:t>
        </w:r>
        <w:r>
          <w:tab/>
        </w:r>
        <w:r>
          <w:fldChar w:fldCharType="begin"/>
        </w:r>
        <w:r>
          <w:instrText xml:space="preserve"> PAGEREF _Toc28282 \h </w:instrText>
        </w:r>
        <w:r>
          <w:fldChar w:fldCharType="separate"/>
        </w:r>
        <w:r>
          <w:t>6</w:t>
        </w:r>
        <w:r>
          <w:fldChar w:fldCharType="end"/>
        </w:r>
      </w:hyperlink>
    </w:p>
    <w:p>
      <w:pPr>
        <w:pStyle w:val="TOC2"/>
        <w:tabs>
          <w:tab w:val="right" w:leader="dot" w:pos="8306"/>
        </w:tabs>
      </w:pPr>
      <w:hyperlink w:anchor="_Toc31347" w:history="1">
        <w:r>
          <w:rPr>
            <w:rFonts w:ascii="仿宋" w:eastAsia="仿宋" w:hAnsi="仿宋" w:cs="仿宋" w:hint="eastAsia"/>
            <w:lang w:eastAsia="zh-CN"/>
          </w:rPr>
          <w:t>(一)、社会影响效果分析</w:t>
        </w:r>
        <w:r>
          <w:tab/>
        </w:r>
        <w:r>
          <w:fldChar w:fldCharType="begin"/>
        </w:r>
        <w:r>
          <w:instrText xml:space="preserve"> PAGEREF _Toc31347 \h </w:instrText>
        </w:r>
        <w:r>
          <w:fldChar w:fldCharType="separate"/>
        </w:r>
        <w:r>
          <w:t>6</w:t>
        </w:r>
        <w:r>
          <w:fldChar w:fldCharType="end"/>
        </w:r>
      </w:hyperlink>
    </w:p>
    <w:p>
      <w:pPr>
        <w:pStyle w:val="TOC2"/>
        <w:tabs>
          <w:tab w:val="right" w:leader="dot" w:pos="8306"/>
        </w:tabs>
      </w:pPr>
      <w:hyperlink w:anchor="_Toc20665" w:history="1">
        <w:r>
          <w:rPr>
            <w:rFonts w:ascii="仿宋" w:eastAsia="仿宋" w:hAnsi="仿宋" w:cs="仿宋" w:hint="eastAsia"/>
            <w:lang w:eastAsia="zh-CN"/>
          </w:rPr>
          <w:t>(二)、社会适应性分析</w:t>
        </w:r>
        <w:r>
          <w:tab/>
        </w:r>
        <w:r>
          <w:fldChar w:fldCharType="begin"/>
        </w:r>
        <w:r>
          <w:instrText xml:space="preserve"> PAGEREF _Toc20665 \h </w:instrText>
        </w:r>
        <w:r>
          <w:fldChar w:fldCharType="separate"/>
        </w:r>
        <w:r>
          <w:t>9</w:t>
        </w:r>
        <w:r>
          <w:fldChar w:fldCharType="end"/>
        </w:r>
      </w:hyperlink>
    </w:p>
    <w:p>
      <w:pPr>
        <w:pStyle w:val="TOC2"/>
        <w:tabs>
          <w:tab w:val="right" w:leader="dot" w:pos="8306"/>
        </w:tabs>
      </w:pPr>
      <w:hyperlink w:anchor="_Toc16069" w:history="1">
        <w:r>
          <w:rPr>
            <w:rFonts w:ascii="仿宋" w:eastAsia="仿宋" w:hAnsi="仿宋" w:cs="仿宋" w:hint="eastAsia"/>
            <w:lang w:eastAsia="zh-CN"/>
          </w:rPr>
          <w:t>(三)、社会风险及对策分析</w:t>
        </w:r>
        <w:r>
          <w:tab/>
        </w:r>
        <w:r>
          <w:fldChar w:fldCharType="begin"/>
        </w:r>
        <w:r>
          <w:instrText xml:space="preserve"> PAGEREF _Toc16069 \h </w:instrText>
        </w:r>
        <w:r>
          <w:fldChar w:fldCharType="separate"/>
        </w:r>
        <w:r>
          <w:t>10</w:t>
        </w:r>
        <w:r>
          <w:fldChar w:fldCharType="end"/>
        </w:r>
      </w:hyperlink>
    </w:p>
    <w:p>
      <w:pPr>
        <w:pStyle w:val="TOC1"/>
        <w:tabs>
          <w:tab w:val="right" w:leader="dot" w:pos="8306"/>
        </w:tabs>
      </w:pPr>
      <w:hyperlink w:anchor="_Toc17337" w:history="1">
        <w:r>
          <w:rPr>
            <w:rFonts w:ascii="仿宋" w:eastAsia="仿宋" w:hAnsi="仿宋" w:cs="仿宋" w:hint="eastAsia"/>
            <w:lang w:eastAsia="zh-CN"/>
          </w:rPr>
          <w:t>三、背景、必要性分析</w:t>
        </w:r>
        <w:r>
          <w:tab/>
        </w:r>
        <w:r>
          <w:fldChar w:fldCharType="begin"/>
        </w:r>
        <w:r>
          <w:instrText xml:space="preserve"> PAGEREF _Toc17337 \h </w:instrText>
        </w:r>
        <w:r>
          <w:fldChar w:fldCharType="separate"/>
        </w:r>
        <w:r>
          <w:t>14</w:t>
        </w:r>
        <w:r>
          <w:fldChar w:fldCharType="end"/>
        </w:r>
      </w:hyperlink>
    </w:p>
    <w:p>
      <w:pPr>
        <w:pStyle w:val="TOC2"/>
        <w:tabs>
          <w:tab w:val="right" w:leader="dot" w:pos="8306"/>
        </w:tabs>
      </w:pPr>
      <w:hyperlink w:anchor="_Toc8831" w:history="1">
        <w:r>
          <w:rPr>
            <w:rFonts w:ascii="仿宋" w:eastAsia="仿宋" w:hAnsi="仿宋" w:cs="仿宋" w:hint="eastAsia"/>
            <w:lang w:eastAsia="zh-CN"/>
          </w:rPr>
          <w:t>(一)、项目建设背景</w:t>
        </w:r>
        <w:r>
          <w:tab/>
        </w:r>
        <w:r>
          <w:fldChar w:fldCharType="begin"/>
        </w:r>
        <w:r>
          <w:instrText xml:space="preserve"> PAGEREF _Toc8831 \h </w:instrText>
        </w:r>
        <w:r>
          <w:fldChar w:fldCharType="separate"/>
        </w:r>
        <w:r>
          <w:t>14</w:t>
        </w:r>
        <w:r>
          <w:fldChar w:fldCharType="end"/>
        </w:r>
      </w:hyperlink>
    </w:p>
    <w:p>
      <w:pPr>
        <w:pStyle w:val="TOC2"/>
        <w:tabs>
          <w:tab w:val="right" w:leader="dot" w:pos="8306"/>
        </w:tabs>
      </w:pPr>
      <w:hyperlink w:anchor="_Toc27767" w:history="1">
        <w:r>
          <w:rPr>
            <w:rFonts w:ascii="仿宋" w:eastAsia="仿宋" w:hAnsi="仿宋" w:cs="仿宋" w:hint="eastAsia"/>
            <w:lang w:eastAsia="zh-CN"/>
          </w:rPr>
          <w:t>(二)、必要性分析</w:t>
        </w:r>
        <w:r>
          <w:tab/>
        </w:r>
        <w:r>
          <w:fldChar w:fldCharType="begin"/>
        </w:r>
        <w:r>
          <w:instrText xml:space="preserve"> PAGEREF _Toc27767 \h </w:instrText>
        </w:r>
        <w:r>
          <w:fldChar w:fldCharType="separate"/>
        </w:r>
        <w:r>
          <w:t>15</w:t>
        </w:r>
        <w:r>
          <w:fldChar w:fldCharType="end"/>
        </w:r>
      </w:hyperlink>
    </w:p>
    <w:p>
      <w:pPr>
        <w:pStyle w:val="TOC2"/>
        <w:tabs>
          <w:tab w:val="right" w:leader="dot" w:pos="8306"/>
        </w:tabs>
      </w:pPr>
      <w:hyperlink w:anchor="_Toc3618" w:history="1">
        <w:r>
          <w:rPr>
            <w:rFonts w:ascii="仿宋" w:eastAsia="仿宋" w:hAnsi="仿宋" w:cs="仿宋" w:hint="eastAsia"/>
            <w:lang w:eastAsia="zh-CN"/>
          </w:rPr>
          <w:t>(三)、项目建设有利条件</w:t>
        </w:r>
        <w:r>
          <w:tab/>
        </w:r>
        <w:r>
          <w:fldChar w:fldCharType="begin"/>
        </w:r>
        <w:r>
          <w:instrText xml:space="preserve"> PAGEREF _Toc3618 \h </w:instrText>
        </w:r>
        <w:r>
          <w:fldChar w:fldCharType="separate"/>
        </w:r>
        <w:r>
          <w:t>16</w:t>
        </w:r>
        <w:r>
          <w:fldChar w:fldCharType="end"/>
        </w:r>
      </w:hyperlink>
    </w:p>
    <w:p>
      <w:pPr>
        <w:pStyle w:val="TOC1"/>
        <w:tabs>
          <w:tab w:val="right" w:leader="dot" w:pos="8306"/>
        </w:tabs>
      </w:pPr>
      <w:hyperlink w:anchor="_Toc21275" w:history="1">
        <w:r>
          <w:rPr>
            <w:rFonts w:ascii="仿宋" w:eastAsia="仿宋" w:hAnsi="仿宋" w:cs="仿宋" w:hint="eastAsia"/>
            <w:lang w:eastAsia="zh-CN"/>
          </w:rPr>
          <w:t>四、片剂机械项目概论</w:t>
        </w:r>
        <w:r>
          <w:tab/>
        </w:r>
        <w:r>
          <w:fldChar w:fldCharType="begin"/>
        </w:r>
        <w:r>
          <w:instrText xml:space="preserve"> PAGEREF _Toc21275 \h </w:instrText>
        </w:r>
        <w:r>
          <w:fldChar w:fldCharType="separate"/>
        </w:r>
        <w:r>
          <w:t>18</w:t>
        </w:r>
        <w:r>
          <w:fldChar w:fldCharType="end"/>
        </w:r>
      </w:hyperlink>
    </w:p>
    <w:p>
      <w:pPr>
        <w:pStyle w:val="TOC2"/>
        <w:tabs>
          <w:tab w:val="right" w:leader="dot" w:pos="8306"/>
        </w:tabs>
      </w:pPr>
      <w:hyperlink w:anchor="_Toc19508" w:history="1">
        <w:r>
          <w:rPr>
            <w:rFonts w:ascii="仿宋" w:eastAsia="仿宋" w:hAnsi="仿宋" w:cs="仿宋" w:hint="eastAsia"/>
            <w:lang w:eastAsia="zh-CN"/>
          </w:rPr>
          <w:t>(一)、项目申报单位概况</w:t>
        </w:r>
        <w:r>
          <w:tab/>
        </w:r>
        <w:r>
          <w:fldChar w:fldCharType="begin"/>
        </w:r>
        <w:r>
          <w:instrText xml:space="preserve"> PAGEREF _Toc19508 \h </w:instrText>
        </w:r>
        <w:r>
          <w:fldChar w:fldCharType="separate"/>
        </w:r>
        <w:r>
          <w:t>18</w:t>
        </w:r>
        <w:r>
          <w:fldChar w:fldCharType="end"/>
        </w:r>
      </w:hyperlink>
    </w:p>
    <w:p>
      <w:pPr>
        <w:pStyle w:val="TOC2"/>
        <w:tabs>
          <w:tab w:val="right" w:leader="dot" w:pos="8306"/>
        </w:tabs>
      </w:pPr>
      <w:hyperlink w:anchor="_Toc30473" w:history="1">
        <w:r>
          <w:rPr>
            <w:rFonts w:ascii="仿宋" w:eastAsia="仿宋" w:hAnsi="仿宋" w:cs="仿宋" w:hint="eastAsia"/>
            <w:lang w:eastAsia="zh-CN"/>
          </w:rPr>
          <w:t>(二)、项目概况</w:t>
        </w:r>
        <w:r>
          <w:tab/>
        </w:r>
        <w:r>
          <w:fldChar w:fldCharType="begin"/>
        </w:r>
        <w:r>
          <w:instrText xml:space="preserve"> PAGEREF _Toc30473 \h </w:instrText>
        </w:r>
        <w:r>
          <w:fldChar w:fldCharType="separate"/>
        </w:r>
        <w:r>
          <w:t>19</w:t>
        </w:r>
        <w:r>
          <w:fldChar w:fldCharType="end"/>
        </w:r>
      </w:hyperlink>
    </w:p>
    <w:p>
      <w:pPr>
        <w:pStyle w:val="TOC1"/>
        <w:tabs>
          <w:tab w:val="right" w:leader="dot" w:pos="8306"/>
        </w:tabs>
      </w:pPr>
      <w:hyperlink w:anchor="_Toc10653" w:history="1">
        <w:r>
          <w:rPr>
            <w:rFonts w:ascii="仿宋" w:eastAsia="仿宋" w:hAnsi="仿宋" w:cs="仿宋" w:hint="eastAsia"/>
            <w:lang w:eastAsia="zh-CN"/>
          </w:rPr>
          <w:t>五、发展规划、产业政策和行业准入分析</w:t>
        </w:r>
        <w:r>
          <w:tab/>
        </w:r>
        <w:r>
          <w:fldChar w:fldCharType="begin"/>
        </w:r>
        <w:r>
          <w:instrText xml:space="preserve"> PAGEREF _Toc10653 \h </w:instrText>
        </w:r>
        <w:r>
          <w:fldChar w:fldCharType="separate"/>
        </w:r>
        <w:r>
          <w:t>22</w:t>
        </w:r>
        <w:r>
          <w:fldChar w:fldCharType="end"/>
        </w:r>
      </w:hyperlink>
    </w:p>
    <w:p>
      <w:pPr>
        <w:pStyle w:val="TOC2"/>
        <w:tabs>
          <w:tab w:val="right" w:leader="dot" w:pos="8306"/>
        </w:tabs>
      </w:pPr>
      <w:hyperlink w:anchor="_Toc22613" w:history="1">
        <w:r>
          <w:rPr>
            <w:rFonts w:ascii="仿宋" w:eastAsia="仿宋" w:hAnsi="仿宋" w:cs="仿宋" w:hint="eastAsia"/>
            <w:lang w:eastAsia="zh-CN"/>
          </w:rPr>
          <w:t>(一)、发展规划分析</w:t>
        </w:r>
        <w:r>
          <w:tab/>
        </w:r>
        <w:r>
          <w:fldChar w:fldCharType="begin"/>
        </w:r>
        <w:r>
          <w:instrText xml:space="preserve"> PAGEREF _Toc22613 \h </w:instrText>
        </w:r>
        <w:r>
          <w:fldChar w:fldCharType="separate"/>
        </w:r>
        <w:r>
          <w:t>22</w:t>
        </w:r>
        <w:r>
          <w:fldChar w:fldCharType="end"/>
        </w:r>
      </w:hyperlink>
    </w:p>
    <w:p>
      <w:pPr>
        <w:pStyle w:val="TOC2"/>
        <w:tabs>
          <w:tab w:val="right" w:leader="dot" w:pos="8306"/>
        </w:tabs>
      </w:pPr>
      <w:hyperlink w:anchor="_Toc6594" w:history="1">
        <w:r>
          <w:rPr>
            <w:rFonts w:ascii="仿宋" w:eastAsia="仿宋" w:hAnsi="仿宋" w:cs="仿宋" w:hint="eastAsia"/>
            <w:lang w:eastAsia="zh-CN"/>
          </w:rPr>
          <w:t>(二)、产业政策分析</w:t>
        </w:r>
        <w:r>
          <w:tab/>
        </w:r>
        <w:r>
          <w:fldChar w:fldCharType="begin"/>
        </w:r>
        <w:r>
          <w:instrText xml:space="preserve"> PAGEREF _Toc6594 \h </w:instrText>
        </w:r>
        <w:r>
          <w:fldChar w:fldCharType="separate"/>
        </w:r>
        <w:r>
          <w:t>23</w:t>
        </w:r>
        <w:r>
          <w:fldChar w:fldCharType="end"/>
        </w:r>
      </w:hyperlink>
    </w:p>
    <w:p>
      <w:pPr>
        <w:pStyle w:val="TOC2"/>
        <w:tabs>
          <w:tab w:val="right" w:leader="dot" w:pos="8306"/>
        </w:tabs>
      </w:pPr>
      <w:hyperlink w:anchor="_Toc18924" w:history="1">
        <w:r>
          <w:rPr>
            <w:rFonts w:ascii="仿宋" w:eastAsia="仿宋" w:hAnsi="仿宋" w:cs="仿宋" w:hint="eastAsia"/>
            <w:lang w:eastAsia="zh-CN"/>
          </w:rPr>
          <w:t>(三)、行业准入分析</w:t>
        </w:r>
        <w:r>
          <w:tab/>
        </w:r>
        <w:r>
          <w:fldChar w:fldCharType="begin"/>
        </w:r>
        <w:r>
          <w:instrText xml:space="preserve"> PAGEREF _Toc18924 \h </w:instrText>
        </w:r>
        <w:r>
          <w:fldChar w:fldCharType="separate"/>
        </w:r>
        <w:r>
          <w:t>25</w:t>
        </w:r>
        <w:r>
          <w:fldChar w:fldCharType="end"/>
        </w:r>
      </w:hyperlink>
    </w:p>
    <w:p>
      <w:pPr>
        <w:pStyle w:val="TOC1"/>
        <w:tabs>
          <w:tab w:val="right" w:leader="dot" w:pos="8306"/>
        </w:tabs>
      </w:pPr>
      <w:hyperlink w:anchor="_Toc1166" w:history="1">
        <w:r>
          <w:rPr>
            <w:rFonts w:ascii="仿宋" w:eastAsia="仿宋" w:hAnsi="仿宋" w:cs="仿宋" w:hint="eastAsia"/>
            <w:lang w:eastAsia="zh-CN"/>
          </w:rPr>
          <w:t>六、建设风险评估分析</w:t>
        </w:r>
        <w:r>
          <w:tab/>
        </w:r>
        <w:r>
          <w:fldChar w:fldCharType="begin"/>
        </w:r>
        <w:r>
          <w:instrText xml:space="preserve"> PAGEREF _Toc1166 \h </w:instrText>
        </w:r>
        <w:r>
          <w:fldChar w:fldCharType="separate"/>
        </w:r>
        <w:r>
          <w:t>26</w:t>
        </w:r>
        <w:r>
          <w:fldChar w:fldCharType="end"/>
        </w:r>
      </w:hyperlink>
    </w:p>
    <w:p>
      <w:pPr>
        <w:pStyle w:val="TOC2"/>
        <w:tabs>
          <w:tab w:val="right" w:leader="dot" w:pos="8306"/>
        </w:tabs>
      </w:pPr>
      <w:hyperlink w:anchor="_Toc14835" w:history="1">
        <w:r>
          <w:rPr>
            <w:rFonts w:ascii="仿宋" w:eastAsia="仿宋" w:hAnsi="仿宋" w:cs="仿宋" w:hint="eastAsia"/>
            <w:lang w:eastAsia="zh-CN"/>
          </w:rPr>
          <w:t>(一)、政策风险分析</w:t>
        </w:r>
        <w:r>
          <w:tab/>
        </w:r>
        <w:r>
          <w:fldChar w:fldCharType="begin"/>
        </w:r>
        <w:r>
          <w:instrText xml:space="preserve"> PAGEREF _Toc14835 \h </w:instrText>
        </w:r>
        <w:r>
          <w:fldChar w:fldCharType="separate"/>
        </w:r>
        <w:r>
          <w:t>26</w:t>
        </w:r>
        <w:r>
          <w:fldChar w:fldCharType="end"/>
        </w:r>
      </w:hyperlink>
    </w:p>
    <w:p>
      <w:pPr>
        <w:pStyle w:val="TOC2"/>
        <w:tabs>
          <w:tab w:val="right" w:leader="dot" w:pos="8306"/>
        </w:tabs>
      </w:pPr>
      <w:hyperlink w:anchor="_Toc21975" w:history="1">
        <w:r>
          <w:rPr>
            <w:rFonts w:ascii="仿宋" w:eastAsia="仿宋" w:hAnsi="仿宋" w:cs="仿宋" w:hint="eastAsia"/>
            <w:lang w:eastAsia="zh-CN"/>
          </w:rPr>
          <w:t>(二)、社会风险分析</w:t>
        </w:r>
        <w:r>
          <w:tab/>
        </w:r>
        <w:r>
          <w:fldChar w:fldCharType="begin"/>
        </w:r>
        <w:r>
          <w:instrText xml:space="preserve"> PAGEREF _Toc21975 \h </w:instrText>
        </w:r>
        <w:r>
          <w:fldChar w:fldCharType="separate"/>
        </w:r>
        <w:r>
          <w:t>27</w:t>
        </w:r>
        <w:r>
          <w:fldChar w:fldCharType="end"/>
        </w:r>
      </w:hyperlink>
    </w:p>
    <w:p>
      <w:pPr>
        <w:pStyle w:val="TOC2"/>
        <w:tabs>
          <w:tab w:val="right" w:leader="dot" w:pos="8306"/>
        </w:tabs>
      </w:pPr>
      <w:hyperlink w:anchor="_Toc18982" w:history="1">
        <w:r>
          <w:rPr>
            <w:rFonts w:ascii="仿宋" w:eastAsia="仿宋" w:hAnsi="仿宋" w:cs="仿宋" w:hint="eastAsia"/>
            <w:lang w:eastAsia="zh-CN"/>
          </w:rPr>
          <w:t>(三)、市场风险分析</w:t>
        </w:r>
        <w:r>
          <w:tab/>
        </w:r>
        <w:r>
          <w:fldChar w:fldCharType="begin"/>
        </w:r>
        <w:r>
          <w:instrText xml:space="preserve"> PAGEREF _Toc18982 \h </w:instrText>
        </w:r>
        <w:r>
          <w:fldChar w:fldCharType="separate"/>
        </w:r>
        <w:r>
          <w:t>29</w:t>
        </w:r>
        <w:r>
          <w:fldChar w:fldCharType="end"/>
        </w:r>
      </w:hyperlink>
    </w:p>
    <w:p>
      <w:pPr>
        <w:pStyle w:val="TOC2"/>
        <w:tabs>
          <w:tab w:val="right" w:leader="dot" w:pos="8306"/>
        </w:tabs>
      </w:pPr>
      <w:hyperlink w:anchor="_Toc24756" w:history="1">
        <w:r>
          <w:rPr>
            <w:rFonts w:ascii="仿宋" w:eastAsia="仿宋" w:hAnsi="仿宋" w:cs="仿宋" w:hint="eastAsia"/>
            <w:lang w:eastAsia="zh-CN"/>
          </w:rPr>
          <w:t>(四)、资金风险分析</w:t>
        </w:r>
        <w:r>
          <w:tab/>
        </w:r>
        <w:r>
          <w:fldChar w:fldCharType="begin"/>
        </w:r>
        <w:r>
          <w:instrText xml:space="preserve"> PAGEREF _Toc24756 \h </w:instrText>
        </w:r>
        <w:r>
          <w:fldChar w:fldCharType="separate"/>
        </w:r>
        <w:r>
          <w:t>30</w:t>
        </w:r>
        <w:r>
          <w:fldChar w:fldCharType="end"/>
        </w:r>
      </w:hyperlink>
    </w:p>
    <w:p>
      <w:pPr>
        <w:pStyle w:val="TOC2"/>
        <w:tabs>
          <w:tab w:val="right" w:leader="dot" w:pos="8306"/>
        </w:tabs>
      </w:pPr>
      <w:hyperlink w:anchor="_Toc8265" w:history="1">
        <w:r>
          <w:rPr>
            <w:rFonts w:ascii="仿宋" w:eastAsia="仿宋" w:hAnsi="仿宋" w:cs="仿宋" w:hint="eastAsia"/>
            <w:lang w:eastAsia="zh-CN"/>
          </w:rPr>
          <w:t>(五)、技术风险分析</w:t>
        </w:r>
        <w:r>
          <w:tab/>
        </w:r>
        <w:r>
          <w:fldChar w:fldCharType="begin"/>
        </w:r>
        <w:r>
          <w:instrText xml:space="preserve"> PAGEREF _Toc8265 \h </w:instrText>
        </w:r>
        <w:r>
          <w:fldChar w:fldCharType="separate"/>
        </w:r>
        <w:r>
          <w:t>31</w:t>
        </w:r>
        <w:r>
          <w:fldChar w:fldCharType="end"/>
        </w:r>
      </w:hyperlink>
    </w:p>
    <w:p>
      <w:pPr>
        <w:pStyle w:val="TOC2"/>
        <w:tabs>
          <w:tab w:val="right" w:leader="dot" w:pos="8306"/>
        </w:tabs>
      </w:pPr>
      <w:hyperlink w:anchor="_Toc32451" w:history="1">
        <w:r>
          <w:rPr>
            <w:rFonts w:ascii="仿宋" w:eastAsia="仿宋" w:hAnsi="仿宋" w:cs="仿宋" w:hint="eastAsia"/>
            <w:lang w:eastAsia="zh-CN"/>
          </w:rPr>
          <w:t>(六)、财务风险分析</w:t>
        </w:r>
        <w:r>
          <w:tab/>
        </w:r>
        <w:r>
          <w:fldChar w:fldCharType="begin"/>
        </w:r>
        <w:r>
          <w:instrText xml:space="preserve"> PAGEREF _Toc32451 \h </w:instrText>
        </w:r>
        <w:r>
          <w:fldChar w:fldCharType="separate"/>
        </w:r>
        <w:r>
          <w:t>32</w:t>
        </w:r>
        <w:r>
          <w:fldChar w:fldCharType="end"/>
        </w:r>
      </w:hyperlink>
    </w:p>
    <w:p>
      <w:pPr>
        <w:pStyle w:val="TOC2"/>
        <w:tabs>
          <w:tab w:val="right" w:leader="dot" w:pos="8306"/>
        </w:tabs>
      </w:pPr>
      <w:hyperlink w:anchor="_Toc22233" w:history="1">
        <w:r>
          <w:rPr>
            <w:rFonts w:ascii="仿宋" w:eastAsia="仿宋" w:hAnsi="仿宋" w:cs="仿宋" w:hint="eastAsia"/>
            <w:lang w:eastAsia="zh-CN"/>
          </w:rPr>
          <w:t>(七)、管理风险分析</w:t>
        </w:r>
        <w:r>
          <w:tab/>
        </w:r>
        <w:r>
          <w:fldChar w:fldCharType="begin"/>
        </w:r>
        <w:r>
          <w:instrText xml:space="preserve"> PAGEREF _Toc22233 \h </w:instrText>
        </w:r>
        <w:r>
          <w:fldChar w:fldCharType="separate"/>
        </w:r>
        <w:r>
          <w:t>34</w:t>
        </w:r>
        <w:r>
          <w:fldChar w:fldCharType="end"/>
        </w:r>
      </w:hyperlink>
    </w:p>
    <w:p>
      <w:pPr>
        <w:pStyle w:val="TOC2"/>
        <w:tabs>
          <w:tab w:val="right" w:leader="dot" w:pos="8306"/>
        </w:tabs>
      </w:pPr>
      <w:hyperlink w:anchor="_Toc21110" w:history="1">
        <w:r>
          <w:rPr>
            <w:rFonts w:ascii="仿宋" w:eastAsia="仿宋" w:hAnsi="仿宋" w:cs="仿宋" w:hint="eastAsia"/>
            <w:lang w:eastAsia="zh-CN"/>
          </w:rPr>
          <w:t>(八)、其它风险分析</w:t>
        </w:r>
        <w:r>
          <w:tab/>
        </w:r>
        <w:r>
          <w:fldChar w:fldCharType="begin"/>
        </w:r>
        <w:r>
          <w:instrText xml:space="preserve"> PAGEREF _Toc21110 \h </w:instrText>
        </w:r>
        <w:r>
          <w:fldChar w:fldCharType="separate"/>
        </w:r>
        <w:r>
          <w:t>35</w:t>
        </w:r>
        <w:r>
          <w:fldChar w:fldCharType="end"/>
        </w:r>
      </w:hyperlink>
    </w:p>
    <w:p>
      <w:pPr>
        <w:pStyle w:val="TOC2"/>
        <w:tabs>
          <w:tab w:val="right" w:leader="dot" w:pos="8306"/>
        </w:tabs>
      </w:pPr>
      <w:hyperlink w:anchor="_Toc30891" w:history="1">
        <w:r>
          <w:rPr>
            <w:rFonts w:ascii="仿宋" w:eastAsia="仿宋" w:hAnsi="仿宋" w:cs="仿宋" w:hint="eastAsia"/>
            <w:lang w:eastAsia="zh-CN"/>
          </w:rPr>
          <w:t>(九)、社会影响评估</w:t>
        </w:r>
        <w:r>
          <w:tab/>
        </w:r>
        <w:r>
          <w:fldChar w:fldCharType="begin"/>
        </w:r>
        <w:r>
          <w:instrText xml:space="preserve"> PAGEREF _Toc30891 \h </w:instrText>
        </w:r>
        <w:r>
          <w:fldChar w:fldCharType="separate"/>
        </w:r>
        <w:r>
          <w:t>37</w:t>
        </w:r>
        <w:r>
          <w:fldChar w:fldCharType="end"/>
        </w:r>
      </w:hyperlink>
    </w:p>
    <w:p>
      <w:pPr>
        <w:pStyle w:val="TOC1"/>
        <w:tabs>
          <w:tab w:val="right" w:leader="dot" w:pos="8306"/>
        </w:tabs>
      </w:pPr>
      <w:hyperlink w:anchor="_Toc3290" w:history="1">
        <w:r>
          <w:rPr>
            <w:rFonts w:ascii="仿宋" w:eastAsia="仿宋" w:hAnsi="仿宋" w:cs="仿宋" w:hint="eastAsia"/>
            <w:lang w:eastAsia="zh-CN"/>
          </w:rPr>
          <w:t>七、技术创新与产业升级</w:t>
        </w:r>
        <w:r>
          <w:tab/>
        </w:r>
        <w:r>
          <w:fldChar w:fldCharType="begin"/>
        </w:r>
        <w:r>
          <w:instrText xml:space="preserve"> PAGEREF _Toc3290 \h </w:instrText>
        </w:r>
        <w:r>
          <w:fldChar w:fldCharType="separate"/>
        </w:r>
        <w:r>
          <w:t>39</w:t>
        </w:r>
        <w:r>
          <w:fldChar w:fldCharType="end"/>
        </w:r>
      </w:hyperlink>
    </w:p>
    <w:p>
      <w:pPr>
        <w:pStyle w:val="TOC2"/>
        <w:tabs>
          <w:tab w:val="right" w:leader="dot" w:pos="8306"/>
        </w:tabs>
      </w:pPr>
      <w:hyperlink w:anchor="_Toc1560" w:history="1">
        <w:r>
          <w:rPr>
            <w:rFonts w:ascii="仿宋" w:eastAsia="仿宋" w:hAnsi="仿宋" w:cs="仿宋" w:hint="eastAsia"/>
            <w:lang w:eastAsia="zh-CN"/>
          </w:rPr>
          <w:t>(一)、技术创新方向与目标</w:t>
        </w:r>
        <w:r>
          <w:tab/>
        </w:r>
        <w:r>
          <w:fldChar w:fldCharType="begin"/>
        </w:r>
        <w:r>
          <w:instrText xml:space="preserve"> PAGEREF _Toc1560 \h </w:instrText>
        </w:r>
        <w:r>
          <w:fldChar w:fldCharType="separate"/>
        </w:r>
        <w:r>
          <w:t>39</w:t>
        </w:r>
        <w:r>
          <w:fldChar w:fldCharType="end"/>
        </w:r>
      </w:hyperlink>
    </w:p>
    <w:p>
      <w:pPr>
        <w:pStyle w:val="TOC2"/>
        <w:tabs>
          <w:tab w:val="right" w:leader="dot" w:pos="8306"/>
        </w:tabs>
      </w:pPr>
      <w:hyperlink w:anchor="_Toc23151" w:history="1">
        <w:r>
          <w:rPr>
            <w:rFonts w:ascii="仿宋" w:eastAsia="仿宋" w:hAnsi="仿宋" w:cs="仿宋" w:hint="eastAsia"/>
            <w:lang w:eastAsia="zh-CN"/>
          </w:rPr>
          <w:t>(二)、产业升级路径与措施</w:t>
        </w:r>
        <w:r>
          <w:tab/>
        </w:r>
        <w:r>
          <w:fldChar w:fldCharType="begin"/>
        </w:r>
        <w:r>
          <w:instrText xml:space="preserve"> PAGEREF _Toc23151 \h </w:instrText>
        </w:r>
        <w:r>
          <w:fldChar w:fldCharType="separate"/>
        </w:r>
        <w:r>
          <w:t>40</w:t>
        </w:r>
        <w:r>
          <w:fldChar w:fldCharType="end"/>
        </w:r>
      </w:hyperlink>
    </w:p>
    <w:p>
      <w:pPr>
        <w:pStyle w:val="TOC1"/>
        <w:tabs>
          <w:tab w:val="right" w:leader="dot" w:pos="8306"/>
        </w:tabs>
      </w:pPr>
      <w:hyperlink w:anchor="_Toc14561" w:history="1">
        <w:r>
          <w:rPr>
            <w:rFonts w:ascii="仿宋" w:eastAsia="仿宋" w:hAnsi="仿宋" w:cs="仿宋" w:hint="eastAsia"/>
            <w:lang w:eastAsia="zh-CN"/>
          </w:rPr>
          <w:t>八、项目进度计划</w:t>
        </w:r>
        <w:r>
          <w:tab/>
        </w:r>
        <w:r>
          <w:fldChar w:fldCharType="begin"/>
        </w:r>
        <w:r>
          <w:instrText xml:space="preserve"> PAGEREF _Toc14561 \h </w:instrText>
        </w:r>
        <w:r>
          <w:fldChar w:fldCharType="separate"/>
        </w:r>
        <w:r>
          <w:t>41</w:t>
        </w:r>
        <w:r>
          <w:fldChar w:fldCharType="end"/>
        </w:r>
      </w:hyperlink>
    </w:p>
    <w:p>
      <w:pPr>
        <w:pStyle w:val="TOC2"/>
        <w:tabs>
          <w:tab w:val="right" w:leader="dot" w:pos="8306"/>
        </w:tabs>
      </w:pPr>
      <w:hyperlink w:anchor="_Toc30745" w:history="1">
        <w:r>
          <w:rPr>
            <w:rFonts w:ascii="仿宋" w:eastAsia="仿宋" w:hAnsi="仿宋" w:cs="仿宋" w:hint="eastAsia"/>
            <w:lang w:eastAsia="zh-CN"/>
          </w:rPr>
          <w:t>(一)、建设周期</w:t>
        </w:r>
        <w:r>
          <w:tab/>
        </w:r>
        <w:r>
          <w:fldChar w:fldCharType="begin"/>
        </w:r>
        <w:r>
          <w:instrText xml:space="preserve"> PAGEREF _Toc30745 \h </w:instrText>
        </w:r>
        <w:r>
          <w:fldChar w:fldCharType="separate"/>
        </w:r>
        <w:r>
          <w:t>41</w:t>
        </w:r>
        <w:r>
          <w:fldChar w:fldCharType="end"/>
        </w:r>
      </w:hyperlink>
    </w:p>
    <w:p>
      <w:pPr>
        <w:pStyle w:val="TOC2"/>
        <w:tabs>
          <w:tab w:val="right" w:leader="dot" w:pos="8306"/>
        </w:tabs>
      </w:pPr>
      <w:hyperlink w:anchor="_Toc9209" w:history="1">
        <w:r>
          <w:rPr>
            <w:rFonts w:ascii="仿宋" w:eastAsia="仿宋" w:hAnsi="仿宋" w:cs="仿宋" w:hint="eastAsia"/>
            <w:lang w:eastAsia="zh-CN"/>
          </w:rPr>
          <w:t>(二)、建设进度</w:t>
        </w:r>
        <w:r>
          <w:tab/>
        </w:r>
        <w:r>
          <w:fldChar w:fldCharType="begin"/>
        </w:r>
        <w:r>
          <w:instrText xml:space="preserve"> PAGEREF _Toc9209 \h </w:instrText>
        </w:r>
        <w:r>
          <w:fldChar w:fldCharType="separate"/>
        </w:r>
        <w:r>
          <w:t>41</w:t>
        </w:r>
        <w:r>
          <w:fldChar w:fldCharType="end"/>
        </w:r>
      </w:hyperlink>
    </w:p>
    <w:p>
      <w:pPr>
        <w:pStyle w:val="TOC2"/>
        <w:tabs>
          <w:tab w:val="right" w:leader="dot" w:pos="8306"/>
        </w:tabs>
      </w:pPr>
      <w:hyperlink w:anchor="_Toc14378" w:history="1">
        <w:r>
          <w:rPr>
            <w:rFonts w:ascii="仿宋" w:eastAsia="仿宋" w:hAnsi="仿宋" w:cs="仿宋" w:hint="eastAsia"/>
            <w:lang w:eastAsia="zh-CN"/>
          </w:rPr>
          <w:t>(三)、进度安排注意事项</w:t>
        </w:r>
        <w:r>
          <w:tab/>
        </w:r>
        <w:r>
          <w:fldChar w:fldCharType="begin"/>
        </w:r>
        <w:r>
          <w:instrText xml:space="preserve"> PAGEREF _Toc14378 \h </w:instrText>
        </w:r>
        <w:r>
          <w:fldChar w:fldCharType="separate"/>
        </w:r>
        <w:r>
          <w:t>43</w:t>
        </w:r>
        <w:r>
          <w:fldChar w:fldCharType="end"/>
        </w:r>
      </w:hyperlink>
    </w:p>
    <w:p>
      <w:pPr>
        <w:pStyle w:val="TOC2"/>
        <w:tabs>
          <w:tab w:val="right" w:leader="dot" w:pos="8306"/>
        </w:tabs>
      </w:pPr>
      <w:hyperlink w:anchor="_Toc30421" w:history="1">
        <w:r>
          <w:rPr>
            <w:rFonts w:ascii="仿宋" w:eastAsia="仿宋" w:hAnsi="仿宋" w:cs="仿宋" w:hint="eastAsia"/>
            <w:lang w:eastAsia="zh-CN"/>
          </w:rPr>
          <w:t>(四)、人力资源配置</w:t>
        </w:r>
        <w:r>
          <w:tab/>
        </w:r>
        <w:r>
          <w:fldChar w:fldCharType="begin"/>
        </w:r>
        <w:r>
          <w:instrText xml:space="preserve"> PAGEREF _Toc30421 \h </w:instrText>
        </w:r>
        <w:r>
          <w:fldChar w:fldCharType="separate"/>
        </w:r>
        <w:r>
          <w:t>44</w:t>
        </w:r>
        <w:r>
          <w:fldChar w:fldCharType="end"/>
        </w:r>
      </w:hyperlink>
    </w:p>
    <w:p>
      <w:pPr>
        <w:pStyle w:val="TOC2"/>
        <w:tabs>
          <w:tab w:val="right" w:leader="dot" w:pos="8306"/>
        </w:tabs>
      </w:pPr>
      <w:hyperlink w:anchor="_Toc16653" w:history="1">
        <w:r>
          <w:rPr>
            <w:rFonts w:ascii="仿宋" w:eastAsia="仿宋" w:hAnsi="仿宋" w:cs="仿宋" w:hint="eastAsia"/>
            <w:lang w:eastAsia="zh-CN"/>
          </w:rPr>
          <w:t>(五)、员工培训</w:t>
        </w:r>
        <w:r>
          <w:tab/>
        </w:r>
        <w:r>
          <w:fldChar w:fldCharType="begin"/>
        </w:r>
        <w:r>
          <w:instrText xml:space="preserve"> PAGEREF _Toc16653 \h </w:instrText>
        </w:r>
        <w:r>
          <w:fldChar w:fldCharType="separate"/>
        </w:r>
        <w:r>
          <w:t>46</w:t>
        </w:r>
        <w:r>
          <w:fldChar w:fldCharType="end"/>
        </w:r>
      </w:hyperlink>
    </w:p>
    <w:p>
      <w:pPr>
        <w:pStyle w:val="TOC2"/>
        <w:tabs>
          <w:tab w:val="right" w:leader="dot" w:pos="8306"/>
        </w:tabs>
      </w:pPr>
      <w:hyperlink w:anchor="_Toc10220" w:history="1">
        <w:r>
          <w:rPr>
            <w:rFonts w:ascii="仿宋" w:eastAsia="仿宋" w:hAnsi="仿宋" w:cs="仿宋" w:hint="eastAsia"/>
            <w:lang w:eastAsia="zh-CN"/>
          </w:rPr>
          <w:t>(六)、项目实施保障</w:t>
        </w:r>
        <w:r>
          <w:tab/>
        </w:r>
        <w:r>
          <w:fldChar w:fldCharType="begin"/>
        </w:r>
        <w:r>
          <w:instrText xml:space="preserve"> PAGEREF _Toc10220 \h </w:instrText>
        </w:r>
        <w:r>
          <w:fldChar w:fldCharType="separate"/>
        </w:r>
        <w:r>
          <w:t>47</w:t>
        </w:r>
        <w:r>
          <w:fldChar w:fldCharType="end"/>
        </w:r>
      </w:hyperlink>
    </w:p>
    <w:p>
      <w:pPr>
        <w:pStyle w:val="TOC2"/>
        <w:tabs>
          <w:tab w:val="right" w:leader="dot" w:pos="8306"/>
        </w:tabs>
      </w:pPr>
      <w:hyperlink w:anchor="_Toc23082" w:history="1">
        <w:r>
          <w:rPr>
            <w:rFonts w:ascii="仿宋" w:eastAsia="仿宋" w:hAnsi="仿宋" w:cs="仿宋" w:hint="eastAsia"/>
            <w:lang w:eastAsia="zh-CN"/>
          </w:rPr>
          <w:t>(七)、安全规范管理</w:t>
        </w:r>
        <w:r>
          <w:tab/>
        </w:r>
        <w:r>
          <w:fldChar w:fldCharType="begin"/>
        </w:r>
        <w:r>
          <w:instrText xml:space="preserve"> PAGEREF _Toc23082 \h </w:instrText>
        </w:r>
        <w:r>
          <w:fldChar w:fldCharType="separate"/>
        </w:r>
        <w:r>
          <w:t>47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383" w:history="1">
        <w:r>
          <w:rPr>
            <w:rFonts w:ascii="仿宋" w:eastAsia="仿宋" w:hAnsi="仿宋" w:cs="仿宋" w:hint="eastAsia"/>
            <w:lang w:eastAsia="zh-CN"/>
          </w:rPr>
          <w:t>九、经济效益与社会效益优化</w:t>
        </w:r>
        <w:r>
          <w:tab/>
        </w:r>
        <w:r>
          <w:fldChar w:fldCharType="begin"/>
        </w:r>
        <w:r>
          <w:instrText xml:space="preserve"> PAGEREF _Toc10383 \h </w:instrText>
        </w:r>
        <w:r>
          <w:fldChar w:fldCharType="separate"/>
        </w:r>
        <w:r>
          <w:t>49</w:t>
        </w:r>
        <w:r>
          <w:fldChar w:fldCharType="end"/>
        </w:r>
      </w:hyperlink>
    </w:p>
    <w:p>
      <w:pPr>
        <w:pStyle w:val="TOC2"/>
        <w:tabs>
          <w:tab w:val="right" w:leader="dot" w:pos="8306"/>
        </w:tabs>
      </w:pPr>
      <w:hyperlink w:anchor="_Toc241" w:history="1">
        <w:r>
          <w:rPr>
            <w:rFonts w:ascii="仿宋" w:eastAsia="仿宋" w:hAnsi="仿宋" w:cs="仿宋" w:hint="eastAsia"/>
            <w:lang w:eastAsia="zh-CN"/>
          </w:rPr>
          <w:t>(一)、经济效益提升策略</w:t>
        </w:r>
        <w:r>
          <w:tab/>
        </w:r>
        <w:r>
          <w:fldChar w:fldCharType="begin"/>
        </w:r>
        <w:r>
          <w:instrText xml:space="preserve"> PAGEREF _Toc241 \h </w:instrText>
        </w:r>
        <w:r>
          <w:fldChar w:fldCharType="separate"/>
        </w:r>
        <w:r>
          <w:t>49</w:t>
        </w:r>
        <w:r>
          <w:fldChar w:fldCharType="end"/>
        </w:r>
      </w:hyperlink>
    </w:p>
    <w:p>
      <w:pPr>
        <w:pStyle w:val="TOC2"/>
        <w:tabs>
          <w:tab w:val="right" w:leader="dot" w:pos="8306"/>
        </w:tabs>
      </w:pPr>
      <w:hyperlink w:anchor="_Toc5195" w:history="1">
        <w:r>
          <w:rPr>
            <w:rFonts w:ascii="仿宋" w:eastAsia="仿宋" w:hAnsi="仿宋" w:cs="仿宋" w:hint="eastAsia"/>
            <w:lang w:eastAsia="zh-CN"/>
          </w:rPr>
          <w:t>(二)、社会效益增强方案</w:t>
        </w:r>
        <w:r>
          <w:tab/>
        </w:r>
        <w:r>
          <w:fldChar w:fldCharType="begin"/>
        </w:r>
        <w:r>
          <w:instrText xml:space="preserve"> PAGEREF _Toc5195 \h </w:instrText>
        </w:r>
        <w:r>
          <w:fldChar w:fldCharType="separate"/>
        </w:r>
        <w:r>
          <w:t>50</w:t>
        </w:r>
        <w:r>
          <w:fldChar w:fldCharType="end"/>
        </w:r>
      </w:hyperlink>
    </w:p>
    <w:p>
      <w:pPr>
        <w:pStyle w:val="TOC1"/>
        <w:tabs>
          <w:tab w:val="right" w:leader="dot" w:pos="8306"/>
        </w:tabs>
      </w:pPr>
      <w:hyperlink w:anchor="_Toc3886" w:history="1">
        <w:r>
          <w:rPr>
            <w:rFonts w:ascii="仿宋" w:eastAsia="仿宋" w:hAnsi="仿宋" w:cs="仿宋" w:hint="eastAsia"/>
            <w:lang w:eastAsia="zh-CN"/>
          </w:rPr>
          <w:t>十、环境保护与治理方案</w:t>
        </w:r>
        <w:r>
          <w:tab/>
        </w:r>
        <w:r>
          <w:fldChar w:fldCharType="begin"/>
        </w:r>
        <w:r>
          <w:instrText xml:space="preserve"> PAGEREF _Toc3886 \h </w:instrText>
        </w:r>
        <w:r>
          <w:fldChar w:fldCharType="separate"/>
        </w:r>
        <w:r>
          <w:t>51</w:t>
        </w:r>
        <w:r>
          <w:fldChar w:fldCharType="end"/>
        </w:r>
      </w:hyperlink>
    </w:p>
    <w:p>
      <w:pPr>
        <w:pStyle w:val="TOC2"/>
        <w:tabs>
          <w:tab w:val="right" w:leader="dot" w:pos="8306"/>
        </w:tabs>
      </w:pPr>
      <w:hyperlink w:anchor="_Toc8291" w:history="1">
        <w:r>
          <w:rPr>
            <w:rFonts w:ascii="仿宋" w:eastAsia="仿宋" w:hAnsi="仿宋" w:cs="仿宋" w:hint="eastAsia"/>
            <w:lang w:eastAsia="zh-CN"/>
          </w:rPr>
          <w:t>(一)、项目环境影响评估</w:t>
        </w:r>
        <w:r>
          <w:tab/>
        </w:r>
        <w:r>
          <w:fldChar w:fldCharType="begin"/>
        </w:r>
        <w:r>
          <w:instrText xml:space="preserve"> PAGEREF _Toc8291 \h </w:instrText>
        </w:r>
        <w:r>
          <w:fldChar w:fldCharType="separate"/>
        </w:r>
        <w:r>
          <w:t>51</w:t>
        </w:r>
        <w:r>
          <w:fldChar w:fldCharType="end"/>
        </w:r>
      </w:hyperlink>
    </w:p>
    <w:p>
      <w:pPr>
        <w:pStyle w:val="TOC2"/>
        <w:tabs>
          <w:tab w:val="right" w:leader="dot" w:pos="8306"/>
        </w:tabs>
      </w:pPr>
      <w:hyperlink w:anchor="_Toc17687" w:history="1">
        <w:r>
          <w:rPr>
            <w:rFonts w:ascii="仿宋" w:eastAsia="仿宋" w:hAnsi="仿宋" w:cs="仿宋" w:hint="eastAsia"/>
            <w:lang w:eastAsia="zh-CN"/>
          </w:rPr>
          <w:t>(二)、环境保护措施与治理方案</w:t>
        </w:r>
        <w:r>
          <w:tab/>
        </w:r>
        <w:r>
          <w:fldChar w:fldCharType="begin"/>
        </w:r>
        <w:r>
          <w:instrText xml:space="preserve"> PAGEREF _Toc17687 \h </w:instrText>
        </w:r>
        <w:r>
          <w:fldChar w:fldCharType="separate"/>
        </w:r>
        <w:r>
          <w:t>51</w:t>
        </w:r>
        <w:r>
          <w:fldChar w:fldCharType="end"/>
        </w:r>
      </w:hyperlink>
    </w:p>
    <w:p>
      <w:pPr>
        <w:pStyle w:val="TOC1"/>
        <w:tabs>
          <w:tab w:val="right" w:leader="dot" w:pos="8306"/>
        </w:tabs>
      </w:pPr>
      <w:hyperlink w:anchor="_Toc29746" w:history="1">
        <w:r>
          <w:rPr>
            <w:rFonts w:ascii="仿宋" w:eastAsia="仿宋" w:hAnsi="仿宋" w:cs="仿宋" w:hint="eastAsia"/>
            <w:lang w:eastAsia="zh-CN"/>
          </w:rPr>
          <w:t>十一、土地利用与规划方案</w:t>
        </w:r>
        <w:r>
          <w:tab/>
        </w:r>
        <w:r>
          <w:fldChar w:fldCharType="begin"/>
        </w:r>
        <w:r>
          <w:instrText xml:space="preserve"> PAGEREF _Toc29746 \h </w:instrText>
        </w:r>
        <w:r>
          <w:fldChar w:fldCharType="separate"/>
        </w:r>
        <w:r>
          <w:t>52</w:t>
        </w:r>
        <w:r>
          <w:fldChar w:fldCharType="end"/>
        </w:r>
      </w:hyperlink>
    </w:p>
    <w:p>
      <w:pPr>
        <w:pStyle w:val="TOC2"/>
        <w:tabs>
          <w:tab w:val="right" w:leader="dot" w:pos="8306"/>
        </w:tabs>
      </w:pPr>
      <w:hyperlink w:anchor="_Toc23731" w:history="1">
        <w:r>
          <w:rPr>
            <w:rFonts w:ascii="仿宋" w:eastAsia="仿宋" w:hAnsi="仿宋" w:cs="仿宋" w:hint="eastAsia"/>
            <w:lang w:eastAsia="zh-CN"/>
          </w:rPr>
          <w:t>(一)、项目用地情况分析</w:t>
        </w:r>
        <w:r>
          <w:tab/>
        </w:r>
        <w:r>
          <w:fldChar w:fldCharType="begin"/>
        </w:r>
        <w:r>
          <w:instrText xml:space="preserve"> PAGEREF _Toc23731 \h </w:instrText>
        </w:r>
        <w:r>
          <w:fldChar w:fldCharType="separate"/>
        </w:r>
        <w:r>
          <w:t>52</w:t>
        </w:r>
        <w:r>
          <w:fldChar w:fldCharType="end"/>
        </w:r>
      </w:hyperlink>
    </w:p>
    <w:p>
      <w:pPr>
        <w:pStyle w:val="TOC2"/>
        <w:tabs>
          <w:tab w:val="right" w:leader="dot" w:pos="8306"/>
        </w:tabs>
      </w:pPr>
      <w:hyperlink w:anchor="_Toc6505" w:history="1">
        <w:r>
          <w:rPr>
            <w:rFonts w:ascii="仿宋" w:eastAsia="仿宋" w:hAnsi="仿宋" w:cs="仿宋" w:hint="eastAsia"/>
            <w:lang w:eastAsia="zh-CN"/>
          </w:rPr>
          <w:t>(二)、土地利用规划方案</w:t>
        </w:r>
        <w:r>
          <w:tab/>
        </w:r>
        <w:r>
          <w:fldChar w:fldCharType="begin"/>
        </w:r>
        <w:r>
          <w:instrText xml:space="preserve"> PAGEREF _Toc6505 \h </w:instrText>
        </w:r>
        <w:r>
          <w:fldChar w:fldCharType="separate"/>
        </w:r>
        <w:r>
          <w:t>53</w:t>
        </w:r>
        <w:r>
          <w:fldChar w:fldCharType="end"/>
        </w:r>
      </w:hyperlink>
    </w:p>
    <w:p>
      <w:pPr>
        <w:pStyle w:val="TOC1"/>
        <w:tabs>
          <w:tab w:val="right" w:leader="dot" w:pos="8306"/>
        </w:tabs>
      </w:pPr>
      <w:hyperlink w:anchor="_Toc14729" w:history="1">
        <w:r>
          <w:rPr>
            <w:rFonts w:ascii="仿宋" w:eastAsia="仿宋" w:hAnsi="仿宋" w:cs="仿宋" w:hint="eastAsia"/>
            <w:lang w:eastAsia="zh-CN"/>
          </w:rPr>
          <w:t>十二、项目变更管理</w:t>
        </w:r>
        <w:r>
          <w:tab/>
        </w:r>
        <w:r>
          <w:fldChar w:fldCharType="begin"/>
        </w:r>
        <w:r>
          <w:instrText xml:space="preserve"> PAGEREF _Toc14729 \h </w:instrText>
        </w:r>
        <w:r>
          <w:fldChar w:fldCharType="separate"/>
        </w:r>
        <w:r>
          <w:t>54</w:t>
        </w:r>
        <w:r>
          <w:fldChar w:fldCharType="end"/>
        </w:r>
      </w:hyperlink>
    </w:p>
    <w:p>
      <w:pPr>
        <w:pStyle w:val="TOC2"/>
        <w:tabs>
          <w:tab w:val="right" w:leader="dot" w:pos="8306"/>
        </w:tabs>
      </w:pPr>
      <w:hyperlink w:anchor="_Toc27536" w:history="1">
        <w:r>
          <w:rPr>
            <w:rFonts w:ascii="仿宋" w:eastAsia="仿宋" w:hAnsi="仿宋" w:cs="仿宋" w:hint="eastAsia"/>
            <w:lang w:eastAsia="zh-CN"/>
          </w:rPr>
          <w:t>(一)、变更控制流程</w:t>
        </w:r>
        <w:r>
          <w:tab/>
        </w:r>
        <w:r>
          <w:fldChar w:fldCharType="begin"/>
        </w:r>
        <w:r>
          <w:instrText xml:space="preserve"> PAGEREF _Toc27536 \h </w:instrText>
        </w:r>
        <w:r>
          <w:fldChar w:fldCharType="separate"/>
        </w:r>
        <w:r>
          <w:t>54</w:t>
        </w:r>
        <w:r>
          <w:fldChar w:fldCharType="end"/>
        </w:r>
      </w:hyperlink>
    </w:p>
    <w:p>
      <w:pPr>
        <w:pStyle w:val="TOC2"/>
        <w:tabs>
          <w:tab w:val="right" w:leader="dot" w:pos="8306"/>
        </w:tabs>
      </w:pPr>
      <w:hyperlink w:anchor="_Toc7865" w:history="1">
        <w:r>
          <w:rPr>
            <w:rFonts w:ascii="仿宋" w:eastAsia="仿宋" w:hAnsi="仿宋" w:cs="仿宋" w:hint="eastAsia"/>
            <w:lang w:eastAsia="zh-CN"/>
          </w:rPr>
          <w:t>(二)、影响评估与处理</w:t>
        </w:r>
        <w:r>
          <w:tab/>
        </w:r>
        <w:r>
          <w:fldChar w:fldCharType="begin"/>
        </w:r>
        <w:r>
          <w:instrText xml:space="preserve"> PAGEREF _Toc7865 \h </w:instrText>
        </w:r>
        <w:r>
          <w:fldChar w:fldCharType="separate"/>
        </w:r>
        <w:r>
          <w:t>55</w:t>
        </w:r>
        <w:r>
          <w:fldChar w:fldCharType="end"/>
        </w:r>
      </w:hyperlink>
    </w:p>
    <w:p>
      <w:pPr>
        <w:pStyle w:val="TOC2"/>
        <w:tabs>
          <w:tab w:val="right" w:leader="dot" w:pos="8306"/>
        </w:tabs>
      </w:pPr>
      <w:hyperlink w:anchor="_Toc26670" w:history="1">
        <w:r>
          <w:rPr>
            <w:rFonts w:ascii="仿宋" w:eastAsia="仿宋" w:hAnsi="仿宋" w:cs="仿宋" w:hint="eastAsia"/>
            <w:lang w:eastAsia="zh-CN"/>
          </w:rPr>
          <w:t>(三)、变更记录与追踪</w:t>
        </w:r>
        <w:r>
          <w:tab/>
        </w:r>
        <w:r>
          <w:fldChar w:fldCharType="begin"/>
        </w:r>
        <w:r>
          <w:instrText xml:space="preserve"> PAGEREF _Toc26670 \h </w:instrText>
        </w:r>
        <w:r>
          <w:fldChar w:fldCharType="separate"/>
        </w:r>
        <w:r>
          <w:t>56</w:t>
        </w:r>
        <w:r>
          <w:fldChar w:fldCharType="end"/>
        </w:r>
      </w:hyperlink>
    </w:p>
    <w:p>
      <w:pPr>
        <w:pStyle w:val="TOC2"/>
        <w:tabs>
          <w:tab w:val="right" w:leader="dot" w:pos="8306"/>
        </w:tabs>
      </w:pPr>
      <w:hyperlink w:anchor="_Toc26351" w:history="1">
        <w:r>
          <w:rPr>
            <w:rFonts w:ascii="仿宋" w:eastAsia="仿宋" w:hAnsi="仿宋" w:cs="仿宋" w:hint="eastAsia"/>
            <w:lang w:eastAsia="zh-CN"/>
          </w:rPr>
          <w:t>(四)、变更管理策略</w:t>
        </w:r>
        <w:r>
          <w:tab/>
        </w:r>
        <w:r>
          <w:fldChar w:fldCharType="begin"/>
        </w:r>
        <w:r>
          <w:instrText xml:space="preserve"> PAGEREF _Toc26351 \h </w:instrText>
        </w:r>
        <w:r>
          <w:fldChar w:fldCharType="separate"/>
        </w:r>
        <w:r>
          <w:t>58</w:t>
        </w:r>
        <w:r>
          <w:fldChar w:fldCharType="end"/>
        </w:r>
      </w:hyperlink>
    </w:p>
    <w:p>
      <w:pPr>
        <w:pStyle w:val="TOC1"/>
        <w:tabs>
          <w:tab w:val="right" w:leader="dot" w:pos="8306"/>
        </w:tabs>
      </w:pPr>
      <w:hyperlink w:anchor="_Toc3454" w:history="1">
        <w:r>
          <w:rPr>
            <w:rFonts w:ascii="仿宋" w:eastAsia="仿宋" w:hAnsi="仿宋" w:cs="仿宋" w:hint="eastAsia"/>
            <w:lang w:eastAsia="zh-CN"/>
          </w:rPr>
          <w:t>十三、人力资源管理与开发</w:t>
        </w:r>
        <w:r>
          <w:tab/>
        </w:r>
        <w:r>
          <w:fldChar w:fldCharType="begin"/>
        </w:r>
        <w:r>
          <w:instrText xml:space="preserve"> PAGEREF _Toc3454 \h </w:instrText>
        </w:r>
        <w:r>
          <w:fldChar w:fldCharType="separate"/>
        </w:r>
        <w:r>
          <w:t>60</w:t>
        </w:r>
        <w:r>
          <w:fldChar w:fldCharType="end"/>
        </w:r>
      </w:hyperlink>
    </w:p>
    <w:p>
      <w:pPr>
        <w:pStyle w:val="TOC2"/>
        <w:tabs>
          <w:tab w:val="right" w:leader="dot" w:pos="8306"/>
        </w:tabs>
      </w:pPr>
      <w:hyperlink w:anchor="_Toc21706" w:history="1">
        <w:r>
          <w:rPr>
            <w:rFonts w:ascii="仿宋" w:eastAsia="仿宋" w:hAnsi="仿宋" w:cs="仿宋" w:hint="eastAsia"/>
            <w:lang w:eastAsia="zh-CN"/>
          </w:rPr>
          <w:t>(一)、人力资源规划</w:t>
        </w:r>
        <w:r>
          <w:tab/>
        </w:r>
        <w:r>
          <w:fldChar w:fldCharType="begin"/>
        </w:r>
        <w:r>
          <w:instrText xml:space="preserve"> PAGEREF _Toc21706 \h </w:instrText>
        </w:r>
        <w:r>
          <w:fldChar w:fldCharType="separate"/>
        </w:r>
        <w:r>
          <w:t>60</w:t>
        </w:r>
        <w:r>
          <w:fldChar w:fldCharType="end"/>
        </w:r>
      </w:hyperlink>
    </w:p>
    <w:p>
      <w:pPr>
        <w:pStyle w:val="TOC2"/>
        <w:tabs>
          <w:tab w:val="right" w:leader="dot" w:pos="8306"/>
        </w:tabs>
      </w:pPr>
      <w:hyperlink w:anchor="_Toc9129" w:history="1">
        <w:r>
          <w:rPr>
            <w:rFonts w:ascii="仿宋" w:eastAsia="仿宋" w:hAnsi="仿宋" w:cs="仿宋" w:hint="eastAsia"/>
            <w:lang w:eastAsia="zh-CN"/>
          </w:rPr>
          <w:t>(二)、人力资源开发与培训</w:t>
        </w:r>
        <w:r>
          <w:tab/>
        </w:r>
        <w:r>
          <w:fldChar w:fldCharType="begin"/>
        </w:r>
        <w:r>
          <w:instrText xml:space="preserve"> PAGEREF _Toc9129 \h </w:instrText>
        </w:r>
        <w:r>
          <w:fldChar w:fldCharType="separate"/>
        </w:r>
        <w:r>
          <w:t>61</w:t>
        </w:r>
        <w:r>
          <w:fldChar w:fldCharType="end"/>
        </w:r>
      </w:hyperlink>
    </w:p>
    <w:p>
      <w:pPr>
        <w:pStyle w:val="TOC1"/>
        <w:tabs>
          <w:tab w:val="right" w:leader="dot" w:pos="8306"/>
        </w:tabs>
      </w:pPr>
      <w:hyperlink w:anchor="_Toc1971" w:history="1">
        <w:r>
          <w:rPr>
            <w:rFonts w:ascii="仿宋" w:eastAsia="仿宋" w:hAnsi="仿宋" w:cs="仿宋" w:hint="eastAsia"/>
            <w:lang w:eastAsia="zh-CN"/>
          </w:rPr>
          <w:t>十四、质量管理与控制</w:t>
        </w:r>
        <w:r>
          <w:tab/>
        </w:r>
        <w:r>
          <w:fldChar w:fldCharType="begin"/>
        </w:r>
        <w:r>
          <w:instrText xml:space="preserve"> PAGEREF _Toc1971 \h </w:instrText>
        </w:r>
        <w:r>
          <w:fldChar w:fldCharType="separate"/>
        </w:r>
        <w:r>
          <w:t>64</w:t>
        </w:r>
        <w:r>
          <w:fldChar w:fldCharType="end"/>
        </w:r>
      </w:hyperlink>
    </w:p>
    <w:p>
      <w:pPr>
        <w:pStyle w:val="TOC2"/>
        <w:tabs>
          <w:tab w:val="right" w:leader="dot" w:pos="8306"/>
        </w:tabs>
      </w:pPr>
      <w:hyperlink w:anchor="_Toc27856" w:history="1">
        <w:r>
          <w:rPr>
            <w:rFonts w:ascii="仿宋" w:eastAsia="仿宋" w:hAnsi="仿宋" w:cs="仿宋" w:hint="eastAsia"/>
            <w:lang w:eastAsia="zh-CN"/>
          </w:rPr>
          <w:t>(一)、质量管理体系建设</w:t>
        </w:r>
        <w:r>
          <w:tab/>
        </w:r>
        <w:r>
          <w:fldChar w:fldCharType="begin"/>
        </w:r>
        <w:r>
          <w:instrText xml:space="preserve"> PAGEREF _Toc27856 \h </w:instrText>
        </w:r>
        <w:r>
          <w:fldChar w:fldCharType="separate"/>
        </w:r>
        <w:r>
          <w:t>64</w:t>
        </w:r>
        <w:r>
          <w:fldChar w:fldCharType="end"/>
        </w:r>
      </w:hyperlink>
    </w:p>
    <w:p>
      <w:pPr>
        <w:pStyle w:val="TOC2"/>
        <w:tabs>
          <w:tab w:val="right" w:leader="dot" w:pos="8306"/>
        </w:tabs>
      </w:pPr>
      <w:hyperlink w:anchor="_Toc16441" w:history="1">
        <w:r>
          <w:rPr>
            <w:rFonts w:ascii="仿宋" w:eastAsia="仿宋" w:hAnsi="仿宋" w:cs="仿宋" w:hint="eastAsia"/>
            <w:lang w:eastAsia="zh-CN"/>
          </w:rPr>
          <w:t>(二)、质量控制措施</w:t>
        </w:r>
        <w:r>
          <w:tab/>
        </w:r>
        <w:r>
          <w:fldChar w:fldCharType="begin"/>
        </w:r>
        <w:r>
          <w:instrText xml:space="preserve"> PAGEREF _Toc16441 \h </w:instrText>
        </w:r>
        <w:r>
          <w:fldChar w:fldCharType="separate"/>
        </w:r>
        <w:r>
          <w:t>65</w:t>
        </w:r>
        <w:r>
          <w:fldChar w:fldCharType="end"/>
        </w:r>
      </w:hyperlink>
    </w:p>
    <w:p>
      <w:pPr>
        <w:pStyle w:val="TOC1"/>
        <w:tabs>
          <w:tab w:val="right" w:leader="dot" w:pos="8306"/>
        </w:tabs>
      </w:pPr>
      <w:hyperlink w:anchor="_Toc23153" w:history="1">
        <w:r>
          <w:rPr>
            <w:rFonts w:ascii="仿宋" w:eastAsia="仿宋" w:hAnsi="仿宋" w:cs="仿宋" w:hint="eastAsia"/>
            <w:lang w:eastAsia="zh-CN"/>
          </w:rPr>
          <w:t>十五、产业协同与集群发展</w:t>
        </w:r>
        <w:r>
          <w:tab/>
        </w:r>
        <w:r>
          <w:fldChar w:fldCharType="begin"/>
        </w:r>
        <w:r>
          <w:instrText xml:space="preserve"> PAGEREF _Toc23153 \h </w:instrText>
        </w:r>
        <w:r>
          <w:fldChar w:fldCharType="separate"/>
        </w:r>
        <w:r>
          <w:t>66</w:t>
        </w:r>
        <w:r>
          <w:fldChar w:fldCharType="end"/>
        </w:r>
      </w:hyperlink>
    </w:p>
    <w:p>
      <w:pPr>
        <w:pStyle w:val="TOC2"/>
        <w:tabs>
          <w:tab w:val="right" w:leader="dot" w:pos="8306"/>
        </w:tabs>
      </w:pPr>
      <w:hyperlink w:anchor="_Toc14436" w:history="1">
        <w:r>
          <w:rPr>
            <w:rFonts w:ascii="仿宋" w:eastAsia="仿宋" w:hAnsi="仿宋" w:cs="仿宋" w:hint="eastAsia"/>
            <w:lang w:eastAsia="zh-CN"/>
          </w:rPr>
          <w:t>(一)、产业协同机制建设</w:t>
        </w:r>
        <w:r>
          <w:tab/>
        </w:r>
        <w:r>
          <w:fldChar w:fldCharType="begin"/>
        </w:r>
        <w:r>
          <w:instrText xml:space="preserve"> PAGEREF _Toc14436 \h </w:instrText>
        </w:r>
        <w:r>
          <w:fldChar w:fldCharType="separate"/>
        </w:r>
        <w:r>
          <w:t>66</w:t>
        </w:r>
        <w:r>
          <w:fldChar w:fldCharType="end"/>
        </w:r>
      </w:hyperlink>
    </w:p>
    <w:p>
      <w:pPr>
        <w:pStyle w:val="TOC2"/>
        <w:tabs>
          <w:tab w:val="right" w:leader="dot" w:pos="8306"/>
        </w:tabs>
      </w:pPr>
      <w:hyperlink w:anchor="_Toc6890" w:history="1">
        <w:r>
          <w:rPr>
            <w:rFonts w:ascii="仿宋" w:eastAsia="仿宋" w:hAnsi="仿宋" w:cs="仿宋" w:hint="eastAsia"/>
            <w:lang w:eastAsia="zh-CN"/>
          </w:rPr>
          <w:t>(二)、产业集群培育与发展</w:t>
        </w:r>
        <w:r>
          <w:tab/>
        </w:r>
        <w:r>
          <w:fldChar w:fldCharType="begin"/>
        </w:r>
        <w:r>
          <w:instrText xml:space="preserve"> PAGEREF _Toc6890 \h </w:instrText>
        </w:r>
        <w:r>
          <w:fldChar w:fldCharType="separate"/>
        </w:r>
        <w:r>
          <w:t>68</w:t>
        </w:r>
        <w:r>
          <w:fldChar w:fldCharType="end"/>
        </w:r>
      </w:hyperlink>
    </w:p>
    <w:p>
      <w:pPr>
        <w:pStyle w:val="TOC1"/>
        <w:tabs>
          <w:tab w:val="right" w:leader="dot" w:pos="8306"/>
        </w:tabs>
      </w:pPr>
      <w:hyperlink w:anchor="_Toc14248" w:history="1">
        <w:r>
          <w:rPr>
            <w:rFonts w:ascii="仿宋" w:eastAsia="仿宋" w:hAnsi="仿宋" w:cs="仿宋" w:hint="eastAsia"/>
            <w:lang w:eastAsia="zh-CN"/>
          </w:rPr>
          <w:t>十六、创新驱动与持续发展</w:t>
        </w:r>
        <w:r>
          <w:tab/>
        </w:r>
        <w:r>
          <w:fldChar w:fldCharType="begin"/>
        </w:r>
        <w:r>
          <w:instrText xml:space="preserve"> PAGEREF _Toc14248 \h </w:instrText>
        </w:r>
        <w:r>
          <w:fldChar w:fldCharType="separate"/>
        </w:r>
        <w:r>
          <w:t>68</w:t>
        </w:r>
        <w:r>
          <w:fldChar w:fldCharType="end"/>
        </w:r>
      </w:hyperlink>
    </w:p>
    <w:p>
      <w:pPr>
        <w:pStyle w:val="TOC2"/>
        <w:tabs>
          <w:tab w:val="right" w:leader="dot" w:pos="8306"/>
        </w:tabs>
      </w:pPr>
      <w:hyperlink w:anchor="_Toc10285" w:history="1">
        <w:r>
          <w:rPr>
            <w:rFonts w:ascii="仿宋" w:eastAsia="仿宋" w:hAnsi="仿宋" w:cs="仿宋" w:hint="eastAsia"/>
            <w:lang w:eastAsia="zh-CN"/>
          </w:rPr>
          <w:t>(一)、创新驱动战略实施</w:t>
        </w:r>
        <w:r>
          <w:tab/>
        </w:r>
        <w:r>
          <w:fldChar w:fldCharType="begin"/>
        </w:r>
        <w:r>
          <w:instrText xml:space="preserve"> PAGEREF _Toc10285 \h </w:instrText>
        </w:r>
        <w:r>
          <w:fldChar w:fldCharType="separate"/>
        </w:r>
        <w:r>
          <w:t>68</w:t>
        </w:r>
        <w:r>
          <w:fldChar w:fldCharType="end"/>
        </w:r>
      </w:hyperlink>
    </w:p>
    <w:p>
      <w:pPr>
        <w:pStyle w:val="TOC2"/>
        <w:tabs>
          <w:tab w:val="right" w:leader="dot" w:pos="8306"/>
        </w:tabs>
      </w:pPr>
      <w:hyperlink w:anchor="_Toc1880" w:history="1">
        <w:r>
          <w:rPr>
            <w:rFonts w:ascii="仿宋" w:eastAsia="仿宋" w:hAnsi="仿宋" w:cs="仿宋" w:hint="eastAsia"/>
            <w:lang w:eastAsia="zh-CN"/>
          </w:rPr>
          <w:t>(二)、持续发展路径探索</w:t>
        </w:r>
        <w:r>
          <w:tab/>
        </w:r>
        <w:r>
          <w:fldChar w:fldCharType="begin"/>
        </w:r>
        <w:r>
          <w:instrText xml:space="preserve"> PAGEREF _Toc1880 \h </w:instrText>
        </w:r>
        <w:r>
          <w:fldChar w:fldCharType="separate"/>
        </w:r>
        <w:r>
          <w:t>70</w:t>
        </w:r>
        <w:r>
          <w:fldChar w:fldCharType="end"/>
        </w:r>
      </w:hyperlink>
    </w:p>
    <w:p>
      <w:pPr>
        <w:pStyle w:val="TOC1"/>
        <w:tabs>
          <w:tab w:val="right" w:leader="dot" w:pos="8306"/>
        </w:tabs>
      </w:pPr>
      <w:hyperlink w:anchor="_Toc2262" w:history="1">
        <w:r>
          <w:rPr>
            <w:rFonts w:ascii="仿宋" w:eastAsia="仿宋" w:hAnsi="仿宋" w:cs="仿宋" w:hint="eastAsia"/>
            <w:lang w:eastAsia="zh-CN"/>
          </w:rPr>
          <w:t>十七、设施与设备管理</w:t>
        </w:r>
        <w:r>
          <w:tab/>
        </w:r>
        <w:r>
          <w:fldChar w:fldCharType="begin"/>
        </w:r>
        <w:r>
          <w:instrText xml:space="preserve"> PAGEREF _Toc2262 \h </w:instrText>
        </w:r>
        <w:r>
          <w:fldChar w:fldCharType="separate"/>
        </w:r>
        <w:r>
          <w:t>74</w:t>
        </w:r>
        <w:r>
          <w:fldChar w:fldCharType="end"/>
        </w:r>
      </w:hyperlink>
    </w:p>
    <w:p>
      <w:pPr>
        <w:pStyle w:val="TOC2"/>
        <w:tabs>
          <w:tab w:val="right" w:leader="dot" w:pos="8306"/>
        </w:tabs>
      </w:pPr>
      <w:hyperlink w:anchor="_Toc21452" w:history="1">
        <w:r>
          <w:rPr>
            <w:rFonts w:ascii="仿宋" w:eastAsia="仿宋" w:hAnsi="仿宋" w:cs="仿宋" w:hint="eastAsia"/>
            <w:lang w:eastAsia="zh-CN"/>
          </w:rPr>
          <w:t>(一)、设施规划与配置</w:t>
        </w:r>
        <w:r>
          <w:tab/>
        </w:r>
        <w:r>
          <w:fldChar w:fldCharType="begin"/>
        </w:r>
        <w:r>
          <w:instrText xml:space="preserve"> PAGEREF _Toc21452 \h </w:instrText>
        </w:r>
        <w:r>
          <w:fldChar w:fldCharType="separate"/>
        </w:r>
        <w:r>
          <w:t>74</w:t>
        </w:r>
        <w:r>
          <w:fldChar w:fldCharType="end"/>
        </w:r>
      </w:hyperlink>
    </w:p>
    <w:p>
      <w:pPr>
        <w:pStyle w:val="TOC2"/>
        <w:tabs>
          <w:tab w:val="right" w:leader="dot" w:pos="8306"/>
        </w:tabs>
      </w:pPr>
      <w:hyperlink w:anchor="_Toc16203" w:history="1">
        <w:r>
          <w:rPr>
            <w:rFonts w:ascii="仿宋" w:eastAsia="仿宋" w:hAnsi="仿宋" w:cs="仿宋" w:hint="eastAsia"/>
            <w:lang w:eastAsia="zh-CN"/>
          </w:rPr>
          <w:t>(二)、设备采购与维护管理</w:t>
        </w:r>
        <w:r>
          <w:tab/>
        </w:r>
        <w:r>
          <w:fldChar w:fldCharType="begin"/>
        </w:r>
        <w:r>
          <w:instrText xml:space="preserve"> PAGEREF _Toc16203 \h </w:instrText>
        </w:r>
        <w:r>
          <w:fldChar w:fldCharType="separate"/>
        </w:r>
        <w:r>
          <w:t>75</w:t>
        </w:r>
        <w:r>
          <w:fldChar w:fldCharType="end"/>
        </w:r>
      </w:hyperlink>
    </w:p>
    <w:p>
      <w:pPr>
        <w:pStyle w:val="TOC2"/>
        <w:tabs>
          <w:tab w:val="right" w:leader="dot" w:pos="8306"/>
        </w:tabs>
      </w:pPr>
      <w:hyperlink w:anchor="_Toc10134" w:history="1">
        <w:r>
          <w:rPr>
            <w:rFonts w:ascii="仿宋" w:eastAsia="仿宋" w:hAnsi="仿宋" w:cs="仿宋" w:hint="eastAsia"/>
            <w:lang w:eastAsia="zh-CN"/>
          </w:rPr>
          <w:t>(三)、设施设备升级策略</w:t>
        </w:r>
        <w:r>
          <w:tab/>
        </w:r>
        <w:r>
          <w:fldChar w:fldCharType="begin"/>
        </w:r>
        <w:r>
          <w:instrText xml:space="preserve"> PAGEREF _Toc10134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09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971"/>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18040"/>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一、片剂机械项目的技术资源开发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片剂机械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二、片剂机械项目的人力资源管理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片剂机械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三、片剂机械项目的资金资源筹措与优化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片剂机械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388"/>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片剂机械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片剂机械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片剂机械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17300"/>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片剂机械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片剂机械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智能技术的应用：片剂机械项目将利用智能技术，如物联网（IoT）和大数据分析，来监控和优化资源使用。通过实时数据分析，项目可以更有效地管理能源消耗、减少原材料浪费，并提高生产过程的整体效率。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28282"/>
      <w:r>
        <w:rPr>
          <w:rFonts w:ascii="仿宋" w:eastAsia="仿宋" w:hAnsi="仿宋" w:cs="仿宋" w:hint="eastAsia"/>
          <w:sz w:val="28"/>
          <w:lang w:eastAsia="zh-CN"/>
        </w:rPr>
        <w:t>二、社会影响分析</w:t>
      </w:r>
      <w:bookmarkEnd w:id="6"/>
    </w:p>
    <w:p>
      <w:pPr>
        <w:pStyle w:val="Heading2"/>
        <w:rPr>
          <w:rFonts w:ascii="仿宋" w:eastAsia="仿宋" w:hAnsi="仿宋" w:cs="仿宋" w:hint="eastAsia"/>
          <w:lang w:eastAsia="zh-CN"/>
        </w:rPr>
      </w:pPr>
      <w:bookmarkStart w:id="7" w:name="_Toc31347"/>
      <w:r>
        <w:rPr>
          <w:rFonts w:ascii="仿宋" w:eastAsia="仿宋" w:hAnsi="仿宋" w:cs="仿宋" w:hint="eastAsia"/>
          <w:lang w:eastAsia="zh-CN"/>
        </w:rPr>
        <w:t>(一)、社会影响效果分析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片剂机械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片剂机械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片剂机械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片剂机械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片剂机械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片剂机械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片剂机械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片剂机械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片剂机械项目的社会影响是全面而深远的。从提供就业机会和提升公共服务，到促进社会结构和劳动市场的多元化，再到推动社会责任和伦理标准的提高，项目对于提升社区的经济、文化和社会福祉有着重要作用。通过这些正面影响，片剂机械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20665"/>
      <w:r>
        <w:rPr>
          <w:rFonts w:ascii="仿宋" w:eastAsia="仿宋" w:hAnsi="仿宋" w:cs="仿宋" w:hint="eastAsia"/>
          <w:sz w:val="28"/>
          <w:lang w:eastAsia="zh-CN"/>
        </w:rPr>
        <w:t>(二)、社会适应性分析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为了融入当地社区，片剂机械项目需深入理解当地的文化特色和社会习俗。例如，项目在设计广告和市场推广活动时，应考虑使用当地语言和符合地方文化的表达方式。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片剂机械项目对当地经济结构的影响需谨慎考虑。项目可以通过聘用当地居民，特别是在管理和技术岗位上，来直接促进当地就业。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片剂机械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9" w:name="_Toc16069"/>
      <w:r>
        <w:rPr>
          <w:rFonts w:ascii="仿宋" w:eastAsia="仿宋" w:hAnsi="仿宋" w:cs="仿宋" w:hint="eastAsia"/>
          <w:sz w:val="28"/>
          <w:lang w:eastAsia="zh-CN"/>
        </w:rPr>
        <w:t>(三)、社会风险及对策分析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为了确保片剂机械项目的成功并最大限度地减轻潜在的社会风险，详细的风险分析和具体的应对策略至关重要。以下是针对项目可能面临的具体社会风险及相应对策的分析：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风险描述：片剂机械项目可能遭遇社区抵制，尤其如果社区成员认为项目会破坏他们的生活环境或忽略他们的意见。</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风险描述：片剂机械项目的商业实践可能与当地的文化和价值观存在冲突，导致社会紧张和文化冲突。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https://d.book118.com/675323123241011102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片剂机械项目构思建设方案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片剂机械项目构思建设方案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片剂机械项目构思建设方案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片剂机械项目构思建设方案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片剂机械项目构思建设方案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片剂机械项目构思建设方案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片剂机械项目构思建设方案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片剂机械项目构思建设方案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片剂机械项目构思建设方案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片剂机械项目构思建设方案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片剂机械项目构思建设方案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片剂机械项目构思建设方案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CE23BEC"/>
    <w:rsid w:val="4CE23BE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7532312324101110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2024-01-23T22:31:00Z</dcterms:created>
  <dcterms:modified xsi:type="dcterms:W3CDTF">2024-01-23T22:31:54Z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9BA4A2542756464881B51567611A2BBC_11</vt:lpwstr>
  </property>
  <property fmtid="{D5CDD505-2E9C-101B-9397-08002B2CF9AE}" pid="3" name="KSOProductBuildVer">
    <vt:lpwstr>2052-12.1.0.16120</vt:lpwstr>
  </property>
</Properties>
</file>