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乳品机械项目构思建设方案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42" w:history="1">
        <w:r>
          <w:rPr>
            <w:rFonts w:ascii="仿宋" w:eastAsia="仿宋" w:hAnsi="仿宋" w:cs="仿宋" w:hint="eastAsia"/>
            <w:lang w:eastAsia="zh-CN"/>
          </w:rPr>
          <w:t>概论</w:t>
        </w:r>
        <w:r>
          <w:tab/>
        </w:r>
        <w:r>
          <w:fldChar w:fldCharType="begin"/>
        </w:r>
        <w:r>
          <w:instrText xml:space="preserve"> PAGEREF _Toc7242 \h </w:instrText>
        </w:r>
        <w:r>
          <w:fldChar w:fldCharType="separate"/>
        </w:r>
        <w:r>
          <w:t>3</w:t>
        </w:r>
        <w:r>
          <w:fldChar w:fldCharType="end"/>
        </w:r>
      </w:hyperlink>
    </w:p>
    <w:p>
      <w:pPr>
        <w:pStyle w:val="TOC1"/>
        <w:tabs>
          <w:tab w:val="right" w:leader="dot" w:pos="8306"/>
        </w:tabs>
      </w:pPr>
      <w:hyperlink w:anchor="_Toc6677" w:history="1">
        <w:r>
          <w:rPr>
            <w:rFonts w:ascii="仿宋" w:eastAsia="仿宋" w:hAnsi="仿宋" w:cs="仿宋" w:hint="eastAsia"/>
            <w:lang w:eastAsia="zh-CN"/>
          </w:rPr>
          <w:t>一、社会影响分析</w:t>
        </w:r>
        <w:r>
          <w:tab/>
        </w:r>
        <w:r>
          <w:fldChar w:fldCharType="begin"/>
        </w:r>
        <w:r>
          <w:instrText xml:space="preserve"> PAGEREF _Toc6677 \h </w:instrText>
        </w:r>
        <w:r>
          <w:fldChar w:fldCharType="separate"/>
        </w:r>
        <w:r>
          <w:t>3</w:t>
        </w:r>
        <w:r>
          <w:fldChar w:fldCharType="end"/>
        </w:r>
      </w:hyperlink>
    </w:p>
    <w:p>
      <w:pPr>
        <w:pStyle w:val="TOC2"/>
        <w:tabs>
          <w:tab w:val="right" w:leader="dot" w:pos="8306"/>
        </w:tabs>
      </w:pPr>
      <w:hyperlink w:anchor="_Toc654" w:history="1">
        <w:r>
          <w:rPr>
            <w:rFonts w:ascii="仿宋" w:eastAsia="仿宋" w:hAnsi="仿宋" w:cs="仿宋" w:hint="eastAsia"/>
            <w:lang w:eastAsia="zh-CN"/>
          </w:rPr>
          <w:t>(一)、社会影响效果分析</w:t>
        </w:r>
        <w:r>
          <w:tab/>
        </w:r>
        <w:r>
          <w:fldChar w:fldCharType="begin"/>
        </w:r>
        <w:r>
          <w:instrText xml:space="preserve"> PAGEREF _Toc654 \h </w:instrText>
        </w:r>
        <w:r>
          <w:fldChar w:fldCharType="separate"/>
        </w:r>
        <w:r>
          <w:t>3</w:t>
        </w:r>
        <w:r>
          <w:fldChar w:fldCharType="end"/>
        </w:r>
      </w:hyperlink>
    </w:p>
    <w:p>
      <w:pPr>
        <w:pStyle w:val="TOC2"/>
        <w:tabs>
          <w:tab w:val="right" w:leader="dot" w:pos="8306"/>
        </w:tabs>
      </w:pPr>
      <w:hyperlink w:anchor="_Toc4938" w:history="1">
        <w:r>
          <w:rPr>
            <w:rFonts w:ascii="仿宋" w:eastAsia="仿宋" w:hAnsi="仿宋" w:cs="仿宋" w:hint="eastAsia"/>
            <w:lang w:eastAsia="zh-CN"/>
          </w:rPr>
          <w:t>(二)、社会适应性分析</w:t>
        </w:r>
        <w:r>
          <w:tab/>
        </w:r>
        <w:r>
          <w:fldChar w:fldCharType="begin"/>
        </w:r>
        <w:r>
          <w:instrText xml:space="preserve"> PAGEREF _Toc4938 \h </w:instrText>
        </w:r>
        <w:r>
          <w:fldChar w:fldCharType="separate"/>
        </w:r>
        <w:r>
          <w:t>5</w:t>
        </w:r>
        <w:r>
          <w:fldChar w:fldCharType="end"/>
        </w:r>
      </w:hyperlink>
    </w:p>
    <w:p>
      <w:pPr>
        <w:pStyle w:val="TOC2"/>
        <w:tabs>
          <w:tab w:val="right" w:leader="dot" w:pos="8306"/>
        </w:tabs>
      </w:pPr>
      <w:hyperlink w:anchor="_Toc29583" w:history="1">
        <w:r>
          <w:rPr>
            <w:rFonts w:ascii="仿宋" w:eastAsia="仿宋" w:hAnsi="仿宋" w:cs="仿宋" w:hint="eastAsia"/>
            <w:lang w:eastAsia="zh-CN"/>
          </w:rPr>
          <w:t>(三)、社会风险及对策分析</w:t>
        </w:r>
        <w:r>
          <w:tab/>
        </w:r>
        <w:r>
          <w:fldChar w:fldCharType="begin"/>
        </w:r>
        <w:r>
          <w:instrText xml:space="preserve"> PAGEREF _Toc29583 \h </w:instrText>
        </w:r>
        <w:r>
          <w:fldChar w:fldCharType="separate"/>
        </w:r>
        <w:r>
          <w:t>7</w:t>
        </w:r>
        <w:r>
          <w:fldChar w:fldCharType="end"/>
        </w:r>
      </w:hyperlink>
    </w:p>
    <w:p>
      <w:pPr>
        <w:pStyle w:val="TOC1"/>
        <w:tabs>
          <w:tab w:val="right" w:leader="dot" w:pos="8306"/>
        </w:tabs>
      </w:pPr>
      <w:hyperlink w:anchor="_Toc2180" w:history="1">
        <w:r>
          <w:rPr>
            <w:rFonts w:ascii="仿宋" w:eastAsia="仿宋" w:hAnsi="仿宋" w:cs="仿宋" w:hint="eastAsia"/>
            <w:lang w:eastAsia="zh-CN"/>
          </w:rPr>
          <w:t>二、发展规划、产业政策和行业准入分析</w:t>
        </w:r>
        <w:r>
          <w:tab/>
        </w:r>
        <w:r>
          <w:fldChar w:fldCharType="begin"/>
        </w:r>
        <w:r>
          <w:instrText xml:space="preserve"> PAGEREF _Toc2180 \h </w:instrText>
        </w:r>
        <w:r>
          <w:fldChar w:fldCharType="separate"/>
        </w:r>
        <w:r>
          <w:t>10</w:t>
        </w:r>
        <w:r>
          <w:fldChar w:fldCharType="end"/>
        </w:r>
      </w:hyperlink>
    </w:p>
    <w:p>
      <w:pPr>
        <w:pStyle w:val="TOC2"/>
        <w:tabs>
          <w:tab w:val="right" w:leader="dot" w:pos="8306"/>
        </w:tabs>
      </w:pPr>
      <w:hyperlink w:anchor="_Toc8393" w:history="1">
        <w:r>
          <w:rPr>
            <w:rFonts w:ascii="仿宋" w:eastAsia="仿宋" w:hAnsi="仿宋" w:cs="仿宋" w:hint="eastAsia"/>
            <w:lang w:eastAsia="zh-CN"/>
          </w:rPr>
          <w:t>(一)、发展规划分析</w:t>
        </w:r>
        <w:r>
          <w:tab/>
        </w:r>
        <w:r>
          <w:fldChar w:fldCharType="begin"/>
        </w:r>
        <w:r>
          <w:instrText xml:space="preserve"> PAGEREF _Toc8393 \h </w:instrText>
        </w:r>
        <w:r>
          <w:fldChar w:fldCharType="separate"/>
        </w:r>
        <w:r>
          <w:t>10</w:t>
        </w:r>
        <w:r>
          <w:fldChar w:fldCharType="end"/>
        </w:r>
      </w:hyperlink>
    </w:p>
    <w:p>
      <w:pPr>
        <w:pStyle w:val="TOC2"/>
        <w:tabs>
          <w:tab w:val="right" w:leader="dot" w:pos="8306"/>
        </w:tabs>
      </w:pPr>
      <w:hyperlink w:anchor="_Toc10554" w:history="1">
        <w:r>
          <w:rPr>
            <w:rFonts w:ascii="仿宋" w:eastAsia="仿宋" w:hAnsi="仿宋" w:cs="仿宋" w:hint="eastAsia"/>
            <w:lang w:eastAsia="zh-CN"/>
          </w:rPr>
          <w:t>(二)、产业政策分析</w:t>
        </w:r>
        <w:r>
          <w:tab/>
        </w:r>
        <w:r>
          <w:fldChar w:fldCharType="begin"/>
        </w:r>
        <w:r>
          <w:instrText xml:space="preserve"> PAGEREF _Toc10554 \h </w:instrText>
        </w:r>
        <w:r>
          <w:fldChar w:fldCharType="separate"/>
        </w:r>
        <w:r>
          <w:t>12</w:t>
        </w:r>
        <w:r>
          <w:fldChar w:fldCharType="end"/>
        </w:r>
      </w:hyperlink>
    </w:p>
    <w:p>
      <w:pPr>
        <w:pStyle w:val="TOC2"/>
        <w:tabs>
          <w:tab w:val="right" w:leader="dot" w:pos="8306"/>
        </w:tabs>
      </w:pPr>
      <w:hyperlink w:anchor="_Toc22556" w:history="1">
        <w:r>
          <w:rPr>
            <w:rFonts w:ascii="仿宋" w:eastAsia="仿宋" w:hAnsi="仿宋" w:cs="仿宋" w:hint="eastAsia"/>
            <w:lang w:eastAsia="zh-CN"/>
          </w:rPr>
          <w:t>(三)、行业准入分析</w:t>
        </w:r>
        <w:r>
          <w:tab/>
        </w:r>
        <w:r>
          <w:fldChar w:fldCharType="begin"/>
        </w:r>
        <w:r>
          <w:instrText xml:space="preserve"> PAGEREF _Toc22556 \h </w:instrText>
        </w:r>
        <w:r>
          <w:fldChar w:fldCharType="separate"/>
        </w:r>
        <w:r>
          <w:t>14</w:t>
        </w:r>
        <w:r>
          <w:fldChar w:fldCharType="end"/>
        </w:r>
      </w:hyperlink>
    </w:p>
    <w:p>
      <w:pPr>
        <w:pStyle w:val="TOC1"/>
        <w:tabs>
          <w:tab w:val="right" w:leader="dot" w:pos="8306"/>
        </w:tabs>
      </w:pPr>
      <w:hyperlink w:anchor="_Toc32518" w:history="1">
        <w:r>
          <w:rPr>
            <w:rFonts w:ascii="仿宋" w:eastAsia="仿宋" w:hAnsi="仿宋" w:cs="仿宋" w:hint="eastAsia"/>
            <w:lang w:eastAsia="zh-CN"/>
          </w:rPr>
          <w:t>三、项目监理与质量保证</w:t>
        </w:r>
        <w:r>
          <w:tab/>
        </w:r>
        <w:r>
          <w:fldChar w:fldCharType="begin"/>
        </w:r>
        <w:r>
          <w:instrText xml:space="preserve"> PAGEREF _Toc32518 \h </w:instrText>
        </w:r>
        <w:r>
          <w:fldChar w:fldCharType="separate"/>
        </w:r>
        <w:r>
          <w:t>15</w:t>
        </w:r>
        <w:r>
          <w:fldChar w:fldCharType="end"/>
        </w:r>
      </w:hyperlink>
    </w:p>
    <w:p>
      <w:pPr>
        <w:pStyle w:val="TOC2"/>
        <w:tabs>
          <w:tab w:val="right" w:leader="dot" w:pos="8306"/>
        </w:tabs>
      </w:pPr>
      <w:hyperlink w:anchor="_Toc2824" w:history="1">
        <w:r>
          <w:rPr>
            <w:rFonts w:ascii="仿宋" w:eastAsia="仿宋" w:hAnsi="仿宋" w:cs="仿宋" w:hint="eastAsia"/>
            <w:lang w:eastAsia="zh-CN"/>
          </w:rPr>
          <w:t>(一)、监理体系构建</w:t>
        </w:r>
        <w:r>
          <w:tab/>
        </w:r>
        <w:r>
          <w:fldChar w:fldCharType="begin"/>
        </w:r>
        <w:r>
          <w:instrText xml:space="preserve"> PAGEREF _Toc2824 \h </w:instrText>
        </w:r>
        <w:r>
          <w:fldChar w:fldCharType="separate"/>
        </w:r>
        <w:r>
          <w:t>15</w:t>
        </w:r>
        <w:r>
          <w:fldChar w:fldCharType="end"/>
        </w:r>
      </w:hyperlink>
    </w:p>
    <w:p>
      <w:pPr>
        <w:pStyle w:val="TOC2"/>
        <w:tabs>
          <w:tab w:val="right" w:leader="dot" w:pos="8306"/>
        </w:tabs>
      </w:pPr>
      <w:hyperlink w:anchor="_Toc21107" w:history="1">
        <w:r>
          <w:rPr>
            <w:rFonts w:ascii="仿宋" w:eastAsia="仿宋" w:hAnsi="仿宋" w:cs="仿宋" w:hint="eastAsia"/>
            <w:lang w:eastAsia="zh-CN"/>
          </w:rPr>
          <w:t>(二)、质量保证体系实施</w:t>
        </w:r>
        <w:r>
          <w:tab/>
        </w:r>
        <w:r>
          <w:fldChar w:fldCharType="begin"/>
        </w:r>
        <w:r>
          <w:instrText xml:space="preserve"> PAGEREF _Toc21107 \h </w:instrText>
        </w:r>
        <w:r>
          <w:fldChar w:fldCharType="separate"/>
        </w:r>
        <w:r>
          <w:t>16</w:t>
        </w:r>
        <w:r>
          <w:fldChar w:fldCharType="end"/>
        </w:r>
      </w:hyperlink>
    </w:p>
    <w:p>
      <w:pPr>
        <w:pStyle w:val="TOC2"/>
        <w:tabs>
          <w:tab w:val="right" w:leader="dot" w:pos="8306"/>
        </w:tabs>
      </w:pPr>
      <w:hyperlink w:anchor="_Toc12494" w:history="1">
        <w:r>
          <w:rPr>
            <w:rFonts w:ascii="仿宋" w:eastAsia="仿宋" w:hAnsi="仿宋" w:cs="仿宋" w:hint="eastAsia"/>
            <w:lang w:eastAsia="zh-CN"/>
          </w:rPr>
          <w:t>(三)、监理与质量控制流程</w:t>
        </w:r>
        <w:r>
          <w:tab/>
        </w:r>
        <w:r>
          <w:fldChar w:fldCharType="begin"/>
        </w:r>
        <w:r>
          <w:instrText xml:space="preserve"> PAGEREF _Toc12494 \h </w:instrText>
        </w:r>
        <w:r>
          <w:fldChar w:fldCharType="separate"/>
        </w:r>
        <w:r>
          <w:t>16</w:t>
        </w:r>
        <w:r>
          <w:fldChar w:fldCharType="end"/>
        </w:r>
      </w:hyperlink>
    </w:p>
    <w:p>
      <w:pPr>
        <w:pStyle w:val="TOC1"/>
        <w:tabs>
          <w:tab w:val="right" w:leader="dot" w:pos="8306"/>
        </w:tabs>
      </w:pPr>
      <w:hyperlink w:anchor="_Toc21271" w:history="1">
        <w:r>
          <w:rPr>
            <w:rFonts w:ascii="仿宋" w:eastAsia="仿宋" w:hAnsi="仿宋" w:cs="仿宋" w:hint="eastAsia"/>
            <w:lang w:eastAsia="zh-CN"/>
          </w:rPr>
          <w:t>四、乳品机械项目概论</w:t>
        </w:r>
        <w:r>
          <w:tab/>
        </w:r>
        <w:r>
          <w:fldChar w:fldCharType="begin"/>
        </w:r>
        <w:r>
          <w:instrText xml:space="preserve"> PAGEREF _Toc21271 \h </w:instrText>
        </w:r>
        <w:r>
          <w:fldChar w:fldCharType="separate"/>
        </w:r>
        <w:r>
          <w:t>17</w:t>
        </w:r>
        <w:r>
          <w:fldChar w:fldCharType="end"/>
        </w:r>
      </w:hyperlink>
    </w:p>
    <w:p>
      <w:pPr>
        <w:pStyle w:val="TOC2"/>
        <w:tabs>
          <w:tab w:val="right" w:leader="dot" w:pos="8306"/>
        </w:tabs>
      </w:pPr>
      <w:hyperlink w:anchor="_Toc25248" w:history="1">
        <w:r>
          <w:rPr>
            <w:rFonts w:ascii="仿宋" w:eastAsia="仿宋" w:hAnsi="仿宋" w:cs="仿宋" w:hint="eastAsia"/>
            <w:lang w:eastAsia="zh-CN"/>
          </w:rPr>
          <w:t>(一)、项目申报单位概况</w:t>
        </w:r>
        <w:r>
          <w:tab/>
        </w:r>
        <w:r>
          <w:fldChar w:fldCharType="begin"/>
        </w:r>
        <w:r>
          <w:instrText xml:space="preserve"> PAGEREF _Toc25248 \h </w:instrText>
        </w:r>
        <w:r>
          <w:fldChar w:fldCharType="separate"/>
        </w:r>
        <w:r>
          <w:t>17</w:t>
        </w:r>
        <w:r>
          <w:fldChar w:fldCharType="end"/>
        </w:r>
      </w:hyperlink>
    </w:p>
    <w:p>
      <w:pPr>
        <w:pStyle w:val="TOC2"/>
        <w:tabs>
          <w:tab w:val="right" w:leader="dot" w:pos="8306"/>
        </w:tabs>
      </w:pPr>
      <w:hyperlink w:anchor="_Toc1414" w:history="1">
        <w:r>
          <w:rPr>
            <w:rFonts w:ascii="仿宋" w:eastAsia="仿宋" w:hAnsi="仿宋" w:cs="仿宋" w:hint="eastAsia"/>
            <w:lang w:eastAsia="zh-CN"/>
          </w:rPr>
          <w:t>(二)、项目概况</w:t>
        </w:r>
        <w:r>
          <w:tab/>
        </w:r>
        <w:r>
          <w:fldChar w:fldCharType="begin"/>
        </w:r>
        <w:r>
          <w:instrText xml:space="preserve"> PAGEREF _Toc1414 \h </w:instrText>
        </w:r>
        <w:r>
          <w:fldChar w:fldCharType="separate"/>
        </w:r>
        <w:r>
          <w:t>18</w:t>
        </w:r>
        <w:r>
          <w:fldChar w:fldCharType="end"/>
        </w:r>
      </w:hyperlink>
    </w:p>
    <w:p>
      <w:pPr>
        <w:pStyle w:val="TOC1"/>
        <w:tabs>
          <w:tab w:val="right" w:leader="dot" w:pos="8306"/>
        </w:tabs>
      </w:pPr>
      <w:hyperlink w:anchor="_Toc19012" w:history="1">
        <w:r>
          <w:rPr>
            <w:rFonts w:ascii="仿宋" w:eastAsia="仿宋" w:hAnsi="仿宋" w:cs="仿宋" w:hint="eastAsia"/>
            <w:lang w:eastAsia="zh-CN"/>
          </w:rPr>
          <w:t>五、财务管理与成本控制</w:t>
        </w:r>
        <w:r>
          <w:tab/>
        </w:r>
        <w:r>
          <w:fldChar w:fldCharType="begin"/>
        </w:r>
        <w:r>
          <w:instrText xml:space="preserve"> PAGEREF _Toc19012 \h </w:instrText>
        </w:r>
        <w:r>
          <w:fldChar w:fldCharType="separate"/>
        </w:r>
        <w:r>
          <w:t>21</w:t>
        </w:r>
        <w:r>
          <w:fldChar w:fldCharType="end"/>
        </w:r>
      </w:hyperlink>
    </w:p>
    <w:p>
      <w:pPr>
        <w:pStyle w:val="TOC2"/>
        <w:tabs>
          <w:tab w:val="right" w:leader="dot" w:pos="8306"/>
        </w:tabs>
      </w:pPr>
      <w:hyperlink w:anchor="_Toc19943" w:history="1">
        <w:r>
          <w:rPr>
            <w:rFonts w:ascii="仿宋" w:eastAsia="仿宋" w:hAnsi="仿宋" w:cs="仿宋" w:hint="eastAsia"/>
            <w:lang w:eastAsia="zh-CN"/>
          </w:rPr>
          <w:t>(一)、财务管理体系建设</w:t>
        </w:r>
        <w:r>
          <w:tab/>
        </w:r>
        <w:r>
          <w:fldChar w:fldCharType="begin"/>
        </w:r>
        <w:r>
          <w:instrText xml:space="preserve"> PAGEREF _Toc19943 \h </w:instrText>
        </w:r>
        <w:r>
          <w:fldChar w:fldCharType="separate"/>
        </w:r>
        <w:r>
          <w:t>21</w:t>
        </w:r>
        <w:r>
          <w:fldChar w:fldCharType="end"/>
        </w:r>
      </w:hyperlink>
    </w:p>
    <w:p>
      <w:pPr>
        <w:pStyle w:val="TOC2"/>
        <w:tabs>
          <w:tab w:val="right" w:leader="dot" w:pos="8306"/>
        </w:tabs>
      </w:pPr>
      <w:hyperlink w:anchor="_Toc32470" w:history="1">
        <w:r>
          <w:rPr>
            <w:rFonts w:ascii="仿宋" w:eastAsia="仿宋" w:hAnsi="仿宋" w:cs="仿宋" w:hint="eastAsia"/>
            <w:lang w:eastAsia="zh-CN"/>
          </w:rPr>
          <w:t>(二)、成本控制措施</w:t>
        </w:r>
        <w:r>
          <w:tab/>
        </w:r>
        <w:r>
          <w:fldChar w:fldCharType="begin"/>
        </w:r>
        <w:r>
          <w:instrText xml:space="preserve"> PAGEREF _Toc32470 \h </w:instrText>
        </w:r>
        <w:r>
          <w:fldChar w:fldCharType="separate"/>
        </w:r>
        <w:r>
          <w:t>22</w:t>
        </w:r>
        <w:r>
          <w:fldChar w:fldCharType="end"/>
        </w:r>
      </w:hyperlink>
    </w:p>
    <w:p>
      <w:pPr>
        <w:pStyle w:val="TOC1"/>
        <w:tabs>
          <w:tab w:val="right" w:leader="dot" w:pos="8306"/>
        </w:tabs>
      </w:pPr>
      <w:hyperlink w:anchor="_Toc25652" w:history="1">
        <w:r>
          <w:rPr>
            <w:rFonts w:ascii="仿宋" w:eastAsia="仿宋" w:hAnsi="仿宋" w:cs="仿宋" w:hint="eastAsia"/>
            <w:lang w:eastAsia="zh-CN"/>
          </w:rPr>
          <w:t>六、经济影响分析</w:t>
        </w:r>
        <w:r>
          <w:tab/>
        </w:r>
        <w:r>
          <w:fldChar w:fldCharType="begin"/>
        </w:r>
        <w:r>
          <w:instrText xml:space="preserve"> PAGEREF _Toc25652 \h </w:instrText>
        </w:r>
        <w:r>
          <w:fldChar w:fldCharType="separate"/>
        </w:r>
        <w:r>
          <w:t>23</w:t>
        </w:r>
        <w:r>
          <w:fldChar w:fldCharType="end"/>
        </w:r>
      </w:hyperlink>
    </w:p>
    <w:p>
      <w:pPr>
        <w:pStyle w:val="TOC2"/>
        <w:tabs>
          <w:tab w:val="right" w:leader="dot" w:pos="8306"/>
        </w:tabs>
      </w:pPr>
      <w:hyperlink w:anchor="_Toc2186" w:history="1">
        <w:r>
          <w:rPr>
            <w:rFonts w:ascii="仿宋" w:eastAsia="仿宋" w:hAnsi="仿宋" w:cs="仿宋" w:hint="eastAsia"/>
            <w:lang w:eastAsia="zh-CN"/>
          </w:rPr>
          <w:t>(一)、经济费用效益或费用效果分析</w:t>
        </w:r>
        <w:r>
          <w:tab/>
        </w:r>
        <w:r>
          <w:fldChar w:fldCharType="begin"/>
        </w:r>
        <w:r>
          <w:instrText xml:space="preserve"> PAGEREF _Toc2186 \h </w:instrText>
        </w:r>
        <w:r>
          <w:fldChar w:fldCharType="separate"/>
        </w:r>
        <w:r>
          <w:t>23</w:t>
        </w:r>
        <w:r>
          <w:fldChar w:fldCharType="end"/>
        </w:r>
      </w:hyperlink>
    </w:p>
    <w:p>
      <w:pPr>
        <w:pStyle w:val="TOC2"/>
        <w:tabs>
          <w:tab w:val="right" w:leader="dot" w:pos="8306"/>
        </w:tabs>
      </w:pPr>
      <w:hyperlink w:anchor="_Toc10088" w:history="1">
        <w:r>
          <w:rPr>
            <w:rFonts w:ascii="仿宋" w:eastAsia="仿宋" w:hAnsi="仿宋" w:cs="仿宋" w:hint="eastAsia"/>
            <w:lang w:eastAsia="zh-CN"/>
          </w:rPr>
          <w:t>(二)、行业影响分析</w:t>
        </w:r>
        <w:r>
          <w:tab/>
        </w:r>
        <w:r>
          <w:fldChar w:fldCharType="begin"/>
        </w:r>
        <w:r>
          <w:instrText xml:space="preserve"> PAGEREF _Toc10088 \h </w:instrText>
        </w:r>
        <w:r>
          <w:fldChar w:fldCharType="separate"/>
        </w:r>
        <w:r>
          <w:t>26</w:t>
        </w:r>
        <w:r>
          <w:fldChar w:fldCharType="end"/>
        </w:r>
      </w:hyperlink>
    </w:p>
    <w:p>
      <w:pPr>
        <w:pStyle w:val="TOC2"/>
        <w:tabs>
          <w:tab w:val="right" w:leader="dot" w:pos="8306"/>
        </w:tabs>
      </w:pPr>
      <w:hyperlink w:anchor="_Toc19362" w:history="1">
        <w:r>
          <w:rPr>
            <w:rFonts w:ascii="仿宋" w:eastAsia="仿宋" w:hAnsi="仿宋" w:cs="仿宋" w:hint="eastAsia"/>
            <w:lang w:eastAsia="zh-CN"/>
          </w:rPr>
          <w:t>(三)、区域经济影响分析</w:t>
        </w:r>
        <w:r>
          <w:tab/>
        </w:r>
        <w:r>
          <w:fldChar w:fldCharType="begin"/>
        </w:r>
        <w:r>
          <w:instrText xml:space="preserve"> PAGEREF _Toc19362 \h </w:instrText>
        </w:r>
        <w:r>
          <w:fldChar w:fldCharType="separate"/>
        </w:r>
        <w:r>
          <w:t>27</w:t>
        </w:r>
        <w:r>
          <w:fldChar w:fldCharType="end"/>
        </w:r>
      </w:hyperlink>
    </w:p>
    <w:p>
      <w:pPr>
        <w:pStyle w:val="TOC2"/>
        <w:tabs>
          <w:tab w:val="right" w:leader="dot" w:pos="8306"/>
        </w:tabs>
      </w:pPr>
      <w:hyperlink w:anchor="_Toc12070" w:history="1">
        <w:r>
          <w:rPr>
            <w:rFonts w:ascii="仿宋" w:eastAsia="仿宋" w:hAnsi="仿宋" w:cs="仿宋" w:hint="eastAsia"/>
            <w:lang w:eastAsia="zh-CN"/>
          </w:rPr>
          <w:t>(四)、宏观经济影响分析</w:t>
        </w:r>
        <w:r>
          <w:tab/>
        </w:r>
        <w:r>
          <w:fldChar w:fldCharType="begin"/>
        </w:r>
        <w:r>
          <w:instrText xml:space="preserve"> PAGEREF _Toc12070 \h </w:instrText>
        </w:r>
        <w:r>
          <w:fldChar w:fldCharType="separate"/>
        </w:r>
        <w:r>
          <w:t>28</w:t>
        </w:r>
        <w:r>
          <w:fldChar w:fldCharType="end"/>
        </w:r>
      </w:hyperlink>
    </w:p>
    <w:p>
      <w:pPr>
        <w:pStyle w:val="TOC1"/>
        <w:tabs>
          <w:tab w:val="right" w:leader="dot" w:pos="8306"/>
        </w:tabs>
      </w:pPr>
      <w:hyperlink w:anchor="_Toc23540" w:history="1">
        <w:r>
          <w:rPr>
            <w:rFonts w:ascii="仿宋" w:eastAsia="仿宋" w:hAnsi="仿宋" w:cs="仿宋" w:hint="eastAsia"/>
            <w:lang w:eastAsia="zh-CN"/>
          </w:rPr>
          <w:t>七、资金管理与财务规划</w:t>
        </w:r>
        <w:r>
          <w:tab/>
        </w:r>
        <w:r>
          <w:fldChar w:fldCharType="begin"/>
        </w:r>
        <w:r>
          <w:instrText xml:space="preserve"> PAGEREF _Toc23540 \h </w:instrText>
        </w:r>
        <w:r>
          <w:fldChar w:fldCharType="separate"/>
        </w:r>
        <w:r>
          <w:t>30</w:t>
        </w:r>
        <w:r>
          <w:fldChar w:fldCharType="end"/>
        </w:r>
      </w:hyperlink>
    </w:p>
    <w:p>
      <w:pPr>
        <w:pStyle w:val="TOC2"/>
        <w:tabs>
          <w:tab w:val="right" w:leader="dot" w:pos="8306"/>
        </w:tabs>
      </w:pPr>
      <w:hyperlink w:anchor="_Toc14245" w:history="1">
        <w:r>
          <w:rPr>
            <w:rFonts w:ascii="仿宋" w:eastAsia="仿宋" w:hAnsi="仿宋" w:cs="仿宋" w:hint="eastAsia"/>
            <w:lang w:eastAsia="zh-CN"/>
          </w:rPr>
          <w:t>(一)、项目资金来源与筹措</w:t>
        </w:r>
        <w:r>
          <w:tab/>
        </w:r>
        <w:r>
          <w:fldChar w:fldCharType="begin"/>
        </w:r>
        <w:r>
          <w:instrText xml:space="preserve"> PAGEREF _Toc14245 \h </w:instrText>
        </w:r>
        <w:r>
          <w:fldChar w:fldCharType="separate"/>
        </w:r>
        <w:r>
          <w:t>30</w:t>
        </w:r>
        <w:r>
          <w:fldChar w:fldCharType="end"/>
        </w:r>
      </w:hyperlink>
    </w:p>
    <w:p>
      <w:pPr>
        <w:pStyle w:val="TOC2"/>
        <w:tabs>
          <w:tab w:val="right" w:leader="dot" w:pos="8306"/>
        </w:tabs>
      </w:pPr>
      <w:hyperlink w:anchor="_Toc1458" w:history="1">
        <w:r>
          <w:rPr>
            <w:rFonts w:ascii="仿宋" w:eastAsia="仿宋" w:hAnsi="仿宋" w:cs="仿宋" w:hint="eastAsia"/>
            <w:lang w:eastAsia="zh-CN"/>
          </w:rPr>
          <w:t>(二)、资金使用与监管</w:t>
        </w:r>
        <w:r>
          <w:tab/>
        </w:r>
        <w:r>
          <w:fldChar w:fldCharType="begin"/>
        </w:r>
        <w:r>
          <w:instrText xml:space="preserve"> PAGEREF _Toc1458 \h </w:instrText>
        </w:r>
        <w:r>
          <w:fldChar w:fldCharType="separate"/>
        </w:r>
        <w:r>
          <w:t>31</w:t>
        </w:r>
        <w:r>
          <w:fldChar w:fldCharType="end"/>
        </w:r>
      </w:hyperlink>
    </w:p>
    <w:p>
      <w:pPr>
        <w:pStyle w:val="TOC2"/>
        <w:tabs>
          <w:tab w:val="right" w:leader="dot" w:pos="8306"/>
        </w:tabs>
      </w:pPr>
      <w:hyperlink w:anchor="_Toc8671" w:history="1">
        <w:r>
          <w:rPr>
            <w:rFonts w:ascii="仿宋" w:eastAsia="仿宋" w:hAnsi="仿宋" w:cs="仿宋" w:hint="eastAsia"/>
            <w:lang w:eastAsia="zh-CN"/>
          </w:rPr>
          <w:t>(三)、财务规划与预测</w:t>
        </w:r>
        <w:r>
          <w:tab/>
        </w:r>
        <w:r>
          <w:fldChar w:fldCharType="begin"/>
        </w:r>
        <w:r>
          <w:instrText xml:space="preserve"> PAGEREF _Toc8671 \h </w:instrText>
        </w:r>
        <w:r>
          <w:fldChar w:fldCharType="separate"/>
        </w:r>
        <w:r>
          <w:t>32</w:t>
        </w:r>
        <w:r>
          <w:fldChar w:fldCharType="end"/>
        </w:r>
      </w:hyperlink>
    </w:p>
    <w:p>
      <w:pPr>
        <w:pStyle w:val="TOC1"/>
        <w:tabs>
          <w:tab w:val="right" w:leader="dot" w:pos="8306"/>
        </w:tabs>
      </w:pPr>
      <w:hyperlink w:anchor="_Toc32077" w:history="1">
        <w:r>
          <w:rPr>
            <w:rFonts w:ascii="仿宋" w:eastAsia="仿宋" w:hAnsi="仿宋" w:cs="仿宋" w:hint="eastAsia"/>
            <w:lang w:eastAsia="zh-CN"/>
          </w:rPr>
          <w:t>八、技术创新与产业升级</w:t>
        </w:r>
        <w:r>
          <w:tab/>
        </w:r>
        <w:r>
          <w:fldChar w:fldCharType="begin"/>
        </w:r>
        <w:r>
          <w:instrText xml:space="preserve"> PAGEREF _Toc32077 \h </w:instrText>
        </w:r>
        <w:r>
          <w:fldChar w:fldCharType="separate"/>
        </w:r>
        <w:r>
          <w:t>33</w:t>
        </w:r>
        <w:r>
          <w:fldChar w:fldCharType="end"/>
        </w:r>
      </w:hyperlink>
    </w:p>
    <w:p>
      <w:pPr>
        <w:pStyle w:val="TOC2"/>
        <w:tabs>
          <w:tab w:val="right" w:leader="dot" w:pos="8306"/>
        </w:tabs>
      </w:pPr>
      <w:hyperlink w:anchor="_Toc21077" w:history="1">
        <w:r>
          <w:rPr>
            <w:rFonts w:ascii="仿宋" w:eastAsia="仿宋" w:hAnsi="仿宋" w:cs="仿宋" w:hint="eastAsia"/>
            <w:lang w:eastAsia="zh-CN"/>
          </w:rPr>
          <w:t>(一)、技术创新方向与目标</w:t>
        </w:r>
        <w:r>
          <w:tab/>
        </w:r>
        <w:r>
          <w:fldChar w:fldCharType="begin"/>
        </w:r>
        <w:r>
          <w:instrText xml:space="preserve"> PAGEREF _Toc21077 \h </w:instrText>
        </w:r>
        <w:r>
          <w:fldChar w:fldCharType="separate"/>
        </w:r>
        <w:r>
          <w:t>33</w:t>
        </w:r>
        <w:r>
          <w:fldChar w:fldCharType="end"/>
        </w:r>
      </w:hyperlink>
    </w:p>
    <w:p>
      <w:pPr>
        <w:pStyle w:val="TOC2"/>
        <w:tabs>
          <w:tab w:val="right" w:leader="dot" w:pos="8306"/>
        </w:tabs>
      </w:pPr>
      <w:hyperlink w:anchor="_Toc30642" w:history="1">
        <w:r>
          <w:rPr>
            <w:rFonts w:ascii="仿宋" w:eastAsia="仿宋" w:hAnsi="仿宋" w:cs="仿宋" w:hint="eastAsia"/>
            <w:lang w:eastAsia="zh-CN"/>
          </w:rPr>
          <w:t>(二)、产业升级路径与措施</w:t>
        </w:r>
        <w:r>
          <w:tab/>
        </w:r>
        <w:r>
          <w:fldChar w:fldCharType="begin"/>
        </w:r>
        <w:r>
          <w:instrText xml:space="preserve"> PAGEREF _Toc30642 \h </w:instrText>
        </w:r>
        <w:r>
          <w:fldChar w:fldCharType="separate"/>
        </w:r>
        <w:r>
          <w:t>35</w:t>
        </w:r>
        <w:r>
          <w:fldChar w:fldCharType="end"/>
        </w:r>
      </w:hyperlink>
    </w:p>
    <w:p>
      <w:pPr>
        <w:pStyle w:val="TOC1"/>
        <w:tabs>
          <w:tab w:val="right" w:leader="dot" w:pos="8306"/>
        </w:tabs>
      </w:pPr>
      <w:hyperlink w:anchor="_Toc19182" w:history="1">
        <w:r>
          <w:rPr>
            <w:rFonts w:ascii="仿宋" w:eastAsia="仿宋" w:hAnsi="仿宋" w:cs="仿宋" w:hint="eastAsia"/>
            <w:lang w:eastAsia="zh-CN"/>
          </w:rPr>
          <w:t>九、环境保护与治理方案</w:t>
        </w:r>
        <w:r>
          <w:tab/>
        </w:r>
        <w:r>
          <w:fldChar w:fldCharType="begin"/>
        </w:r>
        <w:r>
          <w:instrText xml:space="preserve"> PAGEREF _Toc19182 \h </w:instrText>
        </w:r>
        <w:r>
          <w:fldChar w:fldCharType="separate"/>
        </w:r>
        <w:r>
          <w:t>36</w:t>
        </w:r>
        <w:r>
          <w:fldChar w:fldCharType="end"/>
        </w:r>
      </w:hyperlink>
    </w:p>
    <w:p>
      <w:pPr>
        <w:pStyle w:val="TOC2"/>
        <w:tabs>
          <w:tab w:val="right" w:leader="dot" w:pos="8306"/>
        </w:tabs>
      </w:pPr>
      <w:hyperlink w:anchor="_Toc13617" w:history="1">
        <w:r>
          <w:rPr>
            <w:rFonts w:ascii="仿宋" w:eastAsia="仿宋" w:hAnsi="仿宋" w:cs="仿宋" w:hint="eastAsia"/>
            <w:lang w:eastAsia="zh-CN"/>
          </w:rPr>
          <w:t>(一)、项目环境影响评估</w:t>
        </w:r>
        <w:r>
          <w:tab/>
        </w:r>
        <w:r>
          <w:fldChar w:fldCharType="begin"/>
        </w:r>
        <w:r>
          <w:instrText xml:space="preserve"> PAGEREF _Toc13617 \h </w:instrText>
        </w:r>
        <w:r>
          <w:fldChar w:fldCharType="separate"/>
        </w:r>
        <w:r>
          <w:t>36</w:t>
        </w:r>
        <w:r>
          <w:fldChar w:fldCharType="end"/>
        </w:r>
      </w:hyperlink>
    </w:p>
    <w:p>
      <w:pPr>
        <w:pStyle w:val="TOC2"/>
        <w:tabs>
          <w:tab w:val="right" w:leader="dot" w:pos="8306"/>
        </w:tabs>
      </w:pPr>
      <w:hyperlink w:anchor="_Toc176" w:history="1">
        <w:r>
          <w:rPr>
            <w:rFonts w:ascii="仿宋" w:eastAsia="仿宋" w:hAnsi="仿宋" w:cs="仿宋" w:hint="eastAsia"/>
            <w:lang w:eastAsia="zh-CN"/>
          </w:rPr>
          <w:t>(二)、环境保护措施与治理方案</w:t>
        </w:r>
        <w:r>
          <w:tab/>
        </w:r>
        <w:r>
          <w:fldChar w:fldCharType="begin"/>
        </w:r>
        <w:r>
          <w:instrText xml:space="preserve"> PAGEREF _Toc176 \h </w:instrText>
        </w:r>
        <w:r>
          <w:fldChar w:fldCharType="separate"/>
        </w:r>
        <w:r>
          <w:t>36</w:t>
        </w:r>
        <w:r>
          <w:fldChar w:fldCharType="end"/>
        </w:r>
      </w:hyperlink>
    </w:p>
    <w:p>
      <w:pPr>
        <w:pStyle w:val="TOC1"/>
        <w:tabs>
          <w:tab w:val="right" w:leader="dot" w:pos="8306"/>
        </w:tabs>
      </w:pPr>
      <w:hyperlink w:anchor="_Toc7371" w:history="1">
        <w:r>
          <w:rPr>
            <w:rFonts w:ascii="仿宋" w:eastAsia="仿宋" w:hAnsi="仿宋" w:cs="仿宋" w:hint="eastAsia"/>
            <w:lang w:eastAsia="zh-CN"/>
          </w:rPr>
          <w:t>十、经济效益与社会效益优化</w:t>
        </w:r>
        <w:r>
          <w:tab/>
        </w:r>
        <w:r>
          <w:fldChar w:fldCharType="begin"/>
        </w:r>
        <w:r>
          <w:instrText xml:space="preserve"> PAGEREF _Toc7371 \h </w:instrText>
        </w:r>
        <w:r>
          <w:fldChar w:fldCharType="separate"/>
        </w:r>
        <w:r>
          <w:t>37</w:t>
        </w:r>
        <w:r>
          <w:fldChar w:fldCharType="end"/>
        </w:r>
      </w:hyperlink>
    </w:p>
    <w:p>
      <w:pPr>
        <w:pStyle w:val="TOC2"/>
        <w:tabs>
          <w:tab w:val="right" w:leader="dot" w:pos="8306"/>
        </w:tabs>
      </w:pPr>
      <w:hyperlink w:anchor="_Toc13416" w:history="1">
        <w:r>
          <w:rPr>
            <w:rFonts w:ascii="仿宋" w:eastAsia="仿宋" w:hAnsi="仿宋" w:cs="仿宋" w:hint="eastAsia"/>
            <w:lang w:eastAsia="zh-CN"/>
          </w:rPr>
          <w:t>(一)、经济效益提升策略</w:t>
        </w:r>
        <w:r>
          <w:tab/>
        </w:r>
        <w:r>
          <w:fldChar w:fldCharType="begin"/>
        </w:r>
        <w:r>
          <w:instrText xml:space="preserve"> PAGEREF _Toc13416 \h </w:instrText>
        </w:r>
        <w:r>
          <w:fldChar w:fldCharType="separate"/>
        </w:r>
        <w:r>
          <w:t>37</w:t>
        </w:r>
        <w:r>
          <w:fldChar w:fldCharType="end"/>
        </w:r>
      </w:hyperlink>
    </w:p>
    <w:p>
      <w:pPr>
        <w:pStyle w:val="TOC2"/>
        <w:tabs>
          <w:tab w:val="right" w:leader="dot" w:pos="8306"/>
        </w:tabs>
      </w:pPr>
      <w:hyperlink w:anchor="_Toc12984" w:history="1">
        <w:r>
          <w:rPr>
            <w:rFonts w:ascii="仿宋" w:eastAsia="仿宋" w:hAnsi="仿宋" w:cs="仿宋" w:hint="eastAsia"/>
            <w:lang w:eastAsia="zh-CN"/>
          </w:rPr>
          <w:t>(二)、社会效益增强方案</w:t>
        </w:r>
        <w:r>
          <w:tab/>
        </w:r>
        <w:r>
          <w:fldChar w:fldCharType="begin"/>
        </w:r>
        <w:r>
          <w:instrText xml:space="preserve"> PAGEREF _Toc12984 \h </w:instrText>
        </w:r>
        <w:r>
          <w:fldChar w:fldCharType="separate"/>
        </w:r>
        <w:r>
          <w:t>38</w:t>
        </w:r>
        <w:r>
          <w:fldChar w:fldCharType="end"/>
        </w:r>
      </w:hyperlink>
    </w:p>
    <w:p>
      <w:pPr>
        <w:pStyle w:val="TOC1"/>
        <w:tabs>
          <w:tab w:val="right" w:leader="dot" w:pos="8306"/>
        </w:tabs>
      </w:pPr>
      <w:hyperlink w:anchor="_Toc3457" w:history="1">
        <w:r>
          <w:rPr>
            <w:rFonts w:ascii="仿宋" w:eastAsia="仿宋" w:hAnsi="仿宋" w:cs="仿宋" w:hint="eastAsia"/>
            <w:lang w:eastAsia="zh-CN"/>
          </w:rPr>
          <w:t>十一、客户关系管理与市场拓展</w:t>
        </w:r>
        <w:r>
          <w:tab/>
        </w:r>
        <w:r>
          <w:fldChar w:fldCharType="begin"/>
        </w:r>
        <w:r>
          <w:instrText xml:space="preserve"> PAGEREF _Toc3457 \h </w:instrText>
        </w:r>
        <w:r>
          <w:fldChar w:fldCharType="separate"/>
        </w:r>
        <w:r>
          <w:t>39</w:t>
        </w:r>
        <w:r>
          <w:fldChar w:fldCharType="end"/>
        </w:r>
      </w:hyperlink>
    </w:p>
    <w:p>
      <w:pPr>
        <w:pStyle w:val="TOC2"/>
        <w:tabs>
          <w:tab w:val="right" w:leader="dot" w:pos="8306"/>
        </w:tabs>
      </w:pPr>
      <w:hyperlink w:anchor="_Toc19561" w:history="1">
        <w:r>
          <w:rPr>
            <w:rFonts w:ascii="仿宋" w:eastAsia="仿宋" w:hAnsi="仿宋" w:cs="仿宋" w:hint="eastAsia"/>
            <w:lang w:eastAsia="zh-CN"/>
          </w:rPr>
          <w:t>(一)、客户关系管理策略</w:t>
        </w:r>
        <w:r>
          <w:tab/>
        </w:r>
        <w:r>
          <w:fldChar w:fldCharType="begin"/>
        </w:r>
        <w:r>
          <w:instrText xml:space="preserve"> PAGEREF _Toc19561 \h </w:instrText>
        </w:r>
        <w:r>
          <w:fldChar w:fldCharType="separate"/>
        </w:r>
        <w:r>
          <w:t>39</w:t>
        </w:r>
        <w:r>
          <w:fldChar w:fldCharType="end"/>
        </w:r>
      </w:hyperlink>
    </w:p>
    <w:p>
      <w:pPr>
        <w:pStyle w:val="TOC2"/>
        <w:tabs>
          <w:tab w:val="right" w:leader="dot" w:pos="8306"/>
        </w:tabs>
      </w:pPr>
      <w:hyperlink w:anchor="_Toc28821" w:history="1">
        <w:r>
          <w:rPr>
            <w:rFonts w:ascii="仿宋" w:eastAsia="仿宋" w:hAnsi="仿宋" w:cs="仿宋" w:hint="eastAsia"/>
            <w:lang w:eastAsia="zh-CN"/>
          </w:rPr>
          <w:t>(二)、市场拓展方案</w:t>
        </w:r>
        <w:r>
          <w:tab/>
        </w:r>
        <w:r>
          <w:fldChar w:fldCharType="begin"/>
        </w:r>
        <w:r>
          <w:instrText xml:space="preserve"> PAGEREF _Toc28821 \h </w:instrText>
        </w:r>
        <w:r>
          <w:fldChar w:fldCharType="separate"/>
        </w:r>
        <w:r>
          <w:t>40</w:t>
        </w:r>
        <w:r>
          <w:fldChar w:fldCharType="end"/>
        </w:r>
      </w:hyperlink>
    </w:p>
    <w:p>
      <w:pPr>
        <w:pStyle w:val="TOC1"/>
        <w:tabs>
          <w:tab w:val="right" w:leader="dot" w:pos="8306"/>
        </w:tabs>
      </w:pPr>
      <w:hyperlink w:anchor="_Toc13653" w:history="1">
        <w:r>
          <w:rPr>
            <w:rFonts w:ascii="仿宋" w:eastAsia="仿宋" w:hAnsi="仿宋" w:cs="仿宋" w:hint="eastAsia"/>
            <w:lang w:eastAsia="zh-CN"/>
          </w:rPr>
          <w:t>十二、项目实施与管理方案</w:t>
        </w:r>
        <w:r>
          <w:tab/>
        </w:r>
        <w:r>
          <w:fldChar w:fldCharType="begin"/>
        </w:r>
        <w:r>
          <w:instrText xml:space="preserve"> PAGEREF _Toc13653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13" w:history="1">
        <w:r>
          <w:rPr>
            <w:rFonts w:ascii="仿宋" w:eastAsia="仿宋" w:hAnsi="仿宋" w:cs="仿宋" w:hint="eastAsia"/>
            <w:lang w:eastAsia="zh-CN"/>
          </w:rPr>
          <w:t>(一)、项目实施计划</w:t>
        </w:r>
        <w:r>
          <w:tab/>
        </w:r>
        <w:r>
          <w:fldChar w:fldCharType="begin"/>
        </w:r>
        <w:r>
          <w:instrText xml:space="preserve"> PAGEREF _Toc6013 \h </w:instrText>
        </w:r>
        <w:r>
          <w:fldChar w:fldCharType="separate"/>
        </w:r>
        <w:r>
          <w:t>41</w:t>
        </w:r>
        <w:r>
          <w:fldChar w:fldCharType="end"/>
        </w:r>
      </w:hyperlink>
    </w:p>
    <w:p>
      <w:pPr>
        <w:pStyle w:val="TOC2"/>
        <w:tabs>
          <w:tab w:val="right" w:leader="dot" w:pos="8306"/>
        </w:tabs>
      </w:pPr>
      <w:hyperlink w:anchor="_Toc21314" w:history="1">
        <w:r>
          <w:rPr>
            <w:rFonts w:ascii="仿宋" w:eastAsia="仿宋" w:hAnsi="仿宋" w:cs="仿宋" w:hint="eastAsia"/>
            <w:lang w:eastAsia="zh-CN"/>
          </w:rPr>
          <w:t>(二)、项目组织机构与职责</w:t>
        </w:r>
        <w:r>
          <w:tab/>
        </w:r>
        <w:r>
          <w:fldChar w:fldCharType="begin"/>
        </w:r>
        <w:r>
          <w:instrText xml:space="preserve"> PAGEREF _Toc21314 \h </w:instrText>
        </w:r>
        <w:r>
          <w:fldChar w:fldCharType="separate"/>
        </w:r>
        <w:r>
          <w:t>43</w:t>
        </w:r>
        <w:r>
          <w:fldChar w:fldCharType="end"/>
        </w:r>
      </w:hyperlink>
    </w:p>
    <w:p>
      <w:pPr>
        <w:pStyle w:val="TOC2"/>
        <w:tabs>
          <w:tab w:val="right" w:leader="dot" w:pos="8306"/>
        </w:tabs>
      </w:pPr>
      <w:hyperlink w:anchor="_Toc24298" w:history="1">
        <w:r>
          <w:rPr>
            <w:rFonts w:ascii="仿宋" w:eastAsia="仿宋" w:hAnsi="仿宋" w:cs="仿宋" w:hint="eastAsia"/>
            <w:lang w:eastAsia="zh-CN"/>
          </w:rPr>
          <w:t>(三)、项目管理与监控体系</w:t>
        </w:r>
        <w:r>
          <w:tab/>
        </w:r>
        <w:r>
          <w:fldChar w:fldCharType="begin"/>
        </w:r>
        <w:r>
          <w:instrText xml:space="preserve"> PAGEREF _Toc24298 \h </w:instrText>
        </w:r>
        <w:r>
          <w:fldChar w:fldCharType="separate"/>
        </w:r>
        <w:r>
          <w:t>45</w:t>
        </w:r>
        <w:r>
          <w:fldChar w:fldCharType="end"/>
        </w:r>
      </w:hyperlink>
    </w:p>
    <w:p>
      <w:pPr>
        <w:pStyle w:val="TOC1"/>
        <w:tabs>
          <w:tab w:val="right" w:leader="dot" w:pos="8306"/>
        </w:tabs>
      </w:pPr>
      <w:hyperlink w:anchor="_Toc3581" w:history="1">
        <w:r>
          <w:rPr>
            <w:rFonts w:ascii="仿宋" w:eastAsia="仿宋" w:hAnsi="仿宋" w:cs="仿宋" w:hint="eastAsia"/>
            <w:lang w:eastAsia="zh-CN"/>
          </w:rPr>
          <w:t>十三、法律法规与政策遵循</w:t>
        </w:r>
        <w:r>
          <w:tab/>
        </w:r>
        <w:r>
          <w:fldChar w:fldCharType="begin"/>
        </w:r>
        <w:r>
          <w:instrText xml:space="preserve"> PAGEREF _Toc3581 \h </w:instrText>
        </w:r>
        <w:r>
          <w:fldChar w:fldCharType="separate"/>
        </w:r>
        <w:r>
          <w:t>47</w:t>
        </w:r>
        <w:r>
          <w:fldChar w:fldCharType="end"/>
        </w:r>
      </w:hyperlink>
    </w:p>
    <w:p>
      <w:pPr>
        <w:pStyle w:val="TOC2"/>
        <w:tabs>
          <w:tab w:val="right" w:leader="dot" w:pos="8306"/>
        </w:tabs>
      </w:pPr>
      <w:hyperlink w:anchor="_Toc7635" w:history="1">
        <w:r>
          <w:rPr>
            <w:rFonts w:ascii="仿宋" w:eastAsia="仿宋" w:hAnsi="仿宋" w:cs="仿宋" w:hint="eastAsia"/>
            <w:lang w:eastAsia="zh-CN"/>
          </w:rPr>
          <w:t>(一)、法律法规遵守</w:t>
        </w:r>
        <w:r>
          <w:tab/>
        </w:r>
        <w:r>
          <w:fldChar w:fldCharType="begin"/>
        </w:r>
        <w:r>
          <w:instrText xml:space="preserve"> PAGEREF _Toc7635 \h </w:instrText>
        </w:r>
        <w:r>
          <w:fldChar w:fldCharType="separate"/>
        </w:r>
        <w:r>
          <w:t>47</w:t>
        </w:r>
        <w:r>
          <w:fldChar w:fldCharType="end"/>
        </w:r>
      </w:hyperlink>
    </w:p>
    <w:p>
      <w:pPr>
        <w:pStyle w:val="TOC2"/>
        <w:tabs>
          <w:tab w:val="right" w:leader="dot" w:pos="8306"/>
        </w:tabs>
      </w:pPr>
      <w:hyperlink w:anchor="_Toc7572" w:history="1">
        <w:r>
          <w:rPr>
            <w:rFonts w:ascii="仿宋" w:eastAsia="仿宋" w:hAnsi="仿宋" w:cs="仿宋" w:hint="eastAsia"/>
            <w:lang w:eastAsia="zh-CN"/>
          </w:rPr>
          <w:t>(二)、政策导向与利用</w:t>
        </w:r>
        <w:r>
          <w:tab/>
        </w:r>
        <w:r>
          <w:fldChar w:fldCharType="begin"/>
        </w:r>
        <w:r>
          <w:instrText xml:space="preserve"> PAGEREF _Toc7572 \h </w:instrText>
        </w:r>
        <w:r>
          <w:fldChar w:fldCharType="separate"/>
        </w:r>
        <w:r>
          <w:t>48</w:t>
        </w:r>
        <w:r>
          <w:fldChar w:fldCharType="end"/>
        </w:r>
      </w:hyperlink>
    </w:p>
    <w:p>
      <w:pPr>
        <w:pStyle w:val="TOC1"/>
        <w:tabs>
          <w:tab w:val="right" w:leader="dot" w:pos="8306"/>
        </w:tabs>
      </w:pPr>
      <w:hyperlink w:anchor="_Toc15671" w:history="1">
        <w:r>
          <w:rPr>
            <w:rFonts w:ascii="仿宋" w:eastAsia="仿宋" w:hAnsi="仿宋" w:cs="仿宋" w:hint="eastAsia"/>
            <w:lang w:eastAsia="zh-CN"/>
          </w:rPr>
          <w:t>十四、创新驱动与持续发展</w:t>
        </w:r>
        <w:r>
          <w:tab/>
        </w:r>
        <w:r>
          <w:fldChar w:fldCharType="begin"/>
        </w:r>
        <w:r>
          <w:instrText xml:space="preserve"> PAGEREF _Toc15671 \h </w:instrText>
        </w:r>
        <w:r>
          <w:fldChar w:fldCharType="separate"/>
        </w:r>
        <w:r>
          <w:t>49</w:t>
        </w:r>
        <w:r>
          <w:fldChar w:fldCharType="end"/>
        </w:r>
      </w:hyperlink>
    </w:p>
    <w:p>
      <w:pPr>
        <w:pStyle w:val="TOC2"/>
        <w:tabs>
          <w:tab w:val="right" w:leader="dot" w:pos="8306"/>
        </w:tabs>
      </w:pPr>
      <w:hyperlink w:anchor="_Toc15243" w:history="1">
        <w:r>
          <w:rPr>
            <w:rFonts w:ascii="仿宋" w:eastAsia="仿宋" w:hAnsi="仿宋" w:cs="仿宋" w:hint="eastAsia"/>
            <w:lang w:eastAsia="zh-CN"/>
          </w:rPr>
          <w:t>(一)、创新驱动战略实施</w:t>
        </w:r>
        <w:r>
          <w:tab/>
        </w:r>
        <w:r>
          <w:fldChar w:fldCharType="begin"/>
        </w:r>
        <w:r>
          <w:instrText xml:space="preserve"> PAGEREF _Toc15243 \h </w:instrText>
        </w:r>
        <w:r>
          <w:fldChar w:fldCharType="separate"/>
        </w:r>
        <w:r>
          <w:t>49</w:t>
        </w:r>
        <w:r>
          <w:fldChar w:fldCharType="end"/>
        </w:r>
      </w:hyperlink>
    </w:p>
    <w:p>
      <w:pPr>
        <w:pStyle w:val="TOC2"/>
        <w:tabs>
          <w:tab w:val="right" w:leader="dot" w:pos="8306"/>
        </w:tabs>
      </w:pPr>
      <w:hyperlink w:anchor="_Toc15108" w:history="1">
        <w:r>
          <w:rPr>
            <w:rFonts w:ascii="仿宋" w:eastAsia="仿宋" w:hAnsi="仿宋" w:cs="仿宋" w:hint="eastAsia"/>
            <w:lang w:eastAsia="zh-CN"/>
          </w:rPr>
          <w:t>(二)、持续发展路径探索</w:t>
        </w:r>
        <w:r>
          <w:tab/>
        </w:r>
        <w:r>
          <w:fldChar w:fldCharType="begin"/>
        </w:r>
        <w:r>
          <w:instrText xml:space="preserve"> PAGEREF _Toc15108 \h </w:instrText>
        </w:r>
        <w:r>
          <w:fldChar w:fldCharType="separate"/>
        </w:r>
        <w:r>
          <w:t>50</w:t>
        </w:r>
        <w:r>
          <w:fldChar w:fldCharType="end"/>
        </w:r>
      </w:hyperlink>
    </w:p>
    <w:p>
      <w:pPr>
        <w:pStyle w:val="TOC1"/>
        <w:tabs>
          <w:tab w:val="right" w:leader="dot" w:pos="8306"/>
        </w:tabs>
      </w:pPr>
      <w:hyperlink w:anchor="_Toc22189" w:history="1">
        <w:r>
          <w:rPr>
            <w:rFonts w:ascii="仿宋" w:eastAsia="仿宋" w:hAnsi="仿宋" w:cs="仿宋" w:hint="eastAsia"/>
            <w:lang w:eastAsia="zh-CN"/>
          </w:rPr>
          <w:t>十五、知识产权管理与保护</w:t>
        </w:r>
        <w:r>
          <w:tab/>
        </w:r>
        <w:r>
          <w:fldChar w:fldCharType="begin"/>
        </w:r>
        <w:r>
          <w:instrText xml:space="preserve"> PAGEREF _Toc22189 \h </w:instrText>
        </w:r>
        <w:r>
          <w:fldChar w:fldCharType="separate"/>
        </w:r>
        <w:r>
          <w:t>55</w:t>
        </w:r>
        <w:r>
          <w:fldChar w:fldCharType="end"/>
        </w:r>
      </w:hyperlink>
    </w:p>
    <w:p>
      <w:pPr>
        <w:pStyle w:val="TOC2"/>
        <w:tabs>
          <w:tab w:val="right" w:leader="dot" w:pos="8306"/>
        </w:tabs>
      </w:pPr>
      <w:hyperlink w:anchor="_Toc22818" w:history="1">
        <w:r>
          <w:rPr>
            <w:rFonts w:ascii="仿宋" w:eastAsia="仿宋" w:hAnsi="仿宋" w:cs="仿宋" w:hint="eastAsia"/>
            <w:lang w:eastAsia="zh-CN"/>
          </w:rPr>
          <w:t>(一)、知识产权管理体系建设</w:t>
        </w:r>
        <w:r>
          <w:tab/>
        </w:r>
        <w:r>
          <w:fldChar w:fldCharType="begin"/>
        </w:r>
        <w:r>
          <w:instrText xml:space="preserve"> PAGEREF _Toc22818 \h </w:instrText>
        </w:r>
        <w:r>
          <w:fldChar w:fldCharType="separate"/>
        </w:r>
        <w:r>
          <w:t>55</w:t>
        </w:r>
        <w:r>
          <w:fldChar w:fldCharType="end"/>
        </w:r>
      </w:hyperlink>
    </w:p>
    <w:p>
      <w:pPr>
        <w:pStyle w:val="TOC2"/>
        <w:tabs>
          <w:tab w:val="right" w:leader="dot" w:pos="8306"/>
        </w:tabs>
      </w:pPr>
      <w:hyperlink w:anchor="_Toc9827" w:history="1">
        <w:r>
          <w:rPr>
            <w:rFonts w:ascii="仿宋" w:eastAsia="仿宋" w:hAnsi="仿宋" w:cs="仿宋" w:hint="eastAsia"/>
            <w:lang w:eastAsia="zh-CN"/>
          </w:rPr>
          <w:t>(二)、知识产权保护措施</w:t>
        </w:r>
        <w:r>
          <w:tab/>
        </w:r>
        <w:r>
          <w:fldChar w:fldCharType="begin"/>
        </w:r>
        <w:r>
          <w:instrText xml:space="preserve"> PAGEREF _Toc9827 \h </w:instrText>
        </w:r>
        <w:r>
          <w:fldChar w:fldCharType="separate"/>
        </w:r>
        <w:r>
          <w:t>55</w:t>
        </w:r>
        <w:r>
          <w:fldChar w:fldCharType="end"/>
        </w:r>
      </w:hyperlink>
    </w:p>
    <w:p>
      <w:pPr>
        <w:pStyle w:val="TOC1"/>
        <w:tabs>
          <w:tab w:val="right" w:leader="dot" w:pos="8306"/>
        </w:tabs>
      </w:pPr>
      <w:hyperlink w:anchor="_Toc501" w:history="1">
        <w:r>
          <w:rPr>
            <w:rFonts w:ascii="仿宋" w:eastAsia="仿宋" w:hAnsi="仿宋" w:cs="仿宋" w:hint="eastAsia"/>
            <w:lang w:eastAsia="zh-CN"/>
          </w:rPr>
          <w:t>十六、项目施工方案</w:t>
        </w:r>
        <w:r>
          <w:tab/>
        </w:r>
        <w:r>
          <w:fldChar w:fldCharType="begin"/>
        </w:r>
        <w:r>
          <w:instrText xml:space="preserve"> PAGEREF _Toc501 \h </w:instrText>
        </w:r>
        <w:r>
          <w:fldChar w:fldCharType="separate"/>
        </w:r>
        <w:r>
          <w:t>57</w:t>
        </w:r>
        <w:r>
          <w:fldChar w:fldCharType="end"/>
        </w:r>
      </w:hyperlink>
    </w:p>
    <w:p>
      <w:pPr>
        <w:pStyle w:val="TOC2"/>
        <w:tabs>
          <w:tab w:val="right" w:leader="dot" w:pos="8306"/>
        </w:tabs>
      </w:pPr>
      <w:hyperlink w:anchor="_Toc8625" w:history="1">
        <w:r>
          <w:rPr>
            <w:rFonts w:ascii="仿宋" w:eastAsia="仿宋" w:hAnsi="仿宋" w:cs="仿宋" w:hint="eastAsia"/>
            <w:lang w:eastAsia="zh-CN"/>
          </w:rPr>
          <w:t>(一)、施工组织设计</w:t>
        </w:r>
        <w:r>
          <w:tab/>
        </w:r>
        <w:r>
          <w:fldChar w:fldCharType="begin"/>
        </w:r>
        <w:r>
          <w:instrText xml:space="preserve"> PAGEREF _Toc8625 \h </w:instrText>
        </w:r>
        <w:r>
          <w:fldChar w:fldCharType="separate"/>
        </w:r>
        <w:r>
          <w:t>57</w:t>
        </w:r>
        <w:r>
          <w:fldChar w:fldCharType="end"/>
        </w:r>
      </w:hyperlink>
    </w:p>
    <w:p>
      <w:pPr>
        <w:pStyle w:val="TOC2"/>
        <w:tabs>
          <w:tab w:val="right" w:leader="dot" w:pos="8306"/>
        </w:tabs>
      </w:pPr>
      <w:hyperlink w:anchor="_Toc30164" w:history="1">
        <w:r>
          <w:rPr>
            <w:rFonts w:ascii="仿宋" w:eastAsia="仿宋" w:hAnsi="仿宋" w:cs="仿宋" w:hint="eastAsia"/>
            <w:lang w:eastAsia="zh-CN"/>
          </w:rPr>
          <w:t>(二)、施工工艺与技术路线</w:t>
        </w:r>
        <w:r>
          <w:tab/>
        </w:r>
        <w:r>
          <w:fldChar w:fldCharType="begin"/>
        </w:r>
        <w:r>
          <w:instrText xml:space="preserve"> PAGEREF _Toc30164 \h </w:instrText>
        </w:r>
        <w:r>
          <w:fldChar w:fldCharType="separate"/>
        </w:r>
        <w:r>
          <w:t>59</w:t>
        </w:r>
        <w:r>
          <w:fldChar w:fldCharType="end"/>
        </w:r>
      </w:hyperlink>
    </w:p>
    <w:p>
      <w:pPr>
        <w:pStyle w:val="TOC2"/>
        <w:tabs>
          <w:tab w:val="right" w:leader="dot" w:pos="8306"/>
        </w:tabs>
      </w:pPr>
      <w:hyperlink w:anchor="_Toc16213" w:history="1">
        <w:r>
          <w:rPr>
            <w:rFonts w:ascii="仿宋" w:eastAsia="仿宋" w:hAnsi="仿宋" w:cs="仿宋" w:hint="eastAsia"/>
            <w:lang w:eastAsia="zh-CN"/>
          </w:rPr>
          <w:t>(三)、关键节点施工计划</w:t>
        </w:r>
        <w:r>
          <w:tab/>
        </w:r>
        <w:r>
          <w:fldChar w:fldCharType="begin"/>
        </w:r>
        <w:r>
          <w:instrText xml:space="preserve"> PAGEREF _Toc16213 \h </w:instrText>
        </w:r>
        <w:r>
          <w:fldChar w:fldCharType="separate"/>
        </w:r>
        <w:r>
          <w:t>60</w:t>
        </w:r>
        <w:r>
          <w:fldChar w:fldCharType="end"/>
        </w:r>
      </w:hyperlink>
    </w:p>
    <w:p>
      <w:pPr>
        <w:pStyle w:val="TOC2"/>
        <w:tabs>
          <w:tab w:val="right" w:leader="dot" w:pos="8306"/>
        </w:tabs>
      </w:pPr>
      <w:hyperlink w:anchor="_Toc12611" w:history="1">
        <w:r>
          <w:rPr>
            <w:rFonts w:ascii="仿宋" w:eastAsia="仿宋" w:hAnsi="仿宋" w:cs="仿宋" w:hint="eastAsia"/>
            <w:lang w:eastAsia="zh-CN"/>
          </w:rPr>
          <w:t>(四)、施工现场管理</w:t>
        </w:r>
        <w:r>
          <w:tab/>
        </w:r>
        <w:r>
          <w:fldChar w:fldCharType="begin"/>
        </w:r>
        <w:r>
          <w:instrText xml:space="preserve"> PAGEREF _Toc12611 \h </w:instrText>
        </w:r>
        <w:r>
          <w:fldChar w:fldCharType="separate"/>
        </w:r>
        <w:r>
          <w:t>61</w:t>
        </w:r>
        <w:r>
          <w:fldChar w:fldCharType="end"/>
        </w:r>
      </w:hyperlink>
    </w:p>
    <w:p>
      <w:pPr>
        <w:pStyle w:val="TOC1"/>
        <w:tabs>
          <w:tab w:val="right" w:leader="dot" w:pos="8306"/>
        </w:tabs>
      </w:pPr>
      <w:hyperlink w:anchor="_Toc20376" w:history="1">
        <w:r>
          <w:rPr>
            <w:rFonts w:ascii="仿宋" w:eastAsia="仿宋" w:hAnsi="仿宋" w:cs="仿宋" w:hint="eastAsia"/>
            <w:lang w:eastAsia="zh-CN"/>
          </w:rPr>
          <w:t>十七、人力资源管理与开发</w:t>
        </w:r>
        <w:r>
          <w:tab/>
        </w:r>
        <w:r>
          <w:fldChar w:fldCharType="begin"/>
        </w:r>
        <w:r>
          <w:instrText xml:space="preserve"> PAGEREF _Toc20376 \h </w:instrText>
        </w:r>
        <w:r>
          <w:fldChar w:fldCharType="separate"/>
        </w:r>
        <w:r>
          <w:t>64</w:t>
        </w:r>
        <w:r>
          <w:fldChar w:fldCharType="end"/>
        </w:r>
      </w:hyperlink>
    </w:p>
    <w:p>
      <w:pPr>
        <w:pStyle w:val="TOC2"/>
        <w:tabs>
          <w:tab w:val="right" w:leader="dot" w:pos="8306"/>
        </w:tabs>
      </w:pPr>
      <w:hyperlink w:anchor="_Toc14834" w:history="1">
        <w:r>
          <w:rPr>
            <w:rFonts w:ascii="仿宋" w:eastAsia="仿宋" w:hAnsi="仿宋" w:cs="仿宋" w:hint="eastAsia"/>
            <w:lang w:eastAsia="zh-CN"/>
          </w:rPr>
          <w:t>(一)、人力资源规划</w:t>
        </w:r>
        <w:r>
          <w:tab/>
        </w:r>
        <w:r>
          <w:fldChar w:fldCharType="begin"/>
        </w:r>
        <w:r>
          <w:instrText xml:space="preserve"> PAGEREF _Toc14834 \h </w:instrText>
        </w:r>
        <w:r>
          <w:fldChar w:fldCharType="separate"/>
        </w:r>
        <w:r>
          <w:t>64</w:t>
        </w:r>
        <w:r>
          <w:fldChar w:fldCharType="end"/>
        </w:r>
      </w:hyperlink>
    </w:p>
    <w:p>
      <w:pPr>
        <w:pStyle w:val="TOC2"/>
        <w:tabs>
          <w:tab w:val="right" w:leader="dot" w:pos="8306"/>
        </w:tabs>
      </w:pPr>
      <w:hyperlink w:anchor="_Toc1477" w:history="1">
        <w:r>
          <w:rPr>
            <w:rFonts w:ascii="仿宋" w:eastAsia="仿宋" w:hAnsi="仿宋" w:cs="仿宋" w:hint="eastAsia"/>
            <w:lang w:eastAsia="zh-CN"/>
          </w:rPr>
          <w:t>(二)、人力资源开发与培训</w:t>
        </w:r>
        <w:r>
          <w:tab/>
        </w:r>
        <w:r>
          <w:fldChar w:fldCharType="begin"/>
        </w:r>
        <w:r>
          <w:instrText xml:space="preserve"> PAGEREF _Toc1477 \h </w:instrText>
        </w:r>
        <w:r>
          <w:fldChar w:fldCharType="separate"/>
        </w:r>
        <w:r>
          <w:t>65</w:t>
        </w:r>
        <w:r>
          <w:fldChar w:fldCharType="end"/>
        </w:r>
      </w:hyperlink>
    </w:p>
    <w:p>
      <w:pPr>
        <w:pStyle w:val="TOC1"/>
        <w:tabs>
          <w:tab w:val="right" w:leader="dot" w:pos="8306"/>
        </w:tabs>
      </w:pPr>
      <w:hyperlink w:anchor="_Toc12502" w:history="1">
        <w:r>
          <w:rPr>
            <w:rFonts w:ascii="仿宋" w:eastAsia="仿宋" w:hAnsi="仿宋" w:cs="仿宋" w:hint="eastAsia"/>
            <w:lang w:eastAsia="zh-CN"/>
          </w:rPr>
          <w:t>十八、企业合规与伦理</w:t>
        </w:r>
        <w:r>
          <w:tab/>
        </w:r>
        <w:r>
          <w:fldChar w:fldCharType="begin"/>
        </w:r>
        <w:r>
          <w:instrText xml:space="preserve"> PAGEREF _Toc12502 \h </w:instrText>
        </w:r>
        <w:r>
          <w:fldChar w:fldCharType="separate"/>
        </w:r>
        <w:r>
          <w:t>68</w:t>
        </w:r>
        <w:r>
          <w:fldChar w:fldCharType="end"/>
        </w:r>
      </w:hyperlink>
    </w:p>
    <w:p>
      <w:pPr>
        <w:pStyle w:val="TOC2"/>
        <w:tabs>
          <w:tab w:val="right" w:leader="dot" w:pos="8306"/>
        </w:tabs>
      </w:pPr>
      <w:hyperlink w:anchor="_Toc13942" w:history="1">
        <w:r>
          <w:rPr>
            <w:rFonts w:ascii="仿宋" w:eastAsia="仿宋" w:hAnsi="仿宋" w:cs="仿宋" w:hint="eastAsia"/>
            <w:lang w:eastAsia="zh-CN"/>
          </w:rPr>
          <w:t>(一)、合规政策与程序</w:t>
        </w:r>
        <w:r>
          <w:tab/>
        </w:r>
        <w:r>
          <w:fldChar w:fldCharType="begin"/>
        </w:r>
        <w:r>
          <w:instrText xml:space="preserve"> PAGEREF _Toc13942 \h </w:instrText>
        </w:r>
        <w:r>
          <w:fldChar w:fldCharType="separate"/>
        </w:r>
        <w:r>
          <w:t>68</w:t>
        </w:r>
        <w:r>
          <w:fldChar w:fldCharType="end"/>
        </w:r>
      </w:hyperlink>
    </w:p>
    <w:p>
      <w:pPr>
        <w:pStyle w:val="TOC2"/>
        <w:tabs>
          <w:tab w:val="right" w:leader="dot" w:pos="8306"/>
        </w:tabs>
      </w:pPr>
      <w:hyperlink w:anchor="_Toc14799" w:history="1">
        <w:r>
          <w:rPr>
            <w:rFonts w:ascii="仿宋" w:eastAsia="仿宋" w:hAnsi="仿宋" w:cs="仿宋" w:hint="eastAsia"/>
            <w:lang w:eastAsia="zh-CN"/>
          </w:rPr>
          <w:t>(二)、伦理规范与培训</w:t>
        </w:r>
        <w:r>
          <w:tab/>
        </w:r>
        <w:r>
          <w:fldChar w:fldCharType="begin"/>
        </w:r>
        <w:r>
          <w:instrText xml:space="preserve"> PAGEREF _Toc14799 \h </w:instrText>
        </w:r>
        <w:r>
          <w:fldChar w:fldCharType="separate"/>
        </w:r>
        <w:r>
          <w:t>69</w:t>
        </w:r>
        <w:r>
          <w:fldChar w:fldCharType="end"/>
        </w:r>
      </w:hyperlink>
    </w:p>
    <w:p>
      <w:pPr>
        <w:pStyle w:val="TOC2"/>
        <w:tabs>
          <w:tab w:val="right" w:leader="dot" w:pos="8306"/>
        </w:tabs>
      </w:pPr>
      <w:hyperlink w:anchor="_Toc14601" w:history="1">
        <w:r>
          <w:rPr>
            <w:rFonts w:ascii="仿宋" w:eastAsia="仿宋" w:hAnsi="仿宋" w:cs="仿宋" w:hint="eastAsia"/>
            <w:lang w:eastAsia="zh-CN"/>
          </w:rPr>
          <w:t>(三)、合规风险评估</w:t>
        </w:r>
        <w:r>
          <w:tab/>
        </w:r>
        <w:r>
          <w:fldChar w:fldCharType="begin"/>
        </w:r>
        <w:r>
          <w:instrText xml:space="preserve"> PAGEREF _Toc14601 \h </w:instrText>
        </w:r>
        <w:r>
          <w:fldChar w:fldCharType="separate"/>
        </w:r>
        <w:r>
          <w:t>70</w:t>
        </w:r>
        <w:r>
          <w:fldChar w:fldCharType="end"/>
        </w:r>
      </w:hyperlink>
    </w:p>
    <w:p>
      <w:pPr>
        <w:pStyle w:val="TOC2"/>
        <w:tabs>
          <w:tab w:val="right" w:leader="dot" w:pos="8306"/>
        </w:tabs>
      </w:pPr>
      <w:hyperlink w:anchor="_Toc3513" w:history="1">
        <w:r>
          <w:rPr>
            <w:rFonts w:ascii="仿宋" w:eastAsia="仿宋" w:hAnsi="仿宋" w:cs="仿宋" w:hint="eastAsia"/>
            <w:lang w:eastAsia="zh-CN"/>
          </w:rPr>
          <w:t>(四)、合规监督与执行</w:t>
        </w:r>
        <w:r>
          <w:tab/>
        </w:r>
        <w:r>
          <w:fldChar w:fldCharType="begin"/>
        </w:r>
        <w:r>
          <w:instrText xml:space="preserve"> PAGEREF _Toc3513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7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乳品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乳品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乳品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乳品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乳品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乳品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93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为了融入当地社区，乳品机械项目需深入理解当地的文化特色和社会习俗。例如，项目在设计广告和市场推广活动时，应考虑使用当地语言和符合地方文化的表达方式。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乳品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58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为了确保乳品机械项目的成功并最大限度地减轻潜在的社会风险，详细的风险分析和具体的应对策略至关重要。以下是针对项目可能面临的具体社会风险及相应对策的分析：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风险描述：乳品机械项目可能遭遇社区抵制，尤其如果社区成员认为项目会破坏他们的生活环境或忽略他们的意见。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风险描述：乳品机械项目的商业实践可能与当地的文化和价值观存在冲突，导致社会紧张和文化冲突。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风险描述：乳品机械项目可能会增加对公共资源和基础设施的需求，给当地带来额外压力，例如在水资源、能源供应和交通系统方面。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风险描述：乳品机械项目可能会引起当地社会结构和动态的变化，例如改变社区的人口组成和社交模式。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风险描述：在乳品机械项目运营过程中，可能涉及大量个人和商业敏感信息，存在信息安全和隐私保护的风险。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8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839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https://d.book118.com/675333024244011114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乳品机械项目构思建设方案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2C3A69"/>
    <w:rsid w:val="0D2C3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33302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2024-02-19T03:06:00Z</dcterms:created>
  <dcterms:modified xsi:type="dcterms:W3CDTF">2024-02-19T03:06:55Z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B400608E33384DC0820FE47501447A39_11</vt:lpwstr>
  </property>
  <property fmtid="{D5CDD505-2E9C-101B-9397-08002B2CF9AE}" pid="3" name="KSOProductBuildVer">
    <vt:lpwstr>2052-12.1.0.16250</vt:lpwstr>
  </property>
</Properties>
</file>