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微晶纤维素项目可行性建设方案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 w:history="1">
        <w:r>
          <w:rPr>
            <w:rFonts w:ascii="仿宋" w:eastAsia="仿宋" w:hAnsi="仿宋" w:cs="仿宋" w:hint="eastAsia"/>
            <w:lang w:eastAsia="zh-CN"/>
          </w:rPr>
          <w:t>概论</w:t>
        </w:r>
        <w:r>
          <w:tab/>
        </w:r>
        <w:r>
          <w:fldChar w:fldCharType="begin"/>
        </w:r>
        <w:r>
          <w:instrText xml:space="preserve"> PAGEREF _Toc965 \h </w:instrText>
        </w:r>
        <w:r>
          <w:fldChar w:fldCharType="separate"/>
        </w:r>
        <w:r>
          <w:t>3</w:t>
        </w:r>
        <w:r>
          <w:fldChar w:fldCharType="end"/>
        </w:r>
      </w:hyperlink>
    </w:p>
    <w:p>
      <w:pPr>
        <w:pStyle w:val="TOC1"/>
        <w:tabs>
          <w:tab w:val="right" w:leader="dot" w:pos="8306"/>
        </w:tabs>
      </w:pPr>
      <w:hyperlink w:anchor="_Toc2416" w:history="1">
        <w:r>
          <w:rPr>
            <w:rFonts w:ascii="仿宋" w:eastAsia="仿宋" w:hAnsi="仿宋" w:cs="仿宋" w:hint="eastAsia"/>
            <w:lang w:eastAsia="zh-CN"/>
          </w:rPr>
          <w:t>一、财务管理与成本控制</w:t>
        </w:r>
        <w:r>
          <w:tab/>
        </w:r>
        <w:r>
          <w:fldChar w:fldCharType="begin"/>
        </w:r>
        <w:r>
          <w:instrText xml:space="preserve"> PAGEREF _Toc2416 \h </w:instrText>
        </w:r>
        <w:r>
          <w:fldChar w:fldCharType="separate"/>
        </w:r>
        <w:r>
          <w:t>3</w:t>
        </w:r>
        <w:r>
          <w:fldChar w:fldCharType="end"/>
        </w:r>
      </w:hyperlink>
    </w:p>
    <w:p>
      <w:pPr>
        <w:pStyle w:val="TOC2"/>
        <w:tabs>
          <w:tab w:val="right" w:leader="dot" w:pos="8306"/>
        </w:tabs>
      </w:pPr>
      <w:hyperlink w:anchor="_Toc28779" w:history="1">
        <w:r>
          <w:rPr>
            <w:rFonts w:ascii="仿宋" w:eastAsia="仿宋" w:hAnsi="仿宋" w:cs="仿宋" w:hint="eastAsia"/>
            <w:lang w:eastAsia="zh-CN"/>
          </w:rPr>
          <w:t>(一)、财务管理体系建设</w:t>
        </w:r>
        <w:r>
          <w:tab/>
        </w:r>
        <w:r>
          <w:fldChar w:fldCharType="begin"/>
        </w:r>
        <w:r>
          <w:instrText xml:space="preserve"> PAGEREF _Toc28779 \h </w:instrText>
        </w:r>
        <w:r>
          <w:fldChar w:fldCharType="separate"/>
        </w:r>
        <w:r>
          <w:t>3</w:t>
        </w:r>
        <w:r>
          <w:fldChar w:fldCharType="end"/>
        </w:r>
      </w:hyperlink>
    </w:p>
    <w:p>
      <w:pPr>
        <w:pStyle w:val="TOC2"/>
        <w:tabs>
          <w:tab w:val="right" w:leader="dot" w:pos="8306"/>
        </w:tabs>
      </w:pPr>
      <w:hyperlink w:anchor="_Toc19957" w:history="1">
        <w:r>
          <w:rPr>
            <w:rFonts w:ascii="仿宋" w:eastAsia="仿宋" w:hAnsi="仿宋" w:cs="仿宋" w:hint="eastAsia"/>
            <w:lang w:eastAsia="zh-CN"/>
          </w:rPr>
          <w:t>(二)、成本控制措施</w:t>
        </w:r>
        <w:r>
          <w:tab/>
        </w:r>
        <w:r>
          <w:fldChar w:fldCharType="begin"/>
        </w:r>
        <w:r>
          <w:instrText xml:space="preserve"> PAGEREF _Toc19957 \h </w:instrText>
        </w:r>
        <w:r>
          <w:fldChar w:fldCharType="separate"/>
        </w:r>
        <w:r>
          <w:t>4</w:t>
        </w:r>
        <w:r>
          <w:fldChar w:fldCharType="end"/>
        </w:r>
      </w:hyperlink>
    </w:p>
    <w:p>
      <w:pPr>
        <w:pStyle w:val="TOC1"/>
        <w:tabs>
          <w:tab w:val="right" w:leader="dot" w:pos="8306"/>
        </w:tabs>
      </w:pPr>
      <w:hyperlink w:anchor="_Toc20116" w:history="1">
        <w:r>
          <w:rPr>
            <w:rFonts w:ascii="仿宋" w:eastAsia="仿宋" w:hAnsi="仿宋" w:cs="仿宋" w:hint="eastAsia"/>
            <w:lang w:eastAsia="zh-CN"/>
          </w:rPr>
          <w:t>二、背景、必要性分析</w:t>
        </w:r>
        <w:r>
          <w:tab/>
        </w:r>
        <w:r>
          <w:fldChar w:fldCharType="begin"/>
        </w:r>
        <w:r>
          <w:instrText xml:space="preserve"> PAGEREF _Toc20116 \h </w:instrText>
        </w:r>
        <w:r>
          <w:fldChar w:fldCharType="separate"/>
        </w:r>
        <w:r>
          <w:t>5</w:t>
        </w:r>
        <w:r>
          <w:fldChar w:fldCharType="end"/>
        </w:r>
      </w:hyperlink>
    </w:p>
    <w:p>
      <w:pPr>
        <w:pStyle w:val="TOC2"/>
        <w:tabs>
          <w:tab w:val="right" w:leader="dot" w:pos="8306"/>
        </w:tabs>
      </w:pPr>
      <w:hyperlink w:anchor="_Toc20214" w:history="1">
        <w:r>
          <w:rPr>
            <w:rFonts w:ascii="仿宋" w:eastAsia="仿宋" w:hAnsi="仿宋" w:cs="仿宋" w:hint="eastAsia"/>
            <w:lang w:eastAsia="zh-CN"/>
          </w:rPr>
          <w:t>(一)、项目建设背景</w:t>
        </w:r>
        <w:r>
          <w:tab/>
        </w:r>
        <w:r>
          <w:fldChar w:fldCharType="begin"/>
        </w:r>
        <w:r>
          <w:instrText xml:space="preserve"> PAGEREF _Toc20214 \h </w:instrText>
        </w:r>
        <w:r>
          <w:fldChar w:fldCharType="separate"/>
        </w:r>
        <w:r>
          <w:t>5</w:t>
        </w:r>
        <w:r>
          <w:fldChar w:fldCharType="end"/>
        </w:r>
      </w:hyperlink>
    </w:p>
    <w:p>
      <w:pPr>
        <w:pStyle w:val="TOC2"/>
        <w:tabs>
          <w:tab w:val="right" w:leader="dot" w:pos="8306"/>
        </w:tabs>
      </w:pPr>
      <w:hyperlink w:anchor="_Toc7487" w:history="1">
        <w:r>
          <w:rPr>
            <w:rFonts w:ascii="仿宋" w:eastAsia="仿宋" w:hAnsi="仿宋" w:cs="仿宋" w:hint="eastAsia"/>
            <w:lang w:eastAsia="zh-CN"/>
          </w:rPr>
          <w:t>(二)、必要性分析</w:t>
        </w:r>
        <w:r>
          <w:tab/>
        </w:r>
        <w:r>
          <w:fldChar w:fldCharType="begin"/>
        </w:r>
        <w:r>
          <w:instrText xml:space="preserve"> PAGEREF _Toc7487 \h </w:instrText>
        </w:r>
        <w:r>
          <w:fldChar w:fldCharType="separate"/>
        </w:r>
        <w:r>
          <w:t>6</w:t>
        </w:r>
        <w:r>
          <w:fldChar w:fldCharType="end"/>
        </w:r>
      </w:hyperlink>
    </w:p>
    <w:p>
      <w:pPr>
        <w:pStyle w:val="TOC2"/>
        <w:tabs>
          <w:tab w:val="right" w:leader="dot" w:pos="8306"/>
        </w:tabs>
      </w:pPr>
      <w:hyperlink w:anchor="_Toc387" w:history="1">
        <w:r>
          <w:rPr>
            <w:rFonts w:ascii="仿宋" w:eastAsia="仿宋" w:hAnsi="仿宋" w:cs="仿宋" w:hint="eastAsia"/>
            <w:lang w:eastAsia="zh-CN"/>
          </w:rPr>
          <w:t>(三)、项目建设有利条件</w:t>
        </w:r>
        <w:r>
          <w:tab/>
        </w:r>
        <w:r>
          <w:fldChar w:fldCharType="begin"/>
        </w:r>
        <w:r>
          <w:instrText xml:space="preserve"> PAGEREF _Toc387 \h </w:instrText>
        </w:r>
        <w:r>
          <w:fldChar w:fldCharType="separate"/>
        </w:r>
        <w:r>
          <w:t>8</w:t>
        </w:r>
        <w:r>
          <w:fldChar w:fldCharType="end"/>
        </w:r>
      </w:hyperlink>
    </w:p>
    <w:p>
      <w:pPr>
        <w:pStyle w:val="TOC1"/>
        <w:tabs>
          <w:tab w:val="right" w:leader="dot" w:pos="8306"/>
        </w:tabs>
      </w:pPr>
      <w:hyperlink w:anchor="_Toc28430" w:history="1">
        <w:r>
          <w:rPr>
            <w:rFonts w:ascii="仿宋" w:eastAsia="仿宋" w:hAnsi="仿宋" w:cs="仿宋" w:hint="eastAsia"/>
            <w:lang w:eastAsia="zh-CN"/>
          </w:rPr>
          <w:t>三、社会影响分析</w:t>
        </w:r>
        <w:r>
          <w:tab/>
        </w:r>
        <w:r>
          <w:fldChar w:fldCharType="begin"/>
        </w:r>
        <w:r>
          <w:instrText xml:space="preserve"> PAGEREF _Toc28430 \h </w:instrText>
        </w:r>
        <w:r>
          <w:fldChar w:fldCharType="separate"/>
        </w:r>
        <w:r>
          <w:t>9</w:t>
        </w:r>
        <w:r>
          <w:fldChar w:fldCharType="end"/>
        </w:r>
      </w:hyperlink>
    </w:p>
    <w:p>
      <w:pPr>
        <w:pStyle w:val="TOC2"/>
        <w:tabs>
          <w:tab w:val="right" w:leader="dot" w:pos="8306"/>
        </w:tabs>
      </w:pPr>
      <w:hyperlink w:anchor="_Toc91" w:history="1">
        <w:r>
          <w:rPr>
            <w:rFonts w:ascii="仿宋" w:eastAsia="仿宋" w:hAnsi="仿宋" w:cs="仿宋" w:hint="eastAsia"/>
            <w:lang w:eastAsia="zh-CN"/>
          </w:rPr>
          <w:t>(一)、社会影响效果分析</w:t>
        </w:r>
        <w:r>
          <w:tab/>
        </w:r>
        <w:r>
          <w:fldChar w:fldCharType="begin"/>
        </w:r>
        <w:r>
          <w:instrText xml:space="preserve"> PAGEREF _Toc91 \h </w:instrText>
        </w:r>
        <w:r>
          <w:fldChar w:fldCharType="separate"/>
        </w:r>
        <w:r>
          <w:t>9</w:t>
        </w:r>
        <w:r>
          <w:fldChar w:fldCharType="end"/>
        </w:r>
      </w:hyperlink>
    </w:p>
    <w:p>
      <w:pPr>
        <w:pStyle w:val="TOC2"/>
        <w:tabs>
          <w:tab w:val="right" w:leader="dot" w:pos="8306"/>
        </w:tabs>
      </w:pPr>
      <w:hyperlink w:anchor="_Toc983" w:history="1">
        <w:r>
          <w:rPr>
            <w:rFonts w:ascii="仿宋" w:eastAsia="仿宋" w:hAnsi="仿宋" w:cs="仿宋" w:hint="eastAsia"/>
            <w:lang w:eastAsia="zh-CN"/>
          </w:rPr>
          <w:t>(二)、社会适应性分析</w:t>
        </w:r>
        <w:r>
          <w:tab/>
        </w:r>
        <w:r>
          <w:fldChar w:fldCharType="begin"/>
        </w:r>
        <w:r>
          <w:instrText xml:space="preserve"> PAGEREF _Toc983 \h </w:instrText>
        </w:r>
        <w:r>
          <w:fldChar w:fldCharType="separate"/>
        </w:r>
        <w:r>
          <w:t>12</w:t>
        </w:r>
        <w:r>
          <w:fldChar w:fldCharType="end"/>
        </w:r>
      </w:hyperlink>
    </w:p>
    <w:p>
      <w:pPr>
        <w:pStyle w:val="TOC2"/>
        <w:tabs>
          <w:tab w:val="right" w:leader="dot" w:pos="8306"/>
        </w:tabs>
      </w:pPr>
      <w:hyperlink w:anchor="_Toc17326" w:history="1">
        <w:r>
          <w:rPr>
            <w:rFonts w:ascii="仿宋" w:eastAsia="仿宋" w:hAnsi="仿宋" w:cs="仿宋" w:hint="eastAsia"/>
            <w:lang w:eastAsia="zh-CN"/>
          </w:rPr>
          <w:t>(三)、社会风险及对策分析</w:t>
        </w:r>
        <w:r>
          <w:tab/>
        </w:r>
        <w:r>
          <w:fldChar w:fldCharType="begin"/>
        </w:r>
        <w:r>
          <w:instrText xml:space="preserve"> PAGEREF _Toc17326 \h </w:instrText>
        </w:r>
        <w:r>
          <w:fldChar w:fldCharType="separate"/>
        </w:r>
        <w:r>
          <w:t>13</w:t>
        </w:r>
        <w:r>
          <w:fldChar w:fldCharType="end"/>
        </w:r>
      </w:hyperlink>
    </w:p>
    <w:p>
      <w:pPr>
        <w:pStyle w:val="TOC1"/>
        <w:tabs>
          <w:tab w:val="right" w:leader="dot" w:pos="8306"/>
        </w:tabs>
      </w:pPr>
      <w:hyperlink w:anchor="_Toc5110" w:history="1">
        <w:r>
          <w:rPr>
            <w:rFonts w:ascii="仿宋" w:eastAsia="仿宋" w:hAnsi="仿宋" w:cs="仿宋" w:hint="eastAsia"/>
            <w:lang w:eastAsia="zh-CN"/>
          </w:rPr>
          <w:t>四、微晶纤维素项目概论</w:t>
        </w:r>
        <w:r>
          <w:tab/>
        </w:r>
        <w:r>
          <w:fldChar w:fldCharType="begin"/>
        </w:r>
        <w:r>
          <w:instrText xml:space="preserve"> PAGEREF _Toc5110 \h </w:instrText>
        </w:r>
        <w:r>
          <w:fldChar w:fldCharType="separate"/>
        </w:r>
        <w:r>
          <w:t>17</w:t>
        </w:r>
        <w:r>
          <w:fldChar w:fldCharType="end"/>
        </w:r>
      </w:hyperlink>
    </w:p>
    <w:p>
      <w:pPr>
        <w:pStyle w:val="TOC2"/>
        <w:tabs>
          <w:tab w:val="right" w:leader="dot" w:pos="8306"/>
        </w:tabs>
      </w:pPr>
      <w:hyperlink w:anchor="_Toc26537" w:history="1">
        <w:r>
          <w:rPr>
            <w:rFonts w:ascii="仿宋" w:eastAsia="仿宋" w:hAnsi="仿宋" w:cs="仿宋" w:hint="eastAsia"/>
            <w:lang w:eastAsia="zh-CN"/>
          </w:rPr>
          <w:t>(一)、项目申报单位概况</w:t>
        </w:r>
        <w:r>
          <w:tab/>
        </w:r>
        <w:r>
          <w:fldChar w:fldCharType="begin"/>
        </w:r>
        <w:r>
          <w:instrText xml:space="preserve"> PAGEREF _Toc26537 \h </w:instrText>
        </w:r>
        <w:r>
          <w:fldChar w:fldCharType="separate"/>
        </w:r>
        <w:r>
          <w:t>17</w:t>
        </w:r>
        <w:r>
          <w:fldChar w:fldCharType="end"/>
        </w:r>
      </w:hyperlink>
    </w:p>
    <w:p>
      <w:pPr>
        <w:pStyle w:val="TOC2"/>
        <w:tabs>
          <w:tab w:val="right" w:leader="dot" w:pos="8306"/>
        </w:tabs>
      </w:pPr>
      <w:hyperlink w:anchor="_Toc799" w:history="1">
        <w:r>
          <w:rPr>
            <w:rFonts w:ascii="仿宋" w:eastAsia="仿宋" w:hAnsi="仿宋" w:cs="仿宋" w:hint="eastAsia"/>
            <w:lang w:eastAsia="zh-CN"/>
          </w:rPr>
          <w:t>(二)、项目概况</w:t>
        </w:r>
        <w:r>
          <w:tab/>
        </w:r>
        <w:r>
          <w:fldChar w:fldCharType="begin"/>
        </w:r>
        <w:r>
          <w:instrText xml:space="preserve"> PAGEREF _Toc799 \h </w:instrText>
        </w:r>
        <w:r>
          <w:fldChar w:fldCharType="separate"/>
        </w:r>
        <w:r>
          <w:t>18</w:t>
        </w:r>
        <w:r>
          <w:fldChar w:fldCharType="end"/>
        </w:r>
      </w:hyperlink>
    </w:p>
    <w:p>
      <w:pPr>
        <w:pStyle w:val="TOC1"/>
        <w:tabs>
          <w:tab w:val="right" w:leader="dot" w:pos="8306"/>
        </w:tabs>
      </w:pPr>
      <w:hyperlink w:anchor="_Toc130" w:history="1">
        <w:r>
          <w:rPr>
            <w:rFonts w:ascii="仿宋" w:eastAsia="仿宋" w:hAnsi="仿宋" w:cs="仿宋" w:hint="eastAsia"/>
            <w:lang w:eastAsia="zh-CN"/>
          </w:rPr>
          <w:t>五、资源开发及综合利用分析</w:t>
        </w:r>
        <w:r>
          <w:tab/>
        </w:r>
        <w:r>
          <w:fldChar w:fldCharType="begin"/>
        </w:r>
        <w:r>
          <w:instrText xml:space="preserve"> PAGEREF _Toc130 \h </w:instrText>
        </w:r>
        <w:r>
          <w:fldChar w:fldCharType="separate"/>
        </w:r>
        <w:r>
          <w:t>21</w:t>
        </w:r>
        <w:r>
          <w:fldChar w:fldCharType="end"/>
        </w:r>
      </w:hyperlink>
    </w:p>
    <w:p>
      <w:pPr>
        <w:pStyle w:val="TOC2"/>
        <w:tabs>
          <w:tab w:val="right" w:leader="dot" w:pos="8306"/>
        </w:tabs>
      </w:pPr>
      <w:hyperlink w:anchor="_Toc7862" w:history="1">
        <w:r>
          <w:rPr>
            <w:rFonts w:ascii="仿宋" w:eastAsia="仿宋" w:hAnsi="仿宋" w:cs="仿宋" w:hint="eastAsia"/>
            <w:lang w:eastAsia="zh-CN"/>
          </w:rPr>
          <w:t>(一)、资源开发方案</w:t>
        </w:r>
        <w:r>
          <w:tab/>
        </w:r>
        <w:r>
          <w:fldChar w:fldCharType="begin"/>
        </w:r>
        <w:r>
          <w:instrText xml:space="preserve"> PAGEREF _Toc7862 \h </w:instrText>
        </w:r>
        <w:r>
          <w:fldChar w:fldCharType="separate"/>
        </w:r>
        <w:r>
          <w:t>21</w:t>
        </w:r>
        <w:r>
          <w:fldChar w:fldCharType="end"/>
        </w:r>
      </w:hyperlink>
    </w:p>
    <w:p>
      <w:pPr>
        <w:pStyle w:val="TOC2"/>
        <w:tabs>
          <w:tab w:val="right" w:leader="dot" w:pos="8306"/>
        </w:tabs>
      </w:pPr>
      <w:hyperlink w:anchor="_Toc12270" w:history="1">
        <w:r>
          <w:rPr>
            <w:rFonts w:ascii="仿宋" w:eastAsia="仿宋" w:hAnsi="仿宋" w:cs="仿宋" w:hint="eastAsia"/>
            <w:lang w:eastAsia="zh-CN"/>
          </w:rPr>
          <w:t>(二)、资源利用方案</w:t>
        </w:r>
        <w:r>
          <w:tab/>
        </w:r>
        <w:r>
          <w:fldChar w:fldCharType="begin"/>
        </w:r>
        <w:r>
          <w:instrText xml:space="preserve"> PAGEREF _Toc12270 \h </w:instrText>
        </w:r>
        <w:r>
          <w:fldChar w:fldCharType="separate"/>
        </w:r>
        <w:r>
          <w:t>22</w:t>
        </w:r>
        <w:r>
          <w:fldChar w:fldCharType="end"/>
        </w:r>
      </w:hyperlink>
    </w:p>
    <w:p>
      <w:pPr>
        <w:pStyle w:val="TOC2"/>
        <w:tabs>
          <w:tab w:val="right" w:leader="dot" w:pos="8306"/>
        </w:tabs>
      </w:pPr>
      <w:hyperlink w:anchor="_Toc27646" w:history="1">
        <w:r>
          <w:rPr>
            <w:rFonts w:ascii="仿宋" w:eastAsia="仿宋" w:hAnsi="仿宋" w:cs="仿宋" w:hint="eastAsia"/>
            <w:lang w:eastAsia="zh-CN"/>
          </w:rPr>
          <w:t>(三)、资源节约措施</w:t>
        </w:r>
        <w:r>
          <w:tab/>
        </w:r>
        <w:r>
          <w:fldChar w:fldCharType="begin"/>
        </w:r>
        <w:r>
          <w:instrText xml:space="preserve"> PAGEREF _Toc27646 \h </w:instrText>
        </w:r>
        <w:r>
          <w:fldChar w:fldCharType="separate"/>
        </w:r>
        <w:r>
          <w:t>23</w:t>
        </w:r>
        <w:r>
          <w:fldChar w:fldCharType="end"/>
        </w:r>
      </w:hyperlink>
    </w:p>
    <w:p>
      <w:pPr>
        <w:pStyle w:val="TOC1"/>
        <w:tabs>
          <w:tab w:val="right" w:leader="dot" w:pos="8306"/>
        </w:tabs>
      </w:pPr>
      <w:hyperlink w:anchor="_Toc3864" w:history="1">
        <w:r>
          <w:rPr>
            <w:rFonts w:ascii="仿宋" w:eastAsia="仿宋" w:hAnsi="仿宋" w:cs="仿宋" w:hint="eastAsia"/>
            <w:lang w:eastAsia="zh-CN"/>
          </w:rPr>
          <w:t>六、项目选址研究</w:t>
        </w:r>
        <w:r>
          <w:tab/>
        </w:r>
        <w:r>
          <w:fldChar w:fldCharType="begin"/>
        </w:r>
        <w:r>
          <w:instrText xml:space="preserve"> PAGEREF _Toc3864 \h </w:instrText>
        </w:r>
        <w:r>
          <w:fldChar w:fldCharType="separate"/>
        </w:r>
        <w:r>
          <w:t>24</w:t>
        </w:r>
        <w:r>
          <w:fldChar w:fldCharType="end"/>
        </w:r>
      </w:hyperlink>
    </w:p>
    <w:p>
      <w:pPr>
        <w:pStyle w:val="TOC2"/>
        <w:tabs>
          <w:tab w:val="right" w:leader="dot" w:pos="8306"/>
        </w:tabs>
      </w:pPr>
      <w:hyperlink w:anchor="_Toc27801" w:history="1">
        <w:r>
          <w:rPr>
            <w:rFonts w:ascii="仿宋" w:eastAsia="仿宋" w:hAnsi="仿宋" w:cs="仿宋" w:hint="eastAsia"/>
            <w:lang w:eastAsia="zh-CN"/>
          </w:rPr>
          <w:t>(一)、项目选址原则</w:t>
        </w:r>
        <w:r>
          <w:tab/>
        </w:r>
        <w:r>
          <w:fldChar w:fldCharType="begin"/>
        </w:r>
        <w:r>
          <w:instrText xml:space="preserve"> PAGEREF _Toc27801 \h </w:instrText>
        </w:r>
        <w:r>
          <w:fldChar w:fldCharType="separate"/>
        </w:r>
        <w:r>
          <w:t>24</w:t>
        </w:r>
        <w:r>
          <w:fldChar w:fldCharType="end"/>
        </w:r>
      </w:hyperlink>
    </w:p>
    <w:p>
      <w:pPr>
        <w:pStyle w:val="TOC2"/>
        <w:tabs>
          <w:tab w:val="right" w:leader="dot" w:pos="8306"/>
        </w:tabs>
      </w:pPr>
      <w:hyperlink w:anchor="_Toc22940" w:history="1">
        <w:r>
          <w:rPr>
            <w:rFonts w:ascii="仿宋" w:eastAsia="仿宋" w:hAnsi="仿宋" w:cs="仿宋" w:hint="eastAsia"/>
            <w:lang w:eastAsia="zh-CN"/>
          </w:rPr>
          <w:t>(二)、项目选址</w:t>
        </w:r>
        <w:r>
          <w:tab/>
        </w:r>
        <w:r>
          <w:fldChar w:fldCharType="begin"/>
        </w:r>
        <w:r>
          <w:instrText xml:space="preserve"> PAGEREF _Toc22940 \h </w:instrText>
        </w:r>
        <w:r>
          <w:fldChar w:fldCharType="separate"/>
        </w:r>
        <w:r>
          <w:t>28</w:t>
        </w:r>
        <w:r>
          <w:fldChar w:fldCharType="end"/>
        </w:r>
      </w:hyperlink>
    </w:p>
    <w:p>
      <w:pPr>
        <w:pStyle w:val="TOC2"/>
        <w:tabs>
          <w:tab w:val="right" w:leader="dot" w:pos="8306"/>
        </w:tabs>
      </w:pPr>
      <w:hyperlink w:anchor="_Toc13358" w:history="1">
        <w:r>
          <w:rPr>
            <w:rFonts w:ascii="仿宋" w:eastAsia="仿宋" w:hAnsi="仿宋" w:cs="仿宋" w:hint="eastAsia"/>
            <w:lang w:eastAsia="zh-CN"/>
          </w:rPr>
          <w:t>(三)、建设条件分析</w:t>
        </w:r>
        <w:r>
          <w:tab/>
        </w:r>
        <w:r>
          <w:fldChar w:fldCharType="begin"/>
        </w:r>
        <w:r>
          <w:instrText xml:space="preserve"> PAGEREF _Toc13358 \h </w:instrText>
        </w:r>
        <w:r>
          <w:fldChar w:fldCharType="separate"/>
        </w:r>
        <w:r>
          <w:t>30</w:t>
        </w:r>
        <w:r>
          <w:fldChar w:fldCharType="end"/>
        </w:r>
      </w:hyperlink>
    </w:p>
    <w:p>
      <w:pPr>
        <w:pStyle w:val="TOC2"/>
        <w:tabs>
          <w:tab w:val="right" w:leader="dot" w:pos="8306"/>
        </w:tabs>
      </w:pPr>
      <w:hyperlink w:anchor="_Toc26901" w:history="1">
        <w:r>
          <w:rPr>
            <w:rFonts w:ascii="仿宋" w:eastAsia="仿宋" w:hAnsi="仿宋" w:cs="仿宋" w:hint="eastAsia"/>
            <w:lang w:eastAsia="zh-CN"/>
          </w:rPr>
          <w:t>(四)、用地控制指标</w:t>
        </w:r>
        <w:r>
          <w:tab/>
        </w:r>
        <w:r>
          <w:fldChar w:fldCharType="begin"/>
        </w:r>
        <w:r>
          <w:instrText xml:space="preserve"> PAGEREF _Toc26901 \h </w:instrText>
        </w:r>
        <w:r>
          <w:fldChar w:fldCharType="separate"/>
        </w:r>
        <w:r>
          <w:t>31</w:t>
        </w:r>
        <w:r>
          <w:fldChar w:fldCharType="end"/>
        </w:r>
      </w:hyperlink>
    </w:p>
    <w:p>
      <w:pPr>
        <w:pStyle w:val="TOC2"/>
        <w:tabs>
          <w:tab w:val="right" w:leader="dot" w:pos="8306"/>
        </w:tabs>
      </w:pPr>
      <w:hyperlink w:anchor="_Toc16442" w:history="1">
        <w:r>
          <w:rPr>
            <w:rFonts w:ascii="仿宋" w:eastAsia="仿宋" w:hAnsi="仿宋" w:cs="仿宋" w:hint="eastAsia"/>
            <w:lang w:eastAsia="zh-CN"/>
          </w:rPr>
          <w:t>(五)、地总体要求</w:t>
        </w:r>
        <w:r>
          <w:tab/>
        </w:r>
        <w:r>
          <w:fldChar w:fldCharType="begin"/>
        </w:r>
        <w:r>
          <w:instrText xml:space="preserve"> PAGEREF _Toc16442 \h </w:instrText>
        </w:r>
        <w:r>
          <w:fldChar w:fldCharType="separate"/>
        </w:r>
        <w:r>
          <w:t>32</w:t>
        </w:r>
        <w:r>
          <w:fldChar w:fldCharType="end"/>
        </w:r>
      </w:hyperlink>
    </w:p>
    <w:p>
      <w:pPr>
        <w:pStyle w:val="TOC2"/>
        <w:tabs>
          <w:tab w:val="right" w:leader="dot" w:pos="8306"/>
        </w:tabs>
      </w:pPr>
      <w:hyperlink w:anchor="_Toc20016" w:history="1">
        <w:r>
          <w:rPr>
            <w:rFonts w:ascii="仿宋" w:eastAsia="仿宋" w:hAnsi="仿宋" w:cs="仿宋" w:hint="eastAsia"/>
            <w:lang w:eastAsia="zh-CN"/>
          </w:rPr>
          <w:t>(六)、节约用地措施</w:t>
        </w:r>
        <w:r>
          <w:tab/>
        </w:r>
        <w:r>
          <w:fldChar w:fldCharType="begin"/>
        </w:r>
        <w:r>
          <w:instrText xml:space="preserve"> PAGEREF _Toc20016 \h </w:instrText>
        </w:r>
        <w:r>
          <w:fldChar w:fldCharType="separate"/>
        </w:r>
        <w:r>
          <w:t>34</w:t>
        </w:r>
        <w:r>
          <w:fldChar w:fldCharType="end"/>
        </w:r>
      </w:hyperlink>
    </w:p>
    <w:p>
      <w:pPr>
        <w:pStyle w:val="TOC2"/>
        <w:tabs>
          <w:tab w:val="right" w:leader="dot" w:pos="8306"/>
        </w:tabs>
      </w:pPr>
      <w:hyperlink w:anchor="_Toc19276" w:history="1">
        <w:r>
          <w:rPr>
            <w:rFonts w:ascii="仿宋" w:eastAsia="仿宋" w:hAnsi="仿宋" w:cs="仿宋" w:hint="eastAsia"/>
            <w:lang w:eastAsia="zh-CN"/>
          </w:rPr>
          <w:t>(七)、选址综合评价</w:t>
        </w:r>
        <w:r>
          <w:tab/>
        </w:r>
        <w:r>
          <w:fldChar w:fldCharType="begin"/>
        </w:r>
        <w:r>
          <w:instrText xml:space="preserve"> PAGEREF _Toc19276 \h </w:instrText>
        </w:r>
        <w:r>
          <w:fldChar w:fldCharType="separate"/>
        </w:r>
        <w:r>
          <w:t>35</w:t>
        </w:r>
        <w:r>
          <w:fldChar w:fldCharType="end"/>
        </w:r>
      </w:hyperlink>
    </w:p>
    <w:p>
      <w:pPr>
        <w:pStyle w:val="TOC1"/>
        <w:tabs>
          <w:tab w:val="right" w:leader="dot" w:pos="8306"/>
        </w:tabs>
      </w:pPr>
      <w:hyperlink w:anchor="_Toc31603" w:history="1">
        <w:r>
          <w:rPr>
            <w:rFonts w:ascii="仿宋" w:eastAsia="仿宋" w:hAnsi="仿宋" w:cs="仿宋" w:hint="eastAsia"/>
            <w:lang w:eastAsia="zh-CN"/>
          </w:rPr>
          <w:t>七、经济效益与社会效益优化</w:t>
        </w:r>
        <w:r>
          <w:tab/>
        </w:r>
        <w:r>
          <w:fldChar w:fldCharType="begin"/>
        </w:r>
        <w:r>
          <w:instrText xml:space="preserve"> PAGEREF _Toc31603 \h </w:instrText>
        </w:r>
        <w:r>
          <w:fldChar w:fldCharType="separate"/>
        </w:r>
        <w:r>
          <w:t>36</w:t>
        </w:r>
        <w:r>
          <w:fldChar w:fldCharType="end"/>
        </w:r>
      </w:hyperlink>
    </w:p>
    <w:p>
      <w:pPr>
        <w:pStyle w:val="TOC2"/>
        <w:tabs>
          <w:tab w:val="right" w:leader="dot" w:pos="8306"/>
        </w:tabs>
      </w:pPr>
      <w:hyperlink w:anchor="_Toc24381" w:history="1">
        <w:r>
          <w:rPr>
            <w:rFonts w:ascii="仿宋" w:eastAsia="仿宋" w:hAnsi="仿宋" w:cs="仿宋" w:hint="eastAsia"/>
            <w:lang w:eastAsia="zh-CN"/>
          </w:rPr>
          <w:t>(一)、经济效益提升策略</w:t>
        </w:r>
        <w:r>
          <w:tab/>
        </w:r>
        <w:r>
          <w:fldChar w:fldCharType="begin"/>
        </w:r>
        <w:r>
          <w:instrText xml:space="preserve"> PAGEREF _Toc24381 \h </w:instrText>
        </w:r>
        <w:r>
          <w:fldChar w:fldCharType="separate"/>
        </w:r>
        <w:r>
          <w:t>36</w:t>
        </w:r>
        <w:r>
          <w:fldChar w:fldCharType="end"/>
        </w:r>
      </w:hyperlink>
    </w:p>
    <w:p>
      <w:pPr>
        <w:pStyle w:val="TOC2"/>
        <w:tabs>
          <w:tab w:val="right" w:leader="dot" w:pos="8306"/>
        </w:tabs>
      </w:pPr>
      <w:hyperlink w:anchor="_Toc22290" w:history="1">
        <w:r>
          <w:rPr>
            <w:rFonts w:ascii="仿宋" w:eastAsia="仿宋" w:hAnsi="仿宋" w:cs="仿宋" w:hint="eastAsia"/>
            <w:lang w:eastAsia="zh-CN"/>
          </w:rPr>
          <w:t>(二)、社会效益增强方案</w:t>
        </w:r>
        <w:r>
          <w:tab/>
        </w:r>
        <w:r>
          <w:fldChar w:fldCharType="begin"/>
        </w:r>
        <w:r>
          <w:instrText xml:space="preserve"> PAGEREF _Toc22290 \h </w:instrText>
        </w:r>
        <w:r>
          <w:fldChar w:fldCharType="separate"/>
        </w:r>
        <w:r>
          <w:t>37</w:t>
        </w:r>
        <w:r>
          <w:fldChar w:fldCharType="end"/>
        </w:r>
      </w:hyperlink>
    </w:p>
    <w:p>
      <w:pPr>
        <w:pStyle w:val="TOC1"/>
        <w:tabs>
          <w:tab w:val="right" w:leader="dot" w:pos="8306"/>
        </w:tabs>
      </w:pPr>
      <w:hyperlink w:anchor="_Toc17963" w:history="1">
        <w:r>
          <w:rPr>
            <w:rFonts w:ascii="仿宋" w:eastAsia="仿宋" w:hAnsi="仿宋" w:cs="仿宋" w:hint="eastAsia"/>
            <w:lang w:eastAsia="zh-CN"/>
          </w:rPr>
          <w:t>八、资金管理与财务规划</w:t>
        </w:r>
        <w:r>
          <w:tab/>
        </w:r>
        <w:r>
          <w:fldChar w:fldCharType="begin"/>
        </w:r>
        <w:r>
          <w:instrText xml:space="preserve"> PAGEREF _Toc17963 \h </w:instrText>
        </w:r>
        <w:r>
          <w:fldChar w:fldCharType="separate"/>
        </w:r>
        <w:r>
          <w:t>38</w:t>
        </w:r>
        <w:r>
          <w:fldChar w:fldCharType="end"/>
        </w:r>
      </w:hyperlink>
    </w:p>
    <w:p>
      <w:pPr>
        <w:pStyle w:val="TOC2"/>
        <w:tabs>
          <w:tab w:val="right" w:leader="dot" w:pos="8306"/>
        </w:tabs>
      </w:pPr>
      <w:hyperlink w:anchor="_Toc29828" w:history="1">
        <w:r>
          <w:rPr>
            <w:rFonts w:ascii="仿宋" w:eastAsia="仿宋" w:hAnsi="仿宋" w:cs="仿宋" w:hint="eastAsia"/>
            <w:lang w:eastAsia="zh-CN"/>
          </w:rPr>
          <w:t>(一)、项目资金来源与筹措</w:t>
        </w:r>
        <w:r>
          <w:tab/>
        </w:r>
        <w:r>
          <w:fldChar w:fldCharType="begin"/>
        </w:r>
        <w:r>
          <w:instrText xml:space="preserve"> PAGEREF _Toc29828 \h </w:instrText>
        </w:r>
        <w:r>
          <w:fldChar w:fldCharType="separate"/>
        </w:r>
        <w:r>
          <w:t>38</w:t>
        </w:r>
        <w:r>
          <w:fldChar w:fldCharType="end"/>
        </w:r>
      </w:hyperlink>
    </w:p>
    <w:p>
      <w:pPr>
        <w:pStyle w:val="TOC2"/>
        <w:tabs>
          <w:tab w:val="right" w:leader="dot" w:pos="8306"/>
        </w:tabs>
      </w:pPr>
      <w:hyperlink w:anchor="_Toc14396" w:history="1">
        <w:r>
          <w:rPr>
            <w:rFonts w:ascii="仿宋" w:eastAsia="仿宋" w:hAnsi="仿宋" w:cs="仿宋" w:hint="eastAsia"/>
            <w:lang w:eastAsia="zh-CN"/>
          </w:rPr>
          <w:t>(二)、资金使用与监管</w:t>
        </w:r>
        <w:r>
          <w:tab/>
        </w:r>
        <w:r>
          <w:fldChar w:fldCharType="begin"/>
        </w:r>
        <w:r>
          <w:instrText xml:space="preserve"> PAGEREF _Toc14396 \h </w:instrText>
        </w:r>
        <w:r>
          <w:fldChar w:fldCharType="separate"/>
        </w:r>
        <w:r>
          <w:t>39</w:t>
        </w:r>
        <w:r>
          <w:fldChar w:fldCharType="end"/>
        </w:r>
      </w:hyperlink>
    </w:p>
    <w:p>
      <w:pPr>
        <w:pStyle w:val="TOC2"/>
        <w:tabs>
          <w:tab w:val="right" w:leader="dot" w:pos="8306"/>
        </w:tabs>
      </w:pPr>
      <w:hyperlink w:anchor="_Toc31676" w:history="1">
        <w:r>
          <w:rPr>
            <w:rFonts w:ascii="仿宋" w:eastAsia="仿宋" w:hAnsi="仿宋" w:cs="仿宋" w:hint="eastAsia"/>
            <w:lang w:eastAsia="zh-CN"/>
          </w:rPr>
          <w:t>(三)、财务规划与预测</w:t>
        </w:r>
        <w:r>
          <w:tab/>
        </w:r>
        <w:r>
          <w:fldChar w:fldCharType="begin"/>
        </w:r>
        <w:r>
          <w:instrText xml:space="preserve"> PAGEREF _Toc31676 \h </w:instrText>
        </w:r>
        <w:r>
          <w:fldChar w:fldCharType="separate"/>
        </w:r>
        <w:r>
          <w:t>41</w:t>
        </w:r>
        <w:r>
          <w:fldChar w:fldCharType="end"/>
        </w:r>
      </w:hyperlink>
    </w:p>
    <w:p>
      <w:pPr>
        <w:pStyle w:val="TOC1"/>
        <w:tabs>
          <w:tab w:val="right" w:leader="dot" w:pos="8306"/>
        </w:tabs>
      </w:pPr>
      <w:hyperlink w:anchor="_Toc21614" w:history="1">
        <w:r>
          <w:rPr>
            <w:rFonts w:ascii="仿宋" w:eastAsia="仿宋" w:hAnsi="仿宋" w:cs="仿宋" w:hint="eastAsia"/>
            <w:lang w:eastAsia="zh-CN"/>
          </w:rPr>
          <w:t>九、环境保护与绿色发展</w:t>
        </w:r>
        <w:r>
          <w:tab/>
        </w:r>
        <w:r>
          <w:fldChar w:fldCharType="begin"/>
        </w:r>
        <w:r>
          <w:instrText xml:space="preserve"> PAGEREF _Toc21614 \h </w:instrText>
        </w:r>
        <w:r>
          <w:fldChar w:fldCharType="separate"/>
        </w:r>
        <w:r>
          <w:t>42</w:t>
        </w:r>
        <w:r>
          <w:fldChar w:fldCharType="end"/>
        </w:r>
      </w:hyperlink>
    </w:p>
    <w:p>
      <w:pPr>
        <w:pStyle w:val="TOC2"/>
        <w:tabs>
          <w:tab w:val="right" w:leader="dot" w:pos="8306"/>
        </w:tabs>
      </w:pPr>
      <w:hyperlink w:anchor="_Toc13107" w:history="1">
        <w:r>
          <w:rPr>
            <w:rFonts w:ascii="仿宋" w:eastAsia="仿宋" w:hAnsi="仿宋" w:cs="仿宋" w:hint="eastAsia"/>
            <w:lang w:eastAsia="zh-CN"/>
          </w:rPr>
          <w:t>(一)、环境保护措施</w:t>
        </w:r>
        <w:r>
          <w:tab/>
        </w:r>
        <w:r>
          <w:fldChar w:fldCharType="begin"/>
        </w:r>
        <w:r>
          <w:instrText xml:space="preserve"> PAGEREF _Toc13107 \h </w:instrText>
        </w:r>
        <w:r>
          <w:fldChar w:fldCharType="separate"/>
        </w:r>
        <w:r>
          <w:t>42</w:t>
        </w:r>
        <w:r>
          <w:fldChar w:fldCharType="end"/>
        </w:r>
      </w:hyperlink>
    </w:p>
    <w:p>
      <w:pPr>
        <w:pStyle w:val="TOC2"/>
        <w:tabs>
          <w:tab w:val="right" w:leader="dot" w:pos="8306"/>
        </w:tabs>
      </w:pPr>
      <w:hyperlink w:anchor="_Toc9476" w:history="1">
        <w:r>
          <w:rPr>
            <w:rFonts w:ascii="仿宋" w:eastAsia="仿宋" w:hAnsi="仿宋" w:cs="仿宋" w:hint="eastAsia"/>
            <w:lang w:eastAsia="zh-CN"/>
          </w:rPr>
          <w:t>(二)、绿色发展与可持续发展策略</w:t>
        </w:r>
        <w:r>
          <w:tab/>
        </w:r>
        <w:r>
          <w:fldChar w:fldCharType="begin"/>
        </w:r>
        <w:r>
          <w:instrText xml:space="preserve"> PAGEREF _Toc9476 \h </w:instrText>
        </w:r>
        <w:r>
          <w:fldChar w:fldCharType="separate"/>
        </w:r>
        <w:r>
          <w:t>43</w:t>
        </w:r>
        <w:r>
          <w:fldChar w:fldCharType="end"/>
        </w:r>
      </w:hyperlink>
    </w:p>
    <w:p>
      <w:pPr>
        <w:pStyle w:val="TOC1"/>
        <w:tabs>
          <w:tab w:val="right" w:leader="dot" w:pos="8306"/>
        </w:tabs>
      </w:pPr>
      <w:hyperlink w:anchor="_Toc2847" w:history="1">
        <w:r>
          <w:rPr>
            <w:rFonts w:ascii="仿宋" w:eastAsia="仿宋" w:hAnsi="仿宋" w:cs="仿宋" w:hint="eastAsia"/>
            <w:lang w:eastAsia="zh-CN"/>
          </w:rPr>
          <w:t>十、项目变更管理</w:t>
        </w:r>
        <w:r>
          <w:tab/>
        </w:r>
        <w:r>
          <w:fldChar w:fldCharType="begin"/>
        </w:r>
        <w:r>
          <w:instrText xml:space="preserve"> PAGEREF _Toc2847 \h </w:instrText>
        </w:r>
        <w:r>
          <w:fldChar w:fldCharType="separate"/>
        </w:r>
        <w:r>
          <w:t>45</w:t>
        </w:r>
        <w:r>
          <w:fldChar w:fldCharType="end"/>
        </w:r>
      </w:hyperlink>
    </w:p>
    <w:p>
      <w:pPr>
        <w:pStyle w:val="TOC2"/>
        <w:tabs>
          <w:tab w:val="right" w:leader="dot" w:pos="8306"/>
        </w:tabs>
      </w:pPr>
      <w:hyperlink w:anchor="_Toc13398" w:history="1">
        <w:r>
          <w:rPr>
            <w:rFonts w:ascii="仿宋" w:eastAsia="仿宋" w:hAnsi="仿宋" w:cs="仿宋" w:hint="eastAsia"/>
            <w:lang w:eastAsia="zh-CN"/>
          </w:rPr>
          <w:t>(一)、变更控制流程</w:t>
        </w:r>
        <w:r>
          <w:tab/>
        </w:r>
        <w:r>
          <w:fldChar w:fldCharType="begin"/>
        </w:r>
        <w:r>
          <w:instrText xml:space="preserve"> PAGEREF _Toc13398 \h </w:instrText>
        </w:r>
        <w:r>
          <w:fldChar w:fldCharType="separate"/>
        </w:r>
        <w:r>
          <w:t>45</w:t>
        </w:r>
        <w:r>
          <w:fldChar w:fldCharType="end"/>
        </w:r>
      </w:hyperlink>
    </w:p>
    <w:p>
      <w:pPr>
        <w:pStyle w:val="TOC2"/>
        <w:tabs>
          <w:tab w:val="right" w:leader="dot" w:pos="8306"/>
        </w:tabs>
      </w:pPr>
      <w:hyperlink w:anchor="_Toc15246" w:history="1">
        <w:r>
          <w:rPr>
            <w:rFonts w:ascii="仿宋" w:eastAsia="仿宋" w:hAnsi="仿宋" w:cs="仿宋" w:hint="eastAsia"/>
            <w:lang w:eastAsia="zh-CN"/>
          </w:rPr>
          <w:t>(二)、影响评估与处理</w:t>
        </w:r>
        <w:r>
          <w:tab/>
        </w:r>
        <w:r>
          <w:fldChar w:fldCharType="begin"/>
        </w:r>
        <w:r>
          <w:instrText xml:space="preserve"> PAGEREF _Toc15246 \h </w:instrText>
        </w:r>
        <w:r>
          <w:fldChar w:fldCharType="separate"/>
        </w:r>
        <w:r>
          <w:t>46</w:t>
        </w:r>
        <w:r>
          <w:fldChar w:fldCharType="end"/>
        </w:r>
      </w:hyperlink>
    </w:p>
    <w:p>
      <w:pPr>
        <w:pStyle w:val="TOC2"/>
        <w:tabs>
          <w:tab w:val="right" w:leader="dot" w:pos="8306"/>
        </w:tabs>
      </w:pPr>
      <w:hyperlink w:anchor="_Toc7426" w:history="1">
        <w:r>
          <w:rPr>
            <w:rFonts w:ascii="仿宋" w:eastAsia="仿宋" w:hAnsi="仿宋" w:cs="仿宋" w:hint="eastAsia"/>
            <w:lang w:eastAsia="zh-CN"/>
          </w:rPr>
          <w:t>(三)、变更记录与追踪</w:t>
        </w:r>
        <w:r>
          <w:tab/>
        </w:r>
        <w:r>
          <w:fldChar w:fldCharType="begin"/>
        </w:r>
        <w:r>
          <w:instrText xml:space="preserve"> PAGEREF _Toc7426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0" w:history="1">
        <w:r>
          <w:rPr>
            <w:rFonts w:ascii="仿宋" w:eastAsia="仿宋" w:hAnsi="仿宋" w:cs="仿宋" w:hint="eastAsia"/>
            <w:lang w:eastAsia="zh-CN"/>
          </w:rPr>
          <w:t>(四)、变更管理策略</w:t>
        </w:r>
        <w:r>
          <w:tab/>
        </w:r>
        <w:r>
          <w:fldChar w:fldCharType="begin"/>
        </w:r>
        <w:r>
          <w:instrText xml:space="preserve"> PAGEREF _Toc21570 \h </w:instrText>
        </w:r>
        <w:r>
          <w:fldChar w:fldCharType="separate"/>
        </w:r>
        <w:r>
          <w:t>49</w:t>
        </w:r>
        <w:r>
          <w:fldChar w:fldCharType="end"/>
        </w:r>
      </w:hyperlink>
    </w:p>
    <w:p>
      <w:pPr>
        <w:pStyle w:val="TOC1"/>
        <w:tabs>
          <w:tab w:val="right" w:leader="dot" w:pos="8306"/>
        </w:tabs>
      </w:pPr>
      <w:hyperlink w:anchor="_Toc6360" w:history="1">
        <w:r>
          <w:rPr>
            <w:rFonts w:ascii="仿宋" w:eastAsia="仿宋" w:hAnsi="仿宋" w:cs="仿宋" w:hint="eastAsia"/>
            <w:lang w:eastAsia="zh-CN"/>
          </w:rPr>
          <w:t>十一、安全与应急管理</w:t>
        </w:r>
        <w:r>
          <w:tab/>
        </w:r>
        <w:r>
          <w:fldChar w:fldCharType="begin"/>
        </w:r>
        <w:r>
          <w:instrText xml:space="preserve"> PAGEREF _Toc6360 \h </w:instrText>
        </w:r>
        <w:r>
          <w:fldChar w:fldCharType="separate"/>
        </w:r>
        <w:r>
          <w:t>51</w:t>
        </w:r>
        <w:r>
          <w:fldChar w:fldCharType="end"/>
        </w:r>
      </w:hyperlink>
    </w:p>
    <w:p>
      <w:pPr>
        <w:pStyle w:val="TOC2"/>
        <w:tabs>
          <w:tab w:val="right" w:leader="dot" w:pos="8306"/>
        </w:tabs>
      </w:pPr>
      <w:hyperlink w:anchor="_Toc21633" w:history="1">
        <w:r>
          <w:rPr>
            <w:rFonts w:ascii="仿宋" w:eastAsia="仿宋" w:hAnsi="仿宋" w:cs="仿宋" w:hint="eastAsia"/>
            <w:lang w:eastAsia="zh-CN"/>
          </w:rPr>
          <w:t>(一)、安全生产管理</w:t>
        </w:r>
        <w:r>
          <w:tab/>
        </w:r>
        <w:r>
          <w:fldChar w:fldCharType="begin"/>
        </w:r>
        <w:r>
          <w:instrText xml:space="preserve"> PAGEREF _Toc21633 \h </w:instrText>
        </w:r>
        <w:r>
          <w:fldChar w:fldCharType="separate"/>
        </w:r>
        <w:r>
          <w:t>51</w:t>
        </w:r>
        <w:r>
          <w:fldChar w:fldCharType="end"/>
        </w:r>
      </w:hyperlink>
    </w:p>
    <w:p>
      <w:pPr>
        <w:pStyle w:val="TOC2"/>
        <w:tabs>
          <w:tab w:val="right" w:leader="dot" w:pos="8306"/>
        </w:tabs>
      </w:pPr>
      <w:hyperlink w:anchor="_Toc27640" w:history="1">
        <w:r>
          <w:rPr>
            <w:rFonts w:ascii="仿宋" w:eastAsia="仿宋" w:hAnsi="仿宋" w:cs="仿宋" w:hint="eastAsia"/>
            <w:lang w:eastAsia="zh-CN"/>
          </w:rPr>
          <w:t>(二)、应急预案与响应</w:t>
        </w:r>
        <w:r>
          <w:tab/>
        </w:r>
        <w:r>
          <w:fldChar w:fldCharType="begin"/>
        </w:r>
        <w:r>
          <w:instrText xml:space="preserve"> PAGEREF _Toc27640 \h </w:instrText>
        </w:r>
        <w:r>
          <w:fldChar w:fldCharType="separate"/>
        </w:r>
        <w:r>
          <w:t>52</w:t>
        </w:r>
        <w:r>
          <w:fldChar w:fldCharType="end"/>
        </w:r>
      </w:hyperlink>
    </w:p>
    <w:p>
      <w:pPr>
        <w:pStyle w:val="TOC1"/>
        <w:tabs>
          <w:tab w:val="right" w:leader="dot" w:pos="8306"/>
        </w:tabs>
      </w:pPr>
      <w:hyperlink w:anchor="_Toc21037" w:history="1">
        <w:r>
          <w:rPr>
            <w:rFonts w:ascii="仿宋" w:eastAsia="仿宋" w:hAnsi="仿宋" w:cs="仿宋" w:hint="eastAsia"/>
            <w:lang w:eastAsia="zh-CN"/>
          </w:rPr>
          <w:t>十二、土地利用与规划方案</w:t>
        </w:r>
        <w:r>
          <w:tab/>
        </w:r>
        <w:r>
          <w:fldChar w:fldCharType="begin"/>
        </w:r>
        <w:r>
          <w:instrText xml:space="preserve"> PAGEREF _Toc21037 \h </w:instrText>
        </w:r>
        <w:r>
          <w:fldChar w:fldCharType="separate"/>
        </w:r>
        <w:r>
          <w:t>54</w:t>
        </w:r>
        <w:r>
          <w:fldChar w:fldCharType="end"/>
        </w:r>
      </w:hyperlink>
    </w:p>
    <w:p>
      <w:pPr>
        <w:pStyle w:val="TOC2"/>
        <w:tabs>
          <w:tab w:val="right" w:leader="dot" w:pos="8306"/>
        </w:tabs>
      </w:pPr>
      <w:hyperlink w:anchor="_Toc13811" w:history="1">
        <w:r>
          <w:rPr>
            <w:rFonts w:ascii="仿宋" w:eastAsia="仿宋" w:hAnsi="仿宋" w:cs="仿宋" w:hint="eastAsia"/>
            <w:lang w:eastAsia="zh-CN"/>
          </w:rPr>
          <w:t>(一)、项目用地情况分析</w:t>
        </w:r>
        <w:r>
          <w:tab/>
        </w:r>
        <w:r>
          <w:fldChar w:fldCharType="begin"/>
        </w:r>
        <w:r>
          <w:instrText xml:space="preserve"> PAGEREF _Toc13811 \h </w:instrText>
        </w:r>
        <w:r>
          <w:fldChar w:fldCharType="separate"/>
        </w:r>
        <w:r>
          <w:t>54</w:t>
        </w:r>
        <w:r>
          <w:fldChar w:fldCharType="end"/>
        </w:r>
      </w:hyperlink>
    </w:p>
    <w:p>
      <w:pPr>
        <w:pStyle w:val="TOC2"/>
        <w:tabs>
          <w:tab w:val="right" w:leader="dot" w:pos="8306"/>
        </w:tabs>
      </w:pPr>
      <w:hyperlink w:anchor="_Toc13028" w:history="1">
        <w:r>
          <w:rPr>
            <w:rFonts w:ascii="仿宋" w:eastAsia="仿宋" w:hAnsi="仿宋" w:cs="仿宋" w:hint="eastAsia"/>
            <w:lang w:eastAsia="zh-CN"/>
          </w:rPr>
          <w:t>(二)、土地利用规划方案</w:t>
        </w:r>
        <w:r>
          <w:tab/>
        </w:r>
        <w:r>
          <w:fldChar w:fldCharType="begin"/>
        </w:r>
        <w:r>
          <w:instrText xml:space="preserve"> PAGEREF _Toc13028 \h </w:instrText>
        </w:r>
        <w:r>
          <w:fldChar w:fldCharType="separate"/>
        </w:r>
        <w:r>
          <w:t>55</w:t>
        </w:r>
        <w:r>
          <w:fldChar w:fldCharType="end"/>
        </w:r>
      </w:hyperlink>
    </w:p>
    <w:p>
      <w:pPr>
        <w:pStyle w:val="TOC1"/>
        <w:tabs>
          <w:tab w:val="right" w:leader="dot" w:pos="8306"/>
        </w:tabs>
      </w:pPr>
      <w:hyperlink w:anchor="_Toc16628" w:history="1">
        <w:r>
          <w:rPr>
            <w:rFonts w:ascii="仿宋" w:eastAsia="仿宋" w:hAnsi="仿宋" w:cs="仿宋" w:hint="eastAsia"/>
            <w:lang w:eastAsia="zh-CN"/>
          </w:rPr>
          <w:t>十三、法律法规与政策遵循</w:t>
        </w:r>
        <w:r>
          <w:tab/>
        </w:r>
        <w:r>
          <w:fldChar w:fldCharType="begin"/>
        </w:r>
        <w:r>
          <w:instrText xml:space="preserve"> PAGEREF _Toc16628 \h </w:instrText>
        </w:r>
        <w:r>
          <w:fldChar w:fldCharType="separate"/>
        </w:r>
        <w:r>
          <w:t>56</w:t>
        </w:r>
        <w:r>
          <w:fldChar w:fldCharType="end"/>
        </w:r>
      </w:hyperlink>
    </w:p>
    <w:p>
      <w:pPr>
        <w:pStyle w:val="TOC2"/>
        <w:tabs>
          <w:tab w:val="right" w:leader="dot" w:pos="8306"/>
        </w:tabs>
      </w:pPr>
      <w:hyperlink w:anchor="_Toc20229" w:history="1">
        <w:r>
          <w:rPr>
            <w:rFonts w:ascii="仿宋" w:eastAsia="仿宋" w:hAnsi="仿宋" w:cs="仿宋" w:hint="eastAsia"/>
            <w:lang w:eastAsia="zh-CN"/>
          </w:rPr>
          <w:t>(一)、法律法规遵守</w:t>
        </w:r>
        <w:r>
          <w:tab/>
        </w:r>
        <w:r>
          <w:fldChar w:fldCharType="begin"/>
        </w:r>
        <w:r>
          <w:instrText xml:space="preserve"> PAGEREF _Toc20229 \h </w:instrText>
        </w:r>
        <w:r>
          <w:fldChar w:fldCharType="separate"/>
        </w:r>
        <w:r>
          <w:t>56</w:t>
        </w:r>
        <w:r>
          <w:fldChar w:fldCharType="end"/>
        </w:r>
      </w:hyperlink>
    </w:p>
    <w:p>
      <w:pPr>
        <w:pStyle w:val="TOC2"/>
        <w:tabs>
          <w:tab w:val="right" w:leader="dot" w:pos="8306"/>
        </w:tabs>
      </w:pPr>
      <w:hyperlink w:anchor="_Toc26432" w:history="1">
        <w:r>
          <w:rPr>
            <w:rFonts w:ascii="仿宋" w:eastAsia="仿宋" w:hAnsi="仿宋" w:cs="仿宋" w:hint="eastAsia"/>
            <w:lang w:eastAsia="zh-CN"/>
          </w:rPr>
          <w:t>(二)、政策导向与利用</w:t>
        </w:r>
        <w:r>
          <w:tab/>
        </w:r>
        <w:r>
          <w:fldChar w:fldCharType="begin"/>
        </w:r>
        <w:r>
          <w:instrText xml:space="preserve"> PAGEREF _Toc26432 \h </w:instrText>
        </w:r>
        <w:r>
          <w:fldChar w:fldCharType="separate"/>
        </w:r>
        <w:r>
          <w:t>57</w:t>
        </w:r>
        <w:r>
          <w:fldChar w:fldCharType="end"/>
        </w:r>
      </w:hyperlink>
    </w:p>
    <w:p>
      <w:pPr>
        <w:pStyle w:val="TOC1"/>
        <w:tabs>
          <w:tab w:val="right" w:leader="dot" w:pos="8306"/>
        </w:tabs>
      </w:pPr>
      <w:hyperlink w:anchor="_Toc21945" w:history="1">
        <w:r>
          <w:rPr>
            <w:rFonts w:ascii="仿宋" w:eastAsia="仿宋" w:hAnsi="仿宋" w:cs="仿宋" w:hint="eastAsia"/>
            <w:lang w:eastAsia="zh-CN"/>
          </w:rPr>
          <w:t>十四、企业合规与伦理</w:t>
        </w:r>
        <w:r>
          <w:tab/>
        </w:r>
        <w:r>
          <w:fldChar w:fldCharType="begin"/>
        </w:r>
        <w:r>
          <w:instrText xml:space="preserve"> PAGEREF _Toc21945 \h </w:instrText>
        </w:r>
        <w:r>
          <w:fldChar w:fldCharType="separate"/>
        </w:r>
        <w:r>
          <w:t>58</w:t>
        </w:r>
        <w:r>
          <w:fldChar w:fldCharType="end"/>
        </w:r>
      </w:hyperlink>
    </w:p>
    <w:p>
      <w:pPr>
        <w:pStyle w:val="TOC2"/>
        <w:tabs>
          <w:tab w:val="right" w:leader="dot" w:pos="8306"/>
        </w:tabs>
      </w:pPr>
      <w:hyperlink w:anchor="_Toc10627" w:history="1">
        <w:r>
          <w:rPr>
            <w:rFonts w:ascii="仿宋" w:eastAsia="仿宋" w:hAnsi="仿宋" w:cs="仿宋" w:hint="eastAsia"/>
            <w:lang w:eastAsia="zh-CN"/>
          </w:rPr>
          <w:t>(一)、合规政策与程序</w:t>
        </w:r>
        <w:r>
          <w:tab/>
        </w:r>
        <w:r>
          <w:fldChar w:fldCharType="begin"/>
        </w:r>
        <w:r>
          <w:instrText xml:space="preserve"> PAGEREF _Toc10627 \h </w:instrText>
        </w:r>
        <w:r>
          <w:fldChar w:fldCharType="separate"/>
        </w:r>
        <w:r>
          <w:t>58</w:t>
        </w:r>
        <w:r>
          <w:fldChar w:fldCharType="end"/>
        </w:r>
      </w:hyperlink>
    </w:p>
    <w:p>
      <w:pPr>
        <w:pStyle w:val="TOC2"/>
        <w:tabs>
          <w:tab w:val="right" w:leader="dot" w:pos="8306"/>
        </w:tabs>
      </w:pPr>
      <w:hyperlink w:anchor="_Toc17016" w:history="1">
        <w:r>
          <w:rPr>
            <w:rFonts w:ascii="仿宋" w:eastAsia="仿宋" w:hAnsi="仿宋" w:cs="仿宋" w:hint="eastAsia"/>
            <w:lang w:eastAsia="zh-CN"/>
          </w:rPr>
          <w:t>(二)、伦理规范与培训</w:t>
        </w:r>
        <w:r>
          <w:tab/>
        </w:r>
        <w:r>
          <w:fldChar w:fldCharType="begin"/>
        </w:r>
        <w:r>
          <w:instrText xml:space="preserve"> PAGEREF _Toc17016 \h </w:instrText>
        </w:r>
        <w:r>
          <w:fldChar w:fldCharType="separate"/>
        </w:r>
        <w:r>
          <w:t>59</w:t>
        </w:r>
        <w:r>
          <w:fldChar w:fldCharType="end"/>
        </w:r>
      </w:hyperlink>
    </w:p>
    <w:p>
      <w:pPr>
        <w:pStyle w:val="TOC2"/>
        <w:tabs>
          <w:tab w:val="right" w:leader="dot" w:pos="8306"/>
        </w:tabs>
      </w:pPr>
      <w:hyperlink w:anchor="_Toc9419" w:history="1">
        <w:r>
          <w:rPr>
            <w:rFonts w:ascii="仿宋" w:eastAsia="仿宋" w:hAnsi="仿宋" w:cs="仿宋" w:hint="eastAsia"/>
            <w:lang w:eastAsia="zh-CN"/>
          </w:rPr>
          <w:t>(三)、合规风险评估</w:t>
        </w:r>
        <w:r>
          <w:tab/>
        </w:r>
        <w:r>
          <w:fldChar w:fldCharType="begin"/>
        </w:r>
        <w:r>
          <w:instrText xml:space="preserve"> PAGEREF _Toc9419 \h </w:instrText>
        </w:r>
        <w:r>
          <w:fldChar w:fldCharType="separate"/>
        </w:r>
        <w:r>
          <w:t>60</w:t>
        </w:r>
        <w:r>
          <w:fldChar w:fldCharType="end"/>
        </w:r>
      </w:hyperlink>
    </w:p>
    <w:p>
      <w:pPr>
        <w:pStyle w:val="TOC2"/>
        <w:tabs>
          <w:tab w:val="right" w:leader="dot" w:pos="8306"/>
        </w:tabs>
      </w:pPr>
      <w:hyperlink w:anchor="_Toc30638" w:history="1">
        <w:r>
          <w:rPr>
            <w:rFonts w:ascii="仿宋" w:eastAsia="仿宋" w:hAnsi="仿宋" w:cs="仿宋" w:hint="eastAsia"/>
            <w:lang w:eastAsia="zh-CN"/>
          </w:rPr>
          <w:t>(四)、合规监督与执行</w:t>
        </w:r>
        <w:r>
          <w:tab/>
        </w:r>
        <w:r>
          <w:fldChar w:fldCharType="begin"/>
        </w:r>
        <w:r>
          <w:instrText xml:space="preserve"> PAGEREF _Toc30638 \h </w:instrText>
        </w:r>
        <w:r>
          <w:fldChar w:fldCharType="separate"/>
        </w:r>
        <w:r>
          <w:t>61</w:t>
        </w:r>
        <w:r>
          <w:fldChar w:fldCharType="end"/>
        </w:r>
      </w:hyperlink>
    </w:p>
    <w:p>
      <w:pPr>
        <w:pStyle w:val="TOC1"/>
        <w:tabs>
          <w:tab w:val="right" w:leader="dot" w:pos="8306"/>
        </w:tabs>
      </w:pPr>
      <w:hyperlink w:anchor="_Toc19746" w:history="1">
        <w:r>
          <w:rPr>
            <w:rFonts w:ascii="仿宋" w:eastAsia="仿宋" w:hAnsi="仿宋" w:cs="仿宋" w:hint="eastAsia"/>
            <w:lang w:eastAsia="zh-CN"/>
          </w:rPr>
          <w:t>十五、知识产权管理与保护</w:t>
        </w:r>
        <w:r>
          <w:tab/>
        </w:r>
        <w:r>
          <w:fldChar w:fldCharType="begin"/>
        </w:r>
        <w:r>
          <w:instrText xml:space="preserve"> PAGEREF _Toc19746 \h </w:instrText>
        </w:r>
        <w:r>
          <w:fldChar w:fldCharType="separate"/>
        </w:r>
        <w:r>
          <w:t>62</w:t>
        </w:r>
        <w:r>
          <w:fldChar w:fldCharType="end"/>
        </w:r>
      </w:hyperlink>
    </w:p>
    <w:p>
      <w:pPr>
        <w:pStyle w:val="TOC2"/>
        <w:tabs>
          <w:tab w:val="right" w:leader="dot" w:pos="8306"/>
        </w:tabs>
      </w:pPr>
      <w:hyperlink w:anchor="_Toc28508" w:history="1">
        <w:r>
          <w:rPr>
            <w:rFonts w:ascii="仿宋" w:eastAsia="仿宋" w:hAnsi="仿宋" w:cs="仿宋" w:hint="eastAsia"/>
            <w:lang w:eastAsia="zh-CN"/>
          </w:rPr>
          <w:t>(一)、知识产权管理体系建设</w:t>
        </w:r>
        <w:r>
          <w:tab/>
        </w:r>
        <w:r>
          <w:fldChar w:fldCharType="begin"/>
        </w:r>
        <w:r>
          <w:instrText xml:space="preserve"> PAGEREF _Toc28508 \h </w:instrText>
        </w:r>
        <w:r>
          <w:fldChar w:fldCharType="separate"/>
        </w:r>
        <w:r>
          <w:t>62</w:t>
        </w:r>
        <w:r>
          <w:fldChar w:fldCharType="end"/>
        </w:r>
      </w:hyperlink>
    </w:p>
    <w:p>
      <w:pPr>
        <w:pStyle w:val="TOC2"/>
        <w:tabs>
          <w:tab w:val="right" w:leader="dot" w:pos="8306"/>
        </w:tabs>
      </w:pPr>
      <w:hyperlink w:anchor="_Toc14881" w:history="1">
        <w:r>
          <w:rPr>
            <w:rFonts w:ascii="仿宋" w:eastAsia="仿宋" w:hAnsi="仿宋" w:cs="仿宋" w:hint="eastAsia"/>
            <w:lang w:eastAsia="zh-CN"/>
          </w:rPr>
          <w:t>(二)、知识产权保护措施</w:t>
        </w:r>
        <w:r>
          <w:tab/>
        </w:r>
        <w:r>
          <w:fldChar w:fldCharType="begin"/>
        </w:r>
        <w:r>
          <w:instrText xml:space="preserve"> PAGEREF _Toc14881 \h </w:instrText>
        </w:r>
        <w:r>
          <w:fldChar w:fldCharType="separate"/>
        </w:r>
        <w:r>
          <w:t>63</w:t>
        </w:r>
        <w:r>
          <w:fldChar w:fldCharType="end"/>
        </w:r>
      </w:hyperlink>
    </w:p>
    <w:p>
      <w:pPr>
        <w:pStyle w:val="TOC1"/>
        <w:tabs>
          <w:tab w:val="right" w:leader="dot" w:pos="8306"/>
        </w:tabs>
      </w:pPr>
      <w:hyperlink w:anchor="_Toc14826" w:history="1">
        <w:r>
          <w:rPr>
            <w:rFonts w:ascii="仿宋" w:eastAsia="仿宋" w:hAnsi="仿宋" w:cs="仿宋" w:hint="eastAsia"/>
            <w:lang w:eastAsia="zh-CN"/>
          </w:rPr>
          <w:t>十六、合作与交流机制建立</w:t>
        </w:r>
        <w:r>
          <w:tab/>
        </w:r>
        <w:r>
          <w:fldChar w:fldCharType="begin"/>
        </w:r>
        <w:r>
          <w:instrText xml:space="preserve"> PAGEREF _Toc14826 \h </w:instrText>
        </w:r>
        <w:r>
          <w:fldChar w:fldCharType="separate"/>
        </w:r>
        <w:r>
          <w:t>64</w:t>
        </w:r>
        <w:r>
          <w:fldChar w:fldCharType="end"/>
        </w:r>
      </w:hyperlink>
    </w:p>
    <w:p>
      <w:pPr>
        <w:pStyle w:val="TOC2"/>
        <w:tabs>
          <w:tab w:val="right" w:leader="dot" w:pos="8306"/>
        </w:tabs>
      </w:pPr>
      <w:hyperlink w:anchor="_Toc31989" w:history="1">
        <w:r>
          <w:rPr>
            <w:rFonts w:ascii="仿宋" w:eastAsia="仿宋" w:hAnsi="仿宋" w:cs="仿宋" w:hint="eastAsia"/>
            <w:lang w:eastAsia="zh-CN"/>
          </w:rPr>
          <w:t>(一)、合作伙伴选择与合作方式</w:t>
        </w:r>
        <w:r>
          <w:tab/>
        </w:r>
        <w:r>
          <w:fldChar w:fldCharType="begin"/>
        </w:r>
        <w:r>
          <w:instrText xml:space="preserve"> PAGEREF _Toc31989 \h </w:instrText>
        </w:r>
        <w:r>
          <w:fldChar w:fldCharType="separate"/>
        </w:r>
        <w:r>
          <w:t>64</w:t>
        </w:r>
        <w:r>
          <w:fldChar w:fldCharType="end"/>
        </w:r>
      </w:hyperlink>
    </w:p>
    <w:p>
      <w:pPr>
        <w:pStyle w:val="TOC2"/>
        <w:tabs>
          <w:tab w:val="right" w:leader="dot" w:pos="8306"/>
        </w:tabs>
      </w:pPr>
      <w:hyperlink w:anchor="_Toc1170" w:history="1">
        <w:r>
          <w:rPr>
            <w:rFonts w:ascii="仿宋" w:eastAsia="仿宋" w:hAnsi="仿宋" w:cs="仿宋" w:hint="eastAsia"/>
            <w:lang w:eastAsia="zh-CN"/>
          </w:rPr>
          <w:t>(二)、交流与合作平台搭建</w:t>
        </w:r>
        <w:r>
          <w:tab/>
        </w:r>
        <w:r>
          <w:fldChar w:fldCharType="begin"/>
        </w:r>
        <w:r>
          <w:instrText xml:space="preserve"> PAGEREF _Toc1170 \h </w:instrText>
        </w:r>
        <w:r>
          <w:fldChar w:fldCharType="separate"/>
        </w:r>
        <w:r>
          <w:t>66</w:t>
        </w:r>
        <w:r>
          <w:fldChar w:fldCharType="end"/>
        </w:r>
      </w:hyperlink>
    </w:p>
    <w:p>
      <w:pPr>
        <w:pStyle w:val="TOC1"/>
        <w:tabs>
          <w:tab w:val="right" w:leader="dot" w:pos="8306"/>
        </w:tabs>
      </w:pPr>
      <w:hyperlink w:anchor="_Toc29610" w:history="1">
        <w:r>
          <w:rPr>
            <w:rFonts w:ascii="仿宋" w:eastAsia="仿宋" w:hAnsi="仿宋" w:cs="仿宋" w:hint="eastAsia"/>
            <w:lang w:eastAsia="zh-CN"/>
          </w:rPr>
          <w:t>十七、人力资源管理与开发</w:t>
        </w:r>
        <w:r>
          <w:tab/>
        </w:r>
        <w:r>
          <w:fldChar w:fldCharType="begin"/>
        </w:r>
        <w:r>
          <w:instrText xml:space="preserve"> PAGEREF _Toc29610 \h </w:instrText>
        </w:r>
        <w:r>
          <w:fldChar w:fldCharType="separate"/>
        </w:r>
        <w:r>
          <w:t>67</w:t>
        </w:r>
        <w:r>
          <w:fldChar w:fldCharType="end"/>
        </w:r>
      </w:hyperlink>
    </w:p>
    <w:p>
      <w:pPr>
        <w:pStyle w:val="TOC2"/>
        <w:tabs>
          <w:tab w:val="right" w:leader="dot" w:pos="8306"/>
        </w:tabs>
      </w:pPr>
      <w:hyperlink w:anchor="_Toc27653" w:history="1">
        <w:r>
          <w:rPr>
            <w:rFonts w:ascii="仿宋" w:eastAsia="仿宋" w:hAnsi="仿宋" w:cs="仿宋" w:hint="eastAsia"/>
            <w:lang w:eastAsia="zh-CN"/>
          </w:rPr>
          <w:t>(一)、人力资源规划</w:t>
        </w:r>
        <w:r>
          <w:tab/>
        </w:r>
        <w:r>
          <w:fldChar w:fldCharType="begin"/>
        </w:r>
        <w:r>
          <w:instrText xml:space="preserve"> PAGEREF _Toc27653 \h </w:instrText>
        </w:r>
        <w:r>
          <w:fldChar w:fldCharType="separate"/>
        </w:r>
        <w:r>
          <w:t>67</w:t>
        </w:r>
        <w:r>
          <w:fldChar w:fldCharType="end"/>
        </w:r>
      </w:hyperlink>
    </w:p>
    <w:p>
      <w:pPr>
        <w:pStyle w:val="TOC2"/>
        <w:tabs>
          <w:tab w:val="right" w:leader="dot" w:pos="8306"/>
        </w:tabs>
      </w:pPr>
      <w:hyperlink w:anchor="_Toc27580" w:history="1">
        <w:r>
          <w:rPr>
            <w:rFonts w:ascii="仿宋" w:eastAsia="仿宋" w:hAnsi="仿宋" w:cs="仿宋" w:hint="eastAsia"/>
            <w:lang w:eastAsia="zh-CN"/>
          </w:rPr>
          <w:t>(二)、人力资源开发与培训</w:t>
        </w:r>
        <w:r>
          <w:tab/>
        </w:r>
        <w:r>
          <w:fldChar w:fldCharType="begin"/>
        </w:r>
        <w:r>
          <w:instrText xml:space="preserve"> PAGEREF _Toc27580 \h </w:instrText>
        </w:r>
        <w:r>
          <w:fldChar w:fldCharType="separate"/>
        </w:r>
        <w:r>
          <w:t>69</w:t>
        </w:r>
        <w:r>
          <w:fldChar w:fldCharType="end"/>
        </w:r>
      </w:hyperlink>
    </w:p>
    <w:p>
      <w:pPr>
        <w:pStyle w:val="TOC1"/>
        <w:tabs>
          <w:tab w:val="right" w:leader="dot" w:pos="8306"/>
        </w:tabs>
      </w:pPr>
      <w:hyperlink w:anchor="_Toc17713" w:history="1">
        <w:r>
          <w:rPr>
            <w:rFonts w:ascii="仿宋" w:eastAsia="仿宋" w:hAnsi="仿宋" w:cs="仿宋" w:hint="eastAsia"/>
            <w:lang w:eastAsia="zh-CN"/>
          </w:rPr>
          <w:t>十八、质量管理与控制</w:t>
        </w:r>
        <w:r>
          <w:tab/>
        </w:r>
        <w:r>
          <w:fldChar w:fldCharType="begin"/>
        </w:r>
        <w:r>
          <w:instrText xml:space="preserve"> PAGEREF _Toc17713 \h </w:instrText>
        </w:r>
        <w:r>
          <w:fldChar w:fldCharType="separate"/>
        </w:r>
        <w:r>
          <w:t>72</w:t>
        </w:r>
        <w:r>
          <w:fldChar w:fldCharType="end"/>
        </w:r>
      </w:hyperlink>
    </w:p>
    <w:p>
      <w:pPr>
        <w:pStyle w:val="TOC2"/>
        <w:tabs>
          <w:tab w:val="right" w:leader="dot" w:pos="8306"/>
        </w:tabs>
      </w:pPr>
      <w:hyperlink w:anchor="_Toc13881" w:history="1">
        <w:r>
          <w:rPr>
            <w:rFonts w:ascii="仿宋" w:eastAsia="仿宋" w:hAnsi="仿宋" w:cs="仿宋" w:hint="eastAsia"/>
            <w:lang w:eastAsia="zh-CN"/>
          </w:rPr>
          <w:t>(一)、质量管理体系建设</w:t>
        </w:r>
        <w:r>
          <w:tab/>
        </w:r>
        <w:r>
          <w:fldChar w:fldCharType="begin"/>
        </w:r>
        <w:r>
          <w:instrText xml:space="preserve"> PAGEREF _Toc13881 \h </w:instrText>
        </w:r>
        <w:r>
          <w:fldChar w:fldCharType="separate"/>
        </w:r>
        <w:r>
          <w:t>72</w:t>
        </w:r>
        <w:r>
          <w:fldChar w:fldCharType="end"/>
        </w:r>
      </w:hyperlink>
    </w:p>
    <w:p>
      <w:pPr>
        <w:pStyle w:val="TOC2"/>
        <w:tabs>
          <w:tab w:val="right" w:leader="dot" w:pos="8306"/>
        </w:tabs>
      </w:pPr>
      <w:hyperlink w:anchor="_Toc5464" w:history="1">
        <w:r>
          <w:rPr>
            <w:rFonts w:ascii="仿宋" w:eastAsia="仿宋" w:hAnsi="仿宋" w:cs="仿宋" w:hint="eastAsia"/>
            <w:lang w:eastAsia="zh-CN"/>
          </w:rPr>
          <w:t>(二)、质量控制措施</w:t>
        </w:r>
        <w:r>
          <w:tab/>
        </w:r>
        <w:r>
          <w:fldChar w:fldCharType="begin"/>
        </w:r>
        <w:r>
          <w:instrText xml:space="preserve"> PAGEREF _Toc5464 \h </w:instrText>
        </w:r>
        <w:r>
          <w:fldChar w:fldCharType="separate"/>
        </w:r>
        <w:r>
          <w:t>73</w:t>
        </w:r>
        <w:r>
          <w:fldChar w:fldCharType="end"/>
        </w:r>
      </w:hyperlink>
    </w:p>
    <w:p>
      <w:pPr>
        <w:pStyle w:val="TOC1"/>
        <w:tabs>
          <w:tab w:val="right" w:leader="dot" w:pos="8306"/>
        </w:tabs>
      </w:pPr>
      <w:hyperlink w:anchor="_Toc8706" w:history="1">
        <w:r>
          <w:rPr>
            <w:rFonts w:ascii="仿宋" w:eastAsia="仿宋" w:hAnsi="仿宋" w:cs="仿宋" w:hint="eastAsia"/>
            <w:lang w:eastAsia="zh-CN"/>
          </w:rPr>
          <w:t>十九、设施与设备管理</w:t>
        </w:r>
        <w:r>
          <w:tab/>
        </w:r>
        <w:r>
          <w:fldChar w:fldCharType="begin"/>
        </w:r>
        <w:r>
          <w:instrText xml:space="preserve"> PAGEREF _Toc8706 \h </w:instrText>
        </w:r>
        <w:r>
          <w:fldChar w:fldCharType="separate"/>
        </w:r>
        <w:r>
          <w:t>74</w:t>
        </w:r>
        <w:r>
          <w:fldChar w:fldCharType="end"/>
        </w:r>
      </w:hyperlink>
    </w:p>
    <w:p>
      <w:pPr>
        <w:pStyle w:val="TOC2"/>
        <w:tabs>
          <w:tab w:val="right" w:leader="dot" w:pos="8306"/>
        </w:tabs>
      </w:pPr>
      <w:hyperlink w:anchor="_Toc31712" w:history="1">
        <w:r>
          <w:rPr>
            <w:rFonts w:ascii="仿宋" w:eastAsia="仿宋" w:hAnsi="仿宋" w:cs="仿宋" w:hint="eastAsia"/>
            <w:lang w:eastAsia="zh-CN"/>
          </w:rPr>
          <w:t>(一)、设施规划与配置</w:t>
        </w:r>
        <w:r>
          <w:tab/>
        </w:r>
        <w:r>
          <w:fldChar w:fldCharType="begin"/>
        </w:r>
        <w:r>
          <w:instrText xml:space="preserve"> PAGEREF _Toc31712 \h </w:instrText>
        </w:r>
        <w:r>
          <w:fldChar w:fldCharType="separate"/>
        </w:r>
        <w:r>
          <w:t>74</w:t>
        </w:r>
        <w:r>
          <w:fldChar w:fldCharType="end"/>
        </w:r>
      </w:hyperlink>
    </w:p>
    <w:p>
      <w:pPr>
        <w:pStyle w:val="TOC2"/>
        <w:tabs>
          <w:tab w:val="right" w:leader="dot" w:pos="8306"/>
        </w:tabs>
      </w:pPr>
      <w:hyperlink w:anchor="_Toc13538" w:history="1">
        <w:r>
          <w:rPr>
            <w:rFonts w:ascii="仿宋" w:eastAsia="仿宋" w:hAnsi="仿宋" w:cs="仿宋" w:hint="eastAsia"/>
            <w:lang w:eastAsia="zh-CN"/>
          </w:rPr>
          <w:t>(二)、设备采购与维护管理</w:t>
        </w:r>
        <w:r>
          <w:tab/>
        </w:r>
        <w:r>
          <w:fldChar w:fldCharType="begin"/>
        </w:r>
        <w:r>
          <w:instrText xml:space="preserve"> PAGEREF _Toc13538 \h </w:instrText>
        </w:r>
        <w:r>
          <w:fldChar w:fldCharType="separate"/>
        </w:r>
        <w:r>
          <w:t>75</w:t>
        </w:r>
        <w:r>
          <w:fldChar w:fldCharType="end"/>
        </w:r>
      </w:hyperlink>
    </w:p>
    <w:p>
      <w:pPr>
        <w:pStyle w:val="TOC2"/>
        <w:tabs>
          <w:tab w:val="right" w:leader="dot" w:pos="8306"/>
        </w:tabs>
      </w:pPr>
      <w:hyperlink w:anchor="_Toc9080" w:history="1">
        <w:r>
          <w:rPr>
            <w:rFonts w:ascii="仿宋" w:eastAsia="仿宋" w:hAnsi="仿宋" w:cs="仿宋" w:hint="eastAsia"/>
            <w:lang w:eastAsia="zh-CN"/>
          </w:rPr>
          <w:t>(三)、设施设备升级策略</w:t>
        </w:r>
        <w:r>
          <w:tab/>
        </w:r>
        <w:r>
          <w:fldChar w:fldCharType="begin"/>
        </w:r>
        <w:r>
          <w:instrText xml:space="preserve"> PAGEREF _Toc9080 \h </w:instrText>
        </w:r>
        <w:r>
          <w:fldChar w:fldCharType="separate"/>
        </w:r>
        <w:r>
          <w:t>76</w:t>
        </w:r>
        <w:r>
          <w:fldChar w:fldCharType="end"/>
        </w:r>
      </w:hyperlink>
    </w:p>
    <w:p>
      <w:pPr>
        <w:pStyle w:val="TOC1"/>
        <w:tabs>
          <w:tab w:val="right" w:leader="dot" w:pos="8306"/>
        </w:tabs>
      </w:pPr>
      <w:hyperlink w:anchor="_Toc663" w:history="1">
        <w:r>
          <w:rPr>
            <w:rFonts w:ascii="仿宋" w:eastAsia="仿宋" w:hAnsi="仿宋" w:cs="仿宋" w:hint="eastAsia"/>
            <w:lang w:eastAsia="zh-CN"/>
          </w:rPr>
          <w:t>二十、创新驱动与持续发展</w:t>
        </w:r>
        <w:r>
          <w:tab/>
        </w:r>
        <w:r>
          <w:fldChar w:fldCharType="begin"/>
        </w:r>
        <w:r>
          <w:instrText xml:space="preserve"> PAGEREF _Toc663 \h </w:instrText>
        </w:r>
        <w:r>
          <w:fldChar w:fldCharType="separate"/>
        </w:r>
        <w:r>
          <w:t>76</w:t>
        </w:r>
        <w:r>
          <w:fldChar w:fldCharType="end"/>
        </w:r>
      </w:hyperlink>
    </w:p>
    <w:p>
      <w:pPr>
        <w:pStyle w:val="TOC2"/>
        <w:tabs>
          <w:tab w:val="right" w:leader="dot" w:pos="8306"/>
        </w:tabs>
      </w:pPr>
      <w:hyperlink w:anchor="_Toc15748" w:history="1">
        <w:r>
          <w:rPr>
            <w:rFonts w:ascii="仿宋" w:eastAsia="仿宋" w:hAnsi="仿宋" w:cs="仿宋" w:hint="eastAsia"/>
            <w:lang w:eastAsia="zh-CN"/>
          </w:rPr>
          <w:t>(一)、创新驱动战略实施</w:t>
        </w:r>
        <w:r>
          <w:tab/>
        </w:r>
        <w:r>
          <w:fldChar w:fldCharType="begin"/>
        </w:r>
        <w:r>
          <w:instrText xml:space="preserve"> PAGEREF _Toc15748 \h </w:instrText>
        </w:r>
        <w:r>
          <w:fldChar w:fldCharType="separate"/>
        </w:r>
        <w:r>
          <w:t>76</w:t>
        </w:r>
        <w:r>
          <w:fldChar w:fldCharType="end"/>
        </w:r>
      </w:hyperlink>
    </w:p>
    <w:p>
      <w:pPr>
        <w:pStyle w:val="TOC2"/>
        <w:tabs>
          <w:tab w:val="right" w:leader="dot" w:pos="8306"/>
        </w:tabs>
      </w:pPr>
      <w:hyperlink w:anchor="_Toc14604" w:history="1">
        <w:r>
          <w:rPr>
            <w:rFonts w:ascii="仿宋" w:eastAsia="仿宋" w:hAnsi="仿宋" w:cs="仿宋" w:hint="eastAsia"/>
            <w:lang w:eastAsia="zh-CN"/>
          </w:rPr>
          <w:t>(二)、持续发展路径探索</w:t>
        </w:r>
        <w:r>
          <w:tab/>
        </w:r>
        <w:r>
          <w:fldChar w:fldCharType="begin"/>
        </w:r>
        <w:r>
          <w:instrText xml:space="preserve"> PAGEREF _Toc14604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7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晶纤维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9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11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021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晶纤维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晶纤维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748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晶纤维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微晶纤维素项目在其专注的领域内，特别是在人工智能和数据科学方面，有望推动显著的技术革新。项目的研发活动不仅有望孕育出改变行业运作方式的新技术，还可能在长远中影响整个技术生态系统。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微晶纤维素项目还致力于提升当地居民的技能和就业能力，通过与当地教育机构合作提供培训和教育机会，从而提高社区整体的生活水平和社会福祉。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晶纤维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8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晶纤维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晶纤维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43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9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晶纤维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晶纤维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晶纤维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纤维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纤维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https://d.book118.com/675341233012011110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微晶纤维素项目可行性建设方案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8610C"/>
    <w:rsid w:val="1E486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4123301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2024-02-04T16:56:00Z</dcterms:created>
  <dcterms:modified xsi:type="dcterms:W3CDTF">2024-02-04T16:57:11Z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3F020EEEF6544071B11342C9C2748690_11</vt:lpwstr>
  </property>
  <property fmtid="{D5CDD505-2E9C-101B-9397-08002B2CF9AE}" pid="3" name="KSOProductBuildVer">
    <vt:lpwstr>2052-12.1.0.16250</vt:lpwstr>
  </property>
</Properties>
</file>