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玻璃微纤维隔热毡项目规划设计纲要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961" w:history="1">
        <w:r>
          <w:rPr>
            <w:rFonts w:ascii="仿宋" w:eastAsia="仿宋" w:hAnsi="仿宋" w:cs="仿宋" w:hint="eastAsia"/>
            <w:lang w:eastAsia="zh-CN"/>
          </w:rPr>
          <w:t>前言</w:t>
        </w:r>
        <w:r>
          <w:tab/>
        </w:r>
        <w:r>
          <w:fldChar w:fldCharType="begin"/>
        </w:r>
        <w:r>
          <w:instrText xml:space="preserve"> PAGEREF _Toc29961 \h </w:instrText>
        </w:r>
        <w:r>
          <w:fldChar w:fldCharType="separate"/>
        </w:r>
        <w:r>
          <w:t>3</w:t>
        </w:r>
        <w:r>
          <w:fldChar w:fldCharType="end"/>
        </w:r>
      </w:hyperlink>
    </w:p>
    <w:p>
      <w:pPr>
        <w:pStyle w:val="TOC1"/>
        <w:tabs>
          <w:tab w:val="right" w:leader="dot" w:pos="8306"/>
        </w:tabs>
      </w:pPr>
      <w:hyperlink w:anchor="_Toc3529" w:history="1">
        <w:r>
          <w:rPr>
            <w:rFonts w:ascii="仿宋" w:eastAsia="仿宋" w:hAnsi="仿宋" w:cs="仿宋" w:hint="eastAsia"/>
            <w:lang w:eastAsia="zh-CN"/>
          </w:rPr>
          <w:t>一、工艺说明</w:t>
        </w:r>
        <w:r>
          <w:tab/>
        </w:r>
        <w:r>
          <w:fldChar w:fldCharType="begin"/>
        </w:r>
        <w:r>
          <w:instrText xml:space="preserve"> PAGEREF _Toc3529 \h </w:instrText>
        </w:r>
        <w:r>
          <w:fldChar w:fldCharType="separate"/>
        </w:r>
        <w:r>
          <w:t>3</w:t>
        </w:r>
        <w:r>
          <w:fldChar w:fldCharType="end"/>
        </w:r>
      </w:hyperlink>
    </w:p>
    <w:p>
      <w:pPr>
        <w:pStyle w:val="TOC2"/>
        <w:tabs>
          <w:tab w:val="right" w:leader="dot" w:pos="8306"/>
        </w:tabs>
      </w:pPr>
      <w:hyperlink w:anchor="_Toc21392" w:history="1">
        <w:r>
          <w:rPr>
            <w:rFonts w:ascii="仿宋" w:eastAsia="仿宋" w:hAnsi="仿宋" w:cs="仿宋" w:hint="eastAsia"/>
            <w:lang w:eastAsia="zh-CN"/>
          </w:rPr>
          <w:t>(一)、技术管理特点</w:t>
        </w:r>
        <w:r>
          <w:tab/>
        </w:r>
        <w:r>
          <w:fldChar w:fldCharType="begin"/>
        </w:r>
        <w:r>
          <w:instrText xml:space="preserve"> PAGEREF _Toc21392 \h </w:instrText>
        </w:r>
        <w:r>
          <w:fldChar w:fldCharType="separate"/>
        </w:r>
        <w:r>
          <w:t>3</w:t>
        </w:r>
        <w:r>
          <w:fldChar w:fldCharType="end"/>
        </w:r>
      </w:hyperlink>
    </w:p>
    <w:p>
      <w:pPr>
        <w:pStyle w:val="TOC2"/>
        <w:tabs>
          <w:tab w:val="right" w:leader="dot" w:pos="8306"/>
        </w:tabs>
      </w:pPr>
      <w:hyperlink w:anchor="_Toc27163" w:history="1">
        <w:r>
          <w:rPr>
            <w:rFonts w:ascii="仿宋" w:eastAsia="仿宋" w:hAnsi="仿宋" w:cs="仿宋" w:hint="eastAsia"/>
            <w:lang w:eastAsia="zh-CN"/>
          </w:rPr>
          <w:t>(二)、玻璃微纤维隔热毡项目工艺技术设计方案</w:t>
        </w:r>
        <w:r>
          <w:tab/>
        </w:r>
        <w:r>
          <w:fldChar w:fldCharType="begin"/>
        </w:r>
        <w:r>
          <w:instrText xml:space="preserve"> PAGEREF _Toc27163 \h </w:instrText>
        </w:r>
        <w:r>
          <w:fldChar w:fldCharType="separate"/>
        </w:r>
        <w:r>
          <w:t>4</w:t>
        </w:r>
        <w:r>
          <w:fldChar w:fldCharType="end"/>
        </w:r>
      </w:hyperlink>
    </w:p>
    <w:p>
      <w:pPr>
        <w:pStyle w:val="TOC2"/>
        <w:tabs>
          <w:tab w:val="right" w:leader="dot" w:pos="8306"/>
        </w:tabs>
      </w:pPr>
      <w:hyperlink w:anchor="_Toc26376" w:history="1">
        <w:r>
          <w:rPr>
            <w:rFonts w:ascii="仿宋" w:eastAsia="仿宋" w:hAnsi="仿宋" w:cs="仿宋" w:hint="eastAsia"/>
            <w:lang w:eastAsia="zh-CN"/>
          </w:rPr>
          <w:t>(三)、设备选型方案</w:t>
        </w:r>
        <w:r>
          <w:tab/>
        </w:r>
        <w:r>
          <w:fldChar w:fldCharType="begin"/>
        </w:r>
        <w:r>
          <w:instrText xml:space="preserve"> PAGEREF _Toc26376 \h </w:instrText>
        </w:r>
        <w:r>
          <w:fldChar w:fldCharType="separate"/>
        </w:r>
        <w:r>
          <w:t>5</w:t>
        </w:r>
        <w:r>
          <w:fldChar w:fldCharType="end"/>
        </w:r>
      </w:hyperlink>
    </w:p>
    <w:p>
      <w:pPr>
        <w:pStyle w:val="TOC1"/>
        <w:tabs>
          <w:tab w:val="right" w:leader="dot" w:pos="8306"/>
        </w:tabs>
      </w:pPr>
      <w:hyperlink w:anchor="_Toc1539" w:history="1">
        <w:r>
          <w:rPr>
            <w:rFonts w:ascii="仿宋" w:eastAsia="仿宋" w:hAnsi="仿宋" w:cs="仿宋" w:hint="eastAsia"/>
            <w:lang w:eastAsia="zh-CN"/>
          </w:rPr>
          <w:t>二、玻璃微纤维隔热毡项目概论</w:t>
        </w:r>
        <w:r>
          <w:tab/>
        </w:r>
        <w:r>
          <w:fldChar w:fldCharType="begin"/>
        </w:r>
        <w:r>
          <w:instrText xml:space="preserve"> PAGEREF _Toc1539 \h </w:instrText>
        </w:r>
        <w:r>
          <w:fldChar w:fldCharType="separate"/>
        </w:r>
        <w:r>
          <w:t>7</w:t>
        </w:r>
        <w:r>
          <w:fldChar w:fldCharType="end"/>
        </w:r>
      </w:hyperlink>
    </w:p>
    <w:p>
      <w:pPr>
        <w:pStyle w:val="TOC2"/>
        <w:tabs>
          <w:tab w:val="right" w:leader="dot" w:pos="8306"/>
        </w:tabs>
      </w:pPr>
      <w:hyperlink w:anchor="_Toc8571" w:history="1">
        <w:r>
          <w:rPr>
            <w:rFonts w:ascii="仿宋" w:eastAsia="仿宋" w:hAnsi="仿宋" w:cs="仿宋" w:hint="eastAsia"/>
            <w:lang w:eastAsia="zh-CN"/>
          </w:rPr>
          <w:t>(一)、玻璃微纤维隔热毡项目概况</w:t>
        </w:r>
        <w:r>
          <w:tab/>
        </w:r>
        <w:r>
          <w:fldChar w:fldCharType="begin"/>
        </w:r>
        <w:r>
          <w:instrText xml:space="preserve"> PAGEREF _Toc8571 \h </w:instrText>
        </w:r>
        <w:r>
          <w:fldChar w:fldCharType="separate"/>
        </w:r>
        <w:r>
          <w:t>7</w:t>
        </w:r>
        <w:r>
          <w:fldChar w:fldCharType="end"/>
        </w:r>
      </w:hyperlink>
    </w:p>
    <w:p>
      <w:pPr>
        <w:pStyle w:val="TOC2"/>
        <w:tabs>
          <w:tab w:val="right" w:leader="dot" w:pos="8306"/>
        </w:tabs>
      </w:pPr>
      <w:hyperlink w:anchor="_Toc30923" w:history="1">
        <w:r>
          <w:rPr>
            <w:rFonts w:ascii="仿宋" w:eastAsia="仿宋" w:hAnsi="仿宋" w:cs="仿宋" w:hint="eastAsia"/>
            <w:lang w:eastAsia="zh-CN"/>
          </w:rPr>
          <w:t>(二)、玻璃微纤维隔热毡项目目标</w:t>
        </w:r>
        <w:r>
          <w:tab/>
        </w:r>
        <w:r>
          <w:fldChar w:fldCharType="begin"/>
        </w:r>
        <w:r>
          <w:instrText xml:space="preserve"> PAGEREF _Toc30923 \h </w:instrText>
        </w:r>
        <w:r>
          <w:fldChar w:fldCharType="separate"/>
        </w:r>
        <w:r>
          <w:t>9</w:t>
        </w:r>
        <w:r>
          <w:fldChar w:fldCharType="end"/>
        </w:r>
      </w:hyperlink>
    </w:p>
    <w:p>
      <w:pPr>
        <w:pStyle w:val="TOC2"/>
        <w:tabs>
          <w:tab w:val="right" w:leader="dot" w:pos="8306"/>
        </w:tabs>
      </w:pPr>
      <w:hyperlink w:anchor="_Toc31971" w:history="1">
        <w:r>
          <w:rPr>
            <w:rFonts w:ascii="仿宋" w:eastAsia="仿宋" w:hAnsi="仿宋" w:cs="仿宋" w:hint="eastAsia"/>
            <w:lang w:eastAsia="zh-CN"/>
          </w:rPr>
          <w:t>(三)、玻璃微纤维隔热毡项目提出的理由</w:t>
        </w:r>
        <w:r>
          <w:tab/>
        </w:r>
        <w:r>
          <w:fldChar w:fldCharType="begin"/>
        </w:r>
        <w:r>
          <w:instrText xml:space="preserve"> PAGEREF _Toc31971 \h </w:instrText>
        </w:r>
        <w:r>
          <w:fldChar w:fldCharType="separate"/>
        </w:r>
        <w:r>
          <w:t>10</w:t>
        </w:r>
        <w:r>
          <w:fldChar w:fldCharType="end"/>
        </w:r>
      </w:hyperlink>
    </w:p>
    <w:p>
      <w:pPr>
        <w:pStyle w:val="TOC2"/>
        <w:tabs>
          <w:tab w:val="right" w:leader="dot" w:pos="8306"/>
        </w:tabs>
      </w:pPr>
      <w:hyperlink w:anchor="_Toc31986" w:history="1">
        <w:r>
          <w:rPr>
            <w:rFonts w:ascii="仿宋" w:eastAsia="仿宋" w:hAnsi="仿宋" w:cs="仿宋" w:hint="eastAsia"/>
            <w:lang w:eastAsia="zh-CN"/>
          </w:rPr>
          <w:t>(四)、玻璃微纤维隔热毡项目意义</w:t>
        </w:r>
        <w:r>
          <w:tab/>
        </w:r>
        <w:r>
          <w:fldChar w:fldCharType="begin"/>
        </w:r>
        <w:r>
          <w:instrText xml:space="preserve"> PAGEREF _Toc31986 \h </w:instrText>
        </w:r>
        <w:r>
          <w:fldChar w:fldCharType="separate"/>
        </w:r>
        <w:r>
          <w:t>12</w:t>
        </w:r>
        <w:r>
          <w:fldChar w:fldCharType="end"/>
        </w:r>
      </w:hyperlink>
    </w:p>
    <w:p>
      <w:pPr>
        <w:pStyle w:val="TOC2"/>
        <w:tabs>
          <w:tab w:val="right" w:leader="dot" w:pos="8306"/>
        </w:tabs>
      </w:pPr>
      <w:hyperlink w:anchor="_Toc6252" w:history="1">
        <w:r>
          <w:rPr>
            <w:rFonts w:ascii="仿宋" w:eastAsia="仿宋" w:hAnsi="仿宋" w:cs="仿宋" w:hint="eastAsia"/>
            <w:lang w:eastAsia="zh-CN"/>
          </w:rPr>
          <w:t>(五)、玻璃微纤维隔热毡项目背景</w:t>
        </w:r>
        <w:r>
          <w:tab/>
        </w:r>
        <w:r>
          <w:fldChar w:fldCharType="begin"/>
        </w:r>
        <w:r>
          <w:instrText xml:space="preserve"> PAGEREF _Toc6252 \h </w:instrText>
        </w:r>
        <w:r>
          <w:fldChar w:fldCharType="separate"/>
        </w:r>
        <w:r>
          <w:t>13</w:t>
        </w:r>
        <w:r>
          <w:fldChar w:fldCharType="end"/>
        </w:r>
      </w:hyperlink>
    </w:p>
    <w:p>
      <w:pPr>
        <w:pStyle w:val="TOC1"/>
        <w:tabs>
          <w:tab w:val="right" w:leader="dot" w:pos="8306"/>
        </w:tabs>
      </w:pPr>
      <w:hyperlink w:anchor="_Toc28922" w:history="1">
        <w:r>
          <w:rPr>
            <w:rFonts w:ascii="仿宋" w:eastAsia="仿宋" w:hAnsi="仿宋" w:cs="仿宋" w:hint="eastAsia"/>
            <w:lang w:eastAsia="zh-CN"/>
          </w:rPr>
          <w:t>三、玻璃微纤维隔热毡项目危机管理</w:t>
        </w:r>
        <w:r>
          <w:tab/>
        </w:r>
        <w:r>
          <w:fldChar w:fldCharType="begin"/>
        </w:r>
        <w:r>
          <w:instrText xml:space="preserve"> PAGEREF _Toc28922 \h </w:instrText>
        </w:r>
        <w:r>
          <w:fldChar w:fldCharType="separate"/>
        </w:r>
        <w:r>
          <w:t>14</w:t>
        </w:r>
        <w:r>
          <w:fldChar w:fldCharType="end"/>
        </w:r>
      </w:hyperlink>
    </w:p>
    <w:p>
      <w:pPr>
        <w:pStyle w:val="TOC2"/>
        <w:tabs>
          <w:tab w:val="right" w:leader="dot" w:pos="8306"/>
        </w:tabs>
      </w:pPr>
      <w:hyperlink w:anchor="_Toc11406" w:history="1">
        <w:r>
          <w:rPr>
            <w:rFonts w:ascii="仿宋" w:eastAsia="仿宋" w:hAnsi="仿宋" w:cs="仿宋" w:hint="eastAsia"/>
            <w:lang w:eastAsia="zh-CN"/>
          </w:rPr>
          <w:t>(一)、危机预警与识别</w:t>
        </w:r>
        <w:r>
          <w:tab/>
        </w:r>
        <w:r>
          <w:fldChar w:fldCharType="begin"/>
        </w:r>
        <w:r>
          <w:instrText xml:space="preserve"> PAGEREF _Toc11406 \h </w:instrText>
        </w:r>
        <w:r>
          <w:fldChar w:fldCharType="separate"/>
        </w:r>
        <w:r>
          <w:t>14</w:t>
        </w:r>
        <w:r>
          <w:fldChar w:fldCharType="end"/>
        </w:r>
      </w:hyperlink>
    </w:p>
    <w:p>
      <w:pPr>
        <w:pStyle w:val="TOC2"/>
        <w:tabs>
          <w:tab w:val="right" w:leader="dot" w:pos="8306"/>
        </w:tabs>
      </w:pPr>
      <w:hyperlink w:anchor="_Toc6028" w:history="1">
        <w:r>
          <w:rPr>
            <w:rFonts w:ascii="仿宋" w:eastAsia="仿宋" w:hAnsi="仿宋" w:cs="仿宋" w:hint="eastAsia"/>
            <w:lang w:eastAsia="zh-CN"/>
          </w:rPr>
          <w:t>(二)、危机应对与恢复</w:t>
        </w:r>
        <w:r>
          <w:tab/>
        </w:r>
        <w:r>
          <w:fldChar w:fldCharType="begin"/>
        </w:r>
        <w:r>
          <w:instrText xml:space="preserve"> PAGEREF _Toc6028 \h </w:instrText>
        </w:r>
        <w:r>
          <w:fldChar w:fldCharType="separate"/>
        </w:r>
        <w:r>
          <w:t>15</w:t>
        </w:r>
        <w:r>
          <w:fldChar w:fldCharType="end"/>
        </w:r>
      </w:hyperlink>
    </w:p>
    <w:p>
      <w:pPr>
        <w:pStyle w:val="TOC1"/>
        <w:tabs>
          <w:tab w:val="right" w:leader="dot" w:pos="8306"/>
        </w:tabs>
      </w:pPr>
      <w:hyperlink w:anchor="_Toc29971" w:history="1">
        <w:r>
          <w:rPr>
            <w:rFonts w:ascii="仿宋" w:eastAsia="仿宋" w:hAnsi="仿宋" w:cs="仿宋" w:hint="eastAsia"/>
            <w:lang w:eastAsia="zh-CN"/>
          </w:rPr>
          <w:t>四、产品规划分析</w:t>
        </w:r>
        <w:r>
          <w:tab/>
        </w:r>
        <w:r>
          <w:fldChar w:fldCharType="begin"/>
        </w:r>
        <w:r>
          <w:instrText xml:space="preserve"> PAGEREF _Toc29971 \h </w:instrText>
        </w:r>
        <w:r>
          <w:fldChar w:fldCharType="separate"/>
        </w:r>
        <w:r>
          <w:t>16</w:t>
        </w:r>
        <w:r>
          <w:fldChar w:fldCharType="end"/>
        </w:r>
      </w:hyperlink>
    </w:p>
    <w:p>
      <w:pPr>
        <w:pStyle w:val="TOC2"/>
        <w:tabs>
          <w:tab w:val="right" w:leader="dot" w:pos="8306"/>
        </w:tabs>
      </w:pPr>
      <w:hyperlink w:anchor="_Toc23019" w:history="1">
        <w:r>
          <w:rPr>
            <w:rFonts w:ascii="仿宋" w:eastAsia="仿宋" w:hAnsi="仿宋" w:cs="仿宋" w:hint="eastAsia"/>
            <w:lang w:eastAsia="zh-CN"/>
          </w:rPr>
          <w:t>(一)、产品规划</w:t>
        </w:r>
        <w:r>
          <w:tab/>
        </w:r>
        <w:r>
          <w:fldChar w:fldCharType="begin"/>
        </w:r>
        <w:r>
          <w:instrText xml:space="preserve"> PAGEREF _Toc23019 \h </w:instrText>
        </w:r>
        <w:r>
          <w:fldChar w:fldCharType="separate"/>
        </w:r>
        <w:r>
          <w:t>16</w:t>
        </w:r>
        <w:r>
          <w:fldChar w:fldCharType="end"/>
        </w:r>
      </w:hyperlink>
    </w:p>
    <w:p>
      <w:pPr>
        <w:pStyle w:val="TOC2"/>
        <w:tabs>
          <w:tab w:val="right" w:leader="dot" w:pos="8306"/>
        </w:tabs>
      </w:pPr>
      <w:hyperlink w:anchor="_Toc26703" w:history="1">
        <w:r>
          <w:rPr>
            <w:rFonts w:ascii="仿宋" w:eastAsia="仿宋" w:hAnsi="仿宋" w:cs="仿宋" w:hint="eastAsia"/>
            <w:lang w:eastAsia="zh-CN"/>
          </w:rPr>
          <w:t>(二)、建设规模</w:t>
        </w:r>
        <w:r>
          <w:tab/>
        </w:r>
        <w:r>
          <w:fldChar w:fldCharType="begin"/>
        </w:r>
        <w:r>
          <w:instrText xml:space="preserve"> PAGEREF _Toc26703 \h </w:instrText>
        </w:r>
        <w:r>
          <w:fldChar w:fldCharType="separate"/>
        </w:r>
        <w:r>
          <w:t>17</w:t>
        </w:r>
        <w:r>
          <w:fldChar w:fldCharType="end"/>
        </w:r>
      </w:hyperlink>
    </w:p>
    <w:p>
      <w:pPr>
        <w:pStyle w:val="TOC1"/>
        <w:tabs>
          <w:tab w:val="right" w:leader="dot" w:pos="8306"/>
        </w:tabs>
      </w:pPr>
      <w:hyperlink w:anchor="_Toc9930" w:history="1">
        <w:r>
          <w:rPr>
            <w:rFonts w:ascii="仿宋" w:eastAsia="仿宋" w:hAnsi="仿宋" w:cs="仿宋" w:hint="eastAsia"/>
            <w:lang w:eastAsia="zh-CN"/>
          </w:rPr>
          <w:t>五、玻璃微纤维隔热毡项目选址可行性分析</w:t>
        </w:r>
        <w:r>
          <w:tab/>
        </w:r>
        <w:r>
          <w:fldChar w:fldCharType="begin"/>
        </w:r>
        <w:r>
          <w:instrText xml:space="preserve"> PAGEREF _Toc9930 \h </w:instrText>
        </w:r>
        <w:r>
          <w:fldChar w:fldCharType="separate"/>
        </w:r>
        <w:r>
          <w:t>18</w:t>
        </w:r>
        <w:r>
          <w:fldChar w:fldCharType="end"/>
        </w:r>
      </w:hyperlink>
    </w:p>
    <w:p>
      <w:pPr>
        <w:pStyle w:val="TOC2"/>
        <w:tabs>
          <w:tab w:val="right" w:leader="dot" w:pos="8306"/>
        </w:tabs>
      </w:pPr>
      <w:hyperlink w:anchor="_Toc3347" w:history="1">
        <w:r>
          <w:rPr>
            <w:rFonts w:ascii="仿宋" w:eastAsia="仿宋" w:hAnsi="仿宋" w:cs="仿宋" w:hint="eastAsia"/>
            <w:lang w:eastAsia="zh-CN"/>
          </w:rPr>
          <w:t>(一)、玻璃微纤维隔热毡项目选址</w:t>
        </w:r>
        <w:r>
          <w:tab/>
        </w:r>
        <w:r>
          <w:fldChar w:fldCharType="begin"/>
        </w:r>
        <w:r>
          <w:instrText xml:space="preserve"> PAGEREF _Toc3347 \h </w:instrText>
        </w:r>
        <w:r>
          <w:fldChar w:fldCharType="separate"/>
        </w:r>
        <w:r>
          <w:t>18</w:t>
        </w:r>
        <w:r>
          <w:fldChar w:fldCharType="end"/>
        </w:r>
      </w:hyperlink>
    </w:p>
    <w:p>
      <w:pPr>
        <w:pStyle w:val="TOC2"/>
        <w:tabs>
          <w:tab w:val="right" w:leader="dot" w:pos="8306"/>
        </w:tabs>
      </w:pPr>
      <w:hyperlink w:anchor="_Toc6398" w:history="1">
        <w:r>
          <w:rPr>
            <w:rFonts w:ascii="仿宋" w:eastAsia="仿宋" w:hAnsi="仿宋" w:cs="仿宋" w:hint="eastAsia"/>
            <w:lang w:eastAsia="zh-CN"/>
          </w:rPr>
          <w:t>(二)、用地控制指标</w:t>
        </w:r>
        <w:r>
          <w:tab/>
        </w:r>
        <w:r>
          <w:fldChar w:fldCharType="begin"/>
        </w:r>
        <w:r>
          <w:instrText xml:space="preserve"> PAGEREF _Toc6398 \h </w:instrText>
        </w:r>
        <w:r>
          <w:fldChar w:fldCharType="separate"/>
        </w:r>
        <w:r>
          <w:t>18</w:t>
        </w:r>
        <w:r>
          <w:fldChar w:fldCharType="end"/>
        </w:r>
      </w:hyperlink>
    </w:p>
    <w:p>
      <w:pPr>
        <w:pStyle w:val="TOC2"/>
        <w:tabs>
          <w:tab w:val="right" w:leader="dot" w:pos="8306"/>
        </w:tabs>
      </w:pPr>
      <w:hyperlink w:anchor="_Toc3352" w:history="1">
        <w:r>
          <w:rPr>
            <w:rFonts w:ascii="仿宋" w:eastAsia="仿宋" w:hAnsi="仿宋" w:cs="仿宋" w:hint="eastAsia"/>
            <w:lang w:eastAsia="zh-CN"/>
          </w:rPr>
          <w:t>(三)、节约用地措施</w:t>
        </w:r>
        <w:r>
          <w:tab/>
        </w:r>
        <w:r>
          <w:fldChar w:fldCharType="begin"/>
        </w:r>
        <w:r>
          <w:instrText xml:space="preserve"> PAGEREF _Toc3352 \h </w:instrText>
        </w:r>
        <w:r>
          <w:fldChar w:fldCharType="separate"/>
        </w:r>
        <w:r>
          <w:t>20</w:t>
        </w:r>
        <w:r>
          <w:fldChar w:fldCharType="end"/>
        </w:r>
      </w:hyperlink>
    </w:p>
    <w:p>
      <w:pPr>
        <w:pStyle w:val="TOC2"/>
        <w:tabs>
          <w:tab w:val="right" w:leader="dot" w:pos="8306"/>
        </w:tabs>
      </w:pPr>
      <w:hyperlink w:anchor="_Toc11435" w:history="1">
        <w:r>
          <w:rPr>
            <w:rFonts w:ascii="仿宋" w:eastAsia="仿宋" w:hAnsi="仿宋" w:cs="仿宋" w:hint="eastAsia"/>
            <w:lang w:eastAsia="zh-CN"/>
          </w:rPr>
          <w:t>(四)、总图布置方案</w:t>
        </w:r>
        <w:r>
          <w:tab/>
        </w:r>
        <w:r>
          <w:fldChar w:fldCharType="begin"/>
        </w:r>
        <w:r>
          <w:instrText xml:space="preserve"> PAGEREF _Toc11435 \h </w:instrText>
        </w:r>
        <w:r>
          <w:fldChar w:fldCharType="separate"/>
        </w:r>
        <w:r>
          <w:t>22</w:t>
        </w:r>
        <w:r>
          <w:fldChar w:fldCharType="end"/>
        </w:r>
      </w:hyperlink>
    </w:p>
    <w:p>
      <w:pPr>
        <w:pStyle w:val="TOC2"/>
        <w:tabs>
          <w:tab w:val="right" w:leader="dot" w:pos="8306"/>
        </w:tabs>
      </w:pPr>
      <w:hyperlink w:anchor="_Toc20478" w:history="1">
        <w:r>
          <w:rPr>
            <w:rFonts w:ascii="仿宋" w:eastAsia="仿宋" w:hAnsi="仿宋" w:cs="仿宋" w:hint="eastAsia"/>
            <w:lang w:eastAsia="zh-CN"/>
          </w:rPr>
          <w:t>(五)、选址综合评价</w:t>
        </w:r>
        <w:r>
          <w:tab/>
        </w:r>
        <w:r>
          <w:fldChar w:fldCharType="begin"/>
        </w:r>
        <w:r>
          <w:instrText xml:space="preserve"> PAGEREF _Toc20478 \h </w:instrText>
        </w:r>
        <w:r>
          <w:fldChar w:fldCharType="separate"/>
        </w:r>
        <w:r>
          <w:t>23</w:t>
        </w:r>
        <w:r>
          <w:fldChar w:fldCharType="end"/>
        </w:r>
      </w:hyperlink>
    </w:p>
    <w:p>
      <w:pPr>
        <w:pStyle w:val="TOC1"/>
        <w:tabs>
          <w:tab w:val="right" w:leader="dot" w:pos="8306"/>
        </w:tabs>
      </w:pPr>
      <w:hyperlink w:anchor="_Toc16084" w:history="1">
        <w:r>
          <w:rPr>
            <w:rFonts w:ascii="仿宋" w:eastAsia="仿宋" w:hAnsi="仿宋" w:cs="仿宋" w:hint="eastAsia"/>
            <w:lang w:eastAsia="zh-CN"/>
          </w:rPr>
          <w:t>六、市场分析、调研</w:t>
        </w:r>
        <w:r>
          <w:tab/>
        </w:r>
        <w:r>
          <w:fldChar w:fldCharType="begin"/>
        </w:r>
        <w:r>
          <w:instrText xml:space="preserve"> PAGEREF _Toc16084 \h </w:instrText>
        </w:r>
        <w:r>
          <w:fldChar w:fldCharType="separate"/>
        </w:r>
        <w:r>
          <w:t>24</w:t>
        </w:r>
        <w:r>
          <w:fldChar w:fldCharType="end"/>
        </w:r>
      </w:hyperlink>
    </w:p>
    <w:p>
      <w:pPr>
        <w:pStyle w:val="TOC2"/>
        <w:tabs>
          <w:tab w:val="right" w:leader="dot" w:pos="8306"/>
        </w:tabs>
      </w:pPr>
      <w:hyperlink w:anchor="_Toc2836" w:history="1">
        <w:r>
          <w:rPr>
            <w:rFonts w:ascii="仿宋" w:eastAsia="仿宋" w:hAnsi="仿宋" w:cs="仿宋" w:hint="eastAsia"/>
            <w:lang w:eastAsia="zh-CN"/>
          </w:rPr>
          <w:t>(一)、玻璃微纤维隔热毡行业分析</w:t>
        </w:r>
        <w:r>
          <w:tab/>
        </w:r>
        <w:r>
          <w:fldChar w:fldCharType="begin"/>
        </w:r>
        <w:r>
          <w:instrText xml:space="preserve"> PAGEREF _Toc2836 \h </w:instrText>
        </w:r>
        <w:r>
          <w:fldChar w:fldCharType="separate"/>
        </w:r>
        <w:r>
          <w:t>24</w:t>
        </w:r>
        <w:r>
          <w:fldChar w:fldCharType="end"/>
        </w:r>
      </w:hyperlink>
    </w:p>
    <w:p>
      <w:pPr>
        <w:pStyle w:val="TOC2"/>
        <w:tabs>
          <w:tab w:val="right" w:leader="dot" w:pos="8306"/>
        </w:tabs>
      </w:pPr>
      <w:hyperlink w:anchor="_Toc12923" w:history="1">
        <w:r>
          <w:rPr>
            <w:rFonts w:ascii="仿宋" w:eastAsia="仿宋" w:hAnsi="仿宋" w:cs="仿宋" w:hint="eastAsia"/>
            <w:lang w:eastAsia="zh-CN"/>
          </w:rPr>
          <w:t>(二)、玻璃微纤维隔热毡市场分析预测</w:t>
        </w:r>
        <w:r>
          <w:tab/>
        </w:r>
        <w:r>
          <w:fldChar w:fldCharType="begin"/>
        </w:r>
        <w:r>
          <w:instrText xml:space="preserve"> PAGEREF _Toc12923 \h </w:instrText>
        </w:r>
        <w:r>
          <w:fldChar w:fldCharType="separate"/>
        </w:r>
        <w:r>
          <w:t>25</w:t>
        </w:r>
        <w:r>
          <w:fldChar w:fldCharType="end"/>
        </w:r>
      </w:hyperlink>
    </w:p>
    <w:p>
      <w:pPr>
        <w:pStyle w:val="TOC1"/>
        <w:tabs>
          <w:tab w:val="right" w:leader="dot" w:pos="8306"/>
        </w:tabs>
      </w:pPr>
      <w:hyperlink w:anchor="_Toc21632" w:history="1">
        <w:r>
          <w:rPr>
            <w:rFonts w:ascii="仿宋" w:eastAsia="仿宋" w:hAnsi="仿宋" w:cs="仿宋" w:hint="eastAsia"/>
            <w:lang w:eastAsia="zh-CN"/>
          </w:rPr>
          <w:t>七、玻璃微纤维隔热毡项目经营效益</w:t>
        </w:r>
        <w:r>
          <w:tab/>
        </w:r>
        <w:r>
          <w:fldChar w:fldCharType="begin"/>
        </w:r>
        <w:r>
          <w:instrText xml:space="preserve"> PAGEREF _Toc21632 \h </w:instrText>
        </w:r>
        <w:r>
          <w:fldChar w:fldCharType="separate"/>
        </w:r>
        <w:r>
          <w:t>26</w:t>
        </w:r>
        <w:r>
          <w:fldChar w:fldCharType="end"/>
        </w:r>
      </w:hyperlink>
    </w:p>
    <w:p>
      <w:pPr>
        <w:pStyle w:val="TOC2"/>
        <w:tabs>
          <w:tab w:val="right" w:leader="dot" w:pos="8306"/>
        </w:tabs>
      </w:pPr>
      <w:hyperlink w:anchor="_Toc12212" w:history="1">
        <w:r>
          <w:rPr>
            <w:rFonts w:ascii="仿宋" w:eastAsia="仿宋" w:hAnsi="仿宋" w:cs="仿宋" w:hint="eastAsia"/>
            <w:lang w:eastAsia="zh-CN"/>
          </w:rPr>
          <w:t>(一)、经济评价财务测算</w:t>
        </w:r>
        <w:r>
          <w:tab/>
        </w:r>
        <w:r>
          <w:fldChar w:fldCharType="begin"/>
        </w:r>
        <w:r>
          <w:instrText xml:space="preserve"> PAGEREF _Toc12212 \h </w:instrText>
        </w:r>
        <w:r>
          <w:fldChar w:fldCharType="separate"/>
        </w:r>
        <w:r>
          <w:t>26</w:t>
        </w:r>
        <w:r>
          <w:fldChar w:fldCharType="end"/>
        </w:r>
      </w:hyperlink>
    </w:p>
    <w:p>
      <w:pPr>
        <w:pStyle w:val="TOC2"/>
        <w:tabs>
          <w:tab w:val="right" w:leader="dot" w:pos="8306"/>
        </w:tabs>
      </w:pPr>
      <w:hyperlink w:anchor="_Toc31872" w:history="1">
        <w:r>
          <w:rPr>
            <w:rFonts w:ascii="仿宋" w:eastAsia="仿宋" w:hAnsi="仿宋" w:cs="仿宋" w:hint="eastAsia"/>
            <w:lang w:eastAsia="zh-CN"/>
          </w:rPr>
          <w:t>(二)、玻璃微纤维隔热毡项目盈利能力分析</w:t>
        </w:r>
        <w:r>
          <w:tab/>
        </w:r>
        <w:r>
          <w:fldChar w:fldCharType="begin"/>
        </w:r>
        <w:r>
          <w:instrText xml:space="preserve"> PAGEREF _Toc31872 \h </w:instrText>
        </w:r>
        <w:r>
          <w:fldChar w:fldCharType="separate"/>
        </w:r>
        <w:r>
          <w:t>27</w:t>
        </w:r>
        <w:r>
          <w:fldChar w:fldCharType="end"/>
        </w:r>
      </w:hyperlink>
    </w:p>
    <w:p>
      <w:pPr>
        <w:pStyle w:val="TOC1"/>
        <w:tabs>
          <w:tab w:val="right" w:leader="dot" w:pos="8306"/>
        </w:tabs>
      </w:pPr>
      <w:hyperlink w:anchor="_Toc21589" w:history="1">
        <w:r>
          <w:rPr>
            <w:rFonts w:ascii="仿宋" w:eastAsia="仿宋" w:hAnsi="仿宋" w:cs="仿宋" w:hint="eastAsia"/>
            <w:lang w:eastAsia="zh-CN"/>
          </w:rPr>
          <w:t>八、生产安全保护</w:t>
        </w:r>
        <w:r>
          <w:tab/>
        </w:r>
        <w:r>
          <w:fldChar w:fldCharType="begin"/>
        </w:r>
        <w:r>
          <w:instrText xml:space="preserve"> PAGEREF _Toc21589 \h </w:instrText>
        </w:r>
        <w:r>
          <w:fldChar w:fldCharType="separate"/>
        </w:r>
        <w:r>
          <w:t>28</w:t>
        </w:r>
        <w:r>
          <w:fldChar w:fldCharType="end"/>
        </w:r>
      </w:hyperlink>
    </w:p>
    <w:p>
      <w:pPr>
        <w:pStyle w:val="TOC2"/>
        <w:tabs>
          <w:tab w:val="right" w:leader="dot" w:pos="8306"/>
        </w:tabs>
      </w:pPr>
      <w:hyperlink w:anchor="_Toc17882" w:history="1">
        <w:r>
          <w:rPr>
            <w:rFonts w:ascii="仿宋" w:eastAsia="仿宋" w:hAnsi="仿宋" w:cs="仿宋" w:hint="eastAsia"/>
            <w:lang w:eastAsia="zh-CN"/>
          </w:rPr>
          <w:t>(一)、消防安全</w:t>
        </w:r>
        <w:r>
          <w:tab/>
        </w:r>
        <w:r>
          <w:fldChar w:fldCharType="begin"/>
        </w:r>
        <w:r>
          <w:instrText xml:space="preserve"> PAGEREF _Toc17882 \h </w:instrText>
        </w:r>
        <w:r>
          <w:fldChar w:fldCharType="separate"/>
        </w:r>
        <w:r>
          <w:t>28</w:t>
        </w:r>
        <w:r>
          <w:fldChar w:fldCharType="end"/>
        </w:r>
      </w:hyperlink>
    </w:p>
    <w:p>
      <w:pPr>
        <w:pStyle w:val="TOC2"/>
        <w:tabs>
          <w:tab w:val="right" w:leader="dot" w:pos="8306"/>
        </w:tabs>
      </w:pPr>
      <w:hyperlink w:anchor="_Toc11053" w:history="1">
        <w:r>
          <w:rPr>
            <w:rFonts w:ascii="仿宋" w:eastAsia="仿宋" w:hAnsi="仿宋" w:cs="仿宋" w:hint="eastAsia"/>
            <w:lang w:eastAsia="zh-CN"/>
          </w:rPr>
          <w:t>(二)、防火防爆总图布置措施</w:t>
        </w:r>
        <w:r>
          <w:tab/>
        </w:r>
        <w:r>
          <w:fldChar w:fldCharType="begin"/>
        </w:r>
        <w:r>
          <w:instrText xml:space="preserve"> PAGEREF _Toc11053 \h </w:instrText>
        </w:r>
        <w:r>
          <w:fldChar w:fldCharType="separate"/>
        </w:r>
        <w:r>
          <w:t>29</w:t>
        </w:r>
        <w:r>
          <w:fldChar w:fldCharType="end"/>
        </w:r>
      </w:hyperlink>
    </w:p>
    <w:p>
      <w:pPr>
        <w:pStyle w:val="TOC2"/>
        <w:tabs>
          <w:tab w:val="right" w:leader="dot" w:pos="8306"/>
        </w:tabs>
      </w:pPr>
      <w:hyperlink w:anchor="_Toc7868" w:history="1">
        <w:r>
          <w:rPr>
            <w:rFonts w:ascii="仿宋" w:eastAsia="仿宋" w:hAnsi="仿宋" w:cs="仿宋" w:hint="eastAsia"/>
            <w:lang w:eastAsia="zh-CN"/>
          </w:rPr>
          <w:t>(三)、自然灾害防范措施</w:t>
        </w:r>
        <w:r>
          <w:tab/>
        </w:r>
        <w:r>
          <w:fldChar w:fldCharType="begin"/>
        </w:r>
        <w:r>
          <w:instrText xml:space="preserve"> PAGEREF _Toc7868 \h </w:instrText>
        </w:r>
        <w:r>
          <w:fldChar w:fldCharType="separate"/>
        </w:r>
        <w:r>
          <w:t>30</w:t>
        </w:r>
        <w:r>
          <w:fldChar w:fldCharType="end"/>
        </w:r>
      </w:hyperlink>
    </w:p>
    <w:p>
      <w:pPr>
        <w:pStyle w:val="TOC2"/>
        <w:tabs>
          <w:tab w:val="right" w:leader="dot" w:pos="8306"/>
        </w:tabs>
      </w:pPr>
      <w:hyperlink w:anchor="_Toc9703" w:history="1">
        <w:r>
          <w:rPr>
            <w:rFonts w:ascii="仿宋" w:eastAsia="仿宋" w:hAnsi="仿宋" w:cs="仿宋" w:hint="eastAsia"/>
            <w:lang w:eastAsia="zh-CN"/>
          </w:rPr>
          <w:t>(四)、安全色及安全标志使用要求</w:t>
        </w:r>
        <w:r>
          <w:tab/>
        </w:r>
        <w:r>
          <w:fldChar w:fldCharType="begin"/>
        </w:r>
        <w:r>
          <w:instrText xml:space="preserve"> PAGEREF _Toc9703 \h </w:instrText>
        </w:r>
        <w:r>
          <w:fldChar w:fldCharType="separate"/>
        </w:r>
        <w:r>
          <w:t>31</w:t>
        </w:r>
        <w:r>
          <w:fldChar w:fldCharType="end"/>
        </w:r>
      </w:hyperlink>
    </w:p>
    <w:p>
      <w:pPr>
        <w:pStyle w:val="TOC2"/>
        <w:tabs>
          <w:tab w:val="right" w:leader="dot" w:pos="8306"/>
        </w:tabs>
      </w:pPr>
      <w:hyperlink w:anchor="_Toc17810" w:history="1">
        <w:r>
          <w:rPr>
            <w:rFonts w:ascii="仿宋" w:eastAsia="仿宋" w:hAnsi="仿宋" w:cs="仿宋" w:hint="eastAsia"/>
            <w:lang w:eastAsia="zh-CN"/>
          </w:rPr>
          <w:t>(五)、防尘防毒措施</w:t>
        </w:r>
        <w:r>
          <w:tab/>
        </w:r>
        <w:r>
          <w:fldChar w:fldCharType="begin"/>
        </w:r>
        <w:r>
          <w:instrText xml:space="preserve"> PAGEREF _Toc17810 \h </w:instrText>
        </w:r>
        <w:r>
          <w:fldChar w:fldCharType="separate"/>
        </w:r>
        <w:r>
          <w:t>32</w:t>
        </w:r>
        <w:r>
          <w:fldChar w:fldCharType="end"/>
        </w:r>
      </w:hyperlink>
    </w:p>
    <w:p>
      <w:pPr>
        <w:pStyle w:val="TOC2"/>
        <w:tabs>
          <w:tab w:val="right" w:leader="dot" w:pos="8306"/>
        </w:tabs>
      </w:pPr>
      <w:hyperlink w:anchor="_Toc30461" w:history="1">
        <w:r>
          <w:rPr>
            <w:rFonts w:ascii="仿宋" w:eastAsia="仿宋" w:hAnsi="仿宋" w:cs="仿宋" w:hint="eastAsia"/>
            <w:lang w:eastAsia="zh-CN"/>
          </w:rPr>
          <w:t>(六)、防静电、触电防护及防雷措施</w:t>
        </w:r>
        <w:r>
          <w:tab/>
        </w:r>
        <w:r>
          <w:fldChar w:fldCharType="begin"/>
        </w:r>
        <w:r>
          <w:instrText xml:space="preserve"> PAGEREF _Toc30461 \h </w:instrText>
        </w:r>
        <w:r>
          <w:fldChar w:fldCharType="separate"/>
        </w:r>
        <w:r>
          <w:t>33</w:t>
        </w:r>
        <w:r>
          <w:fldChar w:fldCharType="end"/>
        </w:r>
      </w:hyperlink>
    </w:p>
    <w:p>
      <w:pPr>
        <w:pStyle w:val="TOC2"/>
        <w:tabs>
          <w:tab w:val="right" w:leader="dot" w:pos="8306"/>
        </w:tabs>
      </w:pPr>
      <w:hyperlink w:anchor="_Toc24994" w:history="1">
        <w:r>
          <w:rPr>
            <w:rFonts w:ascii="仿宋" w:eastAsia="仿宋" w:hAnsi="仿宋" w:cs="仿宋" w:hint="eastAsia"/>
            <w:lang w:eastAsia="zh-CN"/>
          </w:rPr>
          <w:t>(七)、机械设备安全保障措施</w:t>
        </w:r>
        <w:r>
          <w:tab/>
        </w:r>
        <w:r>
          <w:fldChar w:fldCharType="begin"/>
        </w:r>
        <w:r>
          <w:instrText xml:space="preserve"> PAGEREF _Toc24994 \h </w:instrText>
        </w:r>
        <w:r>
          <w:fldChar w:fldCharType="separate"/>
        </w:r>
        <w:r>
          <w:t>35</w:t>
        </w:r>
        <w:r>
          <w:fldChar w:fldCharType="end"/>
        </w:r>
      </w:hyperlink>
    </w:p>
    <w:p>
      <w:pPr>
        <w:pStyle w:val="TOC1"/>
        <w:tabs>
          <w:tab w:val="right" w:leader="dot" w:pos="8306"/>
        </w:tabs>
      </w:pPr>
      <w:hyperlink w:anchor="_Toc21621" w:history="1">
        <w:r>
          <w:rPr>
            <w:rFonts w:ascii="仿宋" w:eastAsia="仿宋" w:hAnsi="仿宋" w:cs="仿宋" w:hint="eastAsia"/>
            <w:lang w:eastAsia="zh-CN"/>
          </w:rPr>
          <w:t>九、玻璃微纤维隔热毡项目技术管理</w:t>
        </w:r>
        <w:r>
          <w:tab/>
        </w:r>
        <w:r>
          <w:fldChar w:fldCharType="begin"/>
        </w:r>
        <w:r>
          <w:instrText xml:space="preserve"> PAGEREF _Toc21621 \h </w:instrText>
        </w:r>
        <w:r>
          <w:fldChar w:fldCharType="separate"/>
        </w:r>
        <w:r>
          <w:t>36</w:t>
        </w:r>
        <w:r>
          <w:fldChar w:fldCharType="end"/>
        </w:r>
      </w:hyperlink>
    </w:p>
    <w:p>
      <w:pPr>
        <w:pStyle w:val="TOC2"/>
        <w:tabs>
          <w:tab w:val="right" w:leader="dot" w:pos="8306"/>
        </w:tabs>
      </w:pPr>
      <w:hyperlink w:anchor="_Toc5481" w:history="1">
        <w:r>
          <w:rPr>
            <w:rFonts w:ascii="仿宋" w:eastAsia="仿宋" w:hAnsi="仿宋" w:cs="仿宋" w:hint="eastAsia"/>
            <w:lang w:eastAsia="zh-CN"/>
          </w:rPr>
          <w:t>(一)、技术方案选用方向</w:t>
        </w:r>
        <w:r>
          <w:tab/>
        </w:r>
        <w:r>
          <w:fldChar w:fldCharType="begin"/>
        </w:r>
        <w:r>
          <w:instrText xml:space="preserve"> PAGEREF _Toc5481 \h </w:instrText>
        </w:r>
        <w:r>
          <w:fldChar w:fldCharType="separate"/>
        </w:r>
        <w:r>
          <w:t>36</w:t>
        </w:r>
        <w:r>
          <w:fldChar w:fldCharType="end"/>
        </w:r>
      </w:hyperlink>
    </w:p>
    <w:p>
      <w:pPr>
        <w:pStyle w:val="TOC2"/>
        <w:tabs>
          <w:tab w:val="right" w:leader="dot" w:pos="8306"/>
        </w:tabs>
      </w:pPr>
      <w:hyperlink w:anchor="_Toc12594" w:history="1">
        <w:r>
          <w:rPr>
            <w:rFonts w:ascii="仿宋" w:eastAsia="仿宋" w:hAnsi="仿宋" w:cs="仿宋" w:hint="eastAsia"/>
            <w:lang w:eastAsia="zh-CN"/>
          </w:rPr>
          <w:t>(二)、工艺技术方案选用原则</w:t>
        </w:r>
        <w:r>
          <w:tab/>
        </w:r>
        <w:r>
          <w:fldChar w:fldCharType="begin"/>
        </w:r>
        <w:r>
          <w:instrText xml:space="preserve"> PAGEREF _Toc12594 \h </w:instrText>
        </w:r>
        <w:r>
          <w:fldChar w:fldCharType="separate"/>
        </w:r>
        <w:r>
          <w:t>38</w:t>
        </w:r>
        <w:r>
          <w:fldChar w:fldCharType="end"/>
        </w:r>
      </w:hyperlink>
    </w:p>
    <w:p>
      <w:pPr>
        <w:pStyle w:val="TOC2"/>
        <w:tabs>
          <w:tab w:val="right" w:leader="dot" w:pos="8306"/>
        </w:tabs>
      </w:pPr>
      <w:hyperlink w:anchor="_Toc278" w:history="1">
        <w:r>
          <w:rPr>
            <w:rFonts w:ascii="仿宋" w:eastAsia="仿宋" w:hAnsi="仿宋" w:cs="仿宋" w:hint="eastAsia"/>
            <w:lang w:eastAsia="zh-CN"/>
          </w:rPr>
          <w:t>(三)、工艺技术方案要求</w:t>
        </w:r>
        <w:r>
          <w:tab/>
        </w:r>
        <w:r>
          <w:fldChar w:fldCharType="begin"/>
        </w:r>
        <w:r>
          <w:instrText xml:space="preserve"> PAGEREF _Toc278 \h </w:instrText>
        </w:r>
        <w:r>
          <w:fldChar w:fldCharType="separate"/>
        </w:r>
        <w:r>
          <w:t>40</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784" w:history="1">
        <w:r>
          <w:rPr>
            <w:rFonts w:ascii="仿宋" w:eastAsia="仿宋" w:hAnsi="仿宋" w:cs="仿宋" w:hint="eastAsia"/>
            <w:lang w:eastAsia="zh-CN"/>
          </w:rPr>
          <w:t>十、玻璃微纤维隔热毡项目计划安排</w:t>
        </w:r>
        <w:r>
          <w:tab/>
        </w:r>
        <w:r>
          <w:fldChar w:fldCharType="begin"/>
        </w:r>
        <w:r>
          <w:instrText xml:space="preserve"> PAGEREF _Toc10784 \h </w:instrText>
        </w:r>
        <w:r>
          <w:fldChar w:fldCharType="separate"/>
        </w:r>
        <w:r>
          <w:t>42</w:t>
        </w:r>
        <w:r>
          <w:fldChar w:fldCharType="end"/>
        </w:r>
      </w:hyperlink>
    </w:p>
    <w:p>
      <w:pPr>
        <w:pStyle w:val="TOC2"/>
        <w:tabs>
          <w:tab w:val="right" w:leader="dot" w:pos="8306"/>
        </w:tabs>
      </w:pPr>
      <w:hyperlink w:anchor="_Toc7566" w:history="1">
        <w:r>
          <w:rPr>
            <w:rFonts w:ascii="仿宋" w:eastAsia="仿宋" w:hAnsi="仿宋" w:cs="仿宋" w:hint="eastAsia"/>
            <w:lang w:eastAsia="zh-CN"/>
          </w:rPr>
          <w:t>(一)、建设周期</w:t>
        </w:r>
        <w:r>
          <w:tab/>
        </w:r>
        <w:r>
          <w:fldChar w:fldCharType="begin"/>
        </w:r>
        <w:r>
          <w:instrText xml:space="preserve"> PAGEREF _Toc7566 \h </w:instrText>
        </w:r>
        <w:r>
          <w:fldChar w:fldCharType="separate"/>
        </w:r>
        <w:r>
          <w:t>42</w:t>
        </w:r>
        <w:r>
          <w:fldChar w:fldCharType="end"/>
        </w:r>
      </w:hyperlink>
    </w:p>
    <w:p>
      <w:pPr>
        <w:pStyle w:val="TOC2"/>
        <w:tabs>
          <w:tab w:val="right" w:leader="dot" w:pos="8306"/>
        </w:tabs>
      </w:pPr>
      <w:hyperlink w:anchor="_Toc3471" w:history="1">
        <w:r>
          <w:rPr>
            <w:rFonts w:ascii="仿宋" w:eastAsia="仿宋" w:hAnsi="仿宋" w:cs="仿宋" w:hint="eastAsia"/>
            <w:lang w:eastAsia="zh-CN"/>
          </w:rPr>
          <w:t>(二)、建设进度</w:t>
        </w:r>
        <w:r>
          <w:tab/>
        </w:r>
        <w:r>
          <w:fldChar w:fldCharType="begin"/>
        </w:r>
        <w:r>
          <w:instrText xml:space="preserve"> PAGEREF _Toc3471 \h </w:instrText>
        </w:r>
        <w:r>
          <w:fldChar w:fldCharType="separate"/>
        </w:r>
        <w:r>
          <w:t>43</w:t>
        </w:r>
        <w:r>
          <w:fldChar w:fldCharType="end"/>
        </w:r>
      </w:hyperlink>
    </w:p>
    <w:p>
      <w:pPr>
        <w:pStyle w:val="TOC2"/>
        <w:tabs>
          <w:tab w:val="right" w:leader="dot" w:pos="8306"/>
        </w:tabs>
      </w:pPr>
      <w:hyperlink w:anchor="_Toc23774" w:history="1">
        <w:r>
          <w:rPr>
            <w:rFonts w:ascii="仿宋" w:eastAsia="仿宋" w:hAnsi="仿宋" w:cs="仿宋" w:hint="eastAsia"/>
            <w:lang w:eastAsia="zh-CN"/>
          </w:rPr>
          <w:t>(三)、进度安排注意事项</w:t>
        </w:r>
        <w:r>
          <w:tab/>
        </w:r>
        <w:r>
          <w:fldChar w:fldCharType="begin"/>
        </w:r>
        <w:r>
          <w:instrText xml:space="preserve"> PAGEREF _Toc23774 \h </w:instrText>
        </w:r>
        <w:r>
          <w:fldChar w:fldCharType="separate"/>
        </w:r>
        <w:r>
          <w:t>44</w:t>
        </w:r>
        <w:r>
          <w:fldChar w:fldCharType="end"/>
        </w:r>
      </w:hyperlink>
    </w:p>
    <w:p>
      <w:pPr>
        <w:pStyle w:val="TOC2"/>
        <w:tabs>
          <w:tab w:val="right" w:leader="dot" w:pos="8306"/>
        </w:tabs>
      </w:pPr>
      <w:hyperlink w:anchor="_Toc22121" w:history="1">
        <w:r>
          <w:rPr>
            <w:rFonts w:ascii="仿宋" w:eastAsia="仿宋" w:hAnsi="仿宋" w:cs="仿宋" w:hint="eastAsia"/>
            <w:lang w:eastAsia="zh-CN"/>
          </w:rPr>
          <w:t>(四)、人力资源配置</w:t>
        </w:r>
        <w:r>
          <w:tab/>
        </w:r>
        <w:r>
          <w:fldChar w:fldCharType="begin"/>
        </w:r>
        <w:r>
          <w:instrText xml:space="preserve"> PAGEREF _Toc22121 \h </w:instrText>
        </w:r>
        <w:r>
          <w:fldChar w:fldCharType="separate"/>
        </w:r>
        <w:r>
          <w:t>46</w:t>
        </w:r>
        <w:r>
          <w:fldChar w:fldCharType="end"/>
        </w:r>
      </w:hyperlink>
    </w:p>
    <w:p>
      <w:pPr>
        <w:pStyle w:val="TOC1"/>
        <w:tabs>
          <w:tab w:val="right" w:leader="dot" w:pos="8306"/>
        </w:tabs>
      </w:pPr>
      <w:hyperlink w:anchor="_Toc8977" w:history="1">
        <w:r>
          <w:rPr>
            <w:rFonts w:ascii="仿宋" w:eastAsia="仿宋" w:hAnsi="仿宋" w:cs="仿宋" w:hint="eastAsia"/>
            <w:lang w:eastAsia="zh-CN"/>
          </w:rPr>
          <w:t>十一、玻璃微纤维隔热毡项目人力资源管理</w:t>
        </w:r>
        <w:r>
          <w:tab/>
        </w:r>
        <w:r>
          <w:fldChar w:fldCharType="begin"/>
        </w:r>
        <w:r>
          <w:instrText xml:space="preserve"> PAGEREF _Toc8977 \h </w:instrText>
        </w:r>
        <w:r>
          <w:fldChar w:fldCharType="separate"/>
        </w:r>
        <w:r>
          <w:t>47</w:t>
        </w:r>
        <w:r>
          <w:fldChar w:fldCharType="end"/>
        </w:r>
      </w:hyperlink>
    </w:p>
    <w:p>
      <w:pPr>
        <w:pStyle w:val="TOC2"/>
        <w:tabs>
          <w:tab w:val="right" w:leader="dot" w:pos="8306"/>
        </w:tabs>
      </w:pPr>
      <w:hyperlink w:anchor="_Toc561" w:history="1">
        <w:r>
          <w:rPr>
            <w:rFonts w:ascii="仿宋" w:eastAsia="仿宋" w:hAnsi="仿宋" w:cs="仿宋" w:hint="eastAsia"/>
            <w:lang w:eastAsia="zh-CN"/>
          </w:rPr>
          <w:t>(一)、建立健全的预算管理制度</w:t>
        </w:r>
        <w:r>
          <w:tab/>
        </w:r>
        <w:r>
          <w:fldChar w:fldCharType="begin"/>
        </w:r>
        <w:r>
          <w:instrText xml:space="preserve"> PAGEREF _Toc561 \h </w:instrText>
        </w:r>
        <w:r>
          <w:fldChar w:fldCharType="separate"/>
        </w:r>
        <w:r>
          <w:t>47</w:t>
        </w:r>
        <w:r>
          <w:fldChar w:fldCharType="end"/>
        </w:r>
      </w:hyperlink>
    </w:p>
    <w:p>
      <w:pPr>
        <w:pStyle w:val="TOC2"/>
        <w:tabs>
          <w:tab w:val="right" w:leader="dot" w:pos="8306"/>
        </w:tabs>
      </w:pPr>
      <w:hyperlink w:anchor="_Toc693" w:history="1">
        <w:r>
          <w:rPr>
            <w:rFonts w:ascii="仿宋" w:eastAsia="仿宋" w:hAnsi="仿宋" w:cs="仿宋" w:hint="eastAsia"/>
            <w:lang w:eastAsia="zh-CN"/>
          </w:rPr>
          <w:t>(二)、加强资金流动监控</w:t>
        </w:r>
        <w:r>
          <w:tab/>
        </w:r>
        <w:r>
          <w:fldChar w:fldCharType="begin"/>
        </w:r>
        <w:r>
          <w:instrText xml:space="preserve"> PAGEREF _Toc693 \h </w:instrText>
        </w:r>
        <w:r>
          <w:fldChar w:fldCharType="separate"/>
        </w:r>
        <w:r>
          <w:t>48</w:t>
        </w:r>
        <w:r>
          <w:fldChar w:fldCharType="end"/>
        </w:r>
      </w:hyperlink>
    </w:p>
    <w:p>
      <w:pPr>
        <w:pStyle w:val="TOC2"/>
        <w:tabs>
          <w:tab w:val="right" w:leader="dot" w:pos="8306"/>
        </w:tabs>
      </w:pPr>
      <w:hyperlink w:anchor="_Toc8177" w:history="1">
        <w:r>
          <w:rPr>
            <w:rFonts w:ascii="仿宋" w:eastAsia="仿宋" w:hAnsi="仿宋" w:cs="仿宋" w:hint="eastAsia"/>
            <w:lang w:eastAsia="zh-CN"/>
          </w:rPr>
          <w:t>(三)、制定完善的风险控制机制</w:t>
        </w:r>
        <w:r>
          <w:tab/>
        </w:r>
        <w:r>
          <w:fldChar w:fldCharType="begin"/>
        </w:r>
        <w:r>
          <w:instrText xml:space="preserve"> PAGEREF _Toc8177 \h </w:instrText>
        </w:r>
        <w:r>
          <w:fldChar w:fldCharType="separate"/>
        </w:r>
        <w:r>
          <w:t>50</w:t>
        </w:r>
        <w:r>
          <w:fldChar w:fldCharType="end"/>
        </w:r>
      </w:hyperlink>
    </w:p>
    <w:p>
      <w:pPr>
        <w:pStyle w:val="TOC2"/>
        <w:tabs>
          <w:tab w:val="right" w:leader="dot" w:pos="8306"/>
        </w:tabs>
      </w:pPr>
      <w:hyperlink w:anchor="_Toc17050" w:history="1">
        <w:r>
          <w:rPr>
            <w:rFonts w:ascii="仿宋" w:eastAsia="仿宋" w:hAnsi="仿宋" w:cs="仿宋" w:hint="eastAsia"/>
            <w:lang w:eastAsia="zh-CN"/>
          </w:rPr>
          <w:t>(四)、优化成本管理</w:t>
        </w:r>
        <w:r>
          <w:tab/>
        </w:r>
        <w:r>
          <w:fldChar w:fldCharType="begin"/>
        </w:r>
        <w:r>
          <w:instrText xml:space="preserve"> PAGEREF _Toc17050 \h </w:instrText>
        </w:r>
        <w:r>
          <w:fldChar w:fldCharType="separate"/>
        </w:r>
        <w:r>
          <w:t>51</w:t>
        </w:r>
        <w:r>
          <w:fldChar w:fldCharType="end"/>
        </w:r>
      </w:hyperlink>
    </w:p>
    <w:p>
      <w:pPr>
        <w:pStyle w:val="TOC1"/>
        <w:tabs>
          <w:tab w:val="right" w:leader="dot" w:pos="8306"/>
        </w:tabs>
      </w:pPr>
      <w:hyperlink w:anchor="_Toc10099" w:history="1">
        <w:r>
          <w:rPr>
            <w:rFonts w:ascii="仿宋" w:eastAsia="仿宋" w:hAnsi="仿宋" w:cs="仿宋" w:hint="eastAsia"/>
            <w:lang w:eastAsia="zh-CN"/>
          </w:rPr>
          <w:t>十二、玻璃微纤维隔热毡项目人力资源培养与发展</w:t>
        </w:r>
        <w:r>
          <w:tab/>
        </w:r>
        <w:r>
          <w:fldChar w:fldCharType="begin"/>
        </w:r>
        <w:r>
          <w:instrText xml:space="preserve"> PAGEREF _Toc10099 \h </w:instrText>
        </w:r>
        <w:r>
          <w:fldChar w:fldCharType="separate"/>
        </w:r>
        <w:r>
          <w:t>52</w:t>
        </w:r>
        <w:r>
          <w:fldChar w:fldCharType="end"/>
        </w:r>
      </w:hyperlink>
    </w:p>
    <w:p>
      <w:pPr>
        <w:pStyle w:val="TOC2"/>
        <w:tabs>
          <w:tab w:val="right" w:leader="dot" w:pos="8306"/>
        </w:tabs>
      </w:pPr>
      <w:hyperlink w:anchor="_Toc7834" w:history="1">
        <w:r>
          <w:rPr>
            <w:rFonts w:ascii="仿宋" w:eastAsia="仿宋" w:hAnsi="仿宋" w:cs="仿宋" w:hint="eastAsia"/>
            <w:lang w:eastAsia="zh-CN"/>
          </w:rPr>
          <w:t>(一)、人才需求与规划</w:t>
        </w:r>
        <w:r>
          <w:tab/>
        </w:r>
        <w:r>
          <w:fldChar w:fldCharType="begin"/>
        </w:r>
        <w:r>
          <w:instrText xml:space="preserve"> PAGEREF _Toc7834 \h </w:instrText>
        </w:r>
        <w:r>
          <w:fldChar w:fldCharType="separate"/>
        </w:r>
        <w:r>
          <w:t>52</w:t>
        </w:r>
        <w:r>
          <w:fldChar w:fldCharType="end"/>
        </w:r>
      </w:hyperlink>
    </w:p>
    <w:p>
      <w:pPr>
        <w:pStyle w:val="TOC2"/>
        <w:tabs>
          <w:tab w:val="right" w:leader="dot" w:pos="8306"/>
        </w:tabs>
      </w:pPr>
      <w:hyperlink w:anchor="_Toc25474" w:history="1">
        <w:r>
          <w:rPr>
            <w:rFonts w:ascii="仿宋" w:eastAsia="仿宋" w:hAnsi="仿宋" w:cs="仿宋" w:hint="eastAsia"/>
            <w:lang w:eastAsia="zh-CN"/>
          </w:rPr>
          <w:t>(二)、培训与发展计划</w:t>
        </w:r>
        <w:r>
          <w:tab/>
        </w:r>
        <w:r>
          <w:fldChar w:fldCharType="begin"/>
        </w:r>
        <w:r>
          <w:instrText xml:space="preserve"> PAGEREF _Toc25474 \h </w:instrText>
        </w:r>
        <w:r>
          <w:fldChar w:fldCharType="separate"/>
        </w:r>
        <w:r>
          <w:t>53</w:t>
        </w:r>
        <w:r>
          <w:fldChar w:fldCharType="end"/>
        </w:r>
      </w:hyperlink>
    </w:p>
    <w:p>
      <w:pPr>
        <w:pStyle w:val="TOC1"/>
        <w:tabs>
          <w:tab w:val="right" w:leader="dot" w:pos="8306"/>
        </w:tabs>
      </w:pPr>
      <w:hyperlink w:anchor="_Toc859" w:history="1">
        <w:r>
          <w:rPr>
            <w:rFonts w:ascii="仿宋" w:eastAsia="仿宋" w:hAnsi="仿宋" w:cs="仿宋" w:hint="eastAsia"/>
            <w:lang w:eastAsia="zh-CN"/>
          </w:rPr>
          <w:t>十三、风险识别与分类</w:t>
        </w:r>
        <w:r>
          <w:tab/>
        </w:r>
        <w:r>
          <w:fldChar w:fldCharType="begin"/>
        </w:r>
        <w:r>
          <w:instrText xml:space="preserve"> PAGEREF _Toc859 \h </w:instrText>
        </w:r>
        <w:r>
          <w:fldChar w:fldCharType="separate"/>
        </w:r>
        <w:r>
          <w:t>54</w:t>
        </w:r>
        <w:r>
          <w:fldChar w:fldCharType="end"/>
        </w:r>
      </w:hyperlink>
    </w:p>
    <w:p>
      <w:pPr>
        <w:pStyle w:val="TOC2"/>
        <w:tabs>
          <w:tab w:val="right" w:leader="dot" w:pos="8306"/>
        </w:tabs>
      </w:pPr>
      <w:hyperlink w:anchor="_Toc20238" w:history="1">
        <w:r>
          <w:rPr>
            <w:rFonts w:ascii="仿宋" w:eastAsia="仿宋" w:hAnsi="仿宋" w:cs="仿宋" w:hint="eastAsia"/>
            <w:lang w:eastAsia="zh-CN"/>
          </w:rPr>
          <w:t>(一)、风险识别</w:t>
        </w:r>
        <w:r>
          <w:tab/>
        </w:r>
        <w:r>
          <w:fldChar w:fldCharType="begin"/>
        </w:r>
        <w:r>
          <w:instrText xml:space="preserve"> PAGEREF _Toc20238 \h </w:instrText>
        </w:r>
        <w:r>
          <w:fldChar w:fldCharType="separate"/>
        </w:r>
        <w:r>
          <w:t>54</w:t>
        </w:r>
        <w:r>
          <w:fldChar w:fldCharType="end"/>
        </w:r>
      </w:hyperlink>
    </w:p>
    <w:p>
      <w:pPr>
        <w:pStyle w:val="TOC2"/>
        <w:tabs>
          <w:tab w:val="right" w:leader="dot" w:pos="8306"/>
        </w:tabs>
      </w:pPr>
      <w:hyperlink w:anchor="_Toc17774" w:history="1">
        <w:r>
          <w:rPr>
            <w:rFonts w:ascii="仿宋" w:eastAsia="仿宋" w:hAnsi="仿宋" w:cs="仿宋" w:hint="eastAsia"/>
            <w:lang w:eastAsia="zh-CN"/>
          </w:rPr>
          <w:t>(二)、风险分类</w:t>
        </w:r>
        <w:r>
          <w:tab/>
        </w:r>
        <w:r>
          <w:fldChar w:fldCharType="begin"/>
        </w:r>
        <w:r>
          <w:instrText xml:space="preserve"> PAGEREF _Toc17774 \h </w:instrText>
        </w:r>
        <w:r>
          <w:fldChar w:fldCharType="separate"/>
        </w:r>
        <w:r>
          <w:t>55</w:t>
        </w:r>
        <w:r>
          <w:fldChar w:fldCharType="end"/>
        </w:r>
      </w:hyperlink>
    </w:p>
    <w:p>
      <w:pPr>
        <w:pStyle w:val="TOC1"/>
        <w:tabs>
          <w:tab w:val="right" w:leader="dot" w:pos="8306"/>
        </w:tabs>
      </w:pPr>
      <w:hyperlink w:anchor="_Toc1107" w:history="1">
        <w:r>
          <w:rPr>
            <w:rFonts w:ascii="仿宋" w:eastAsia="仿宋" w:hAnsi="仿宋" w:cs="仿宋" w:hint="eastAsia"/>
            <w:lang w:eastAsia="zh-CN"/>
          </w:rPr>
          <w:t>十四、玻璃微纤维隔热毡项目工程方案分析</w:t>
        </w:r>
        <w:r>
          <w:tab/>
        </w:r>
        <w:r>
          <w:fldChar w:fldCharType="begin"/>
        </w:r>
        <w:r>
          <w:instrText xml:space="preserve"> PAGEREF _Toc1107 \h </w:instrText>
        </w:r>
        <w:r>
          <w:fldChar w:fldCharType="separate"/>
        </w:r>
        <w:r>
          <w:t>57</w:t>
        </w:r>
        <w:r>
          <w:fldChar w:fldCharType="end"/>
        </w:r>
      </w:hyperlink>
    </w:p>
    <w:p>
      <w:pPr>
        <w:pStyle w:val="TOC2"/>
        <w:tabs>
          <w:tab w:val="right" w:leader="dot" w:pos="8306"/>
        </w:tabs>
      </w:pPr>
      <w:hyperlink w:anchor="_Toc5699" w:history="1">
        <w:r>
          <w:rPr>
            <w:rFonts w:ascii="仿宋" w:eastAsia="仿宋" w:hAnsi="仿宋" w:cs="仿宋" w:hint="eastAsia"/>
            <w:lang w:eastAsia="zh-CN"/>
          </w:rPr>
          <w:t>(一)、建筑工程设计原则</w:t>
        </w:r>
        <w:r>
          <w:tab/>
        </w:r>
        <w:r>
          <w:fldChar w:fldCharType="begin"/>
        </w:r>
        <w:r>
          <w:instrText xml:space="preserve"> PAGEREF _Toc5699 \h </w:instrText>
        </w:r>
        <w:r>
          <w:fldChar w:fldCharType="separate"/>
        </w:r>
        <w:r>
          <w:t>57</w:t>
        </w:r>
        <w:r>
          <w:fldChar w:fldCharType="end"/>
        </w:r>
      </w:hyperlink>
    </w:p>
    <w:p>
      <w:pPr>
        <w:pStyle w:val="TOC2"/>
        <w:tabs>
          <w:tab w:val="right" w:leader="dot" w:pos="8306"/>
        </w:tabs>
      </w:pPr>
      <w:hyperlink w:anchor="_Toc5765" w:history="1">
        <w:r>
          <w:rPr>
            <w:rFonts w:ascii="仿宋" w:eastAsia="仿宋" w:hAnsi="仿宋" w:cs="仿宋" w:hint="eastAsia"/>
            <w:lang w:eastAsia="zh-CN"/>
          </w:rPr>
          <w:t>(二)、土建工程建设指标</w:t>
        </w:r>
        <w:r>
          <w:tab/>
        </w:r>
        <w:r>
          <w:fldChar w:fldCharType="begin"/>
        </w:r>
        <w:r>
          <w:instrText xml:space="preserve"> PAGEREF _Toc5765 \h </w:instrText>
        </w:r>
        <w:r>
          <w:fldChar w:fldCharType="separate"/>
        </w:r>
        <w:r>
          <w:t>60</w:t>
        </w:r>
        <w:r>
          <w:fldChar w:fldCharType="end"/>
        </w:r>
      </w:hyperlink>
    </w:p>
    <w:p>
      <w:pPr>
        <w:pStyle w:val="TOC1"/>
        <w:tabs>
          <w:tab w:val="right" w:leader="dot" w:pos="8306"/>
        </w:tabs>
      </w:pPr>
      <w:hyperlink w:anchor="_Toc19902" w:history="1">
        <w:r>
          <w:rPr>
            <w:rFonts w:ascii="仿宋" w:eastAsia="仿宋" w:hAnsi="仿宋" w:cs="仿宋" w:hint="eastAsia"/>
            <w:lang w:eastAsia="zh-CN"/>
          </w:rPr>
          <w:t>十五、玻璃微纤维隔热毡项目实施时间节点</w:t>
        </w:r>
        <w:r>
          <w:tab/>
        </w:r>
        <w:r>
          <w:fldChar w:fldCharType="begin"/>
        </w:r>
        <w:r>
          <w:instrText xml:space="preserve"> PAGEREF _Toc19902 \h </w:instrText>
        </w:r>
        <w:r>
          <w:fldChar w:fldCharType="separate"/>
        </w:r>
        <w:r>
          <w:t>62</w:t>
        </w:r>
        <w:r>
          <w:fldChar w:fldCharType="end"/>
        </w:r>
      </w:hyperlink>
    </w:p>
    <w:p>
      <w:pPr>
        <w:pStyle w:val="TOC2"/>
        <w:tabs>
          <w:tab w:val="right" w:leader="dot" w:pos="8306"/>
        </w:tabs>
      </w:pPr>
      <w:hyperlink w:anchor="_Toc12680" w:history="1">
        <w:r>
          <w:rPr>
            <w:rFonts w:ascii="仿宋" w:eastAsia="仿宋" w:hAnsi="仿宋" w:cs="仿宋" w:hint="eastAsia"/>
            <w:lang w:eastAsia="zh-CN"/>
          </w:rPr>
          <w:t>(一)、玻璃微纤维隔热毡项目启动阶段时间节点</w:t>
        </w:r>
        <w:r>
          <w:tab/>
        </w:r>
        <w:r>
          <w:fldChar w:fldCharType="begin"/>
        </w:r>
        <w:r>
          <w:instrText xml:space="preserve"> PAGEREF _Toc12680 \h </w:instrText>
        </w:r>
        <w:r>
          <w:fldChar w:fldCharType="separate"/>
        </w:r>
        <w:r>
          <w:t>62</w:t>
        </w:r>
        <w:r>
          <w:fldChar w:fldCharType="end"/>
        </w:r>
      </w:hyperlink>
    </w:p>
    <w:p>
      <w:pPr>
        <w:pStyle w:val="TOC2"/>
        <w:tabs>
          <w:tab w:val="right" w:leader="dot" w:pos="8306"/>
        </w:tabs>
      </w:pPr>
      <w:hyperlink w:anchor="_Toc5493" w:history="1">
        <w:r>
          <w:rPr>
            <w:rFonts w:ascii="仿宋" w:eastAsia="仿宋" w:hAnsi="仿宋" w:cs="仿宋" w:hint="eastAsia"/>
            <w:lang w:eastAsia="zh-CN"/>
          </w:rPr>
          <w:t>(二)、玻璃微纤维隔热毡项目执行阶段时间节点</w:t>
        </w:r>
        <w:r>
          <w:tab/>
        </w:r>
        <w:r>
          <w:fldChar w:fldCharType="begin"/>
        </w:r>
        <w:r>
          <w:instrText xml:space="preserve"> PAGEREF _Toc5493 \h </w:instrText>
        </w:r>
        <w:r>
          <w:fldChar w:fldCharType="separate"/>
        </w:r>
        <w:r>
          <w:t>63</w:t>
        </w:r>
        <w:r>
          <w:fldChar w:fldCharType="end"/>
        </w:r>
      </w:hyperlink>
    </w:p>
    <w:p>
      <w:pPr>
        <w:pStyle w:val="TOC2"/>
        <w:tabs>
          <w:tab w:val="right" w:leader="dot" w:pos="8306"/>
        </w:tabs>
      </w:pPr>
      <w:hyperlink w:anchor="_Toc30912" w:history="1">
        <w:r>
          <w:rPr>
            <w:rFonts w:ascii="仿宋" w:eastAsia="仿宋" w:hAnsi="仿宋" w:cs="仿宋" w:hint="eastAsia"/>
            <w:lang w:eastAsia="zh-CN"/>
          </w:rPr>
          <w:t>(三)、玻璃微纤维隔热毡项目完成阶段时间节点</w:t>
        </w:r>
        <w:r>
          <w:tab/>
        </w:r>
        <w:r>
          <w:fldChar w:fldCharType="begin"/>
        </w:r>
        <w:r>
          <w:instrText xml:space="preserve"> PAGEREF _Toc30912 \h </w:instrText>
        </w:r>
        <w:r>
          <w:fldChar w:fldCharType="separate"/>
        </w:r>
        <w:r>
          <w:t>64</w:t>
        </w:r>
        <w:r>
          <w:fldChar w:fldCharType="end"/>
        </w:r>
      </w:hyperlink>
    </w:p>
    <w:p>
      <w:pPr>
        <w:pStyle w:val="TOC1"/>
        <w:tabs>
          <w:tab w:val="right" w:leader="dot" w:pos="8306"/>
        </w:tabs>
      </w:pPr>
      <w:hyperlink w:anchor="_Toc10974" w:history="1">
        <w:r>
          <w:rPr>
            <w:rFonts w:ascii="仿宋" w:eastAsia="仿宋" w:hAnsi="仿宋" w:cs="仿宋" w:hint="eastAsia"/>
            <w:lang w:eastAsia="zh-CN"/>
          </w:rPr>
          <w:t>十六、利益相关者分析与沟通计划</w:t>
        </w:r>
        <w:r>
          <w:tab/>
        </w:r>
        <w:r>
          <w:fldChar w:fldCharType="begin"/>
        </w:r>
        <w:r>
          <w:instrText xml:space="preserve"> PAGEREF _Toc10974 \h </w:instrText>
        </w:r>
        <w:r>
          <w:fldChar w:fldCharType="separate"/>
        </w:r>
        <w:r>
          <w:t>65</w:t>
        </w:r>
        <w:r>
          <w:fldChar w:fldCharType="end"/>
        </w:r>
      </w:hyperlink>
    </w:p>
    <w:p>
      <w:pPr>
        <w:pStyle w:val="TOC2"/>
        <w:tabs>
          <w:tab w:val="right" w:leader="dot" w:pos="8306"/>
        </w:tabs>
      </w:pPr>
      <w:hyperlink w:anchor="_Toc9465" w:history="1">
        <w:r>
          <w:rPr>
            <w:rFonts w:ascii="仿宋" w:eastAsia="仿宋" w:hAnsi="仿宋" w:cs="仿宋" w:hint="eastAsia"/>
            <w:lang w:eastAsia="zh-CN"/>
          </w:rPr>
          <w:t>(一)、利益相关者分析</w:t>
        </w:r>
        <w:r>
          <w:tab/>
        </w:r>
        <w:r>
          <w:fldChar w:fldCharType="begin"/>
        </w:r>
        <w:r>
          <w:instrText xml:space="preserve"> PAGEREF _Toc9465 \h </w:instrText>
        </w:r>
        <w:r>
          <w:fldChar w:fldCharType="separate"/>
        </w:r>
        <w:r>
          <w:t>65</w:t>
        </w:r>
        <w:r>
          <w:fldChar w:fldCharType="end"/>
        </w:r>
      </w:hyperlink>
    </w:p>
    <w:p>
      <w:pPr>
        <w:pStyle w:val="TOC2"/>
        <w:tabs>
          <w:tab w:val="right" w:leader="dot" w:pos="8306"/>
        </w:tabs>
      </w:pPr>
      <w:hyperlink w:anchor="_Toc22520" w:history="1">
        <w:r>
          <w:rPr>
            <w:rFonts w:ascii="仿宋" w:eastAsia="仿宋" w:hAnsi="仿宋" w:cs="仿宋" w:hint="eastAsia"/>
            <w:lang w:eastAsia="zh-CN"/>
          </w:rPr>
          <w:t>(二)、沟通计划</w:t>
        </w:r>
        <w:r>
          <w:tab/>
        </w:r>
        <w:r>
          <w:fldChar w:fldCharType="begin"/>
        </w:r>
        <w:r>
          <w:instrText xml:space="preserve"> PAGEREF _Toc22520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96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3529"/>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21392"/>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玻璃微纤维隔热毡项目的技术管理特点体现在其创新导向。通过引入最先进的技术趋势和解决方案，玻璃微纤维隔热毡项目致力于提升科技含量、提高质量和效率水平。这意味着我们将采用最新的工具和方法，确保玻璃微纤维隔热毡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玻璃微纤维隔热毡项目技术管理的显著特征。通过整合不同领域的技术资源，我们实现了跨学科的协同工作。这有助于优化技术架构，提高整体效能。此外，整合性策略还促进了不同技术团队之间的紧密沟通和高效合作，确保玻璃微纤维隔热毡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玻璃微纤维隔热毡项目所采用的技术。通过不断优化技术方案，玻璃微纤维隔热毡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玻璃微纤维隔热毡项目团队将在玻璃微纤维隔热毡项目初期识别可能的技术风险，并采取相应的预防和应对措施。通过建立健全的风险评估机制，玻璃微纤维隔热毡项目能够在实施过程中及时发现并解决潜在的技术问题，保障玻璃微纤维隔热毡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玻璃微纤维隔热毡项目中，技术将成为玻璃微纤维隔热毡项目成功的有力支持。这一深度剖析揭示了技术管理在玻璃微纤维隔热毡项目实施中的关键作用，为玻璃微纤维隔热毡项目的技术基础奠定了坚实的基础。</w:t>
      </w:r>
    </w:p>
    <w:p>
      <w:pPr>
        <w:pStyle w:val="Heading2"/>
        <w:ind w:firstLine="560" w:firstLineChars="200"/>
        <w:rPr>
          <w:rFonts w:ascii="仿宋" w:eastAsia="仿宋" w:hAnsi="仿宋" w:cs="仿宋" w:hint="eastAsia"/>
          <w:sz w:val="28"/>
          <w:lang w:eastAsia="zh-CN"/>
        </w:rPr>
      </w:pPr>
      <w:bookmarkStart w:id="4" w:name="_Toc27163"/>
      <w:r>
        <w:rPr>
          <w:rFonts w:ascii="仿宋" w:eastAsia="仿宋" w:hAnsi="仿宋" w:cs="仿宋" w:hint="eastAsia"/>
          <w:sz w:val="28"/>
          <w:lang w:eastAsia="zh-CN"/>
        </w:rPr>
        <w:t>(二)、玻璃微纤维隔热毡项目工艺技术设计方案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玻璃微纤维隔热毡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玻璃微纤维隔热毡项目将严格按照相关行业规范要求进行组织。通过有效控制产品质量，玻璃微纤维隔热毡项目将致力于为顾客提供优质的玻璃微纤维隔热毡项目产品和良好的服务。这体现了玻璃微纤维隔热毡项目对于生产活动合规性和质量标准的高度重视，为玻璃微纤维隔热毡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玻璃微纤维隔热毡项目注重生态效益和清洁生产原则。玻璃微纤维隔热毡项目建设将紧密结合地方特色经济发展，与社会经济发展规划和区域环境保护规划方案相协调一致。通过与当地区域自然生态系统的结合，玻璃微纤维隔热毡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玻璃微纤维隔热毡项目产品具有多样化的客户需求和个性化的特点。因此，玻璃微纤维隔热毡项目产品规格品种多样，且单批生产数量较小。为满足这一特点，玻璃微纤维隔热毡项目承办单位将建设先进的柔性制造生产线。通过广泛应用柔性制造技术，玻璃微纤维隔热毡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玻璃微纤维隔热毡项目采用的技术具有较高的技术含量和自动化水平，处于国内先进水平。这一技术选用不仅体现了对生产效率、质量和环境友好性的高标准要求，同时为玻璃微纤维隔热毡项目的可持续发展奠定了坚实的基础。</w:t>
      </w:r>
    </w:p>
    <w:p>
      <w:pPr>
        <w:pStyle w:val="Heading2"/>
        <w:ind w:firstLine="560" w:firstLineChars="200"/>
        <w:rPr>
          <w:rFonts w:ascii="仿宋" w:eastAsia="仿宋" w:hAnsi="仿宋" w:cs="仿宋" w:hint="eastAsia"/>
          <w:sz w:val="28"/>
          <w:lang w:eastAsia="zh-CN"/>
        </w:rPr>
      </w:pPr>
      <w:bookmarkStart w:id="5" w:name="_Toc26376"/>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为确保玻璃微纤维隔热毡项目的高效生产和技术实施，我们制定了一套精心设计的设备选型方案，以满足玻璃微纤维隔热毡项目生产、质量和环保的要求。该方案的主要特点如下：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玻璃微纤维隔热毡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针对玻璃微纤维隔热毡项目产品的多样性和小批量生产的特点，我们将建设柔性制造生产线。通过在设备选型中考虑柔性制造技术，可以灵活应对不同产品规格和生产需求，实现生产线的高度灵活性和适应性。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1539"/>
      <w:r>
        <w:rPr>
          <w:rFonts w:ascii="仿宋" w:eastAsia="仿宋" w:hAnsi="仿宋" w:cs="仿宋" w:hint="eastAsia"/>
          <w:sz w:val="28"/>
          <w:lang w:eastAsia="zh-CN"/>
        </w:rPr>
        <w:t>二、玻璃微纤维隔热毡项目概论</w:t>
      </w:r>
      <w:bookmarkEnd w:id="6"/>
    </w:p>
    <w:p>
      <w:pPr>
        <w:pStyle w:val="Heading2"/>
        <w:rPr>
          <w:rFonts w:ascii="仿宋" w:eastAsia="仿宋" w:hAnsi="仿宋" w:cs="仿宋" w:hint="eastAsia"/>
          <w:lang w:eastAsia="zh-CN"/>
        </w:rPr>
      </w:pPr>
      <w:bookmarkStart w:id="7" w:name="_Toc8571"/>
      <w:r>
        <w:rPr>
          <w:rFonts w:ascii="仿宋" w:eastAsia="仿宋" w:hAnsi="仿宋" w:cs="仿宋" w:hint="eastAsia"/>
          <w:lang w:eastAsia="zh-CN"/>
        </w:rPr>
        <w:t>(一)、玻璃微纤维隔热毡项目概况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玻璃微纤维隔热毡项目的起源追溯至对市场的深入洞察。市场的不断演变与变革为玻璃微纤维隔热毡项目提供了难得的机遇。当前市场存在的需求缺口和变革的大环境共同构成了玻璃微纤维隔热毡项目的背景。这个玻璃微纤维隔热毡项目旨在充分利用市场机遇，填补行业中尚未满足的需求，为客户提供全新的解决方案。市场的变革和需求的增长使得这个玻璃微纤维隔热毡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玻璃微纤维隔热毡项目名称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玻璃微纤维隔热毡项目正式命名为玻璃微纤维隔热毡。这个名称不仅仅是一个标识，更代表了玻璃微纤维隔热毡项目的核心理念和愿景。它蕴含着玻璃微纤维隔热毡项目所要解决问题的关键字，具有强烈的表达和辨识度，为玻璃微纤维隔热毡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玻璃微纤维隔热毡项目目标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玻璃微纤维隔热毡项目的核心目标是提供一种全新、高效的解决方案，满足客户日益增长的需求。玻璃微纤维隔热毡项目追求的不仅仅是满足市场需求，更是在市场中获得卓越的竞争优势。通过不断提升产品或服务的质量和创新水平，玻璃微纤维隔热毡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玻璃微纤维隔热毡项目范围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玻璃微纤维隔热毡项目全面涵盖了产品研发、制造、市场推广和售后服务，确保从产品设计到最终用户体验的全方位关注。这一全面的玻璃微纤维隔热毡项目范围是为了确保玻璃微纤维隔热毡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玻璃微纤维隔热毡项目时间表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玻璃微纤维隔热毡项目计划在未来18个月内完成，包括研发、测试、市场试点和正式推出等不同阶段。这个时间表的合理设计是为了确保玻璃微纤维隔热毡项目各个阶段的顺利推进，以便按时交付高质量的成果。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玻璃微纤维隔热毡项目预算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玻璃微纤维隔热毡项目总预算估算为XX百万美元，主要分配在研发、市场推广、人员培训和运营等方面。这一充足的预算为玻璃微纤维隔热毡项目提供了充足的资源，确保玻璃微纤维隔热毡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玻璃微纤维隔热毡项目风险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玻璃微纤维隔热毡项目可能面临的风险包括市场接受度低、技术难题、竞争激烈等。玻璃微纤维隔热毡项目团队已经制定了相应的风险应对计划，通过前瞻性的风险管理，确保玻璃微纤维隔热毡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玻璃微纤维隔热毡项目团队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玻璃微纤维隔热毡项目汇聚了一支经验丰富、多领域专业素养的核心团队，确保玻璃微纤维隔热毡项目在各个方面都能拥有高水平的执行力。团队的协同作战是玻璃微纤维隔热毡项目成功的关键因素之一。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玻璃微纤维隔热毡项目背景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玻璃微纤维隔热毡项目的背景根植于市场对更高效、创新产品的渴望，同时也受到科技发展对行业格局的深刻改变的影响。这为玻璃微纤维隔热毡项目提供了广阔的发展空间和市场需求。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玻璃微纤维隔热毡项目现状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截至目前，玻璃微纤维隔热毡项目已完成市场调研和技术验证，取得了初步的成功。这为玻璃微纤维隔热毡项目在未来的发展奠定了坚实的基础，为更远大的目标打下了坚实的基石。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8" w:name="_Toc30923"/>
      <w:r>
        <w:rPr>
          <w:rFonts w:ascii="仿宋" w:eastAsia="仿宋" w:hAnsi="仿宋" w:cs="仿宋" w:hint="eastAsia"/>
          <w:sz w:val="28"/>
          <w:lang w:eastAsia="zh-CN"/>
        </w:rPr>
        <w:t>(二)、玻璃微纤维隔热毡项目目标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keyword》玻璃微纤维隔热毡项目首要业务目标是在市场中占据有利地位，实现产品/服务的成功推广和销售。通过不断提升产品质量、创新性，玻璃微纤维隔热毡项目追求成为行业中的领导者，赢得更多客户的青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在科技迅速发展的时代，玻璃微纤维隔热毡项目着眼于技术创新。通过持续的研发和技术升级，玻璃微纤维隔热毡项目旨在推出更具创新性的产品或服务，以满足市场对新鲜、先进解决方案的需求。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玻璃微纤维隔热毡项目设定了客户满意度目标。通过提供卓越的产品质量和优质的客户服务，玻璃微纤维隔热毡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玻璃微纤维隔热毡项目注重社会责任和可持续发展。通过实施环保、社会责任玻璃微纤维隔热毡项目，玻璃微纤维隔热毡项目致力于在经济发展的同时保护环境，促进社会公平，实现可持续经营。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玻璃微纤维隔热毡项目的团队是实现目标的核心驱动力。因此，玻璃微纤维隔热毡项目设定了团队发展目标，包括提升团队成员的专业技能、培养领导力，以及搭建协同高效的团队工作氛围。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9" w:name="_Toc31971"/>
      <w:r>
        <w:rPr>
          <w:rFonts w:ascii="仿宋" w:eastAsia="仿宋" w:hAnsi="仿宋" w:cs="仿宋" w:hint="eastAsia"/>
          <w:sz w:val="28"/>
          <w:lang w:eastAsia="zh-CN"/>
        </w:rPr>
        <w:t>(三)、玻璃微纤维隔热毡项目提出的理由</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2. 玻璃微纤维隔热毡项目提出的理由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玻璃微纤维隔热毡项目的提出源于对市场机遇的深刻洞察。当前市场中存在的需求缺口和行业发展趋势表明，有巨大的商业机会等待被开发。通过准确捕捉市场机遇，玻璃微纤维隔热毡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玻璃微纤维隔热毡项目的理念基于对技术创新的信仰。通过持续的研发和技术投入，玻璃微纤维隔热毡项目有望推出更具创新性的产品或服务。在科技飞速发展的当下，玻璃微纤维隔热毡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玻璃微纤维隔热毡项目的提出是为了增强企业的行业竞争力。通过提升产品或服务的质量和独特性，玻璃微纤维隔热毡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玻璃微纤维隔热毡项目响应了消费者需求的变化。随着社会和科技的不断发展，消费者对产品和服务的需求也在发生变化。通过深入了解并及时回应消费者的新需求，玻璃微纤维隔热毡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玻璃微纤维隔热毡项目的提出是企业战略发展规划的一部分。在面对日益激烈的市场竞争和不断变化的商业环境中，玻璃微纤维隔热毡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玻璃微纤维隔热毡项目的提出不仅仅是基于商业考量，还注重社会责任。通过推出环保、社会责任等方面的玻璃微纤维隔热毡项目，玻璃微纤维隔热毡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玻璃微纤维隔热毡项目的提出反映了对利益相关者期望的关注。包括客户、员工、投资者等利益相关者在企业发展中都有着各自的期望，玻璃微纤维隔热毡项目力求在满足这些期望的同时，取得更大的共赢。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0" w:name="_Toc31986"/>
      <w:r>
        <w:rPr>
          <w:rFonts w:ascii="仿宋" w:eastAsia="仿宋" w:hAnsi="仿宋" w:cs="仿宋" w:hint="eastAsia"/>
          <w:sz w:val="28"/>
          <w:lang w:eastAsia="zh-CN"/>
        </w:rPr>
        <w:t>(四)、玻璃微纤维隔热毡项目意义</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在实施玻璃微纤维隔热毡项目的过程中，我们不仅仅是在追逐商业成功，更是为企业和社会的多个层面创造了深远的意义。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玻璃微纤维隔热毡项目的首要意义在于提升企业的市场竞争力。通过持续的创新和对产品质量的高标准要求，玻璃微纤维隔热毡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玻璃微纤维隔热毡项目的推进将促使行业技术水平的提升。通过引入先进技术和创新性解决方案，玻璃微纤维隔热毡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玻璃微纤维隔热毡项目不仅创造了大量就业机会，提高了就业水平，还注重社会责任和环保。通过参与社会公益事业和推动环保玻璃微纤维隔热毡项目，玻璃微纤维隔热毡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综合而言，玻璃微纤维隔热毡项目意义重大，不仅推动了企业的发展，也为行业和社会的进步贡献了积极力量。这是一个全面而深刻的影响，将在未来产生可持续的正面效应。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1" w:name="_Toc6252"/>
      <w:r>
        <w:rPr>
          <w:rFonts w:ascii="仿宋" w:eastAsia="仿宋" w:hAnsi="仿宋" w:cs="仿宋" w:hint="eastAsia"/>
          <w:sz w:val="28"/>
          <w:lang w:eastAsia="zh-CN"/>
        </w:rPr>
        <w:t>(五)、玻璃微纤维隔热毡项目背景</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在当今迅猛发展的商业环境中，玻璃微纤维隔热毡项目的动因根植于对多方面因素的审慎考量。这个玻璃微纤维隔热毡项目的提出并非孤立的决策，而是对企业所处背景深入思考的产物。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玻璃微纤维隔热毡项目背后的首要原因。科技的迅速发展和全球市场的快速变化使得企业必须灵活应对。玻璃微纤维隔热毡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竞争的激烈程度也是玻璃微纤维隔热毡项目背景中不可忽视的一环。企业需要在激烈竞争中脱颖而出，为此，玻璃微纤维隔热毡项目致力于打破常规，提供独特的价值主张，以吸引客户并确保市场份额的增长。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技术的迅速发展为企业带来了机遇与挑战。作为玻璃微纤维隔热毡项目启动的背景之一，对新兴技术的应用将有助于提升企业的技术水平，使其在不断演进的商业环境中保持竞争优势。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此外，社会对企业责任的期望也在逐渐升高。玻璃微纤维隔热毡项目充分融入了社会责任的理念，通过可持续经营和社会公益玻璃微纤维隔热毡项目，企图为社会贡献一份力量，在商业成功的同时关注社会价值。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2" w:name="_Toc28922"/>
      <w:r>
        <w:rPr>
          <w:rFonts w:ascii="仿宋" w:eastAsia="仿宋" w:hAnsi="仿宋" w:cs="仿宋" w:hint="eastAsia"/>
          <w:sz w:val="28"/>
          <w:lang w:eastAsia="zh-CN"/>
        </w:rPr>
        <w:t>三、玻璃微纤维隔热毡项目危机管理</w:t>
      </w:r>
      <w:bookmarkEnd w:id="12"/>
    </w:p>
    <w:p>
      <w:pPr>
        <w:pStyle w:val="Heading2"/>
        <w:rPr>
          <w:rFonts w:ascii="仿宋" w:eastAsia="仿宋" w:hAnsi="仿宋" w:cs="仿宋" w:hint="eastAsia"/>
          <w:lang w:eastAsia="zh-CN"/>
        </w:rPr>
      </w:pPr>
      <w:bookmarkStart w:id="13" w:name="_Toc11406"/>
      <w:r>
        <w:rPr>
          <w:rFonts w:ascii="仿宋" w:eastAsia="仿宋" w:hAnsi="仿宋" w:cs="仿宋" w:hint="eastAsia"/>
          <w:lang w:eastAsia="zh-CN"/>
        </w:rPr>
        <w:t>(一)、危机预警与识别</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玻璃微纤维隔热毡项目危机管理中，危机预警与识别是确保玻璃微纤维隔热毡项目稳健运行的核心步骤。通过建立全面的监测机制，玻璃微纤维隔热毡项目团队旨在及时发现和理解潜在的风险和危机因素，以便采取及时的预防和应对措施，确保玻璃微纤维隔热毡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玻璃微纤维隔热毡项目团队全面分析了整个玻璃微纤维隔热毡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玻璃微纤维隔热毡项目团队着重于明确定义玻璃微纤维隔热毡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玻璃微纤维隔热毡项目进展的持续监控，团队能够及时发现潜在问题并作出迅速反应。玻璃微纤维隔热毡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在这一阶段，团队的专业素养和反应速度将发挥至关重要的作用，以确保潜在危机能够在初期得到有效的处理，最大程度地减轻负面影响。通过危机预警与识别，玻璃微纤维隔热毡项目得以更有序、可控地推进。</w:t>
      </w:r>
    </w:p>
    <w:p>
      <w:pPr>
        <w:pStyle w:val="Heading2"/>
        <w:ind w:firstLine="560" w:firstLineChars="200"/>
        <w:rPr>
          <w:rFonts w:ascii="仿宋" w:eastAsia="仿宋" w:hAnsi="仿宋" w:cs="仿宋" w:hint="eastAsia"/>
          <w:sz w:val="28"/>
          <w:lang w:eastAsia="zh-CN"/>
        </w:rPr>
      </w:pPr>
      <w:bookmarkStart w:id="14" w:name="_Toc6028"/>
      <w:r>
        <w:rPr>
          <w:rFonts w:ascii="仿宋" w:eastAsia="仿宋" w:hAnsi="仿宋" w:cs="仿宋" w:hint="eastAsia"/>
          <w:sz w:val="28"/>
          <w:lang w:eastAsia="zh-CN"/>
        </w:rPr>
        <w:t>(二)、危机应对与恢复</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在危机发生时，玻璃微纤维隔热毡项目团队立即行动，成立了应急小组。该小组的任务是迅速制定并实施紧急应对措施，以最小化潜在损失。以下是采取的主要措施：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暂停玻璃微纤维隔热毡项目进度：为遏制危机蔓延，玻璃微纤维隔热毡项目暂时停止进行，以便全面评估当前状况。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资源重新分配：重新评估玻璃微纤维隔热毡项目资源的分配，确保最大限度地减小损失。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实时沟通：与关键利益相关者建立实时沟通机制，向他们传递玻璃微纤维隔热毡项目危机的实际状况，保障玻璃微纤维隔热毡项目核心利益。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在紧急应对的同时，玻璃微纤维隔热毡项目团队强调了团队协作和有效沟通的重要性。以下是团队协作的关键举措：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信息共享机制：建立了信息共享平台，确保团队成员能够及时获取玻璃微纤维隔热毡项目危机的实时信息。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领导者沟通：玻璃微纤维隔热毡项目领导者通过定期会议和即时沟通工具，指导团队应对危机，保持团队稳定运行。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随着危机得到初步控制，玻璃微纤维隔热毡项目团队转向制定恢复计划，以确保玻璃微纤维隔热毡项目能够从中迅速恢复。主要恢复计划包括：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修复受损的进度计划：重新评估玻璃微纤维隔热毡项目进度，制定修复计划，确保玻璃微纤维隔热毡项目尽快回归正常进程。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重新调整资源分配：优化资源分配，确保玻璃微纤维隔热毡项目在有限资源下高效运转。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风险管理机制加强：对玻璃微纤维隔热毡项目风险进行全面评估，制定更强化的风险管理策略，以预防未来可能的危机。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5" w:name="_Toc29971"/>
      <w:r>
        <w:rPr>
          <w:rFonts w:ascii="仿宋" w:eastAsia="仿宋" w:hAnsi="仿宋" w:cs="仿宋" w:hint="eastAsia"/>
          <w:sz w:val="28"/>
          <w:lang w:eastAsia="zh-CN"/>
        </w:rPr>
        <w:t>四、产品规划分析</w:t>
      </w:r>
      <w:bookmarkEnd w:id="15"/>
    </w:p>
    <w:p>
      <w:pPr>
        <w:pStyle w:val="Heading2"/>
        <w:rPr>
          <w:rFonts w:ascii="仿宋" w:eastAsia="仿宋" w:hAnsi="仿宋" w:cs="仿宋" w:hint="eastAsia"/>
          <w:lang w:eastAsia="zh-CN"/>
        </w:rPr>
      </w:pPr>
      <w:bookmarkStart w:id="16" w:name="_Toc23019"/>
      <w:r>
        <w:rPr>
          <w:rFonts w:ascii="仿宋" w:eastAsia="仿宋" w:hAnsi="仿宋" w:cs="仿宋" w:hint="eastAsia"/>
          <w:lang w:eastAsia="zh-CN"/>
        </w:rPr>
        <w:t>(一)、产品规划</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玻璃微纤维隔热毡项目的主要产品是XXXX，预计年产值为XXX万元。这一产品在市场中占据着重要的地位，其广泛的应用范围使得该玻璃微纤维隔热毡项目的市场前景非常广阔。</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https://d.book118.com/676004004204010101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玻璃微纤维隔热毡项目规划设计纲要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玻璃微纤维隔热毡项目规划设计纲要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玻璃微纤维隔热毡项目规划设计纲要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玻璃微纤维隔热毡项目规划设计纲要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玻璃微纤维隔热毡项目规划设计纲要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玻璃微纤维隔热毡项目规划设计纲要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玻璃微纤维隔热毡项目规划设计纲要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玻璃微纤维隔热毡项目规划设计纲要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玻璃微纤维隔热毡项目规划设计纲要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玻璃微纤维隔热毡项目规划设计纲要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玻璃微纤维隔热毡项目规划设计纲要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玻璃微纤维隔热毡项目规划设计纲要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玻璃微纤维隔热毡项目规划设计纲要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玻璃微纤维隔热毡项目规划设计纲要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玻璃微纤维隔热毡项目规划设计纲要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玻璃微纤维隔热毡项目规划设计纲要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玻璃微纤维隔热毡项目规划设计纲要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59A3C58"/>
    <w:rsid w:val="059A3C5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7600400420401010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2024-03-01T03:02:00Z</dcterms:created>
  <dcterms:modified xsi:type="dcterms:W3CDTF">2024-03-01T03:03:13Z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CB2B35D64DA44A7F96DEF857B485210C_11</vt:lpwstr>
  </property>
  <property fmtid="{D5CDD505-2E9C-101B-9397-08002B2CF9AE}" pid="3" name="KSOProductBuildVer">
    <vt:lpwstr>2052-12.1.0.16388</vt:lpwstr>
  </property>
</Properties>
</file>