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油页岩项目规划设计方案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60" w:history="1">
        <w:r>
          <w:rPr>
            <w:rFonts w:ascii="仿宋" w:eastAsia="仿宋" w:hAnsi="仿宋" w:cs="仿宋" w:hint="eastAsia"/>
            <w:lang w:eastAsia="zh-CN"/>
          </w:rPr>
          <w:t>序言</w:t>
        </w:r>
        <w:r>
          <w:tab/>
        </w:r>
        <w:r>
          <w:fldChar w:fldCharType="begin"/>
        </w:r>
        <w:r>
          <w:instrText xml:space="preserve"> PAGEREF _Toc29860 \h </w:instrText>
        </w:r>
        <w:r>
          <w:fldChar w:fldCharType="separate"/>
        </w:r>
        <w:r>
          <w:t>3</w:t>
        </w:r>
        <w:r>
          <w:fldChar w:fldCharType="end"/>
        </w:r>
      </w:hyperlink>
    </w:p>
    <w:p>
      <w:pPr>
        <w:pStyle w:val="TOC1"/>
        <w:tabs>
          <w:tab w:val="right" w:leader="dot" w:pos="8306"/>
        </w:tabs>
      </w:pPr>
      <w:hyperlink w:anchor="_Toc6725" w:history="1">
        <w:r>
          <w:rPr>
            <w:rFonts w:ascii="仿宋" w:eastAsia="仿宋" w:hAnsi="仿宋" w:cs="仿宋" w:hint="eastAsia"/>
            <w:lang w:eastAsia="zh-CN"/>
          </w:rPr>
          <w:t>一、油页岩项目概论</w:t>
        </w:r>
        <w:r>
          <w:tab/>
        </w:r>
        <w:r>
          <w:fldChar w:fldCharType="begin"/>
        </w:r>
        <w:r>
          <w:instrText xml:space="preserve"> PAGEREF _Toc6725 \h </w:instrText>
        </w:r>
        <w:r>
          <w:fldChar w:fldCharType="separate"/>
        </w:r>
        <w:r>
          <w:t>3</w:t>
        </w:r>
        <w:r>
          <w:fldChar w:fldCharType="end"/>
        </w:r>
      </w:hyperlink>
    </w:p>
    <w:p>
      <w:pPr>
        <w:pStyle w:val="TOC2"/>
        <w:tabs>
          <w:tab w:val="right" w:leader="dot" w:pos="8306"/>
        </w:tabs>
      </w:pPr>
      <w:hyperlink w:anchor="_Toc30133" w:history="1">
        <w:r>
          <w:rPr>
            <w:rFonts w:ascii="仿宋" w:eastAsia="仿宋" w:hAnsi="仿宋" w:cs="仿宋" w:hint="eastAsia"/>
            <w:lang w:eastAsia="zh-CN"/>
          </w:rPr>
          <w:t>(一)、油页岩项目概况</w:t>
        </w:r>
        <w:r>
          <w:tab/>
        </w:r>
        <w:r>
          <w:fldChar w:fldCharType="begin"/>
        </w:r>
        <w:r>
          <w:instrText xml:space="preserve"> PAGEREF _Toc30133 \h </w:instrText>
        </w:r>
        <w:r>
          <w:fldChar w:fldCharType="separate"/>
        </w:r>
        <w:r>
          <w:t>3</w:t>
        </w:r>
        <w:r>
          <w:fldChar w:fldCharType="end"/>
        </w:r>
      </w:hyperlink>
    </w:p>
    <w:p>
      <w:pPr>
        <w:pStyle w:val="TOC2"/>
        <w:tabs>
          <w:tab w:val="right" w:leader="dot" w:pos="8306"/>
        </w:tabs>
      </w:pPr>
      <w:hyperlink w:anchor="_Toc28761" w:history="1">
        <w:r>
          <w:rPr>
            <w:rFonts w:ascii="仿宋" w:eastAsia="仿宋" w:hAnsi="仿宋" w:cs="仿宋" w:hint="eastAsia"/>
            <w:lang w:eastAsia="zh-CN"/>
          </w:rPr>
          <w:t>(二)、油页岩项目目标</w:t>
        </w:r>
        <w:r>
          <w:tab/>
        </w:r>
        <w:r>
          <w:fldChar w:fldCharType="begin"/>
        </w:r>
        <w:r>
          <w:instrText xml:space="preserve"> PAGEREF _Toc28761 \h </w:instrText>
        </w:r>
        <w:r>
          <w:fldChar w:fldCharType="separate"/>
        </w:r>
        <w:r>
          <w:t>5</w:t>
        </w:r>
        <w:r>
          <w:fldChar w:fldCharType="end"/>
        </w:r>
      </w:hyperlink>
    </w:p>
    <w:p>
      <w:pPr>
        <w:pStyle w:val="TOC2"/>
        <w:tabs>
          <w:tab w:val="right" w:leader="dot" w:pos="8306"/>
        </w:tabs>
      </w:pPr>
      <w:hyperlink w:anchor="_Toc17343" w:history="1">
        <w:r>
          <w:rPr>
            <w:rFonts w:ascii="仿宋" w:eastAsia="仿宋" w:hAnsi="仿宋" w:cs="仿宋" w:hint="eastAsia"/>
            <w:lang w:eastAsia="zh-CN"/>
          </w:rPr>
          <w:t>(三)、油页岩项目提出的理由</w:t>
        </w:r>
        <w:r>
          <w:tab/>
        </w:r>
        <w:r>
          <w:fldChar w:fldCharType="begin"/>
        </w:r>
        <w:r>
          <w:instrText xml:space="preserve"> PAGEREF _Toc17343 \h </w:instrText>
        </w:r>
        <w:r>
          <w:fldChar w:fldCharType="separate"/>
        </w:r>
        <w:r>
          <w:t>6</w:t>
        </w:r>
        <w:r>
          <w:fldChar w:fldCharType="end"/>
        </w:r>
      </w:hyperlink>
    </w:p>
    <w:p>
      <w:pPr>
        <w:pStyle w:val="TOC2"/>
        <w:tabs>
          <w:tab w:val="right" w:leader="dot" w:pos="8306"/>
        </w:tabs>
      </w:pPr>
      <w:hyperlink w:anchor="_Toc266" w:history="1">
        <w:r>
          <w:rPr>
            <w:rFonts w:ascii="仿宋" w:eastAsia="仿宋" w:hAnsi="仿宋" w:cs="仿宋" w:hint="eastAsia"/>
            <w:lang w:eastAsia="zh-CN"/>
          </w:rPr>
          <w:t>(四)、油页岩项目意义</w:t>
        </w:r>
        <w:r>
          <w:tab/>
        </w:r>
        <w:r>
          <w:fldChar w:fldCharType="begin"/>
        </w:r>
        <w:r>
          <w:instrText xml:space="preserve"> PAGEREF _Toc266 \h </w:instrText>
        </w:r>
        <w:r>
          <w:fldChar w:fldCharType="separate"/>
        </w:r>
        <w:r>
          <w:t>8</w:t>
        </w:r>
        <w:r>
          <w:fldChar w:fldCharType="end"/>
        </w:r>
      </w:hyperlink>
    </w:p>
    <w:p>
      <w:pPr>
        <w:pStyle w:val="TOC2"/>
        <w:tabs>
          <w:tab w:val="right" w:leader="dot" w:pos="8306"/>
        </w:tabs>
      </w:pPr>
      <w:hyperlink w:anchor="_Toc24168" w:history="1">
        <w:r>
          <w:rPr>
            <w:rFonts w:ascii="仿宋" w:eastAsia="仿宋" w:hAnsi="仿宋" w:cs="仿宋" w:hint="eastAsia"/>
            <w:lang w:eastAsia="zh-CN"/>
          </w:rPr>
          <w:t>(五)、油页岩项目背景</w:t>
        </w:r>
        <w:r>
          <w:tab/>
        </w:r>
        <w:r>
          <w:fldChar w:fldCharType="begin"/>
        </w:r>
        <w:r>
          <w:instrText xml:space="preserve"> PAGEREF _Toc24168 \h </w:instrText>
        </w:r>
        <w:r>
          <w:fldChar w:fldCharType="separate"/>
        </w:r>
        <w:r>
          <w:t>8</w:t>
        </w:r>
        <w:r>
          <w:fldChar w:fldCharType="end"/>
        </w:r>
      </w:hyperlink>
    </w:p>
    <w:p>
      <w:pPr>
        <w:pStyle w:val="TOC1"/>
        <w:tabs>
          <w:tab w:val="right" w:leader="dot" w:pos="8306"/>
        </w:tabs>
      </w:pPr>
      <w:hyperlink w:anchor="_Toc4995" w:history="1">
        <w:r>
          <w:rPr>
            <w:rFonts w:ascii="仿宋" w:eastAsia="仿宋" w:hAnsi="仿宋" w:cs="仿宋" w:hint="eastAsia"/>
            <w:lang w:eastAsia="zh-CN"/>
          </w:rPr>
          <w:t>二、油页岩项目选址可行性分析</w:t>
        </w:r>
        <w:r>
          <w:tab/>
        </w:r>
        <w:r>
          <w:fldChar w:fldCharType="begin"/>
        </w:r>
        <w:r>
          <w:instrText xml:space="preserve"> PAGEREF _Toc4995 \h </w:instrText>
        </w:r>
        <w:r>
          <w:fldChar w:fldCharType="separate"/>
        </w:r>
        <w:r>
          <w:t>9</w:t>
        </w:r>
        <w:r>
          <w:fldChar w:fldCharType="end"/>
        </w:r>
      </w:hyperlink>
    </w:p>
    <w:p>
      <w:pPr>
        <w:pStyle w:val="TOC2"/>
        <w:tabs>
          <w:tab w:val="right" w:leader="dot" w:pos="8306"/>
        </w:tabs>
      </w:pPr>
      <w:hyperlink w:anchor="_Toc9668" w:history="1">
        <w:r>
          <w:rPr>
            <w:rFonts w:ascii="仿宋" w:eastAsia="仿宋" w:hAnsi="仿宋" w:cs="仿宋" w:hint="eastAsia"/>
            <w:lang w:eastAsia="zh-CN"/>
          </w:rPr>
          <w:t>(一)、油页岩项目选址</w:t>
        </w:r>
        <w:r>
          <w:tab/>
        </w:r>
        <w:r>
          <w:fldChar w:fldCharType="begin"/>
        </w:r>
        <w:r>
          <w:instrText xml:space="preserve"> PAGEREF _Toc9668 \h </w:instrText>
        </w:r>
        <w:r>
          <w:fldChar w:fldCharType="separate"/>
        </w:r>
        <w:r>
          <w:t>9</w:t>
        </w:r>
        <w:r>
          <w:fldChar w:fldCharType="end"/>
        </w:r>
      </w:hyperlink>
    </w:p>
    <w:p>
      <w:pPr>
        <w:pStyle w:val="TOC2"/>
        <w:tabs>
          <w:tab w:val="right" w:leader="dot" w:pos="8306"/>
        </w:tabs>
      </w:pPr>
      <w:hyperlink w:anchor="_Toc20154" w:history="1">
        <w:r>
          <w:rPr>
            <w:rFonts w:ascii="仿宋" w:eastAsia="仿宋" w:hAnsi="仿宋" w:cs="仿宋" w:hint="eastAsia"/>
            <w:lang w:eastAsia="zh-CN"/>
          </w:rPr>
          <w:t>(二)、用地控制指标</w:t>
        </w:r>
        <w:r>
          <w:tab/>
        </w:r>
        <w:r>
          <w:fldChar w:fldCharType="begin"/>
        </w:r>
        <w:r>
          <w:instrText xml:space="preserve"> PAGEREF _Toc20154 \h </w:instrText>
        </w:r>
        <w:r>
          <w:fldChar w:fldCharType="separate"/>
        </w:r>
        <w:r>
          <w:t>9</w:t>
        </w:r>
        <w:r>
          <w:fldChar w:fldCharType="end"/>
        </w:r>
      </w:hyperlink>
    </w:p>
    <w:p>
      <w:pPr>
        <w:pStyle w:val="TOC2"/>
        <w:tabs>
          <w:tab w:val="right" w:leader="dot" w:pos="8306"/>
        </w:tabs>
      </w:pPr>
      <w:hyperlink w:anchor="_Toc5980" w:history="1">
        <w:r>
          <w:rPr>
            <w:rFonts w:ascii="仿宋" w:eastAsia="仿宋" w:hAnsi="仿宋" w:cs="仿宋" w:hint="eastAsia"/>
            <w:lang w:eastAsia="zh-CN"/>
          </w:rPr>
          <w:t>(三)、节约用地措施</w:t>
        </w:r>
        <w:r>
          <w:tab/>
        </w:r>
        <w:r>
          <w:fldChar w:fldCharType="begin"/>
        </w:r>
        <w:r>
          <w:instrText xml:space="preserve"> PAGEREF _Toc5980 \h </w:instrText>
        </w:r>
        <w:r>
          <w:fldChar w:fldCharType="separate"/>
        </w:r>
        <w:r>
          <w:t>11</w:t>
        </w:r>
        <w:r>
          <w:fldChar w:fldCharType="end"/>
        </w:r>
      </w:hyperlink>
    </w:p>
    <w:p>
      <w:pPr>
        <w:pStyle w:val="TOC2"/>
        <w:tabs>
          <w:tab w:val="right" w:leader="dot" w:pos="8306"/>
        </w:tabs>
      </w:pPr>
      <w:hyperlink w:anchor="_Toc2773" w:history="1">
        <w:r>
          <w:rPr>
            <w:rFonts w:ascii="仿宋" w:eastAsia="仿宋" w:hAnsi="仿宋" w:cs="仿宋" w:hint="eastAsia"/>
            <w:lang w:eastAsia="zh-CN"/>
          </w:rPr>
          <w:t>(四)、总图布置方案</w:t>
        </w:r>
        <w:r>
          <w:tab/>
        </w:r>
        <w:r>
          <w:fldChar w:fldCharType="begin"/>
        </w:r>
        <w:r>
          <w:instrText xml:space="preserve"> PAGEREF _Toc2773 \h </w:instrText>
        </w:r>
        <w:r>
          <w:fldChar w:fldCharType="separate"/>
        </w:r>
        <w:r>
          <w:t>12</w:t>
        </w:r>
        <w:r>
          <w:fldChar w:fldCharType="end"/>
        </w:r>
      </w:hyperlink>
    </w:p>
    <w:p>
      <w:pPr>
        <w:pStyle w:val="TOC2"/>
        <w:tabs>
          <w:tab w:val="right" w:leader="dot" w:pos="8306"/>
        </w:tabs>
      </w:pPr>
      <w:hyperlink w:anchor="_Toc16505" w:history="1">
        <w:r>
          <w:rPr>
            <w:rFonts w:ascii="仿宋" w:eastAsia="仿宋" w:hAnsi="仿宋" w:cs="仿宋" w:hint="eastAsia"/>
            <w:lang w:eastAsia="zh-CN"/>
          </w:rPr>
          <w:t>(五)、选址综合评价</w:t>
        </w:r>
        <w:r>
          <w:tab/>
        </w:r>
        <w:r>
          <w:fldChar w:fldCharType="begin"/>
        </w:r>
        <w:r>
          <w:instrText xml:space="preserve"> PAGEREF _Toc16505 \h </w:instrText>
        </w:r>
        <w:r>
          <w:fldChar w:fldCharType="separate"/>
        </w:r>
        <w:r>
          <w:t>13</w:t>
        </w:r>
        <w:r>
          <w:fldChar w:fldCharType="end"/>
        </w:r>
      </w:hyperlink>
    </w:p>
    <w:p>
      <w:pPr>
        <w:pStyle w:val="TOC1"/>
        <w:tabs>
          <w:tab w:val="right" w:leader="dot" w:pos="8306"/>
        </w:tabs>
      </w:pPr>
      <w:hyperlink w:anchor="_Toc18129" w:history="1">
        <w:r>
          <w:rPr>
            <w:rFonts w:ascii="仿宋" w:eastAsia="仿宋" w:hAnsi="仿宋" w:cs="仿宋" w:hint="eastAsia"/>
            <w:lang w:eastAsia="zh-CN"/>
          </w:rPr>
          <w:t>三、油页岩项目建设单位说明</w:t>
        </w:r>
        <w:r>
          <w:tab/>
        </w:r>
        <w:r>
          <w:fldChar w:fldCharType="begin"/>
        </w:r>
        <w:r>
          <w:instrText xml:space="preserve"> PAGEREF _Toc18129 \h </w:instrText>
        </w:r>
        <w:r>
          <w:fldChar w:fldCharType="separate"/>
        </w:r>
        <w:r>
          <w:t>14</w:t>
        </w:r>
        <w:r>
          <w:fldChar w:fldCharType="end"/>
        </w:r>
      </w:hyperlink>
    </w:p>
    <w:p>
      <w:pPr>
        <w:pStyle w:val="TOC2"/>
        <w:tabs>
          <w:tab w:val="right" w:leader="dot" w:pos="8306"/>
        </w:tabs>
      </w:pPr>
      <w:hyperlink w:anchor="_Toc30642" w:history="1">
        <w:r>
          <w:rPr>
            <w:rFonts w:ascii="仿宋" w:eastAsia="仿宋" w:hAnsi="仿宋" w:cs="仿宋" w:hint="eastAsia"/>
            <w:lang w:eastAsia="zh-CN"/>
          </w:rPr>
          <w:t>(一)、油页岩项目承办单位基本情况</w:t>
        </w:r>
        <w:r>
          <w:tab/>
        </w:r>
        <w:r>
          <w:fldChar w:fldCharType="begin"/>
        </w:r>
        <w:r>
          <w:instrText xml:space="preserve"> PAGEREF _Toc30642 \h </w:instrText>
        </w:r>
        <w:r>
          <w:fldChar w:fldCharType="separate"/>
        </w:r>
        <w:r>
          <w:t>14</w:t>
        </w:r>
        <w:r>
          <w:fldChar w:fldCharType="end"/>
        </w:r>
      </w:hyperlink>
    </w:p>
    <w:p>
      <w:pPr>
        <w:pStyle w:val="TOC2"/>
        <w:tabs>
          <w:tab w:val="right" w:leader="dot" w:pos="8306"/>
        </w:tabs>
      </w:pPr>
      <w:hyperlink w:anchor="_Toc11334" w:history="1">
        <w:r>
          <w:rPr>
            <w:rFonts w:ascii="仿宋" w:eastAsia="仿宋" w:hAnsi="仿宋" w:cs="仿宋" w:hint="eastAsia"/>
            <w:lang w:eastAsia="zh-CN"/>
          </w:rPr>
          <w:t>(二)、公司经济效益分析</w:t>
        </w:r>
        <w:r>
          <w:tab/>
        </w:r>
        <w:r>
          <w:fldChar w:fldCharType="begin"/>
        </w:r>
        <w:r>
          <w:instrText xml:space="preserve"> PAGEREF _Toc11334 \h </w:instrText>
        </w:r>
        <w:r>
          <w:fldChar w:fldCharType="separate"/>
        </w:r>
        <w:r>
          <w:t>15</w:t>
        </w:r>
        <w:r>
          <w:fldChar w:fldCharType="end"/>
        </w:r>
      </w:hyperlink>
    </w:p>
    <w:p>
      <w:pPr>
        <w:pStyle w:val="TOC1"/>
        <w:tabs>
          <w:tab w:val="right" w:leader="dot" w:pos="8306"/>
        </w:tabs>
      </w:pPr>
      <w:hyperlink w:anchor="_Toc16403" w:history="1">
        <w:r>
          <w:rPr>
            <w:rFonts w:ascii="仿宋" w:eastAsia="仿宋" w:hAnsi="仿宋" w:cs="仿宋" w:hint="eastAsia"/>
            <w:lang w:eastAsia="zh-CN"/>
          </w:rPr>
          <w:t>四、油页岩项目可持续发展</w:t>
        </w:r>
        <w:r>
          <w:tab/>
        </w:r>
        <w:r>
          <w:fldChar w:fldCharType="begin"/>
        </w:r>
        <w:r>
          <w:instrText xml:space="preserve"> PAGEREF _Toc16403 \h </w:instrText>
        </w:r>
        <w:r>
          <w:fldChar w:fldCharType="separate"/>
        </w:r>
        <w:r>
          <w:t>16</w:t>
        </w:r>
        <w:r>
          <w:fldChar w:fldCharType="end"/>
        </w:r>
      </w:hyperlink>
    </w:p>
    <w:p>
      <w:pPr>
        <w:pStyle w:val="TOC2"/>
        <w:tabs>
          <w:tab w:val="right" w:leader="dot" w:pos="8306"/>
        </w:tabs>
      </w:pPr>
      <w:hyperlink w:anchor="_Toc6788" w:history="1">
        <w:r>
          <w:rPr>
            <w:rFonts w:ascii="仿宋" w:eastAsia="仿宋" w:hAnsi="仿宋" w:cs="仿宋" w:hint="eastAsia"/>
            <w:lang w:eastAsia="zh-CN"/>
          </w:rPr>
          <w:t>(一)、可持续战略与实践</w:t>
        </w:r>
        <w:r>
          <w:tab/>
        </w:r>
        <w:r>
          <w:fldChar w:fldCharType="begin"/>
        </w:r>
        <w:r>
          <w:instrText xml:space="preserve"> PAGEREF _Toc6788 \h </w:instrText>
        </w:r>
        <w:r>
          <w:fldChar w:fldCharType="separate"/>
        </w:r>
        <w:r>
          <w:t>16</w:t>
        </w:r>
        <w:r>
          <w:fldChar w:fldCharType="end"/>
        </w:r>
      </w:hyperlink>
    </w:p>
    <w:p>
      <w:pPr>
        <w:pStyle w:val="TOC2"/>
        <w:tabs>
          <w:tab w:val="right" w:leader="dot" w:pos="8306"/>
        </w:tabs>
      </w:pPr>
      <w:hyperlink w:anchor="_Toc2646" w:history="1">
        <w:r>
          <w:rPr>
            <w:rFonts w:ascii="仿宋" w:eastAsia="仿宋" w:hAnsi="仿宋" w:cs="仿宋" w:hint="eastAsia"/>
            <w:lang w:eastAsia="zh-CN"/>
          </w:rPr>
          <w:t>(二)、环保与社会责任</w:t>
        </w:r>
        <w:r>
          <w:tab/>
        </w:r>
        <w:r>
          <w:fldChar w:fldCharType="begin"/>
        </w:r>
        <w:r>
          <w:instrText xml:space="preserve"> PAGEREF _Toc2646 \h </w:instrText>
        </w:r>
        <w:r>
          <w:fldChar w:fldCharType="separate"/>
        </w:r>
        <w:r>
          <w:t>17</w:t>
        </w:r>
        <w:r>
          <w:fldChar w:fldCharType="end"/>
        </w:r>
      </w:hyperlink>
    </w:p>
    <w:p>
      <w:pPr>
        <w:pStyle w:val="TOC1"/>
        <w:tabs>
          <w:tab w:val="right" w:leader="dot" w:pos="8306"/>
        </w:tabs>
      </w:pPr>
      <w:hyperlink w:anchor="_Toc15197" w:history="1">
        <w:r>
          <w:rPr>
            <w:rFonts w:ascii="仿宋" w:eastAsia="仿宋" w:hAnsi="仿宋" w:cs="仿宋" w:hint="eastAsia"/>
            <w:lang w:eastAsia="zh-CN"/>
          </w:rPr>
          <w:t>五、工艺说明</w:t>
        </w:r>
        <w:r>
          <w:tab/>
        </w:r>
        <w:r>
          <w:fldChar w:fldCharType="begin"/>
        </w:r>
        <w:r>
          <w:instrText xml:space="preserve"> PAGEREF _Toc15197 \h </w:instrText>
        </w:r>
        <w:r>
          <w:fldChar w:fldCharType="separate"/>
        </w:r>
        <w:r>
          <w:t>18</w:t>
        </w:r>
        <w:r>
          <w:fldChar w:fldCharType="end"/>
        </w:r>
      </w:hyperlink>
    </w:p>
    <w:p>
      <w:pPr>
        <w:pStyle w:val="TOC2"/>
        <w:tabs>
          <w:tab w:val="right" w:leader="dot" w:pos="8306"/>
        </w:tabs>
      </w:pPr>
      <w:hyperlink w:anchor="_Toc27908" w:history="1">
        <w:r>
          <w:rPr>
            <w:rFonts w:ascii="仿宋" w:eastAsia="仿宋" w:hAnsi="仿宋" w:cs="仿宋" w:hint="eastAsia"/>
            <w:lang w:eastAsia="zh-CN"/>
          </w:rPr>
          <w:t>(一)、技术管理特点</w:t>
        </w:r>
        <w:r>
          <w:tab/>
        </w:r>
        <w:r>
          <w:fldChar w:fldCharType="begin"/>
        </w:r>
        <w:r>
          <w:instrText xml:space="preserve"> PAGEREF _Toc27908 \h </w:instrText>
        </w:r>
        <w:r>
          <w:fldChar w:fldCharType="separate"/>
        </w:r>
        <w:r>
          <w:t>18</w:t>
        </w:r>
        <w:r>
          <w:fldChar w:fldCharType="end"/>
        </w:r>
      </w:hyperlink>
    </w:p>
    <w:p>
      <w:pPr>
        <w:pStyle w:val="TOC2"/>
        <w:tabs>
          <w:tab w:val="right" w:leader="dot" w:pos="8306"/>
        </w:tabs>
      </w:pPr>
      <w:hyperlink w:anchor="_Toc30539" w:history="1">
        <w:r>
          <w:rPr>
            <w:rFonts w:ascii="仿宋" w:eastAsia="仿宋" w:hAnsi="仿宋" w:cs="仿宋" w:hint="eastAsia"/>
            <w:lang w:eastAsia="zh-CN"/>
          </w:rPr>
          <w:t>(二)、油页岩项目工艺技术设计方案</w:t>
        </w:r>
        <w:r>
          <w:tab/>
        </w:r>
        <w:r>
          <w:fldChar w:fldCharType="begin"/>
        </w:r>
        <w:r>
          <w:instrText xml:space="preserve"> PAGEREF _Toc30539 \h </w:instrText>
        </w:r>
        <w:r>
          <w:fldChar w:fldCharType="separate"/>
        </w:r>
        <w:r>
          <w:t>19</w:t>
        </w:r>
        <w:r>
          <w:fldChar w:fldCharType="end"/>
        </w:r>
      </w:hyperlink>
    </w:p>
    <w:p>
      <w:pPr>
        <w:pStyle w:val="TOC2"/>
        <w:tabs>
          <w:tab w:val="right" w:leader="dot" w:pos="8306"/>
        </w:tabs>
      </w:pPr>
      <w:hyperlink w:anchor="_Toc29303" w:history="1">
        <w:r>
          <w:rPr>
            <w:rFonts w:ascii="仿宋" w:eastAsia="仿宋" w:hAnsi="仿宋" w:cs="仿宋" w:hint="eastAsia"/>
            <w:lang w:eastAsia="zh-CN"/>
          </w:rPr>
          <w:t>(三)、设备选型方案</w:t>
        </w:r>
        <w:r>
          <w:tab/>
        </w:r>
        <w:r>
          <w:fldChar w:fldCharType="begin"/>
        </w:r>
        <w:r>
          <w:instrText xml:space="preserve"> PAGEREF _Toc29303 \h </w:instrText>
        </w:r>
        <w:r>
          <w:fldChar w:fldCharType="separate"/>
        </w:r>
        <w:r>
          <w:t>20</w:t>
        </w:r>
        <w:r>
          <w:fldChar w:fldCharType="end"/>
        </w:r>
      </w:hyperlink>
    </w:p>
    <w:p>
      <w:pPr>
        <w:pStyle w:val="TOC1"/>
        <w:tabs>
          <w:tab w:val="right" w:leader="dot" w:pos="8306"/>
        </w:tabs>
      </w:pPr>
      <w:hyperlink w:anchor="_Toc3039" w:history="1">
        <w:r>
          <w:rPr>
            <w:rFonts w:ascii="仿宋" w:eastAsia="仿宋" w:hAnsi="仿宋" w:cs="仿宋" w:hint="eastAsia"/>
            <w:lang w:eastAsia="zh-CN"/>
          </w:rPr>
          <w:t>六、油页岩项目土建工程</w:t>
        </w:r>
        <w:r>
          <w:tab/>
        </w:r>
        <w:r>
          <w:fldChar w:fldCharType="begin"/>
        </w:r>
        <w:r>
          <w:instrText xml:space="preserve"> PAGEREF _Toc3039 \h </w:instrText>
        </w:r>
        <w:r>
          <w:fldChar w:fldCharType="separate"/>
        </w:r>
        <w:r>
          <w:t>21</w:t>
        </w:r>
        <w:r>
          <w:fldChar w:fldCharType="end"/>
        </w:r>
      </w:hyperlink>
    </w:p>
    <w:p>
      <w:pPr>
        <w:pStyle w:val="TOC2"/>
        <w:tabs>
          <w:tab w:val="right" w:leader="dot" w:pos="8306"/>
        </w:tabs>
      </w:pPr>
      <w:hyperlink w:anchor="_Toc21524" w:history="1">
        <w:r>
          <w:rPr>
            <w:rFonts w:ascii="仿宋" w:eastAsia="仿宋" w:hAnsi="仿宋" w:cs="仿宋" w:hint="eastAsia"/>
            <w:lang w:eastAsia="zh-CN"/>
          </w:rPr>
          <w:t>(一)、建筑工程设计原则</w:t>
        </w:r>
        <w:r>
          <w:tab/>
        </w:r>
        <w:r>
          <w:fldChar w:fldCharType="begin"/>
        </w:r>
        <w:r>
          <w:instrText xml:space="preserve"> PAGEREF _Toc21524 \h </w:instrText>
        </w:r>
        <w:r>
          <w:fldChar w:fldCharType="separate"/>
        </w:r>
        <w:r>
          <w:t>21</w:t>
        </w:r>
        <w:r>
          <w:fldChar w:fldCharType="end"/>
        </w:r>
      </w:hyperlink>
    </w:p>
    <w:p>
      <w:pPr>
        <w:pStyle w:val="TOC2"/>
        <w:tabs>
          <w:tab w:val="right" w:leader="dot" w:pos="8306"/>
        </w:tabs>
      </w:pPr>
      <w:hyperlink w:anchor="_Toc24221" w:history="1">
        <w:r>
          <w:rPr>
            <w:rFonts w:ascii="仿宋" w:eastAsia="仿宋" w:hAnsi="仿宋" w:cs="仿宋" w:hint="eastAsia"/>
            <w:lang w:eastAsia="zh-CN"/>
          </w:rPr>
          <w:t>(二)、土建工程设计年限及安全等级</w:t>
        </w:r>
        <w:r>
          <w:tab/>
        </w:r>
        <w:r>
          <w:fldChar w:fldCharType="begin"/>
        </w:r>
        <w:r>
          <w:instrText xml:space="preserve"> PAGEREF _Toc24221 \h </w:instrText>
        </w:r>
        <w:r>
          <w:fldChar w:fldCharType="separate"/>
        </w:r>
        <w:r>
          <w:t>22</w:t>
        </w:r>
        <w:r>
          <w:fldChar w:fldCharType="end"/>
        </w:r>
      </w:hyperlink>
    </w:p>
    <w:p>
      <w:pPr>
        <w:pStyle w:val="TOC2"/>
        <w:tabs>
          <w:tab w:val="right" w:leader="dot" w:pos="8306"/>
        </w:tabs>
      </w:pPr>
      <w:hyperlink w:anchor="_Toc29754" w:history="1">
        <w:r>
          <w:rPr>
            <w:rFonts w:ascii="仿宋" w:eastAsia="仿宋" w:hAnsi="仿宋" w:cs="仿宋" w:hint="eastAsia"/>
            <w:lang w:eastAsia="zh-CN"/>
          </w:rPr>
          <w:t>(三)、建筑工程设计总体要求</w:t>
        </w:r>
        <w:r>
          <w:tab/>
        </w:r>
        <w:r>
          <w:fldChar w:fldCharType="begin"/>
        </w:r>
        <w:r>
          <w:instrText xml:space="preserve"> PAGEREF _Toc29754 \h </w:instrText>
        </w:r>
        <w:r>
          <w:fldChar w:fldCharType="separate"/>
        </w:r>
        <w:r>
          <w:t>24</w:t>
        </w:r>
        <w:r>
          <w:fldChar w:fldCharType="end"/>
        </w:r>
      </w:hyperlink>
    </w:p>
    <w:p>
      <w:pPr>
        <w:pStyle w:val="TOC2"/>
        <w:tabs>
          <w:tab w:val="right" w:leader="dot" w:pos="8306"/>
        </w:tabs>
      </w:pPr>
      <w:hyperlink w:anchor="_Toc14250" w:history="1">
        <w:r>
          <w:rPr>
            <w:rFonts w:ascii="仿宋" w:eastAsia="仿宋" w:hAnsi="仿宋" w:cs="仿宋" w:hint="eastAsia"/>
            <w:lang w:eastAsia="zh-CN"/>
          </w:rPr>
          <w:t>(四)、土建工程建设指标</w:t>
        </w:r>
        <w:r>
          <w:tab/>
        </w:r>
        <w:r>
          <w:fldChar w:fldCharType="begin"/>
        </w:r>
        <w:r>
          <w:instrText xml:space="preserve"> PAGEREF _Toc14250 \h </w:instrText>
        </w:r>
        <w:r>
          <w:fldChar w:fldCharType="separate"/>
        </w:r>
        <w:r>
          <w:t>24</w:t>
        </w:r>
        <w:r>
          <w:fldChar w:fldCharType="end"/>
        </w:r>
      </w:hyperlink>
    </w:p>
    <w:p>
      <w:pPr>
        <w:pStyle w:val="TOC1"/>
        <w:tabs>
          <w:tab w:val="right" w:leader="dot" w:pos="8306"/>
        </w:tabs>
      </w:pPr>
      <w:hyperlink w:anchor="_Toc13491" w:history="1">
        <w:r>
          <w:rPr>
            <w:rFonts w:ascii="仿宋" w:eastAsia="仿宋" w:hAnsi="仿宋" w:cs="仿宋" w:hint="eastAsia"/>
            <w:lang w:eastAsia="zh-CN"/>
          </w:rPr>
          <w:t>七、油页岩项目环境影响分析</w:t>
        </w:r>
        <w:r>
          <w:tab/>
        </w:r>
        <w:r>
          <w:fldChar w:fldCharType="begin"/>
        </w:r>
        <w:r>
          <w:instrText xml:space="preserve"> PAGEREF _Toc13491 \h </w:instrText>
        </w:r>
        <w:r>
          <w:fldChar w:fldCharType="separate"/>
        </w:r>
        <w:r>
          <w:t>25</w:t>
        </w:r>
        <w:r>
          <w:fldChar w:fldCharType="end"/>
        </w:r>
      </w:hyperlink>
    </w:p>
    <w:p>
      <w:pPr>
        <w:pStyle w:val="TOC2"/>
        <w:tabs>
          <w:tab w:val="right" w:leader="dot" w:pos="8306"/>
        </w:tabs>
      </w:pPr>
      <w:hyperlink w:anchor="_Toc11002" w:history="1">
        <w:r>
          <w:rPr>
            <w:rFonts w:ascii="仿宋" w:eastAsia="仿宋" w:hAnsi="仿宋" w:cs="仿宋" w:hint="eastAsia"/>
            <w:lang w:eastAsia="zh-CN"/>
          </w:rPr>
          <w:t>(一)、建设区域环境质量现状</w:t>
        </w:r>
        <w:r>
          <w:tab/>
        </w:r>
        <w:r>
          <w:fldChar w:fldCharType="begin"/>
        </w:r>
        <w:r>
          <w:instrText xml:space="preserve"> PAGEREF _Toc11002 \h </w:instrText>
        </w:r>
        <w:r>
          <w:fldChar w:fldCharType="separate"/>
        </w:r>
        <w:r>
          <w:t>25</w:t>
        </w:r>
        <w:r>
          <w:fldChar w:fldCharType="end"/>
        </w:r>
      </w:hyperlink>
    </w:p>
    <w:p>
      <w:pPr>
        <w:pStyle w:val="TOC2"/>
        <w:tabs>
          <w:tab w:val="right" w:leader="dot" w:pos="8306"/>
        </w:tabs>
      </w:pPr>
      <w:hyperlink w:anchor="_Toc30127" w:history="1">
        <w:r>
          <w:rPr>
            <w:rFonts w:ascii="仿宋" w:eastAsia="仿宋" w:hAnsi="仿宋" w:cs="仿宋" w:hint="eastAsia"/>
            <w:lang w:eastAsia="zh-CN"/>
          </w:rPr>
          <w:t>(二)、建设期环境保护</w:t>
        </w:r>
        <w:r>
          <w:tab/>
        </w:r>
        <w:r>
          <w:fldChar w:fldCharType="begin"/>
        </w:r>
        <w:r>
          <w:instrText xml:space="preserve"> PAGEREF _Toc30127 \h </w:instrText>
        </w:r>
        <w:r>
          <w:fldChar w:fldCharType="separate"/>
        </w:r>
        <w:r>
          <w:t>26</w:t>
        </w:r>
        <w:r>
          <w:fldChar w:fldCharType="end"/>
        </w:r>
      </w:hyperlink>
    </w:p>
    <w:p>
      <w:pPr>
        <w:pStyle w:val="TOC2"/>
        <w:tabs>
          <w:tab w:val="right" w:leader="dot" w:pos="8306"/>
        </w:tabs>
      </w:pPr>
      <w:hyperlink w:anchor="_Toc27617" w:history="1">
        <w:r>
          <w:rPr>
            <w:rFonts w:ascii="仿宋" w:eastAsia="仿宋" w:hAnsi="仿宋" w:cs="仿宋" w:hint="eastAsia"/>
            <w:lang w:eastAsia="zh-CN"/>
          </w:rPr>
          <w:t>(三)、运营期环境保护</w:t>
        </w:r>
        <w:r>
          <w:tab/>
        </w:r>
        <w:r>
          <w:fldChar w:fldCharType="begin"/>
        </w:r>
        <w:r>
          <w:instrText xml:space="preserve"> PAGEREF _Toc27617 \h </w:instrText>
        </w:r>
        <w:r>
          <w:fldChar w:fldCharType="separate"/>
        </w:r>
        <w:r>
          <w:t>27</w:t>
        </w:r>
        <w:r>
          <w:fldChar w:fldCharType="end"/>
        </w:r>
      </w:hyperlink>
    </w:p>
    <w:p>
      <w:pPr>
        <w:pStyle w:val="TOC2"/>
        <w:tabs>
          <w:tab w:val="right" w:leader="dot" w:pos="8306"/>
        </w:tabs>
      </w:pPr>
      <w:hyperlink w:anchor="_Toc10637" w:history="1">
        <w:r>
          <w:rPr>
            <w:rFonts w:ascii="仿宋" w:eastAsia="仿宋" w:hAnsi="仿宋" w:cs="仿宋" w:hint="eastAsia"/>
            <w:lang w:eastAsia="zh-CN"/>
          </w:rPr>
          <w:t>(四)、油页岩项目建设对区域经济的影响</w:t>
        </w:r>
        <w:r>
          <w:tab/>
        </w:r>
        <w:r>
          <w:fldChar w:fldCharType="begin"/>
        </w:r>
        <w:r>
          <w:instrText xml:space="preserve"> PAGEREF _Toc10637 \h </w:instrText>
        </w:r>
        <w:r>
          <w:fldChar w:fldCharType="separate"/>
        </w:r>
        <w:r>
          <w:t>29</w:t>
        </w:r>
        <w:r>
          <w:fldChar w:fldCharType="end"/>
        </w:r>
      </w:hyperlink>
    </w:p>
    <w:p>
      <w:pPr>
        <w:pStyle w:val="TOC2"/>
        <w:tabs>
          <w:tab w:val="right" w:leader="dot" w:pos="8306"/>
        </w:tabs>
      </w:pPr>
      <w:hyperlink w:anchor="_Toc26159" w:history="1">
        <w:r>
          <w:rPr>
            <w:rFonts w:ascii="仿宋" w:eastAsia="仿宋" w:hAnsi="仿宋" w:cs="仿宋" w:hint="eastAsia"/>
            <w:lang w:eastAsia="zh-CN"/>
          </w:rPr>
          <w:t>(五)、废弃物处理</w:t>
        </w:r>
        <w:r>
          <w:tab/>
        </w:r>
        <w:r>
          <w:fldChar w:fldCharType="begin"/>
        </w:r>
        <w:r>
          <w:instrText xml:space="preserve"> PAGEREF _Toc26159 \h </w:instrText>
        </w:r>
        <w:r>
          <w:fldChar w:fldCharType="separate"/>
        </w:r>
        <w:r>
          <w:t>30</w:t>
        </w:r>
        <w:r>
          <w:fldChar w:fldCharType="end"/>
        </w:r>
      </w:hyperlink>
    </w:p>
    <w:p>
      <w:pPr>
        <w:pStyle w:val="TOC2"/>
        <w:tabs>
          <w:tab w:val="right" w:leader="dot" w:pos="8306"/>
        </w:tabs>
      </w:pPr>
      <w:hyperlink w:anchor="_Toc3076" w:history="1">
        <w:r>
          <w:rPr>
            <w:rFonts w:ascii="仿宋" w:eastAsia="仿宋" w:hAnsi="仿宋" w:cs="仿宋" w:hint="eastAsia"/>
            <w:lang w:eastAsia="zh-CN"/>
          </w:rPr>
          <w:t>(六)、特殊环境影响分析</w:t>
        </w:r>
        <w:r>
          <w:tab/>
        </w:r>
        <w:r>
          <w:fldChar w:fldCharType="begin"/>
        </w:r>
        <w:r>
          <w:instrText xml:space="preserve"> PAGEREF _Toc3076 \h </w:instrText>
        </w:r>
        <w:r>
          <w:fldChar w:fldCharType="separate"/>
        </w:r>
        <w:r>
          <w:t>32</w:t>
        </w:r>
        <w:r>
          <w:fldChar w:fldCharType="end"/>
        </w:r>
      </w:hyperlink>
    </w:p>
    <w:p>
      <w:pPr>
        <w:pStyle w:val="TOC2"/>
        <w:tabs>
          <w:tab w:val="right" w:leader="dot" w:pos="8306"/>
        </w:tabs>
      </w:pPr>
      <w:hyperlink w:anchor="_Toc4425" w:history="1">
        <w:r>
          <w:rPr>
            <w:rFonts w:ascii="仿宋" w:eastAsia="仿宋" w:hAnsi="仿宋" w:cs="仿宋" w:hint="eastAsia"/>
            <w:lang w:eastAsia="zh-CN"/>
          </w:rPr>
          <w:t>(七)、清洁生产</w:t>
        </w:r>
        <w:r>
          <w:tab/>
        </w:r>
        <w:r>
          <w:fldChar w:fldCharType="begin"/>
        </w:r>
        <w:r>
          <w:instrText xml:space="preserve"> PAGEREF _Toc4425 \h </w:instrText>
        </w:r>
        <w:r>
          <w:fldChar w:fldCharType="separate"/>
        </w:r>
        <w:r>
          <w:t>33</w:t>
        </w:r>
        <w:r>
          <w:fldChar w:fldCharType="end"/>
        </w:r>
      </w:hyperlink>
    </w:p>
    <w:p>
      <w:pPr>
        <w:pStyle w:val="TOC2"/>
        <w:tabs>
          <w:tab w:val="right" w:leader="dot" w:pos="8306"/>
        </w:tabs>
      </w:pPr>
      <w:hyperlink w:anchor="_Toc16224" w:history="1">
        <w:r>
          <w:rPr>
            <w:rFonts w:ascii="仿宋" w:eastAsia="仿宋" w:hAnsi="仿宋" w:cs="仿宋" w:hint="eastAsia"/>
            <w:lang w:eastAsia="zh-CN"/>
          </w:rPr>
          <w:t>(八)、环境保护综合评价</w:t>
        </w:r>
        <w:r>
          <w:tab/>
        </w:r>
        <w:r>
          <w:fldChar w:fldCharType="begin"/>
        </w:r>
        <w:r>
          <w:instrText xml:space="preserve"> PAGEREF _Toc16224 \h </w:instrText>
        </w:r>
        <w:r>
          <w:fldChar w:fldCharType="separate"/>
        </w:r>
        <w:r>
          <w:t>34</w:t>
        </w:r>
        <w:r>
          <w:fldChar w:fldCharType="end"/>
        </w:r>
      </w:hyperlink>
    </w:p>
    <w:p>
      <w:pPr>
        <w:pStyle w:val="TOC1"/>
        <w:tabs>
          <w:tab w:val="right" w:leader="dot" w:pos="8306"/>
        </w:tabs>
      </w:pPr>
      <w:hyperlink w:anchor="_Toc21718" w:history="1">
        <w:r>
          <w:rPr>
            <w:rFonts w:ascii="仿宋" w:eastAsia="仿宋" w:hAnsi="仿宋" w:cs="仿宋" w:hint="eastAsia"/>
            <w:lang w:eastAsia="zh-CN"/>
          </w:rPr>
          <w:t>八、油页岩项目技术管理</w:t>
        </w:r>
        <w:r>
          <w:tab/>
        </w:r>
        <w:r>
          <w:fldChar w:fldCharType="begin"/>
        </w:r>
        <w:r>
          <w:instrText xml:space="preserve"> PAGEREF _Toc21718 \h </w:instrText>
        </w:r>
        <w:r>
          <w:fldChar w:fldCharType="separate"/>
        </w:r>
        <w:r>
          <w:t>35</w:t>
        </w:r>
        <w:r>
          <w:fldChar w:fldCharType="end"/>
        </w:r>
      </w:hyperlink>
    </w:p>
    <w:p>
      <w:pPr>
        <w:pStyle w:val="TOC2"/>
        <w:tabs>
          <w:tab w:val="right" w:leader="dot" w:pos="8306"/>
        </w:tabs>
      </w:pPr>
      <w:hyperlink w:anchor="_Toc26872" w:history="1">
        <w:r>
          <w:rPr>
            <w:rFonts w:ascii="仿宋" w:eastAsia="仿宋" w:hAnsi="仿宋" w:cs="仿宋" w:hint="eastAsia"/>
            <w:lang w:eastAsia="zh-CN"/>
          </w:rPr>
          <w:t>(一)、技术方案选用方向</w:t>
        </w:r>
        <w:r>
          <w:tab/>
        </w:r>
        <w:r>
          <w:fldChar w:fldCharType="begin"/>
        </w:r>
        <w:r>
          <w:instrText xml:space="preserve"> PAGEREF _Toc26872 \h </w:instrText>
        </w:r>
        <w:r>
          <w:fldChar w:fldCharType="separate"/>
        </w:r>
        <w:r>
          <w:t>35</w:t>
        </w:r>
        <w:r>
          <w:fldChar w:fldCharType="end"/>
        </w:r>
      </w:hyperlink>
    </w:p>
    <w:p>
      <w:pPr>
        <w:pStyle w:val="TOC2"/>
        <w:tabs>
          <w:tab w:val="right" w:leader="dot" w:pos="8306"/>
        </w:tabs>
      </w:pPr>
      <w:hyperlink w:anchor="_Toc21491" w:history="1">
        <w:r>
          <w:rPr>
            <w:rFonts w:ascii="仿宋" w:eastAsia="仿宋" w:hAnsi="仿宋" w:cs="仿宋" w:hint="eastAsia"/>
            <w:lang w:eastAsia="zh-CN"/>
          </w:rPr>
          <w:t>(二)、工艺技术方案选用原则</w:t>
        </w:r>
        <w:r>
          <w:tab/>
        </w:r>
        <w:r>
          <w:fldChar w:fldCharType="begin"/>
        </w:r>
        <w:r>
          <w:instrText xml:space="preserve"> PAGEREF _Toc21491 \h </w:instrText>
        </w:r>
        <w:r>
          <w:fldChar w:fldCharType="separate"/>
        </w:r>
        <w:r>
          <w:t>37</w:t>
        </w:r>
        <w:r>
          <w:fldChar w:fldCharType="end"/>
        </w:r>
      </w:hyperlink>
    </w:p>
    <w:p>
      <w:pPr>
        <w:pStyle w:val="TOC2"/>
        <w:tabs>
          <w:tab w:val="right" w:leader="dot" w:pos="8306"/>
        </w:tabs>
      </w:pPr>
      <w:hyperlink w:anchor="_Toc28170" w:history="1">
        <w:r>
          <w:rPr>
            <w:rFonts w:ascii="仿宋" w:eastAsia="仿宋" w:hAnsi="仿宋" w:cs="仿宋" w:hint="eastAsia"/>
            <w:lang w:eastAsia="zh-CN"/>
          </w:rPr>
          <w:t>(三)、工艺技术方案要求</w:t>
        </w:r>
        <w:r>
          <w:tab/>
        </w:r>
        <w:r>
          <w:fldChar w:fldCharType="begin"/>
        </w:r>
        <w:r>
          <w:instrText xml:space="preserve"> PAGEREF _Toc28170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24" w:history="1">
        <w:r>
          <w:rPr>
            <w:rFonts w:ascii="仿宋" w:eastAsia="仿宋" w:hAnsi="仿宋" w:cs="仿宋" w:hint="eastAsia"/>
            <w:lang w:eastAsia="zh-CN"/>
          </w:rPr>
          <w:t>九、油页岩项目经营效益</w:t>
        </w:r>
        <w:r>
          <w:tab/>
        </w:r>
        <w:r>
          <w:fldChar w:fldCharType="begin"/>
        </w:r>
        <w:r>
          <w:instrText xml:space="preserve"> PAGEREF _Toc23324 \h </w:instrText>
        </w:r>
        <w:r>
          <w:fldChar w:fldCharType="separate"/>
        </w:r>
        <w:r>
          <w:t>41</w:t>
        </w:r>
        <w:r>
          <w:fldChar w:fldCharType="end"/>
        </w:r>
      </w:hyperlink>
    </w:p>
    <w:p>
      <w:pPr>
        <w:pStyle w:val="TOC2"/>
        <w:tabs>
          <w:tab w:val="right" w:leader="dot" w:pos="8306"/>
        </w:tabs>
      </w:pPr>
      <w:hyperlink w:anchor="_Toc15507" w:history="1">
        <w:r>
          <w:rPr>
            <w:rFonts w:ascii="仿宋" w:eastAsia="仿宋" w:hAnsi="仿宋" w:cs="仿宋" w:hint="eastAsia"/>
            <w:lang w:eastAsia="zh-CN"/>
          </w:rPr>
          <w:t>(一)、经济评价财务测算</w:t>
        </w:r>
        <w:r>
          <w:tab/>
        </w:r>
        <w:r>
          <w:fldChar w:fldCharType="begin"/>
        </w:r>
        <w:r>
          <w:instrText xml:space="preserve"> PAGEREF _Toc15507 \h </w:instrText>
        </w:r>
        <w:r>
          <w:fldChar w:fldCharType="separate"/>
        </w:r>
        <w:r>
          <w:t>41</w:t>
        </w:r>
        <w:r>
          <w:fldChar w:fldCharType="end"/>
        </w:r>
      </w:hyperlink>
    </w:p>
    <w:p>
      <w:pPr>
        <w:pStyle w:val="TOC2"/>
        <w:tabs>
          <w:tab w:val="right" w:leader="dot" w:pos="8306"/>
        </w:tabs>
      </w:pPr>
      <w:hyperlink w:anchor="_Toc19996" w:history="1">
        <w:r>
          <w:rPr>
            <w:rFonts w:ascii="仿宋" w:eastAsia="仿宋" w:hAnsi="仿宋" w:cs="仿宋" w:hint="eastAsia"/>
            <w:lang w:eastAsia="zh-CN"/>
          </w:rPr>
          <w:t>(二)、油页岩项目盈利能力分析</w:t>
        </w:r>
        <w:r>
          <w:tab/>
        </w:r>
        <w:r>
          <w:fldChar w:fldCharType="begin"/>
        </w:r>
        <w:r>
          <w:instrText xml:space="preserve"> PAGEREF _Toc19996 \h </w:instrText>
        </w:r>
        <w:r>
          <w:fldChar w:fldCharType="separate"/>
        </w:r>
        <w:r>
          <w:t>42</w:t>
        </w:r>
        <w:r>
          <w:fldChar w:fldCharType="end"/>
        </w:r>
      </w:hyperlink>
    </w:p>
    <w:p>
      <w:pPr>
        <w:pStyle w:val="TOC1"/>
        <w:tabs>
          <w:tab w:val="right" w:leader="dot" w:pos="8306"/>
        </w:tabs>
      </w:pPr>
      <w:hyperlink w:anchor="_Toc10215" w:history="1">
        <w:r>
          <w:rPr>
            <w:rFonts w:ascii="仿宋" w:eastAsia="仿宋" w:hAnsi="仿宋" w:cs="仿宋" w:hint="eastAsia"/>
            <w:lang w:eastAsia="zh-CN"/>
          </w:rPr>
          <w:t>十、油页岩项目社会影响</w:t>
        </w:r>
        <w:r>
          <w:tab/>
        </w:r>
        <w:r>
          <w:fldChar w:fldCharType="begin"/>
        </w:r>
        <w:r>
          <w:instrText xml:space="preserve"> PAGEREF _Toc10215 \h </w:instrText>
        </w:r>
        <w:r>
          <w:fldChar w:fldCharType="separate"/>
        </w:r>
        <w:r>
          <w:t>43</w:t>
        </w:r>
        <w:r>
          <w:fldChar w:fldCharType="end"/>
        </w:r>
      </w:hyperlink>
    </w:p>
    <w:p>
      <w:pPr>
        <w:pStyle w:val="TOC2"/>
        <w:tabs>
          <w:tab w:val="right" w:leader="dot" w:pos="8306"/>
        </w:tabs>
      </w:pPr>
      <w:hyperlink w:anchor="_Toc7879" w:history="1">
        <w:r>
          <w:rPr>
            <w:rFonts w:ascii="仿宋" w:eastAsia="仿宋" w:hAnsi="仿宋" w:cs="仿宋" w:hint="eastAsia"/>
            <w:lang w:eastAsia="zh-CN"/>
          </w:rPr>
          <w:t>(一)、社会责任与义务</w:t>
        </w:r>
        <w:r>
          <w:tab/>
        </w:r>
        <w:r>
          <w:fldChar w:fldCharType="begin"/>
        </w:r>
        <w:r>
          <w:instrText xml:space="preserve"> PAGEREF _Toc7879 \h </w:instrText>
        </w:r>
        <w:r>
          <w:fldChar w:fldCharType="separate"/>
        </w:r>
        <w:r>
          <w:t>43</w:t>
        </w:r>
        <w:r>
          <w:fldChar w:fldCharType="end"/>
        </w:r>
      </w:hyperlink>
    </w:p>
    <w:p>
      <w:pPr>
        <w:pStyle w:val="TOC2"/>
        <w:tabs>
          <w:tab w:val="right" w:leader="dot" w:pos="8306"/>
        </w:tabs>
      </w:pPr>
      <w:hyperlink w:anchor="_Toc24340" w:history="1">
        <w:r>
          <w:rPr>
            <w:rFonts w:ascii="仿宋" w:eastAsia="仿宋" w:hAnsi="仿宋" w:cs="仿宋" w:hint="eastAsia"/>
            <w:lang w:eastAsia="zh-CN"/>
          </w:rPr>
          <w:t>(二)、社会参与与沟通</w:t>
        </w:r>
        <w:r>
          <w:tab/>
        </w:r>
        <w:r>
          <w:fldChar w:fldCharType="begin"/>
        </w:r>
        <w:r>
          <w:instrText xml:space="preserve"> PAGEREF _Toc24340 \h </w:instrText>
        </w:r>
        <w:r>
          <w:fldChar w:fldCharType="separate"/>
        </w:r>
        <w:r>
          <w:t>44</w:t>
        </w:r>
        <w:r>
          <w:fldChar w:fldCharType="end"/>
        </w:r>
      </w:hyperlink>
    </w:p>
    <w:p>
      <w:pPr>
        <w:pStyle w:val="TOC1"/>
        <w:tabs>
          <w:tab w:val="right" w:leader="dot" w:pos="8306"/>
        </w:tabs>
      </w:pPr>
      <w:hyperlink w:anchor="_Toc23121" w:history="1">
        <w:r>
          <w:rPr>
            <w:rFonts w:ascii="仿宋" w:eastAsia="仿宋" w:hAnsi="仿宋" w:cs="仿宋" w:hint="eastAsia"/>
            <w:lang w:eastAsia="zh-CN"/>
          </w:rPr>
          <w:t>十一、油页岩项目人力资源培养与发展</w:t>
        </w:r>
        <w:r>
          <w:tab/>
        </w:r>
        <w:r>
          <w:fldChar w:fldCharType="begin"/>
        </w:r>
        <w:r>
          <w:instrText xml:space="preserve"> PAGEREF _Toc23121 \h </w:instrText>
        </w:r>
        <w:r>
          <w:fldChar w:fldCharType="separate"/>
        </w:r>
        <w:r>
          <w:t>45</w:t>
        </w:r>
        <w:r>
          <w:fldChar w:fldCharType="end"/>
        </w:r>
      </w:hyperlink>
    </w:p>
    <w:p>
      <w:pPr>
        <w:pStyle w:val="TOC2"/>
        <w:tabs>
          <w:tab w:val="right" w:leader="dot" w:pos="8306"/>
        </w:tabs>
      </w:pPr>
      <w:hyperlink w:anchor="_Toc29529" w:history="1">
        <w:r>
          <w:rPr>
            <w:rFonts w:ascii="仿宋" w:eastAsia="仿宋" w:hAnsi="仿宋" w:cs="仿宋" w:hint="eastAsia"/>
            <w:lang w:eastAsia="zh-CN"/>
          </w:rPr>
          <w:t>(一)、人才需求与规划</w:t>
        </w:r>
        <w:r>
          <w:tab/>
        </w:r>
        <w:r>
          <w:fldChar w:fldCharType="begin"/>
        </w:r>
        <w:r>
          <w:instrText xml:space="preserve"> PAGEREF _Toc29529 \h </w:instrText>
        </w:r>
        <w:r>
          <w:fldChar w:fldCharType="separate"/>
        </w:r>
        <w:r>
          <w:t>45</w:t>
        </w:r>
        <w:r>
          <w:fldChar w:fldCharType="end"/>
        </w:r>
      </w:hyperlink>
    </w:p>
    <w:p>
      <w:pPr>
        <w:pStyle w:val="TOC2"/>
        <w:tabs>
          <w:tab w:val="right" w:leader="dot" w:pos="8306"/>
        </w:tabs>
      </w:pPr>
      <w:hyperlink w:anchor="_Toc2679" w:history="1">
        <w:r>
          <w:rPr>
            <w:rFonts w:ascii="仿宋" w:eastAsia="仿宋" w:hAnsi="仿宋" w:cs="仿宋" w:hint="eastAsia"/>
            <w:lang w:eastAsia="zh-CN"/>
          </w:rPr>
          <w:t>(二)、培训与发展计划</w:t>
        </w:r>
        <w:r>
          <w:tab/>
        </w:r>
        <w:r>
          <w:fldChar w:fldCharType="begin"/>
        </w:r>
        <w:r>
          <w:instrText xml:space="preserve"> PAGEREF _Toc2679 \h </w:instrText>
        </w:r>
        <w:r>
          <w:fldChar w:fldCharType="separate"/>
        </w:r>
        <w:r>
          <w:t>45</w:t>
        </w:r>
        <w:r>
          <w:fldChar w:fldCharType="end"/>
        </w:r>
      </w:hyperlink>
    </w:p>
    <w:p>
      <w:pPr>
        <w:pStyle w:val="TOC1"/>
        <w:tabs>
          <w:tab w:val="right" w:leader="dot" w:pos="8306"/>
        </w:tabs>
      </w:pPr>
      <w:hyperlink w:anchor="_Toc22316" w:history="1">
        <w:r>
          <w:rPr>
            <w:rFonts w:ascii="仿宋" w:eastAsia="仿宋" w:hAnsi="仿宋" w:cs="仿宋" w:hint="eastAsia"/>
            <w:lang w:eastAsia="zh-CN"/>
          </w:rPr>
          <w:t>十二、油页岩项目人力资源管理</w:t>
        </w:r>
        <w:r>
          <w:tab/>
        </w:r>
        <w:r>
          <w:fldChar w:fldCharType="begin"/>
        </w:r>
        <w:r>
          <w:instrText xml:space="preserve"> PAGEREF _Toc22316 \h </w:instrText>
        </w:r>
        <w:r>
          <w:fldChar w:fldCharType="separate"/>
        </w:r>
        <w:r>
          <w:t>46</w:t>
        </w:r>
        <w:r>
          <w:fldChar w:fldCharType="end"/>
        </w:r>
      </w:hyperlink>
    </w:p>
    <w:p>
      <w:pPr>
        <w:pStyle w:val="TOC2"/>
        <w:tabs>
          <w:tab w:val="right" w:leader="dot" w:pos="8306"/>
        </w:tabs>
      </w:pPr>
      <w:hyperlink w:anchor="_Toc20695" w:history="1">
        <w:r>
          <w:rPr>
            <w:rFonts w:ascii="仿宋" w:eastAsia="仿宋" w:hAnsi="仿宋" w:cs="仿宋" w:hint="eastAsia"/>
            <w:lang w:eastAsia="zh-CN"/>
          </w:rPr>
          <w:t>(一)、建立健全的预算管理制度</w:t>
        </w:r>
        <w:r>
          <w:tab/>
        </w:r>
        <w:r>
          <w:fldChar w:fldCharType="begin"/>
        </w:r>
        <w:r>
          <w:instrText xml:space="preserve"> PAGEREF _Toc20695 \h </w:instrText>
        </w:r>
        <w:r>
          <w:fldChar w:fldCharType="separate"/>
        </w:r>
        <w:r>
          <w:t>46</w:t>
        </w:r>
        <w:r>
          <w:fldChar w:fldCharType="end"/>
        </w:r>
      </w:hyperlink>
    </w:p>
    <w:p>
      <w:pPr>
        <w:pStyle w:val="TOC2"/>
        <w:tabs>
          <w:tab w:val="right" w:leader="dot" w:pos="8306"/>
        </w:tabs>
      </w:pPr>
      <w:hyperlink w:anchor="_Toc17064" w:history="1">
        <w:r>
          <w:rPr>
            <w:rFonts w:ascii="仿宋" w:eastAsia="仿宋" w:hAnsi="仿宋" w:cs="仿宋" w:hint="eastAsia"/>
            <w:lang w:eastAsia="zh-CN"/>
          </w:rPr>
          <w:t>(二)、加强资金流动监控</w:t>
        </w:r>
        <w:r>
          <w:tab/>
        </w:r>
        <w:r>
          <w:fldChar w:fldCharType="begin"/>
        </w:r>
        <w:r>
          <w:instrText xml:space="preserve"> PAGEREF _Toc17064 \h </w:instrText>
        </w:r>
        <w:r>
          <w:fldChar w:fldCharType="separate"/>
        </w:r>
        <w:r>
          <w:t>48</w:t>
        </w:r>
        <w:r>
          <w:fldChar w:fldCharType="end"/>
        </w:r>
      </w:hyperlink>
    </w:p>
    <w:p>
      <w:pPr>
        <w:pStyle w:val="TOC2"/>
        <w:tabs>
          <w:tab w:val="right" w:leader="dot" w:pos="8306"/>
        </w:tabs>
      </w:pPr>
      <w:hyperlink w:anchor="_Toc5675" w:history="1">
        <w:r>
          <w:rPr>
            <w:rFonts w:ascii="仿宋" w:eastAsia="仿宋" w:hAnsi="仿宋" w:cs="仿宋" w:hint="eastAsia"/>
            <w:lang w:eastAsia="zh-CN"/>
          </w:rPr>
          <w:t>(三)、制定完善的风险控制机制</w:t>
        </w:r>
        <w:r>
          <w:tab/>
        </w:r>
        <w:r>
          <w:fldChar w:fldCharType="begin"/>
        </w:r>
        <w:r>
          <w:instrText xml:space="preserve"> PAGEREF _Toc5675 \h </w:instrText>
        </w:r>
        <w:r>
          <w:fldChar w:fldCharType="separate"/>
        </w:r>
        <w:r>
          <w:t>49</w:t>
        </w:r>
        <w:r>
          <w:fldChar w:fldCharType="end"/>
        </w:r>
      </w:hyperlink>
    </w:p>
    <w:p>
      <w:pPr>
        <w:pStyle w:val="TOC2"/>
        <w:tabs>
          <w:tab w:val="right" w:leader="dot" w:pos="8306"/>
        </w:tabs>
      </w:pPr>
      <w:hyperlink w:anchor="_Toc4201" w:history="1">
        <w:r>
          <w:rPr>
            <w:rFonts w:ascii="仿宋" w:eastAsia="仿宋" w:hAnsi="仿宋" w:cs="仿宋" w:hint="eastAsia"/>
            <w:lang w:eastAsia="zh-CN"/>
          </w:rPr>
          <w:t>(四)、优化成本管理</w:t>
        </w:r>
        <w:r>
          <w:tab/>
        </w:r>
        <w:r>
          <w:fldChar w:fldCharType="begin"/>
        </w:r>
        <w:r>
          <w:instrText xml:space="preserve"> PAGEREF _Toc4201 \h </w:instrText>
        </w:r>
        <w:r>
          <w:fldChar w:fldCharType="separate"/>
        </w:r>
        <w:r>
          <w:t>50</w:t>
        </w:r>
        <w:r>
          <w:fldChar w:fldCharType="end"/>
        </w:r>
      </w:hyperlink>
    </w:p>
    <w:p>
      <w:pPr>
        <w:pStyle w:val="TOC1"/>
        <w:tabs>
          <w:tab w:val="right" w:leader="dot" w:pos="8306"/>
        </w:tabs>
      </w:pPr>
      <w:hyperlink w:anchor="_Toc13385" w:history="1">
        <w:r>
          <w:rPr>
            <w:rFonts w:ascii="仿宋" w:eastAsia="仿宋" w:hAnsi="仿宋" w:cs="仿宋" w:hint="eastAsia"/>
            <w:lang w:eastAsia="zh-CN"/>
          </w:rPr>
          <w:t>十三、油页岩项目实施保障措施</w:t>
        </w:r>
        <w:r>
          <w:tab/>
        </w:r>
        <w:r>
          <w:fldChar w:fldCharType="begin"/>
        </w:r>
        <w:r>
          <w:instrText xml:space="preserve"> PAGEREF _Toc13385 \h </w:instrText>
        </w:r>
        <w:r>
          <w:fldChar w:fldCharType="separate"/>
        </w:r>
        <w:r>
          <w:t>51</w:t>
        </w:r>
        <w:r>
          <w:fldChar w:fldCharType="end"/>
        </w:r>
      </w:hyperlink>
    </w:p>
    <w:p>
      <w:pPr>
        <w:pStyle w:val="TOC2"/>
        <w:tabs>
          <w:tab w:val="right" w:leader="dot" w:pos="8306"/>
        </w:tabs>
      </w:pPr>
      <w:hyperlink w:anchor="_Toc32269" w:history="1">
        <w:r>
          <w:rPr>
            <w:rFonts w:ascii="仿宋" w:eastAsia="仿宋" w:hAnsi="仿宋" w:cs="仿宋" w:hint="eastAsia"/>
            <w:lang w:eastAsia="zh-CN"/>
          </w:rPr>
          <w:t>(一)、油页岩项目实施保障机制</w:t>
        </w:r>
        <w:r>
          <w:tab/>
        </w:r>
        <w:r>
          <w:fldChar w:fldCharType="begin"/>
        </w:r>
        <w:r>
          <w:instrText xml:space="preserve"> PAGEREF _Toc32269 \h </w:instrText>
        </w:r>
        <w:r>
          <w:fldChar w:fldCharType="separate"/>
        </w:r>
        <w:r>
          <w:t>51</w:t>
        </w:r>
        <w:r>
          <w:fldChar w:fldCharType="end"/>
        </w:r>
      </w:hyperlink>
    </w:p>
    <w:p>
      <w:pPr>
        <w:pStyle w:val="TOC2"/>
        <w:tabs>
          <w:tab w:val="right" w:leader="dot" w:pos="8306"/>
        </w:tabs>
      </w:pPr>
      <w:hyperlink w:anchor="_Toc30984" w:history="1">
        <w:r>
          <w:rPr>
            <w:rFonts w:ascii="仿宋" w:eastAsia="仿宋" w:hAnsi="仿宋" w:cs="仿宋" w:hint="eastAsia"/>
            <w:lang w:eastAsia="zh-CN"/>
          </w:rPr>
          <w:t>(二)、油页岩项目法律合规要求</w:t>
        </w:r>
        <w:r>
          <w:tab/>
        </w:r>
        <w:r>
          <w:fldChar w:fldCharType="begin"/>
        </w:r>
        <w:r>
          <w:instrText xml:space="preserve"> PAGEREF _Toc30984 \h </w:instrText>
        </w:r>
        <w:r>
          <w:fldChar w:fldCharType="separate"/>
        </w:r>
        <w:r>
          <w:t>55</w:t>
        </w:r>
        <w:r>
          <w:fldChar w:fldCharType="end"/>
        </w:r>
      </w:hyperlink>
    </w:p>
    <w:p>
      <w:pPr>
        <w:pStyle w:val="TOC2"/>
        <w:tabs>
          <w:tab w:val="right" w:leader="dot" w:pos="8306"/>
        </w:tabs>
      </w:pPr>
      <w:hyperlink w:anchor="_Toc22005" w:history="1">
        <w:r>
          <w:rPr>
            <w:rFonts w:ascii="仿宋" w:eastAsia="仿宋" w:hAnsi="仿宋" w:cs="仿宋" w:hint="eastAsia"/>
            <w:lang w:eastAsia="zh-CN"/>
          </w:rPr>
          <w:t>(三)、油页岩项目合同管理与法律事务</w:t>
        </w:r>
        <w:r>
          <w:tab/>
        </w:r>
        <w:r>
          <w:fldChar w:fldCharType="begin"/>
        </w:r>
        <w:r>
          <w:instrText xml:space="preserve"> PAGEREF _Toc22005 \h </w:instrText>
        </w:r>
        <w:r>
          <w:fldChar w:fldCharType="separate"/>
        </w:r>
        <w:r>
          <w:t>59</w:t>
        </w:r>
        <w:r>
          <w:fldChar w:fldCharType="end"/>
        </w:r>
      </w:hyperlink>
    </w:p>
    <w:p>
      <w:pPr>
        <w:pStyle w:val="TOC2"/>
        <w:tabs>
          <w:tab w:val="right" w:leader="dot" w:pos="8306"/>
        </w:tabs>
      </w:pPr>
      <w:hyperlink w:anchor="_Toc4483" w:history="1">
        <w:r>
          <w:rPr>
            <w:rFonts w:ascii="仿宋" w:eastAsia="仿宋" w:hAnsi="仿宋" w:cs="仿宋" w:hint="eastAsia"/>
            <w:lang w:eastAsia="zh-CN"/>
          </w:rPr>
          <w:t>(四)、油页岩项目知识产权保护策略</w:t>
        </w:r>
        <w:r>
          <w:tab/>
        </w:r>
        <w:r>
          <w:fldChar w:fldCharType="begin"/>
        </w:r>
        <w:r>
          <w:instrText xml:space="preserve"> PAGEREF _Toc4483 \h </w:instrText>
        </w:r>
        <w:r>
          <w:fldChar w:fldCharType="separate"/>
        </w:r>
        <w:r>
          <w:t>65</w:t>
        </w:r>
        <w:r>
          <w:fldChar w:fldCharType="end"/>
        </w:r>
      </w:hyperlink>
    </w:p>
    <w:p>
      <w:pPr>
        <w:pStyle w:val="TOC1"/>
        <w:tabs>
          <w:tab w:val="right" w:leader="dot" w:pos="8306"/>
        </w:tabs>
      </w:pPr>
      <w:hyperlink w:anchor="_Toc29705" w:history="1">
        <w:r>
          <w:rPr>
            <w:rFonts w:ascii="仿宋" w:eastAsia="仿宋" w:hAnsi="仿宋" w:cs="仿宋" w:hint="eastAsia"/>
            <w:lang w:eastAsia="zh-CN"/>
          </w:rPr>
          <w:t>十四、利益相关者分析与沟通计划</w:t>
        </w:r>
        <w:r>
          <w:tab/>
        </w:r>
        <w:r>
          <w:fldChar w:fldCharType="begin"/>
        </w:r>
        <w:r>
          <w:instrText xml:space="preserve"> PAGEREF _Toc29705 \h </w:instrText>
        </w:r>
        <w:r>
          <w:fldChar w:fldCharType="separate"/>
        </w:r>
        <w:r>
          <w:t>67</w:t>
        </w:r>
        <w:r>
          <w:fldChar w:fldCharType="end"/>
        </w:r>
      </w:hyperlink>
    </w:p>
    <w:p>
      <w:pPr>
        <w:pStyle w:val="TOC2"/>
        <w:tabs>
          <w:tab w:val="right" w:leader="dot" w:pos="8306"/>
        </w:tabs>
      </w:pPr>
      <w:hyperlink w:anchor="_Toc10326" w:history="1">
        <w:r>
          <w:rPr>
            <w:rFonts w:ascii="仿宋" w:eastAsia="仿宋" w:hAnsi="仿宋" w:cs="仿宋" w:hint="eastAsia"/>
            <w:lang w:eastAsia="zh-CN"/>
          </w:rPr>
          <w:t>(一)、利益相关者分析</w:t>
        </w:r>
        <w:r>
          <w:tab/>
        </w:r>
        <w:r>
          <w:fldChar w:fldCharType="begin"/>
        </w:r>
        <w:r>
          <w:instrText xml:space="preserve"> PAGEREF _Toc10326 \h </w:instrText>
        </w:r>
        <w:r>
          <w:fldChar w:fldCharType="separate"/>
        </w:r>
        <w:r>
          <w:t>67</w:t>
        </w:r>
        <w:r>
          <w:fldChar w:fldCharType="end"/>
        </w:r>
      </w:hyperlink>
    </w:p>
    <w:p>
      <w:pPr>
        <w:pStyle w:val="TOC2"/>
        <w:tabs>
          <w:tab w:val="right" w:leader="dot" w:pos="8306"/>
        </w:tabs>
      </w:pPr>
      <w:hyperlink w:anchor="_Toc25984" w:history="1">
        <w:r>
          <w:rPr>
            <w:rFonts w:ascii="仿宋" w:eastAsia="仿宋" w:hAnsi="仿宋" w:cs="仿宋" w:hint="eastAsia"/>
            <w:lang w:eastAsia="zh-CN"/>
          </w:rPr>
          <w:t>(二)、沟通计划</w:t>
        </w:r>
        <w:r>
          <w:tab/>
        </w:r>
        <w:r>
          <w:fldChar w:fldCharType="begin"/>
        </w:r>
        <w:r>
          <w:instrText xml:space="preserve"> PAGEREF _Toc25984 \h </w:instrText>
        </w:r>
        <w:r>
          <w:fldChar w:fldCharType="separate"/>
        </w:r>
        <w:r>
          <w:t>68</w:t>
        </w:r>
        <w:r>
          <w:fldChar w:fldCharType="end"/>
        </w:r>
      </w:hyperlink>
    </w:p>
    <w:p>
      <w:pPr>
        <w:pStyle w:val="TOC1"/>
        <w:tabs>
          <w:tab w:val="right" w:leader="dot" w:pos="8306"/>
        </w:tabs>
      </w:pPr>
      <w:hyperlink w:anchor="_Toc5823" w:history="1">
        <w:r>
          <w:rPr>
            <w:rFonts w:ascii="仿宋" w:eastAsia="仿宋" w:hAnsi="仿宋" w:cs="仿宋" w:hint="eastAsia"/>
            <w:lang w:eastAsia="zh-CN"/>
          </w:rPr>
          <w:t>十五、供应链管理</w:t>
        </w:r>
        <w:r>
          <w:tab/>
        </w:r>
        <w:r>
          <w:fldChar w:fldCharType="begin"/>
        </w:r>
        <w:r>
          <w:instrText xml:space="preserve"> PAGEREF _Toc5823 \h </w:instrText>
        </w:r>
        <w:r>
          <w:fldChar w:fldCharType="separate"/>
        </w:r>
        <w:r>
          <w:t>70</w:t>
        </w:r>
        <w:r>
          <w:fldChar w:fldCharType="end"/>
        </w:r>
      </w:hyperlink>
    </w:p>
    <w:p>
      <w:pPr>
        <w:pStyle w:val="TOC2"/>
        <w:tabs>
          <w:tab w:val="right" w:leader="dot" w:pos="8306"/>
        </w:tabs>
      </w:pPr>
      <w:hyperlink w:anchor="_Toc9211" w:history="1">
        <w:r>
          <w:rPr>
            <w:rFonts w:ascii="仿宋" w:eastAsia="仿宋" w:hAnsi="仿宋" w:cs="仿宋" w:hint="eastAsia"/>
            <w:lang w:eastAsia="zh-CN"/>
          </w:rPr>
          <w:t>(一)、供应链战略规划</w:t>
        </w:r>
        <w:r>
          <w:tab/>
        </w:r>
        <w:r>
          <w:fldChar w:fldCharType="begin"/>
        </w:r>
        <w:r>
          <w:instrText xml:space="preserve"> PAGEREF _Toc9211 \h </w:instrText>
        </w:r>
        <w:r>
          <w:fldChar w:fldCharType="separate"/>
        </w:r>
        <w:r>
          <w:t>70</w:t>
        </w:r>
        <w:r>
          <w:fldChar w:fldCharType="end"/>
        </w:r>
      </w:hyperlink>
    </w:p>
    <w:p>
      <w:pPr>
        <w:pStyle w:val="TOC2"/>
        <w:tabs>
          <w:tab w:val="right" w:leader="dot" w:pos="8306"/>
        </w:tabs>
      </w:pPr>
      <w:hyperlink w:anchor="_Toc18380" w:history="1">
        <w:r>
          <w:rPr>
            <w:rFonts w:ascii="仿宋" w:eastAsia="仿宋" w:hAnsi="仿宋" w:cs="仿宋" w:hint="eastAsia"/>
            <w:lang w:eastAsia="zh-CN"/>
          </w:rPr>
          <w:t>(二)、供应商选择与合作</w:t>
        </w:r>
        <w:r>
          <w:tab/>
        </w:r>
        <w:r>
          <w:fldChar w:fldCharType="begin"/>
        </w:r>
        <w:r>
          <w:instrText xml:space="preserve"> PAGEREF _Toc18380 \h </w:instrText>
        </w:r>
        <w:r>
          <w:fldChar w:fldCharType="separate"/>
        </w:r>
        <w:r>
          <w:t>71</w:t>
        </w:r>
        <w:r>
          <w:fldChar w:fldCharType="end"/>
        </w:r>
      </w:hyperlink>
    </w:p>
    <w:p>
      <w:pPr>
        <w:pStyle w:val="TOC2"/>
        <w:tabs>
          <w:tab w:val="right" w:leader="dot" w:pos="8306"/>
        </w:tabs>
      </w:pPr>
      <w:hyperlink w:anchor="_Toc11899" w:history="1">
        <w:r>
          <w:rPr>
            <w:rFonts w:ascii="仿宋" w:eastAsia="仿宋" w:hAnsi="仿宋" w:cs="仿宋" w:hint="eastAsia"/>
            <w:lang w:eastAsia="zh-CN"/>
          </w:rPr>
          <w:t>(三)、物流与库存管理</w:t>
        </w:r>
        <w:r>
          <w:tab/>
        </w:r>
        <w:r>
          <w:fldChar w:fldCharType="begin"/>
        </w:r>
        <w:r>
          <w:instrText xml:space="preserve"> PAGEREF _Toc11899 \h </w:instrText>
        </w:r>
        <w:r>
          <w:fldChar w:fldCharType="separate"/>
        </w:r>
        <w:r>
          <w:t>72</w:t>
        </w:r>
        <w:r>
          <w:fldChar w:fldCharType="end"/>
        </w:r>
      </w:hyperlink>
    </w:p>
    <w:p>
      <w:pPr>
        <w:pStyle w:val="TOC1"/>
        <w:tabs>
          <w:tab w:val="right" w:leader="dot" w:pos="8306"/>
        </w:tabs>
      </w:pPr>
      <w:hyperlink w:anchor="_Toc9726" w:history="1">
        <w:r>
          <w:rPr>
            <w:rFonts w:ascii="仿宋" w:eastAsia="仿宋" w:hAnsi="仿宋" w:cs="仿宋" w:hint="eastAsia"/>
            <w:lang w:eastAsia="zh-CN"/>
          </w:rPr>
          <w:t>十六、油页岩项目工程方案分析</w:t>
        </w:r>
        <w:r>
          <w:tab/>
        </w:r>
        <w:r>
          <w:fldChar w:fldCharType="begin"/>
        </w:r>
        <w:r>
          <w:instrText xml:space="preserve"> PAGEREF _Toc9726 \h </w:instrText>
        </w:r>
        <w:r>
          <w:fldChar w:fldCharType="separate"/>
        </w:r>
        <w:r>
          <w:t>74</w:t>
        </w:r>
        <w:r>
          <w:fldChar w:fldCharType="end"/>
        </w:r>
      </w:hyperlink>
    </w:p>
    <w:p>
      <w:pPr>
        <w:pStyle w:val="TOC2"/>
        <w:tabs>
          <w:tab w:val="right" w:leader="dot" w:pos="8306"/>
        </w:tabs>
      </w:pPr>
      <w:hyperlink w:anchor="_Toc5874" w:history="1">
        <w:r>
          <w:rPr>
            <w:rFonts w:ascii="仿宋" w:eastAsia="仿宋" w:hAnsi="仿宋" w:cs="仿宋" w:hint="eastAsia"/>
            <w:lang w:eastAsia="zh-CN"/>
          </w:rPr>
          <w:t>(一)、建筑工程设计原则</w:t>
        </w:r>
        <w:r>
          <w:tab/>
        </w:r>
        <w:r>
          <w:fldChar w:fldCharType="begin"/>
        </w:r>
        <w:r>
          <w:instrText xml:space="preserve"> PAGEREF _Toc5874 \h </w:instrText>
        </w:r>
        <w:r>
          <w:fldChar w:fldCharType="separate"/>
        </w:r>
        <w:r>
          <w:t>74</w:t>
        </w:r>
        <w:r>
          <w:fldChar w:fldCharType="end"/>
        </w:r>
      </w:hyperlink>
    </w:p>
    <w:p>
      <w:pPr>
        <w:pStyle w:val="TOC2"/>
        <w:tabs>
          <w:tab w:val="right" w:leader="dot" w:pos="8306"/>
        </w:tabs>
      </w:pPr>
      <w:hyperlink w:anchor="_Toc28429" w:history="1">
        <w:r>
          <w:rPr>
            <w:rFonts w:ascii="仿宋" w:eastAsia="仿宋" w:hAnsi="仿宋" w:cs="仿宋" w:hint="eastAsia"/>
            <w:lang w:eastAsia="zh-CN"/>
          </w:rPr>
          <w:t>(二)、土建工程建设指标</w:t>
        </w:r>
        <w:r>
          <w:tab/>
        </w:r>
        <w:r>
          <w:fldChar w:fldCharType="begin"/>
        </w:r>
        <w:r>
          <w:instrText xml:space="preserve"> PAGEREF _Toc28429 \h </w:instrText>
        </w:r>
        <w:r>
          <w:fldChar w:fldCharType="separate"/>
        </w:r>
        <w:r>
          <w:t>77</w:t>
        </w:r>
        <w:r>
          <w:fldChar w:fldCharType="end"/>
        </w:r>
      </w:hyperlink>
    </w:p>
    <w:p>
      <w:pPr>
        <w:pStyle w:val="TOC1"/>
        <w:tabs>
          <w:tab w:val="right" w:leader="dot" w:pos="8306"/>
        </w:tabs>
      </w:pPr>
      <w:hyperlink w:anchor="_Toc4487" w:history="1">
        <w:r>
          <w:rPr>
            <w:rFonts w:ascii="仿宋" w:eastAsia="仿宋" w:hAnsi="仿宋" w:cs="仿宋" w:hint="eastAsia"/>
            <w:lang w:eastAsia="zh-CN"/>
          </w:rPr>
          <w:t>十七、油页岩项目实施时间节点</w:t>
        </w:r>
        <w:r>
          <w:tab/>
        </w:r>
        <w:r>
          <w:fldChar w:fldCharType="begin"/>
        </w:r>
        <w:r>
          <w:instrText xml:space="preserve"> PAGEREF _Toc4487 \h </w:instrText>
        </w:r>
        <w:r>
          <w:fldChar w:fldCharType="separate"/>
        </w:r>
        <w:r>
          <w:t>79</w:t>
        </w:r>
        <w:r>
          <w:fldChar w:fldCharType="end"/>
        </w:r>
      </w:hyperlink>
    </w:p>
    <w:p>
      <w:pPr>
        <w:pStyle w:val="TOC2"/>
        <w:tabs>
          <w:tab w:val="right" w:leader="dot" w:pos="8306"/>
        </w:tabs>
      </w:pPr>
      <w:hyperlink w:anchor="_Toc26282" w:history="1">
        <w:r>
          <w:rPr>
            <w:rFonts w:ascii="仿宋" w:eastAsia="仿宋" w:hAnsi="仿宋" w:cs="仿宋" w:hint="eastAsia"/>
            <w:lang w:eastAsia="zh-CN"/>
          </w:rPr>
          <w:t>(一)、油页岩项目启动阶段时间节点</w:t>
        </w:r>
        <w:r>
          <w:tab/>
        </w:r>
        <w:r>
          <w:fldChar w:fldCharType="begin"/>
        </w:r>
        <w:r>
          <w:instrText xml:space="preserve"> PAGEREF _Toc26282 \h </w:instrText>
        </w:r>
        <w:r>
          <w:fldChar w:fldCharType="separate"/>
        </w:r>
        <w:r>
          <w:t>79</w:t>
        </w:r>
        <w:r>
          <w:fldChar w:fldCharType="end"/>
        </w:r>
      </w:hyperlink>
    </w:p>
    <w:p>
      <w:pPr>
        <w:pStyle w:val="TOC2"/>
        <w:tabs>
          <w:tab w:val="right" w:leader="dot" w:pos="8306"/>
        </w:tabs>
      </w:pPr>
      <w:hyperlink w:anchor="_Toc15040" w:history="1">
        <w:r>
          <w:rPr>
            <w:rFonts w:ascii="仿宋" w:eastAsia="仿宋" w:hAnsi="仿宋" w:cs="仿宋" w:hint="eastAsia"/>
            <w:lang w:eastAsia="zh-CN"/>
          </w:rPr>
          <w:t>(二)、油页岩项目执行阶段时间节点</w:t>
        </w:r>
        <w:r>
          <w:tab/>
        </w:r>
        <w:r>
          <w:fldChar w:fldCharType="begin"/>
        </w:r>
        <w:r>
          <w:instrText xml:space="preserve"> PAGEREF _Toc15040 \h </w:instrText>
        </w:r>
        <w:r>
          <w:fldChar w:fldCharType="separate"/>
        </w:r>
        <w:r>
          <w:t>80</w:t>
        </w:r>
        <w:r>
          <w:fldChar w:fldCharType="end"/>
        </w:r>
      </w:hyperlink>
    </w:p>
    <w:p>
      <w:pPr>
        <w:pStyle w:val="TOC2"/>
        <w:tabs>
          <w:tab w:val="right" w:leader="dot" w:pos="8306"/>
        </w:tabs>
      </w:pPr>
      <w:hyperlink w:anchor="_Toc26738" w:history="1">
        <w:r>
          <w:rPr>
            <w:rFonts w:ascii="仿宋" w:eastAsia="仿宋" w:hAnsi="仿宋" w:cs="仿宋" w:hint="eastAsia"/>
            <w:lang w:eastAsia="zh-CN"/>
          </w:rPr>
          <w:t>(三)、油页岩项目完成阶段时间节点</w:t>
        </w:r>
        <w:r>
          <w:tab/>
        </w:r>
        <w:r>
          <w:fldChar w:fldCharType="begin"/>
        </w:r>
        <w:r>
          <w:instrText xml:space="preserve"> PAGEREF _Toc26738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25"/>
      <w:r>
        <w:rPr>
          <w:rFonts w:ascii="仿宋" w:eastAsia="仿宋" w:hAnsi="仿宋" w:cs="仿宋" w:hint="eastAsia"/>
          <w:sz w:val="28"/>
          <w:lang w:eastAsia="zh-CN"/>
        </w:rPr>
        <w:t>一、油页岩项目概论</w:t>
      </w:r>
      <w:bookmarkEnd w:id="2"/>
    </w:p>
    <w:p>
      <w:pPr>
        <w:pStyle w:val="Heading2"/>
        <w:rPr>
          <w:rFonts w:ascii="仿宋" w:eastAsia="仿宋" w:hAnsi="仿宋" w:cs="仿宋" w:hint="eastAsia"/>
          <w:lang w:eastAsia="zh-CN"/>
        </w:rPr>
      </w:pPr>
      <w:bookmarkStart w:id="3" w:name="_Toc30133"/>
      <w:r>
        <w:rPr>
          <w:rFonts w:ascii="仿宋" w:eastAsia="仿宋" w:hAnsi="仿宋" w:cs="仿宋" w:hint="eastAsia"/>
          <w:lang w:eastAsia="zh-CN"/>
        </w:rPr>
        <w:t>(一)、油页岩项目概况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的起源追溯至对市场的深入洞察。市场的不断演变与变革为油页岩项目提供了难得的机遇。当前市场存在的需求缺口和变革的大环境共同构成了油页岩项目的背景。这个油页岩项目旨在充分利用市场机遇，填补行业中尚未满足的需求，为客户提供全新的解决方案。市场的变革和需求的增长使得这个油页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油页岩项目名称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正式命名为油页岩。这个名称不仅仅是一个标识，更代表了油页岩项目的核心理念和愿景。它蕴含着油页岩项目所要解决问题的关键字，具有强烈的表达和辨识度，为油页岩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油页岩项目目标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的核心目标是提供一种全新、高效的解决方案，满足客户日益增长的需求。油页岩项目追求的不仅仅是满足市场需求，更是在市场中获得卓越的竞争优势。通过不断提升产品或服务的质量和创新水平，油页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油页岩项目范围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全面涵盖了产品研发、制造、市场推广和售后服务，确保从产品设计到最终用户体验的全方位关注。这一全面的油页岩项目范围是为了确保油页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油页岩项目时间表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油页岩项目计划在未来18个月内完成，包括研发、测试、市场试点和正式推出等不同阶段。这个时间表的合理设计是为了确保油页岩项目各个阶段的顺利推进，以便按时交付高质量的成果。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油页岩项目预算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油页岩项目总预算估算为XX百万美元，主要分配在研发、市场推广、人员培训和运营等方面。这一充足的预算为油页岩项目提供了充足的资源，确保油页岩项目在各个方面都能取得优异的表现。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油页岩项目风险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油页岩项目可能面临的风险包括市场接受度低、技术难题、竞争激烈等。油页岩项目团队已经制定了相应的风险应对计划，通过前瞻性的风险管理，确保油页岩项目在面对不确定性时能够迅速做出应对。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油页岩项目团队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油页岩项目汇聚了一支经验丰富、多领域专业素养的核心团队，确保油页岩项目在各个方面都能拥有高水平的执行力。团队的协同作战是油页岩项目成功的关键因素之一。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油页岩项目背景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油页岩项目的背景根植于市场对更高效、创新产品的渴望，同时也受到科技发展对行业格局的深刻改变的影响。这为油页岩项目提供了广阔的发展空间和市场需求。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油页岩项目现状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截至目前，油页岩项目已完成市场调研和技术验证，取得了初步的成功。这为油页岩项目在未来的发展奠定了坚实的基础，为更远大的目标打下了坚实的基石。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761"/>
      <w:r>
        <w:rPr>
          <w:rFonts w:ascii="仿宋" w:eastAsia="仿宋" w:hAnsi="仿宋" w:cs="仿宋" w:hint="eastAsia"/>
          <w:sz w:val="28"/>
          <w:lang w:eastAsia="zh-CN"/>
        </w:rPr>
        <w:t>(二)、油页岩项目目标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keyword》油页岩项目首要业务目标是在市场中占据有利地位，实现产品/服务的成功推广和销售。通过不断提升产品质量、创新性，油页岩项目追求成为行业中的领导者，赢得更多客户的青睐。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在科技迅速发展的时代，油页岩项目着眼于技术创新。通过持续的研发和技术升级，油页岩项目旨在推出更具创新性的产品或服务，以满足市场对新鲜、先进解决方案的需求。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为了建立可持续的客户关系，油页岩项目设定了客户满意度目标。通过提供卓越的产品质量和优质的客户服务，油页岩项目追求赢得客户的信任和忠诚度，确保他们的满意度达到行业领先水平。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油页岩项目注重社会责任和可持续发展。通过实施环保、社会责任油页岩项目，油页岩项目致力于在经济发展的同时保护环境，促进社会公平，实现可持续经营。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油页岩项目的团队是实现目标的核心驱动力。因此，油页岩项目设定了团队发展目标，包括提升团队成员的专业技能、培养领导力，以及搭建协同高效的团队工作氛围。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343"/>
      <w:r>
        <w:rPr>
          <w:rFonts w:ascii="仿宋" w:eastAsia="仿宋" w:hAnsi="仿宋" w:cs="仿宋" w:hint="eastAsia"/>
          <w:sz w:val="28"/>
          <w:lang w:eastAsia="zh-CN"/>
        </w:rPr>
        <w:t>(三)、油页岩项目提出的理由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油页岩项目提出的理由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的提出源于对市场机遇的深刻洞察。当前市场中存在的需求缺口和行业发展趋势表明，有巨大的商业机会等待被开发。通过准确捕捉市场机遇，油页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的理念基于对技术创新的信仰。通过持续的研发和技术投入，油页岩项目有望推出更具创新性的产品或服务。在科技飞速发展的当下，油页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的提出是为了增强企业的行业竞争力。通过提升产品或服务的质量和独特性，油页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响应了消费者需求的变化。随着社会和科技的不断发展，消费者对产品和服务的需求也在发生变化。通过深入了解并及时回应消费者的新需求，油页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油页岩项目的提出是企业战略发展规划的一部分。在面对日益激烈的市场竞争和不断变化的商业环境中，油页岩项目作为企业战略的一环，旨在为企业开辟新的增长领域，巩固企业在行业中的地位。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油页岩项目的提出不仅仅是基于商业考量，还注重社会责任。通过推出环保、社会责任等方面的油页岩项目，油页岩企业可以在社会中树立积极形象，为社会做出积极贡献，实现经济效益和社会效益的双赢。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油页岩项目的提出反映了对利益相关者期望的关注。包括客户、员工、投资者等利益相关者在企业发展中都有着各自的期望，油页岩项目力求在满足这些期望的同时，取得更大的共赢。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66"/>
      <w:r>
        <w:rPr>
          <w:rFonts w:ascii="仿宋" w:eastAsia="仿宋" w:hAnsi="仿宋" w:cs="仿宋" w:hint="eastAsia"/>
          <w:sz w:val="28"/>
          <w:lang w:eastAsia="zh-CN"/>
        </w:rPr>
        <w:t>(四)、油页岩项目意义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在实施油页岩项目的过程中，我们不仅仅是在追逐商业成功，更是为企业和社会的多个层面创造了深远的意义。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页岩项目的首要意义在于提升企业的市场竞争力。通过持续的创新和对产品质量的高标准要求，油页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页岩项目的推进将促使行业技术水平的提升。通过引入先进技术和创新性解决方案，油页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在社会层面，油页岩项目不仅创造了大量就业机会，提高了就业水平，还注重社会责任和环保。通过参与社会公益事业和推动环保油页岩项目，油页岩项目为社会贡献了一份力量，体现了企业对社会的积极回馈。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综合而言，油页岩项目意义重大，不仅推动了企业的发展，也为行业和社会的进步贡献了积极力量。这是一个全面而深刻的影响，将在未来产生可持续的正面效应。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168"/>
      <w:r>
        <w:rPr>
          <w:rFonts w:ascii="仿宋" w:eastAsia="仿宋" w:hAnsi="仿宋" w:cs="仿宋" w:hint="eastAsia"/>
          <w:sz w:val="28"/>
          <w:lang w:eastAsia="zh-CN"/>
        </w:rPr>
        <w:t>(五)、油页岩项目背景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在当今迅猛发展的商业环境中，油页岩项目的动因根植于对多方面因素的审慎考量。这个油页岩项目的提出并非孤立的决策，而是对企业所处背景深入思考的产物。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市场的不断演变是油页岩项目背后的首要原因。科技的迅速发展和全球市场的快速变化使得企业必须灵活应对。油页岩项目应运而生，旨在通过创新性的解决方案迎合市场的多变需求，赢得竞争中的先机。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竞争的激烈程度也是油页岩项目背景中不可忽视的一环。企业需要在激烈竞争中脱颖而出，为此，油页岩项目致力于打破常规，提供独特的价值主张，以吸引客户并确保市场份额的增长。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技术的迅速发展为企业带来了机遇与挑战。作为油页岩项目启动的背景之一，对新兴技术的应用将有助于提升企业的技术水平，使其在不断演进的商业环境中保持竞争优势。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此外，社会对企业责任的期望也在逐渐升高。油页岩项目充分融入了社会责任的理念，通过可持续经营和社会公益油页岩项目，企图为社会贡献一份力量，在商业成功的同时关注社会价值。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995"/>
      <w:r>
        <w:rPr>
          <w:rFonts w:ascii="仿宋" w:eastAsia="仿宋" w:hAnsi="仿宋" w:cs="仿宋" w:hint="eastAsia"/>
          <w:sz w:val="28"/>
          <w:lang w:eastAsia="zh-CN"/>
        </w:rPr>
        <w:t>二、油页岩项目选址可行性分析</w:t>
      </w:r>
      <w:bookmarkEnd w:id="8"/>
    </w:p>
    <w:p>
      <w:pPr>
        <w:pStyle w:val="Heading2"/>
        <w:rPr>
          <w:rFonts w:ascii="仿宋" w:eastAsia="仿宋" w:hAnsi="仿宋" w:cs="仿宋" w:hint="eastAsia"/>
          <w:lang w:eastAsia="zh-CN"/>
        </w:rPr>
      </w:pPr>
      <w:bookmarkStart w:id="9" w:name="_Toc9668"/>
      <w:r>
        <w:rPr>
          <w:rFonts w:ascii="仿宋" w:eastAsia="仿宋" w:hAnsi="仿宋" w:cs="仿宋" w:hint="eastAsia"/>
          <w:lang w:eastAsia="zh-CN"/>
        </w:rPr>
        <w:t>(一)、油页岩项目选址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该油页岩项目选址位于XX省XX市XX区XXX街道</w:t>
      </w:r>
    </w:p>
    <w:p>
      <w:pPr>
        <w:pStyle w:val="Heading2"/>
        <w:ind w:firstLine="560" w:firstLineChars="200"/>
        <w:rPr>
          <w:rFonts w:ascii="仿宋" w:eastAsia="仿宋" w:hAnsi="仿宋" w:cs="仿宋" w:hint="eastAsia"/>
          <w:sz w:val="28"/>
          <w:lang w:eastAsia="zh-CN"/>
        </w:rPr>
      </w:pPr>
      <w:bookmarkStart w:id="10" w:name="_Toc2015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油页岩项目的征地面积将根据油页岩项目的实际规模和需求进行精确规划。具体面积XXX平方米，旨在确保油页岩项目不仅能够满足当前的发展需求，还能够预留空间以适应未来的扩展。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净用地面积是在征地面积基础上去除不可利用面积后的实际可开发用地。具体面积XXX平方米，考虑到环保、交通、安全等多方面因素，以确保油页岩项目在整体利用效率上达到最优。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油页岩项目计划建设的建筑总规模具体面积XXX平方米。这一规模的确定综合考虑了油页岩项目的性质、规模，以及城市规划的相关要求，确保建筑布局与周边环境协调一致。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绿地率是油页岩项目用地中被规划为绿地的比例。具体面积XXX平方米，旨在通过合理规划绿地，改善油页岩项目周边环境，提升居民生活质量，并符合城市整体绿化规划。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容积率是用地上可以建设的建筑总体积与用地面积之比。具体面积XXX，通过合理的容积率规划，确保油页岩项目建筑规模与周边环境和谐共生。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确保油页岩项目选址与当地城市规划相一致，具体面积XXX平方米。通过与城市规划部门深入沟通，确保油页岩项目不仅符合城市的整体发展方向，还能够融入城市的发展布局，为城市的长远发展贡献力量。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充分了解并确保油页岩项目选址符合当地产业政策，具体面积XXX平方米。这包括油页岩项目对当地经济的促进作用，以及对相关产业的带动效应，确保油页岩项目与地方政府的产业政策保持一致，促进共赢合作。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用地总体要求必须符合环保和可持续发展的原则，具体面积XXX平方米。通过采用绿色建筑设计、节能减排等措施，确保油页岩项目在建设和运营过程中对环境的影响最小化，达到可持续发展的要求。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确保油页岩项目选址具备必要的公共设施配套，具体面积XXX平方米。这包括交通便利性、教育、医疗等基础设施，以提高居民生活品质，使得油页岩项目选址更具吸引力。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考虑用地总体要求对当地社会稳定性的影响，具体面积XXX平方米。通过深入了解当地社区反馈，确保油页岩项目的选址和建设过程对当地社会和谐稳定产生积极作用。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页岩项目选址不仅符合法规和规划，还在实际操作中具有可行性。这一全面规划将为油页岩项目的成功实施提供坚实的基础，确保油页岩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98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油页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页岩项目的设备规划和空间设计中，我们将采取灵活设备布局的措施。设备布局将根据实际需求进行灵活设计，避免不必要的浪费。通过合理规划设备摆放位置，我们将提高设备的利用率，减少设备间距，以确保油页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页岩项目内部引入共享设施的概念，例如共享会议室、办公区等。通过这种方式，我们可以减少对资源的重复建设，提高资源共享效率，从而减小油页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77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油页岩项目的总图布置中，我们将不同功能区域进行明确的规划，以最大程度满足油页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50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我们首先关注市场因素，包括潜在客户分布、竞争对手位置、市场需求等。通过深入的市场调研，我们能够更准确地评估选址对于市场开拓和产品销售的影响，确保油页岩项目能够在有利的市场环境中蓬勃发展。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油页岩项目对环境的影响是综合评价的重要因素之一。我们将详细考虑选址周边的自然环境、生态保护区、水源地等情况，确保油页岩项目的建设和运营对环境影响最小化，并符合当地的环保法规标准。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对选址的评价还需充分考虑当地政府的产业政策和法规。我们将详细了解油页岩项目所在地的相关政策，确保油页岩项目的规划和运营与当地法规相符，降低不必要的法律风险。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考虑到社会稳定性对企业运营的重要性，我们将评估选址地区的社会安全情况、劳工关系、社区反馈等方面，以确保油页岩项目的建设和运营不会受到社会稳定性的负面影响。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最后，我们将综合考虑用地成本，包括土地购置费用、土地开发成本等。通过对用地成本的详细评估，我们能够做出更为精确的经济效益分析，为油页岩项目的投资决策提供有力支持。</w:t>
      </w:r>
    </w:p>
    <w:p>
      <w:pPr>
        <w:pStyle w:val="Heading1"/>
        <w:ind w:firstLine="560" w:firstLineChars="200"/>
        <w:rPr>
          <w:rFonts w:ascii="仿宋" w:eastAsia="仿宋" w:hAnsi="仿宋" w:cs="仿宋" w:hint="eastAsia"/>
          <w:sz w:val="28"/>
          <w:lang w:eastAsia="zh-CN"/>
        </w:rPr>
      </w:pPr>
      <w:bookmarkStart w:id="14" w:name="_Toc18129"/>
      <w:r>
        <w:rPr>
          <w:rFonts w:ascii="仿宋" w:eastAsia="仿宋" w:hAnsi="仿宋" w:cs="仿宋" w:hint="eastAsia"/>
          <w:sz w:val="28"/>
          <w:lang w:eastAsia="zh-CN"/>
        </w:rPr>
        <w:t>三、油页岩项目建设单位说明</w:t>
      </w:r>
      <w:bookmarkEnd w:id="14"/>
    </w:p>
    <w:p>
      <w:pPr>
        <w:pStyle w:val="Heading2"/>
        <w:rPr>
          <w:rFonts w:ascii="仿宋" w:eastAsia="仿宋" w:hAnsi="仿宋" w:cs="仿宋" w:hint="eastAsia"/>
          <w:lang w:eastAsia="zh-CN"/>
        </w:rPr>
      </w:pPr>
      <w:bookmarkStart w:id="15" w:name="_Toc30642"/>
      <w:r>
        <w:rPr>
          <w:rFonts w:ascii="仿宋" w:eastAsia="仿宋" w:hAnsi="仿宋" w:cs="仿宋" w:hint="eastAsia"/>
          <w:lang w:eastAsia="zh-CN"/>
        </w:rPr>
        <w:t>(一)、油页岩项目承办单位基本情况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33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页岩项目承办单位的XXXX，我们着眼于实现可持续的经济效益。通过技术创新和解决方案的提供，公司预计在油页岩项目执行期间将获得可观的收入增长。这一收入来源主要包括油页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同时，我们注重成本控制和效率提升，以确保油页岩项目的可持续盈利。透过精细的管理和资源优化，公司期望实现油页岩项目利润最大化。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页岩项目实施进行全面的投资评估，包括油页岩项目启动阶段的资金投入和后续运营成本。通过对油页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油页岩项目实施过程中具备足够的资金流动性，公司将进行详尽的现金流分析。这包括资金需求的合理预测、油页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6403"/>
      <w:r>
        <w:rPr>
          <w:rFonts w:ascii="仿宋" w:eastAsia="仿宋" w:hAnsi="仿宋" w:cs="仿宋" w:hint="eastAsia"/>
          <w:sz w:val="28"/>
          <w:lang w:eastAsia="zh-CN"/>
        </w:rPr>
        <w:t>四、油页岩项目可持续发展</w:t>
      </w:r>
      <w:bookmarkEnd w:id="17"/>
    </w:p>
    <w:p>
      <w:pPr>
        <w:pStyle w:val="Heading2"/>
        <w:rPr>
          <w:rFonts w:ascii="仿宋" w:eastAsia="仿宋" w:hAnsi="仿宋" w:cs="仿宋" w:hint="eastAsia"/>
          <w:lang w:eastAsia="zh-CN"/>
        </w:rPr>
      </w:pPr>
      <w:bookmarkStart w:id="18" w:name="_Toc678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页岩项目中，油页岩项目团队着眼于未来，明确了可持续发展的战略方向。制定的具体可持续发展目标包括降低资源使用、采用环保技术、最大化社会效益等。这一步骤不仅有助于油页岩项目在环保和社会责任方面达到最高标准，也为未来提供了明确的指引，确保油页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可持续实践的融入油页岩项目管理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https://d.book118.com/676004230011010032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油页岩项目规划设计方案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5401D4"/>
    <w:rsid w:val="555401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004230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2024-01-04T19:11:00Z</dcterms:created>
  <dcterms:modified xsi:type="dcterms:W3CDTF">2024-01-04T19:11:40Z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FC921347A19D4075948B938171DAC187_11</vt:lpwstr>
  </property>
  <property fmtid="{D5CDD505-2E9C-101B-9397-08002B2CF9AE}" pid="3" name="KSOProductBuildVer">
    <vt:lpwstr>2052-12.1.0.16120</vt:lpwstr>
  </property>
</Properties>
</file>