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工控电源项目规划设计纲要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25" w:history="1">
        <w:r>
          <w:rPr>
            <w:rFonts w:ascii="仿宋" w:eastAsia="仿宋" w:hAnsi="仿宋" w:cs="仿宋" w:hint="eastAsia"/>
            <w:lang w:eastAsia="zh-CN"/>
          </w:rPr>
          <w:t>概论</w:t>
        </w:r>
        <w:r>
          <w:tab/>
        </w:r>
        <w:r>
          <w:fldChar w:fldCharType="begin"/>
        </w:r>
        <w:r>
          <w:instrText xml:space="preserve"> PAGEREF _Toc25525 \h </w:instrText>
        </w:r>
        <w:r>
          <w:fldChar w:fldCharType="separate"/>
        </w:r>
        <w:r>
          <w:t>3</w:t>
        </w:r>
        <w:r>
          <w:fldChar w:fldCharType="end"/>
        </w:r>
      </w:hyperlink>
    </w:p>
    <w:p>
      <w:pPr>
        <w:pStyle w:val="TOC1"/>
        <w:tabs>
          <w:tab w:val="right" w:leader="dot" w:pos="8306"/>
        </w:tabs>
      </w:pPr>
      <w:hyperlink w:anchor="_Toc17670" w:history="1">
        <w:r>
          <w:rPr>
            <w:rFonts w:ascii="仿宋" w:eastAsia="仿宋" w:hAnsi="仿宋" w:cs="仿宋" w:hint="eastAsia"/>
            <w:lang w:eastAsia="zh-CN"/>
          </w:rPr>
          <w:t>一、工控电源项目概论</w:t>
        </w:r>
        <w:r>
          <w:tab/>
        </w:r>
        <w:r>
          <w:fldChar w:fldCharType="begin"/>
        </w:r>
        <w:r>
          <w:instrText xml:space="preserve"> PAGEREF _Toc17670 \h </w:instrText>
        </w:r>
        <w:r>
          <w:fldChar w:fldCharType="separate"/>
        </w:r>
        <w:r>
          <w:t>3</w:t>
        </w:r>
        <w:r>
          <w:fldChar w:fldCharType="end"/>
        </w:r>
      </w:hyperlink>
    </w:p>
    <w:p>
      <w:pPr>
        <w:pStyle w:val="TOC2"/>
        <w:tabs>
          <w:tab w:val="right" w:leader="dot" w:pos="8306"/>
        </w:tabs>
      </w:pPr>
      <w:hyperlink w:anchor="_Toc31303" w:history="1">
        <w:r>
          <w:rPr>
            <w:rFonts w:ascii="仿宋" w:eastAsia="仿宋" w:hAnsi="仿宋" w:cs="仿宋" w:hint="eastAsia"/>
            <w:lang w:eastAsia="zh-CN"/>
          </w:rPr>
          <w:t>(一)、工控电源项目概况</w:t>
        </w:r>
        <w:r>
          <w:tab/>
        </w:r>
        <w:r>
          <w:fldChar w:fldCharType="begin"/>
        </w:r>
        <w:r>
          <w:instrText xml:space="preserve"> PAGEREF _Toc31303 \h </w:instrText>
        </w:r>
        <w:r>
          <w:fldChar w:fldCharType="separate"/>
        </w:r>
        <w:r>
          <w:t>3</w:t>
        </w:r>
        <w:r>
          <w:fldChar w:fldCharType="end"/>
        </w:r>
      </w:hyperlink>
    </w:p>
    <w:p>
      <w:pPr>
        <w:pStyle w:val="TOC2"/>
        <w:tabs>
          <w:tab w:val="right" w:leader="dot" w:pos="8306"/>
        </w:tabs>
      </w:pPr>
      <w:hyperlink w:anchor="_Toc19987" w:history="1">
        <w:r>
          <w:rPr>
            <w:rFonts w:ascii="仿宋" w:eastAsia="仿宋" w:hAnsi="仿宋" w:cs="仿宋" w:hint="eastAsia"/>
            <w:lang w:eastAsia="zh-CN"/>
          </w:rPr>
          <w:t>(二)、工控电源项目目标</w:t>
        </w:r>
        <w:r>
          <w:tab/>
        </w:r>
        <w:r>
          <w:fldChar w:fldCharType="begin"/>
        </w:r>
        <w:r>
          <w:instrText xml:space="preserve"> PAGEREF _Toc19987 \h </w:instrText>
        </w:r>
        <w:r>
          <w:fldChar w:fldCharType="separate"/>
        </w:r>
        <w:r>
          <w:t>5</w:t>
        </w:r>
        <w:r>
          <w:fldChar w:fldCharType="end"/>
        </w:r>
      </w:hyperlink>
    </w:p>
    <w:p>
      <w:pPr>
        <w:pStyle w:val="TOC2"/>
        <w:tabs>
          <w:tab w:val="right" w:leader="dot" w:pos="8306"/>
        </w:tabs>
      </w:pPr>
      <w:hyperlink w:anchor="_Toc14964" w:history="1">
        <w:r>
          <w:rPr>
            <w:rFonts w:ascii="仿宋" w:eastAsia="仿宋" w:hAnsi="仿宋" w:cs="仿宋" w:hint="eastAsia"/>
            <w:lang w:eastAsia="zh-CN"/>
          </w:rPr>
          <w:t>(三)、工控电源项目提出的理由</w:t>
        </w:r>
        <w:r>
          <w:tab/>
        </w:r>
        <w:r>
          <w:fldChar w:fldCharType="begin"/>
        </w:r>
        <w:r>
          <w:instrText xml:space="preserve"> PAGEREF _Toc14964 \h </w:instrText>
        </w:r>
        <w:r>
          <w:fldChar w:fldCharType="separate"/>
        </w:r>
        <w:r>
          <w:t>6</w:t>
        </w:r>
        <w:r>
          <w:fldChar w:fldCharType="end"/>
        </w:r>
      </w:hyperlink>
    </w:p>
    <w:p>
      <w:pPr>
        <w:pStyle w:val="TOC2"/>
        <w:tabs>
          <w:tab w:val="right" w:leader="dot" w:pos="8306"/>
        </w:tabs>
      </w:pPr>
      <w:hyperlink w:anchor="_Toc13998" w:history="1">
        <w:r>
          <w:rPr>
            <w:rFonts w:ascii="仿宋" w:eastAsia="仿宋" w:hAnsi="仿宋" w:cs="仿宋" w:hint="eastAsia"/>
            <w:lang w:eastAsia="zh-CN"/>
          </w:rPr>
          <w:t>(四)、工控电源项目意义</w:t>
        </w:r>
        <w:r>
          <w:tab/>
        </w:r>
        <w:r>
          <w:fldChar w:fldCharType="begin"/>
        </w:r>
        <w:r>
          <w:instrText xml:space="preserve"> PAGEREF _Toc13998 \h </w:instrText>
        </w:r>
        <w:r>
          <w:fldChar w:fldCharType="separate"/>
        </w:r>
        <w:r>
          <w:t>8</w:t>
        </w:r>
        <w:r>
          <w:fldChar w:fldCharType="end"/>
        </w:r>
      </w:hyperlink>
    </w:p>
    <w:p>
      <w:pPr>
        <w:pStyle w:val="TOC2"/>
        <w:tabs>
          <w:tab w:val="right" w:leader="dot" w:pos="8306"/>
        </w:tabs>
      </w:pPr>
      <w:hyperlink w:anchor="_Toc21466" w:history="1">
        <w:r>
          <w:rPr>
            <w:rFonts w:ascii="仿宋" w:eastAsia="仿宋" w:hAnsi="仿宋" w:cs="仿宋" w:hint="eastAsia"/>
            <w:lang w:eastAsia="zh-CN"/>
          </w:rPr>
          <w:t>(五)、工控电源项目背景</w:t>
        </w:r>
        <w:r>
          <w:tab/>
        </w:r>
        <w:r>
          <w:fldChar w:fldCharType="begin"/>
        </w:r>
        <w:r>
          <w:instrText xml:space="preserve"> PAGEREF _Toc21466 \h </w:instrText>
        </w:r>
        <w:r>
          <w:fldChar w:fldCharType="separate"/>
        </w:r>
        <w:r>
          <w:t>9</w:t>
        </w:r>
        <w:r>
          <w:fldChar w:fldCharType="end"/>
        </w:r>
      </w:hyperlink>
    </w:p>
    <w:p>
      <w:pPr>
        <w:pStyle w:val="TOC1"/>
        <w:tabs>
          <w:tab w:val="right" w:leader="dot" w:pos="8306"/>
        </w:tabs>
      </w:pPr>
      <w:hyperlink w:anchor="_Toc1275" w:history="1">
        <w:r>
          <w:rPr>
            <w:rFonts w:ascii="仿宋" w:eastAsia="仿宋" w:hAnsi="仿宋" w:cs="仿宋" w:hint="eastAsia"/>
            <w:lang w:eastAsia="zh-CN"/>
          </w:rPr>
          <w:t>二、市场分析、调研</w:t>
        </w:r>
        <w:r>
          <w:tab/>
        </w:r>
        <w:r>
          <w:fldChar w:fldCharType="begin"/>
        </w:r>
        <w:r>
          <w:instrText xml:space="preserve"> PAGEREF _Toc1275 \h </w:instrText>
        </w:r>
        <w:r>
          <w:fldChar w:fldCharType="separate"/>
        </w:r>
        <w:r>
          <w:t>9</w:t>
        </w:r>
        <w:r>
          <w:fldChar w:fldCharType="end"/>
        </w:r>
      </w:hyperlink>
    </w:p>
    <w:p>
      <w:pPr>
        <w:pStyle w:val="TOC2"/>
        <w:tabs>
          <w:tab w:val="right" w:leader="dot" w:pos="8306"/>
        </w:tabs>
      </w:pPr>
      <w:hyperlink w:anchor="_Toc23840" w:history="1">
        <w:r>
          <w:rPr>
            <w:rFonts w:ascii="仿宋" w:eastAsia="仿宋" w:hAnsi="仿宋" w:cs="仿宋" w:hint="eastAsia"/>
            <w:lang w:eastAsia="zh-CN"/>
          </w:rPr>
          <w:t>(一)、工控电源行业分析</w:t>
        </w:r>
        <w:r>
          <w:tab/>
        </w:r>
        <w:r>
          <w:fldChar w:fldCharType="begin"/>
        </w:r>
        <w:r>
          <w:instrText xml:space="preserve"> PAGEREF _Toc23840 \h </w:instrText>
        </w:r>
        <w:r>
          <w:fldChar w:fldCharType="separate"/>
        </w:r>
        <w:r>
          <w:t>9</w:t>
        </w:r>
        <w:r>
          <w:fldChar w:fldCharType="end"/>
        </w:r>
      </w:hyperlink>
    </w:p>
    <w:p>
      <w:pPr>
        <w:pStyle w:val="TOC2"/>
        <w:tabs>
          <w:tab w:val="right" w:leader="dot" w:pos="8306"/>
        </w:tabs>
      </w:pPr>
      <w:hyperlink w:anchor="_Toc16840" w:history="1">
        <w:r>
          <w:rPr>
            <w:rFonts w:ascii="仿宋" w:eastAsia="仿宋" w:hAnsi="仿宋" w:cs="仿宋" w:hint="eastAsia"/>
            <w:lang w:eastAsia="zh-CN"/>
          </w:rPr>
          <w:t>(二)、工控电源市场分析预测</w:t>
        </w:r>
        <w:r>
          <w:tab/>
        </w:r>
        <w:r>
          <w:fldChar w:fldCharType="begin"/>
        </w:r>
        <w:r>
          <w:instrText xml:space="preserve"> PAGEREF _Toc16840 \h </w:instrText>
        </w:r>
        <w:r>
          <w:fldChar w:fldCharType="separate"/>
        </w:r>
        <w:r>
          <w:t>10</w:t>
        </w:r>
        <w:r>
          <w:fldChar w:fldCharType="end"/>
        </w:r>
      </w:hyperlink>
    </w:p>
    <w:p>
      <w:pPr>
        <w:pStyle w:val="TOC1"/>
        <w:tabs>
          <w:tab w:val="right" w:leader="dot" w:pos="8306"/>
        </w:tabs>
      </w:pPr>
      <w:hyperlink w:anchor="_Toc32121" w:history="1">
        <w:r>
          <w:rPr>
            <w:rFonts w:ascii="仿宋" w:eastAsia="仿宋" w:hAnsi="仿宋" w:cs="仿宋" w:hint="eastAsia"/>
            <w:lang w:eastAsia="zh-CN"/>
          </w:rPr>
          <w:t>三、产品规划分析</w:t>
        </w:r>
        <w:r>
          <w:tab/>
        </w:r>
        <w:r>
          <w:fldChar w:fldCharType="begin"/>
        </w:r>
        <w:r>
          <w:instrText xml:space="preserve"> PAGEREF _Toc32121 \h </w:instrText>
        </w:r>
        <w:r>
          <w:fldChar w:fldCharType="separate"/>
        </w:r>
        <w:r>
          <w:t>11</w:t>
        </w:r>
        <w:r>
          <w:fldChar w:fldCharType="end"/>
        </w:r>
      </w:hyperlink>
    </w:p>
    <w:p>
      <w:pPr>
        <w:pStyle w:val="TOC2"/>
        <w:tabs>
          <w:tab w:val="right" w:leader="dot" w:pos="8306"/>
        </w:tabs>
      </w:pPr>
      <w:hyperlink w:anchor="_Toc15003" w:history="1">
        <w:r>
          <w:rPr>
            <w:rFonts w:ascii="仿宋" w:eastAsia="仿宋" w:hAnsi="仿宋" w:cs="仿宋" w:hint="eastAsia"/>
            <w:lang w:eastAsia="zh-CN"/>
          </w:rPr>
          <w:t>(一)、产品规划</w:t>
        </w:r>
        <w:r>
          <w:tab/>
        </w:r>
        <w:r>
          <w:fldChar w:fldCharType="begin"/>
        </w:r>
        <w:r>
          <w:instrText xml:space="preserve"> PAGEREF _Toc15003 \h </w:instrText>
        </w:r>
        <w:r>
          <w:fldChar w:fldCharType="separate"/>
        </w:r>
        <w:r>
          <w:t>11</w:t>
        </w:r>
        <w:r>
          <w:fldChar w:fldCharType="end"/>
        </w:r>
      </w:hyperlink>
    </w:p>
    <w:p>
      <w:pPr>
        <w:pStyle w:val="TOC2"/>
        <w:tabs>
          <w:tab w:val="right" w:leader="dot" w:pos="8306"/>
        </w:tabs>
      </w:pPr>
      <w:hyperlink w:anchor="_Toc27402" w:history="1">
        <w:r>
          <w:rPr>
            <w:rFonts w:ascii="仿宋" w:eastAsia="仿宋" w:hAnsi="仿宋" w:cs="仿宋" w:hint="eastAsia"/>
            <w:lang w:eastAsia="zh-CN"/>
          </w:rPr>
          <w:t>(二)、建设规模</w:t>
        </w:r>
        <w:r>
          <w:tab/>
        </w:r>
        <w:r>
          <w:fldChar w:fldCharType="begin"/>
        </w:r>
        <w:r>
          <w:instrText xml:space="preserve"> PAGEREF _Toc27402 \h </w:instrText>
        </w:r>
        <w:r>
          <w:fldChar w:fldCharType="separate"/>
        </w:r>
        <w:r>
          <w:t>12</w:t>
        </w:r>
        <w:r>
          <w:fldChar w:fldCharType="end"/>
        </w:r>
      </w:hyperlink>
    </w:p>
    <w:p>
      <w:pPr>
        <w:pStyle w:val="TOC1"/>
        <w:tabs>
          <w:tab w:val="right" w:leader="dot" w:pos="8306"/>
        </w:tabs>
      </w:pPr>
      <w:hyperlink w:anchor="_Toc14571" w:history="1">
        <w:r>
          <w:rPr>
            <w:rFonts w:ascii="仿宋" w:eastAsia="仿宋" w:hAnsi="仿宋" w:cs="仿宋" w:hint="eastAsia"/>
            <w:lang w:eastAsia="zh-CN"/>
          </w:rPr>
          <w:t>四、工艺说明</w:t>
        </w:r>
        <w:r>
          <w:tab/>
        </w:r>
        <w:r>
          <w:fldChar w:fldCharType="begin"/>
        </w:r>
        <w:r>
          <w:instrText xml:space="preserve"> PAGEREF _Toc14571 \h </w:instrText>
        </w:r>
        <w:r>
          <w:fldChar w:fldCharType="separate"/>
        </w:r>
        <w:r>
          <w:t>13</w:t>
        </w:r>
        <w:r>
          <w:fldChar w:fldCharType="end"/>
        </w:r>
      </w:hyperlink>
    </w:p>
    <w:p>
      <w:pPr>
        <w:pStyle w:val="TOC2"/>
        <w:tabs>
          <w:tab w:val="right" w:leader="dot" w:pos="8306"/>
        </w:tabs>
      </w:pPr>
      <w:hyperlink w:anchor="_Toc11693" w:history="1">
        <w:r>
          <w:rPr>
            <w:rFonts w:ascii="仿宋" w:eastAsia="仿宋" w:hAnsi="仿宋" w:cs="仿宋" w:hint="eastAsia"/>
            <w:lang w:eastAsia="zh-CN"/>
          </w:rPr>
          <w:t>(一)、技术管理特点</w:t>
        </w:r>
        <w:r>
          <w:tab/>
        </w:r>
        <w:r>
          <w:fldChar w:fldCharType="begin"/>
        </w:r>
        <w:r>
          <w:instrText xml:space="preserve"> PAGEREF _Toc11693 \h </w:instrText>
        </w:r>
        <w:r>
          <w:fldChar w:fldCharType="separate"/>
        </w:r>
        <w:r>
          <w:t>13</w:t>
        </w:r>
        <w:r>
          <w:fldChar w:fldCharType="end"/>
        </w:r>
      </w:hyperlink>
    </w:p>
    <w:p>
      <w:pPr>
        <w:pStyle w:val="TOC2"/>
        <w:tabs>
          <w:tab w:val="right" w:leader="dot" w:pos="8306"/>
        </w:tabs>
      </w:pPr>
      <w:hyperlink w:anchor="_Toc102" w:history="1">
        <w:r>
          <w:rPr>
            <w:rFonts w:ascii="仿宋" w:eastAsia="仿宋" w:hAnsi="仿宋" w:cs="仿宋" w:hint="eastAsia"/>
            <w:lang w:eastAsia="zh-CN"/>
          </w:rPr>
          <w:t>(二)、工控电源项目工艺技术设计方案</w:t>
        </w:r>
        <w:r>
          <w:tab/>
        </w:r>
        <w:r>
          <w:fldChar w:fldCharType="begin"/>
        </w:r>
        <w:r>
          <w:instrText xml:space="preserve"> PAGEREF _Toc102 \h </w:instrText>
        </w:r>
        <w:r>
          <w:fldChar w:fldCharType="separate"/>
        </w:r>
        <w:r>
          <w:t>14</w:t>
        </w:r>
        <w:r>
          <w:fldChar w:fldCharType="end"/>
        </w:r>
      </w:hyperlink>
    </w:p>
    <w:p>
      <w:pPr>
        <w:pStyle w:val="TOC2"/>
        <w:tabs>
          <w:tab w:val="right" w:leader="dot" w:pos="8306"/>
        </w:tabs>
      </w:pPr>
      <w:hyperlink w:anchor="_Toc20653" w:history="1">
        <w:r>
          <w:rPr>
            <w:rFonts w:ascii="仿宋" w:eastAsia="仿宋" w:hAnsi="仿宋" w:cs="仿宋" w:hint="eastAsia"/>
            <w:lang w:eastAsia="zh-CN"/>
          </w:rPr>
          <w:t>(三)、设备选型方案</w:t>
        </w:r>
        <w:r>
          <w:tab/>
        </w:r>
        <w:r>
          <w:fldChar w:fldCharType="begin"/>
        </w:r>
        <w:r>
          <w:instrText xml:space="preserve"> PAGEREF _Toc20653 \h </w:instrText>
        </w:r>
        <w:r>
          <w:fldChar w:fldCharType="separate"/>
        </w:r>
        <w:r>
          <w:t>15</w:t>
        </w:r>
        <w:r>
          <w:fldChar w:fldCharType="end"/>
        </w:r>
      </w:hyperlink>
    </w:p>
    <w:p>
      <w:pPr>
        <w:pStyle w:val="TOC1"/>
        <w:tabs>
          <w:tab w:val="right" w:leader="dot" w:pos="8306"/>
        </w:tabs>
      </w:pPr>
      <w:hyperlink w:anchor="_Toc13368" w:history="1">
        <w:r>
          <w:rPr>
            <w:rFonts w:ascii="仿宋" w:eastAsia="仿宋" w:hAnsi="仿宋" w:cs="仿宋" w:hint="eastAsia"/>
            <w:lang w:eastAsia="zh-CN"/>
          </w:rPr>
          <w:t>五、工控电源项目绩效评估</w:t>
        </w:r>
        <w:r>
          <w:tab/>
        </w:r>
        <w:r>
          <w:fldChar w:fldCharType="begin"/>
        </w:r>
        <w:r>
          <w:instrText xml:space="preserve"> PAGEREF _Toc13368 \h </w:instrText>
        </w:r>
        <w:r>
          <w:fldChar w:fldCharType="separate"/>
        </w:r>
        <w:r>
          <w:t>17</w:t>
        </w:r>
        <w:r>
          <w:fldChar w:fldCharType="end"/>
        </w:r>
      </w:hyperlink>
    </w:p>
    <w:p>
      <w:pPr>
        <w:pStyle w:val="TOC2"/>
        <w:tabs>
          <w:tab w:val="right" w:leader="dot" w:pos="8306"/>
        </w:tabs>
      </w:pPr>
      <w:hyperlink w:anchor="_Toc17252" w:history="1">
        <w:r>
          <w:rPr>
            <w:rFonts w:ascii="仿宋" w:eastAsia="仿宋" w:hAnsi="仿宋" w:cs="仿宋" w:hint="eastAsia"/>
            <w:lang w:eastAsia="zh-CN"/>
          </w:rPr>
          <w:t>(一)、绩效评估指标</w:t>
        </w:r>
        <w:r>
          <w:tab/>
        </w:r>
        <w:r>
          <w:fldChar w:fldCharType="begin"/>
        </w:r>
        <w:r>
          <w:instrText xml:space="preserve"> PAGEREF _Toc17252 \h </w:instrText>
        </w:r>
        <w:r>
          <w:fldChar w:fldCharType="separate"/>
        </w:r>
        <w:r>
          <w:t>17</w:t>
        </w:r>
        <w:r>
          <w:fldChar w:fldCharType="end"/>
        </w:r>
      </w:hyperlink>
    </w:p>
    <w:p>
      <w:pPr>
        <w:pStyle w:val="TOC2"/>
        <w:tabs>
          <w:tab w:val="right" w:leader="dot" w:pos="8306"/>
        </w:tabs>
      </w:pPr>
      <w:hyperlink w:anchor="_Toc937" w:history="1">
        <w:r>
          <w:rPr>
            <w:rFonts w:ascii="仿宋" w:eastAsia="仿宋" w:hAnsi="仿宋" w:cs="仿宋" w:hint="eastAsia"/>
            <w:lang w:eastAsia="zh-CN"/>
          </w:rPr>
          <w:t>(二)、绩效评估方法</w:t>
        </w:r>
        <w:r>
          <w:tab/>
        </w:r>
        <w:r>
          <w:fldChar w:fldCharType="begin"/>
        </w:r>
        <w:r>
          <w:instrText xml:space="preserve"> PAGEREF _Toc937 \h </w:instrText>
        </w:r>
        <w:r>
          <w:fldChar w:fldCharType="separate"/>
        </w:r>
        <w:r>
          <w:t>18</w:t>
        </w:r>
        <w:r>
          <w:fldChar w:fldCharType="end"/>
        </w:r>
      </w:hyperlink>
    </w:p>
    <w:p>
      <w:pPr>
        <w:pStyle w:val="TOC2"/>
        <w:tabs>
          <w:tab w:val="right" w:leader="dot" w:pos="8306"/>
        </w:tabs>
      </w:pPr>
      <w:hyperlink w:anchor="_Toc26606" w:history="1">
        <w:r>
          <w:rPr>
            <w:rFonts w:ascii="仿宋" w:eastAsia="仿宋" w:hAnsi="仿宋" w:cs="仿宋" w:hint="eastAsia"/>
            <w:lang w:eastAsia="zh-CN"/>
          </w:rPr>
          <w:t>(三)、绩效评估周期</w:t>
        </w:r>
        <w:r>
          <w:tab/>
        </w:r>
        <w:r>
          <w:fldChar w:fldCharType="begin"/>
        </w:r>
        <w:r>
          <w:instrText xml:space="preserve"> PAGEREF _Toc26606 \h </w:instrText>
        </w:r>
        <w:r>
          <w:fldChar w:fldCharType="separate"/>
        </w:r>
        <w:r>
          <w:t>19</w:t>
        </w:r>
        <w:r>
          <w:fldChar w:fldCharType="end"/>
        </w:r>
      </w:hyperlink>
    </w:p>
    <w:p>
      <w:pPr>
        <w:pStyle w:val="TOC1"/>
        <w:tabs>
          <w:tab w:val="right" w:leader="dot" w:pos="8306"/>
        </w:tabs>
      </w:pPr>
      <w:hyperlink w:anchor="_Toc16528" w:history="1">
        <w:r>
          <w:rPr>
            <w:rFonts w:ascii="仿宋" w:eastAsia="仿宋" w:hAnsi="仿宋" w:cs="仿宋" w:hint="eastAsia"/>
            <w:lang w:eastAsia="zh-CN"/>
          </w:rPr>
          <w:t>六、工控电源项目建设单位说明</w:t>
        </w:r>
        <w:r>
          <w:tab/>
        </w:r>
        <w:r>
          <w:fldChar w:fldCharType="begin"/>
        </w:r>
        <w:r>
          <w:instrText xml:space="preserve"> PAGEREF _Toc16528 \h </w:instrText>
        </w:r>
        <w:r>
          <w:fldChar w:fldCharType="separate"/>
        </w:r>
        <w:r>
          <w:t>20</w:t>
        </w:r>
        <w:r>
          <w:fldChar w:fldCharType="end"/>
        </w:r>
      </w:hyperlink>
    </w:p>
    <w:p>
      <w:pPr>
        <w:pStyle w:val="TOC2"/>
        <w:tabs>
          <w:tab w:val="right" w:leader="dot" w:pos="8306"/>
        </w:tabs>
      </w:pPr>
      <w:hyperlink w:anchor="_Toc2124" w:history="1">
        <w:r>
          <w:rPr>
            <w:rFonts w:ascii="仿宋" w:eastAsia="仿宋" w:hAnsi="仿宋" w:cs="仿宋" w:hint="eastAsia"/>
            <w:lang w:eastAsia="zh-CN"/>
          </w:rPr>
          <w:t>(一)、工控电源项目承办单位基本情况</w:t>
        </w:r>
        <w:r>
          <w:tab/>
        </w:r>
        <w:r>
          <w:fldChar w:fldCharType="begin"/>
        </w:r>
        <w:r>
          <w:instrText xml:space="preserve"> PAGEREF _Toc2124 \h </w:instrText>
        </w:r>
        <w:r>
          <w:fldChar w:fldCharType="separate"/>
        </w:r>
        <w:r>
          <w:t>20</w:t>
        </w:r>
        <w:r>
          <w:fldChar w:fldCharType="end"/>
        </w:r>
      </w:hyperlink>
    </w:p>
    <w:p>
      <w:pPr>
        <w:pStyle w:val="TOC2"/>
        <w:tabs>
          <w:tab w:val="right" w:leader="dot" w:pos="8306"/>
        </w:tabs>
      </w:pPr>
      <w:hyperlink w:anchor="_Toc22116" w:history="1">
        <w:r>
          <w:rPr>
            <w:rFonts w:ascii="仿宋" w:eastAsia="仿宋" w:hAnsi="仿宋" w:cs="仿宋" w:hint="eastAsia"/>
            <w:lang w:eastAsia="zh-CN"/>
          </w:rPr>
          <w:t>(二)、公司经济效益分析</w:t>
        </w:r>
        <w:r>
          <w:tab/>
        </w:r>
        <w:r>
          <w:fldChar w:fldCharType="begin"/>
        </w:r>
        <w:r>
          <w:instrText xml:space="preserve"> PAGEREF _Toc22116 \h </w:instrText>
        </w:r>
        <w:r>
          <w:fldChar w:fldCharType="separate"/>
        </w:r>
        <w:r>
          <w:t>20</w:t>
        </w:r>
        <w:r>
          <w:fldChar w:fldCharType="end"/>
        </w:r>
      </w:hyperlink>
    </w:p>
    <w:p>
      <w:pPr>
        <w:pStyle w:val="TOC1"/>
        <w:tabs>
          <w:tab w:val="right" w:leader="dot" w:pos="8306"/>
        </w:tabs>
      </w:pPr>
      <w:hyperlink w:anchor="_Toc28066" w:history="1">
        <w:r>
          <w:rPr>
            <w:rFonts w:ascii="仿宋" w:eastAsia="仿宋" w:hAnsi="仿宋" w:cs="仿宋" w:hint="eastAsia"/>
            <w:lang w:eastAsia="zh-CN"/>
          </w:rPr>
          <w:t>七、工控电源项目经营效益</w:t>
        </w:r>
        <w:r>
          <w:tab/>
        </w:r>
        <w:r>
          <w:fldChar w:fldCharType="begin"/>
        </w:r>
        <w:r>
          <w:instrText xml:space="preserve"> PAGEREF _Toc28066 \h </w:instrText>
        </w:r>
        <w:r>
          <w:fldChar w:fldCharType="separate"/>
        </w:r>
        <w:r>
          <w:t>21</w:t>
        </w:r>
        <w:r>
          <w:fldChar w:fldCharType="end"/>
        </w:r>
      </w:hyperlink>
    </w:p>
    <w:p>
      <w:pPr>
        <w:pStyle w:val="TOC2"/>
        <w:tabs>
          <w:tab w:val="right" w:leader="dot" w:pos="8306"/>
        </w:tabs>
      </w:pPr>
      <w:hyperlink w:anchor="_Toc3844" w:history="1">
        <w:r>
          <w:rPr>
            <w:rFonts w:ascii="仿宋" w:eastAsia="仿宋" w:hAnsi="仿宋" w:cs="仿宋" w:hint="eastAsia"/>
            <w:lang w:eastAsia="zh-CN"/>
          </w:rPr>
          <w:t>(一)、经济评价财务测算</w:t>
        </w:r>
        <w:r>
          <w:tab/>
        </w:r>
        <w:r>
          <w:fldChar w:fldCharType="begin"/>
        </w:r>
        <w:r>
          <w:instrText xml:space="preserve"> PAGEREF _Toc3844 \h </w:instrText>
        </w:r>
        <w:r>
          <w:fldChar w:fldCharType="separate"/>
        </w:r>
        <w:r>
          <w:t>21</w:t>
        </w:r>
        <w:r>
          <w:fldChar w:fldCharType="end"/>
        </w:r>
      </w:hyperlink>
    </w:p>
    <w:p>
      <w:pPr>
        <w:pStyle w:val="TOC2"/>
        <w:tabs>
          <w:tab w:val="right" w:leader="dot" w:pos="8306"/>
        </w:tabs>
      </w:pPr>
      <w:hyperlink w:anchor="_Toc29312" w:history="1">
        <w:r>
          <w:rPr>
            <w:rFonts w:ascii="仿宋" w:eastAsia="仿宋" w:hAnsi="仿宋" w:cs="仿宋" w:hint="eastAsia"/>
            <w:lang w:eastAsia="zh-CN"/>
          </w:rPr>
          <w:t>(二)、工控电源项目盈利能力分析</w:t>
        </w:r>
        <w:r>
          <w:tab/>
        </w:r>
        <w:r>
          <w:fldChar w:fldCharType="begin"/>
        </w:r>
        <w:r>
          <w:instrText xml:space="preserve"> PAGEREF _Toc29312 \h </w:instrText>
        </w:r>
        <w:r>
          <w:fldChar w:fldCharType="separate"/>
        </w:r>
        <w:r>
          <w:t>23</w:t>
        </w:r>
        <w:r>
          <w:fldChar w:fldCharType="end"/>
        </w:r>
      </w:hyperlink>
    </w:p>
    <w:p>
      <w:pPr>
        <w:pStyle w:val="TOC1"/>
        <w:tabs>
          <w:tab w:val="right" w:leader="dot" w:pos="8306"/>
        </w:tabs>
      </w:pPr>
      <w:hyperlink w:anchor="_Toc14938" w:history="1">
        <w:r>
          <w:rPr>
            <w:rFonts w:ascii="仿宋" w:eastAsia="仿宋" w:hAnsi="仿宋" w:cs="仿宋" w:hint="eastAsia"/>
            <w:lang w:eastAsia="zh-CN"/>
          </w:rPr>
          <w:t>八、工控电源项目财务管理</w:t>
        </w:r>
        <w:r>
          <w:tab/>
        </w:r>
        <w:r>
          <w:fldChar w:fldCharType="begin"/>
        </w:r>
        <w:r>
          <w:instrText xml:space="preserve"> PAGEREF _Toc14938 \h </w:instrText>
        </w:r>
        <w:r>
          <w:fldChar w:fldCharType="separate"/>
        </w:r>
        <w:r>
          <w:t>23</w:t>
        </w:r>
        <w:r>
          <w:fldChar w:fldCharType="end"/>
        </w:r>
      </w:hyperlink>
    </w:p>
    <w:p>
      <w:pPr>
        <w:pStyle w:val="TOC2"/>
        <w:tabs>
          <w:tab w:val="right" w:leader="dot" w:pos="8306"/>
        </w:tabs>
      </w:pPr>
      <w:hyperlink w:anchor="_Toc28753" w:history="1">
        <w:r>
          <w:rPr>
            <w:rFonts w:ascii="仿宋" w:eastAsia="仿宋" w:hAnsi="仿宋" w:cs="仿宋" w:hint="eastAsia"/>
            <w:lang w:eastAsia="zh-CN"/>
          </w:rPr>
          <w:t>(一)、资金需求大</w:t>
        </w:r>
        <w:r>
          <w:tab/>
        </w:r>
        <w:r>
          <w:fldChar w:fldCharType="begin"/>
        </w:r>
        <w:r>
          <w:instrText xml:space="preserve"> PAGEREF _Toc28753 \h </w:instrText>
        </w:r>
        <w:r>
          <w:fldChar w:fldCharType="separate"/>
        </w:r>
        <w:r>
          <w:t>23</w:t>
        </w:r>
        <w:r>
          <w:fldChar w:fldCharType="end"/>
        </w:r>
      </w:hyperlink>
    </w:p>
    <w:p>
      <w:pPr>
        <w:pStyle w:val="TOC2"/>
        <w:tabs>
          <w:tab w:val="right" w:leader="dot" w:pos="8306"/>
        </w:tabs>
      </w:pPr>
      <w:hyperlink w:anchor="_Toc14476" w:history="1">
        <w:r>
          <w:rPr>
            <w:rFonts w:ascii="仿宋" w:eastAsia="仿宋" w:hAnsi="仿宋" w:cs="仿宋" w:hint="eastAsia"/>
            <w:lang w:eastAsia="zh-CN"/>
          </w:rPr>
          <w:t>(二)、研发周期长</w:t>
        </w:r>
        <w:r>
          <w:tab/>
        </w:r>
        <w:r>
          <w:fldChar w:fldCharType="begin"/>
        </w:r>
        <w:r>
          <w:instrText xml:space="preserve"> PAGEREF _Toc14476 \h </w:instrText>
        </w:r>
        <w:r>
          <w:fldChar w:fldCharType="separate"/>
        </w:r>
        <w:r>
          <w:t>24</w:t>
        </w:r>
        <w:r>
          <w:fldChar w:fldCharType="end"/>
        </w:r>
      </w:hyperlink>
    </w:p>
    <w:p>
      <w:pPr>
        <w:pStyle w:val="TOC2"/>
        <w:tabs>
          <w:tab w:val="right" w:leader="dot" w:pos="8306"/>
        </w:tabs>
      </w:pPr>
      <w:hyperlink w:anchor="_Toc10598" w:history="1">
        <w:r>
          <w:rPr>
            <w:rFonts w:ascii="仿宋" w:eastAsia="仿宋" w:hAnsi="仿宋" w:cs="仿宋" w:hint="eastAsia"/>
            <w:lang w:eastAsia="zh-CN"/>
          </w:rPr>
          <w:t>(三)、市场风险大</w:t>
        </w:r>
        <w:r>
          <w:tab/>
        </w:r>
        <w:r>
          <w:fldChar w:fldCharType="begin"/>
        </w:r>
        <w:r>
          <w:instrText xml:space="preserve"> PAGEREF _Toc10598 \h </w:instrText>
        </w:r>
        <w:r>
          <w:fldChar w:fldCharType="separate"/>
        </w:r>
        <w:r>
          <w:t>26</w:t>
        </w:r>
        <w:r>
          <w:fldChar w:fldCharType="end"/>
        </w:r>
      </w:hyperlink>
    </w:p>
    <w:p>
      <w:pPr>
        <w:pStyle w:val="TOC2"/>
        <w:tabs>
          <w:tab w:val="right" w:leader="dot" w:pos="8306"/>
        </w:tabs>
      </w:pPr>
      <w:hyperlink w:anchor="_Toc8804" w:history="1">
        <w:r>
          <w:rPr>
            <w:rFonts w:ascii="仿宋" w:eastAsia="仿宋" w:hAnsi="仿宋" w:cs="仿宋" w:hint="eastAsia"/>
            <w:lang w:eastAsia="zh-CN"/>
          </w:rPr>
          <w:t>(四)、利润率高</w:t>
        </w:r>
        <w:r>
          <w:tab/>
        </w:r>
        <w:r>
          <w:fldChar w:fldCharType="begin"/>
        </w:r>
        <w:r>
          <w:instrText xml:space="preserve"> PAGEREF _Toc8804 \h </w:instrText>
        </w:r>
        <w:r>
          <w:fldChar w:fldCharType="separate"/>
        </w:r>
        <w:r>
          <w:t>28</w:t>
        </w:r>
        <w:r>
          <w:fldChar w:fldCharType="end"/>
        </w:r>
      </w:hyperlink>
    </w:p>
    <w:p>
      <w:pPr>
        <w:pStyle w:val="TOC1"/>
        <w:tabs>
          <w:tab w:val="right" w:leader="dot" w:pos="8306"/>
        </w:tabs>
      </w:pPr>
      <w:hyperlink w:anchor="_Toc7225" w:history="1">
        <w:r>
          <w:rPr>
            <w:rFonts w:ascii="仿宋" w:eastAsia="仿宋" w:hAnsi="仿宋" w:cs="仿宋" w:hint="eastAsia"/>
            <w:lang w:eastAsia="zh-CN"/>
          </w:rPr>
          <w:t>九、工控电源项目环境影响分析</w:t>
        </w:r>
        <w:r>
          <w:tab/>
        </w:r>
        <w:r>
          <w:fldChar w:fldCharType="begin"/>
        </w:r>
        <w:r>
          <w:instrText xml:space="preserve"> PAGEREF _Toc7225 \h </w:instrText>
        </w:r>
        <w:r>
          <w:fldChar w:fldCharType="separate"/>
        </w:r>
        <w:r>
          <w:t>30</w:t>
        </w:r>
        <w:r>
          <w:fldChar w:fldCharType="end"/>
        </w:r>
      </w:hyperlink>
    </w:p>
    <w:p>
      <w:pPr>
        <w:pStyle w:val="TOC2"/>
        <w:tabs>
          <w:tab w:val="right" w:leader="dot" w:pos="8306"/>
        </w:tabs>
      </w:pPr>
      <w:hyperlink w:anchor="_Toc27132" w:history="1">
        <w:r>
          <w:rPr>
            <w:rFonts w:ascii="仿宋" w:eastAsia="仿宋" w:hAnsi="仿宋" w:cs="仿宋" w:hint="eastAsia"/>
            <w:lang w:eastAsia="zh-CN"/>
          </w:rPr>
          <w:t>(一)、建设区域环境质量现状</w:t>
        </w:r>
        <w:r>
          <w:tab/>
        </w:r>
        <w:r>
          <w:fldChar w:fldCharType="begin"/>
        </w:r>
        <w:r>
          <w:instrText xml:space="preserve"> PAGEREF _Toc27132 \h </w:instrText>
        </w:r>
        <w:r>
          <w:fldChar w:fldCharType="separate"/>
        </w:r>
        <w:r>
          <w:t>30</w:t>
        </w:r>
        <w:r>
          <w:fldChar w:fldCharType="end"/>
        </w:r>
      </w:hyperlink>
    </w:p>
    <w:p>
      <w:pPr>
        <w:pStyle w:val="TOC2"/>
        <w:tabs>
          <w:tab w:val="right" w:leader="dot" w:pos="8306"/>
        </w:tabs>
      </w:pPr>
      <w:hyperlink w:anchor="_Toc20951" w:history="1">
        <w:r>
          <w:rPr>
            <w:rFonts w:ascii="仿宋" w:eastAsia="仿宋" w:hAnsi="仿宋" w:cs="仿宋" w:hint="eastAsia"/>
            <w:lang w:eastAsia="zh-CN"/>
          </w:rPr>
          <w:t>(二)、建设期环境保护</w:t>
        </w:r>
        <w:r>
          <w:tab/>
        </w:r>
        <w:r>
          <w:fldChar w:fldCharType="begin"/>
        </w:r>
        <w:r>
          <w:instrText xml:space="preserve"> PAGEREF _Toc20951 \h </w:instrText>
        </w:r>
        <w:r>
          <w:fldChar w:fldCharType="separate"/>
        </w:r>
        <w:r>
          <w:t>32</w:t>
        </w:r>
        <w:r>
          <w:fldChar w:fldCharType="end"/>
        </w:r>
      </w:hyperlink>
    </w:p>
    <w:p>
      <w:pPr>
        <w:pStyle w:val="TOC2"/>
        <w:tabs>
          <w:tab w:val="right" w:leader="dot" w:pos="8306"/>
        </w:tabs>
      </w:pPr>
      <w:hyperlink w:anchor="_Toc24074" w:history="1">
        <w:r>
          <w:rPr>
            <w:rFonts w:ascii="仿宋" w:eastAsia="仿宋" w:hAnsi="仿宋" w:cs="仿宋" w:hint="eastAsia"/>
            <w:lang w:eastAsia="zh-CN"/>
          </w:rPr>
          <w:t>(三)、运营期环境保护</w:t>
        </w:r>
        <w:r>
          <w:tab/>
        </w:r>
        <w:r>
          <w:fldChar w:fldCharType="begin"/>
        </w:r>
        <w:r>
          <w:instrText xml:space="preserve"> PAGEREF _Toc24074 \h </w:instrText>
        </w:r>
        <w:r>
          <w:fldChar w:fldCharType="separate"/>
        </w:r>
        <w:r>
          <w:t>33</w:t>
        </w:r>
        <w:r>
          <w:fldChar w:fldCharType="end"/>
        </w:r>
      </w:hyperlink>
    </w:p>
    <w:p>
      <w:pPr>
        <w:pStyle w:val="TOC2"/>
        <w:tabs>
          <w:tab w:val="right" w:leader="dot" w:pos="8306"/>
        </w:tabs>
      </w:pPr>
      <w:hyperlink w:anchor="_Toc2198" w:history="1">
        <w:r>
          <w:rPr>
            <w:rFonts w:ascii="仿宋" w:eastAsia="仿宋" w:hAnsi="仿宋" w:cs="仿宋" w:hint="eastAsia"/>
            <w:lang w:eastAsia="zh-CN"/>
          </w:rPr>
          <w:t>(四)、工控电源项目建设对区域经济的影响</w:t>
        </w:r>
        <w:r>
          <w:tab/>
        </w:r>
        <w:r>
          <w:fldChar w:fldCharType="begin"/>
        </w:r>
        <w:r>
          <w:instrText xml:space="preserve"> PAGEREF _Toc2198 \h </w:instrText>
        </w:r>
        <w:r>
          <w:fldChar w:fldCharType="separate"/>
        </w:r>
        <w:r>
          <w:t>34</w:t>
        </w:r>
        <w:r>
          <w:fldChar w:fldCharType="end"/>
        </w:r>
      </w:hyperlink>
    </w:p>
    <w:p>
      <w:pPr>
        <w:pStyle w:val="TOC2"/>
        <w:tabs>
          <w:tab w:val="right" w:leader="dot" w:pos="8306"/>
        </w:tabs>
      </w:pPr>
      <w:hyperlink w:anchor="_Toc3125" w:history="1">
        <w:r>
          <w:rPr>
            <w:rFonts w:ascii="仿宋" w:eastAsia="仿宋" w:hAnsi="仿宋" w:cs="仿宋" w:hint="eastAsia"/>
            <w:lang w:eastAsia="zh-CN"/>
          </w:rPr>
          <w:t>(五)、废弃物处理</w:t>
        </w:r>
        <w:r>
          <w:tab/>
        </w:r>
        <w:r>
          <w:fldChar w:fldCharType="begin"/>
        </w:r>
        <w:r>
          <w:instrText xml:space="preserve"> PAGEREF _Toc3125 \h </w:instrText>
        </w:r>
        <w:r>
          <w:fldChar w:fldCharType="separate"/>
        </w:r>
        <w:r>
          <w:t>36</w:t>
        </w:r>
        <w:r>
          <w:fldChar w:fldCharType="end"/>
        </w:r>
      </w:hyperlink>
    </w:p>
    <w:p>
      <w:pPr>
        <w:pStyle w:val="TOC2"/>
        <w:tabs>
          <w:tab w:val="right" w:leader="dot" w:pos="8306"/>
        </w:tabs>
      </w:pPr>
      <w:hyperlink w:anchor="_Toc25985" w:history="1">
        <w:r>
          <w:rPr>
            <w:rFonts w:ascii="仿宋" w:eastAsia="仿宋" w:hAnsi="仿宋" w:cs="仿宋" w:hint="eastAsia"/>
            <w:lang w:eastAsia="zh-CN"/>
          </w:rPr>
          <w:t>(六)、特殊环境影响分析</w:t>
        </w:r>
        <w:r>
          <w:tab/>
        </w:r>
        <w:r>
          <w:fldChar w:fldCharType="begin"/>
        </w:r>
        <w:r>
          <w:instrText xml:space="preserve"> PAGEREF _Toc25985 \h </w:instrText>
        </w:r>
        <w:r>
          <w:fldChar w:fldCharType="separate"/>
        </w:r>
        <w:r>
          <w:t>37</w:t>
        </w:r>
        <w:r>
          <w:fldChar w:fldCharType="end"/>
        </w:r>
      </w:hyperlink>
    </w:p>
    <w:p>
      <w:pPr>
        <w:pStyle w:val="TOC2"/>
        <w:tabs>
          <w:tab w:val="right" w:leader="dot" w:pos="8306"/>
        </w:tabs>
      </w:pPr>
      <w:hyperlink w:anchor="_Toc9044" w:history="1">
        <w:r>
          <w:rPr>
            <w:rFonts w:ascii="仿宋" w:eastAsia="仿宋" w:hAnsi="仿宋" w:cs="仿宋" w:hint="eastAsia"/>
            <w:lang w:eastAsia="zh-CN"/>
          </w:rPr>
          <w:t>(七)、清洁生产</w:t>
        </w:r>
        <w:r>
          <w:tab/>
        </w:r>
        <w:r>
          <w:fldChar w:fldCharType="begin"/>
        </w:r>
        <w:r>
          <w:instrText xml:space="preserve"> PAGEREF _Toc9044 \h </w:instrText>
        </w:r>
        <w:r>
          <w:fldChar w:fldCharType="separate"/>
        </w:r>
        <w:r>
          <w:t>38</w:t>
        </w:r>
        <w:r>
          <w:fldChar w:fldCharType="end"/>
        </w:r>
      </w:hyperlink>
    </w:p>
    <w:p>
      <w:pPr>
        <w:pStyle w:val="TOC2"/>
        <w:tabs>
          <w:tab w:val="right" w:leader="dot" w:pos="8306"/>
        </w:tabs>
      </w:pPr>
      <w:hyperlink w:anchor="_Toc27169" w:history="1">
        <w:r>
          <w:rPr>
            <w:rFonts w:ascii="仿宋" w:eastAsia="仿宋" w:hAnsi="仿宋" w:cs="仿宋" w:hint="eastAsia"/>
            <w:lang w:eastAsia="zh-CN"/>
          </w:rPr>
          <w:t>(八)、环境保护综合评价</w:t>
        </w:r>
        <w:r>
          <w:tab/>
        </w:r>
        <w:r>
          <w:fldChar w:fldCharType="begin"/>
        </w:r>
        <w:r>
          <w:instrText xml:space="preserve"> PAGEREF _Toc27169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12" w:history="1">
        <w:r>
          <w:rPr>
            <w:rFonts w:ascii="仿宋" w:eastAsia="仿宋" w:hAnsi="仿宋" w:cs="仿宋" w:hint="eastAsia"/>
            <w:lang w:eastAsia="zh-CN"/>
          </w:rPr>
          <w:t>十、工控电源项目人力资源培养与发展</w:t>
        </w:r>
        <w:r>
          <w:tab/>
        </w:r>
        <w:r>
          <w:fldChar w:fldCharType="begin"/>
        </w:r>
        <w:r>
          <w:instrText xml:space="preserve"> PAGEREF _Toc15512 \h </w:instrText>
        </w:r>
        <w:r>
          <w:fldChar w:fldCharType="separate"/>
        </w:r>
        <w:r>
          <w:t>41</w:t>
        </w:r>
        <w:r>
          <w:fldChar w:fldCharType="end"/>
        </w:r>
      </w:hyperlink>
    </w:p>
    <w:p>
      <w:pPr>
        <w:pStyle w:val="TOC2"/>
        <w:tabs>
          <w:tab w:val="right" w:leader="dot" w:pos="8306"/>
        </w:tabs>
      </w:pPr>
      <w:hyperlink w:anchor="_Toc6538" w:history="1">
        <w:r>
          <w:rPr>
            <w:rFonts w:ascii="仿宋" w:eastAsia="仿宋" w:hAnsi="仿宋" w:cs="仿宋" w:hint="eastAsia"/>
            <w:lang w:eastAsia="zh-CN"/>
          </w:rPr>
          <w:t>(一)、人才需求与规划</w:t>
        </w:r>
        <w:r>
          <w:tab/>
        </w:r>
        <w:r>
          <w:fldChar w:fldCharType="begin"/>
        </w:r>
        <w:r>
          <w:instrText xml:space="preserve"> PAGEREF _Toc6538 \h </w:instrText>
        </w:r>
        <w:r>
          <w:fldChar w:fldCharType="separate"/>
        </w:r>
        <w:r>
          <w:t>41</w:t>
        </w:r>
        <w:r>
          <w:fldChar w:fldCharType="end"/>
        </w:r>
      </w:hyperlink>
    </w:p>
    <w:p>
      <w:pPr>
        <w:pStyle w:val="TOC2"/>
        <w:tabs>
          <w:tab w:val="right" w:leader="dot" w:pos="8306"/>
        </w:tabs>
      </w:pPr>
      <w:hyperlink w:anchor="_Toc27358" w:history="1">
        <w:r>
          <w:rPr>
            <w:rFonts w:ascii="仿宋" w:eastAsia="仿宋" w:hAnsi="仿宋" w:cs="仿宋" w:hint="eastAsia"/>
            <w:lang w:eastAsia="zh-CN"/>
          </w:rPr>
          <w:t>(二)、培训与发展计划</w:t>
        </w:r>
        <w:r>
          <w:tab/>
        </w:r>
        <w:r>
          <w:fldChar w:fldCharType="begin"/>
        </w:r>
        <w:r>
          <w:instrText xml:space="preserve"> PAGEREF _Toc27358 \h </w:instrText>
        </w:r>
        <w:r>
          <w:fldChar w:fldCharType="separate"/>
        </w:r>
        <w:r>
          <w:t>41</w:t>
        </w:r>
        <w:r>
          <w:fldChar w:fldCharType="end"/>
        </w:r>
      </w:hyperlink>
    </w:p>
    <w:p>
      <w:pPr>
        <w:pStyle w:val="TOC1"/>
        <w:tabs>
          <w:tab w:val="right" w:leader="dot" w:pos="8306"/>
        </w:tabs>
      </w:pPr>
      <w:hyperlink w:anchor="_Toc20183" w:history="1">
        <w:r>
          <w:rPr>
            <w:rFonts w:ascii="仿宋" w:eastAsia="仿宋" w:hAnsi="仿宋" w:cs="仿宋" w:hint="eastAsia"/>
            <w:lang w:eastAsia="zh-CN"/>
          </w:rPr>
          <w:t>十一、工控电源项目人力资源管理</w:t>
        </w:r>
        <w:r>
          <w:tab/>
        </w:r>
        <w:r>
          <w:fldChar w:fldCharType="begin"/>
        </w:r>
        <w:r>
          <w:instrText xml:space="preserve"> PAGEREF _Toc20183 \h </w:instrText>
        </w:r>
        <w:r>
          <w:fldChar w:fldCharType="separate"/>
        </w:r>
        <w:r>
          <w:t>42</w:t>
        </w:r>
        <w:r>
          <w:fldChar w:fldCharType="end"/>
        </w:r>
      </w:hyperlink>
    </w:p>
    <w:p>
      <w:pPr>
        <w:pStyle w:val="TOC2"/>
        <w:tabs>
          <w:tab w:val="right" w:leader="dot" w:pos="8306"/>
        </w:tabs>
      </w:pPr>
      <w:hyperlink w:anchor="_Toc10689" w:history="1">
        <w:r>
          <w:rPr>
            <w:rFonts w:ascii="仿宋" w:eastAsia="仿宋" w:hAnsi="仿宋" w:cs="仿宋" w:hint="eastAsia"/>
            <w:lang w:eastAsia="zh-CN"/>
          </w:rPr>
          <w:t>(一)、建立健全的预算管理制度</w:t>
        </w:r>
        <w:r>
          <w:tab/>
        </w:r>
        <w:r>
          <w:fldChar w:fldCharType="begin"/>
        </w:r>
        <w:r>
          <w:instrText xml:space="preserve"> PAGEREF _Toc10689 \h </w:instrText>
        </w:r>
        <w:r>
          <w:fldChar w:fldCharType="separate"/>
        </w:r>
        <w:r>
          <w:t>42</w:t>
        </w:r>
        <w:r>
          <w:fldChar w:fldCharType="end"/>
        </w:r>
      </w:hyperlink>
    </w:p>
    <w:p>
      <w:pPr>
        <w:pStyle w:val="TOC2"/>
        <w:tabs>
          <w:tab w:val="right" w:leader="dot" w:pos="8306"/>
        </w:tabs>
      </w:pPr>
      <w:hyperlink w:anchor="_Toc6262" w:history="1">
        <w:r>
          <w:rPr>
            <w:rFonts w:ascii="仿宋" w:eastAsia="仿宋" w:hAnsi="仿宋" w:cs="仿宋" w:hint="eastAsia"/>
            <w:lang w:eastAsia="zh-CN"/>
          </w:rPr>
          <w:t>(二)、加强资金流动监控</w:t>
        </w:r>
        <w:r>
          <w:tab/>
        </w:r>
        <w:r>
          <w:fldChar w:fldCharType="begin"/>
        </w:r>
        <w:r>
          <w:instrText xml:space="preserve"> PAGEREF _Toc6262 \h </w:instrText>
        </w:r>
        <w:r>
          <w:fldChar w:fldCharType="separate"/>
        </w:r>
        <w:r>
          <w:t>44</w:t>
        </w:r>
        <w:r>
          <w:fldChar w:fldCharType="end"/>
        </w:r>
      </w:hyperlink>
    </w:p>
    <w:p>
      <w:pPr>
        <w:pStyle w:val="TOC2"/>
        <w:tabs>
          <w:tab w:val="right" w:leader="dot" w:pos="8306"/>
        </w:tabs>
      </w:pPr>
      <w:hyperlink w:anchor="_Toc21035" w:history="1">
        <w:r>
          <w:rPr>
            <w:rFonts w:ascii="仿宋" w:eastAsia="仿宋" w:hAnsi="仿宋" w:cs="仿宋" w:hint="eastAsia"/>
            <w:lang w:eastAsia="zh-CN"/>
          </w:rPr>
          <w:t>(三)、制定完善的风险控制机制</w:t>
        </w:r>
        <w:r>
          <w:tab/>
        </w:r>
        <w:r>
          <w:fldChar w:fldCharType="begin"/>
        </w:r>
        <w:r>
          <w:instrText xml:space="preserve"> PAGEREF _Toc21035 \h </w:instrText>
        </w:r>
        <w:r>
          <w:fldChar w:fldCharType="separate"/>
        </w:r>
        <w:r>
          <w:t>45</w:t>
        </w:r>
        <w:r>
          <w:fldChar w:fldCharType="end"/>
        </w:r>
      </w:hyperlink>
    </w:p>
    <w:p>
      <w:pPr>
        <w:pStyle w:val="TOC2"/>
        <w:tabs>
          <w:tab w:val="right" w:leader="dot" w:pos="8306"/>
        </w:tabs>
      </w:pPr>
      <w:hyperlink w:anchor="_Toc18171" w:history="1">
        <w:r>
          <w:rPr>
            <w:rFonts w:ascii="仿宋" w:eastAsia="仿宋" w:hAnsi="仿宋" w:cs="仿宋" w:hint="eastAsia"/>
            <w:lang w:eastAsia="zh-CN"/>
          </w:rPr>
          <w:t>(四)、优化成本管理</w:t>
        </w:r>
        <w:r>
          <w:tab/>
        </w:r>
        <w:r>
          <w:fldChar w:fldCharType="begin"/>
        </w:r>
        <w:r>
          <w:instrText xml:space="preserve"> PAGEREF _Toc18171 \h </w:instrText>
        </w:r>
        <w:r>
          <w:fldChar w:fldCharType="separate"/>
        </w:r>
        <w:r>
          <w:t>46</w:t>
        </w:r>
        <w:r>
          <w:fldChar w:fldCharType="end"/>
        </w:r>
      </w:hyperlink>
    </w:p>
    <w:p>
      <w:pPr>
        <w:pStyle w:val="TOC1"/>
        <w:tabs>
          <w:tab w:val="right" w:leader="dot" w:pos="8306"/>
        </w:tabs>
      </w:pPr>
      <w:hyperlink w:anchor="_Toc10353" w:history="1">
        <w:r>
          <w:rPr>
            <w:rFonts w:ascii="仿宋" w:eastAsia="仿宋" w:hAnsi="仿宋" w:cs="仿宋" w:hint="eastAsia"/>
            <w:lang w:eastAsia="zh-CN"/>
          </w:rPr>
          <w:t>十二、工控电源项目计划安排</w:t>
        </w:r>
        <w:r>
          <w:tab/>
        </w:r>
        <w:r>
          <w:fldChar w:fldCharType="begin"/>
        </w:r>
        <w:r>
          <w:instrText xml:space="preserve"> PAGEREF _Toc10353 \h </w:instrText>
        </w:r>
        <w:r>
          <w:fldChar w:fldCharType="separate"/>
        </w:r>
        <w:r>
          <w:t>47</w:t>
        </w:r>
        <w:r>
          <w:fldChar w:fldCharType="end"/>
        </w:r>
      </w:hyperlink>
    </w:p>
    <w:p>
      <w:pPr>
        <w:pStyle w:val="TOC2"/>
        <w:tabs>
          <w:tab w:val="right" w:leader="dot" w:pos="8306"/>
        </w:tabs>
      </w:pPr>
      <w:hyperlink w:anchor="_Toc4939" w:history="1">
        <w:r>
          <w:rPr>
            <w:rFonts w:ascii="仿宋" w:eastAsia="仿宋" w:hAnsi="仿宋" w:cs="仿宋" w:hint="eastAsia"/>
            <w:lang w:eastAsia="zh-CN"/>
          </w:rPr>
          <w:t>(一)、建设周期</w:t>
        </w:r>
        <w:r>
          <w:tab/>
        </w:r>
        <w:r>
          <w:fldChar w:fldCharType="begin"/>
        </w:r>
        <w:r>
          <w:instrText xml:space="preserve"> PAGEREF _Toc4939 \h </w:instrText>
        </w:r>
        <w:r>
          <w:fldChar w:fldCharType="separate"/>
        </w:r>
        <w:r>
          <w:t>47</w:t>
        </w:r>
        <w:r>
          <w:fldChar w:fldCharType="end"/>
        </w:r>
      </w:hyperlink>
    </w:p>
    <w:p>
      <w:pPr>
        <w:pStyle w:val="TOC2"/>
        <w:tabs>
          <w:tab w:val="right" w:leader="dot" w:pos="8306"/>
        </w:tabs>
      </w:pPr>
      <w:hyperlink w:anchor="_Toc30779" w:history="1">
        <w:r>
          <w:rPr>
            <w:rFonts w:ascii="仿宋" w:eastAsia="仿宋" w:hAnsi="仿宋" w:cs="仿宋" w:hint="eastAsia"/>
            <w:lang w:eastAsia="zh-CN"/>
          </w:rPr>
          <w:t>(二)、建设进度</w:t>
        </w:r>
        <w:r>
          <w:tab/>
        </w:r>
        <w:r>
          <w:fldChar w:fldCharType="begin"/>
        </w:r>
        <w:r>
          <w:instrText xml:space="preserve"> PAGEREF _Toc30779 \h </w:instrText>
        </w:r>
        <w:r>
          <w:fldChar w:fldCharType="separate"/>
        </w:r>
        <w:r>
          <w:t>48</w:t>
        </w:r>
        <w:r>
          <w:fldChar w:fldCharType="end"/>
        </w:r>
      </w:hyperlink>
    </w:p>
    <w:p>
      <w:pPr>
        <w:pStyle w:val="TOC2"/>
        <w:tabs>
          <w:tab w:val="right" w:leader="dot" w:pos="8306"/>
        </w:tabs>
      </w:pPr>
      <w:hyperlink w:anchor="_Toc8030" w:history="1">
        <w:r>
          <w:rPr>
            <w:rFonts w:ascii="仿宋" w:eastAsia="仿宋" w:hAnsi="仿宋" w:cs="仿宋" w:hint="eastAsia"/>
            <w:lang w:eastAsia="zh-CN"/>
          </w:rPr>
          <w:t>(三)、进度安排注意事项</w:t>
        </w:r>
        <w:r>
          <w:tab/>
        </w:r>
        <w:r>
          <w:fldChar w:fldCharType="begin"/>
        </w:r>
        <w:r>
          <w:instrText xml:space="preserve"> PAGEREF _Toc8030 \h </w:instrText>
        </w:r>
        <w:r>
          <w:fldChar w:fldCharType="separate"/>
        </w:r>
        <w:r>
          <w:t>49</w:t>
        </w:r>
        <w:r>
          <w:fldChar w:fldCharType="end"/>
        </w:r>
      </w:hyperlink>
    </w:p>
    <w:p>
      <w:pPr>
        <w:pStyle w:val="TOC2"/>
        <w:tabs>
          <w:tab w:val="right" w:leader="dot" w:pos="8306"/>
        </w:tabs>
      </w:pPr>
      <w:hyperlink w:anchor="_Toc5323" w:history="1">
        <w:r>
          <w:rPr>
            <w:rFonts w:ascii="仿宋" w:eastAsia="仿宋" w:hAnsi="仿宋" w:cs="仿宋" w:hint="eastAsia"/>
            <w:lang w:eastAsia="zh-CN"/>
          </w:rPr>
          <w:t>(四)、人力资源配置</w:t>
        </w:r>
        <w:r>
          <w:tab/>
        </w:r>
        <w:r>
          <w:fldChar w:fldCharType="begin"/>
        </w:r>
        <w:r>
          <w:instrText xml:space="preserve"> PAGEREF _Toc5323 \h </w:instrText>
        </w:r>
        <w:r>
          <w:fldChar w:fldCharType="separate"/>
        </w:r>
        <w:r>
          <w:t>51</w:t>
        </w:r>
        <w:r>
          <w:fldChar w:fldCharType="end"/>
        </w:r>
      </w:hyperlink>
    </w:p>
    <w:p>
      <w:pPr>
        <w:pStyle w:val="TOC1"/>
        <w:tabs>
          <w:tab w:val="right" w:leader="dot" w:pos="8306"/>
        </w:tabs>
      </w:pPr>
      <w:hyperlink w:anchor="_Toc28147" w:history="1">
        <w:r>
          <w:rPr>
            <w:rFonts w:ascii="仿宋" w:eastAsia="仿宋" w:hAnsi="仿宋" w:cs="仿宋" w:hint="eastAsia"/>
            <w:lang w:eastAsia="zh-CN"/>
          </w:rPr>
          <w:t>十三、质量管理体系</w:t>
        </w:r>
        <w:r>
          <w:tab/>
        </w:r>
        <w:r>
          <w:fldChar w:fldCharType="begin"/>
        </w:r>
        <w:r>
          <w:instrText xml:space="preserve"> PAGEREF _Toc28147 \h </w:instrText>
        </w:r>
        <w:r>
          <w:fldChar w:fldCharType="separate"/>
        </w:r>
        <w:r>
          <w:t>51</w:t>
        </w:r>
        <w:r>
          <w:fldChar w:fldCharType="end"/>
        </w:r>
      </w:hyperlink>
    </w:p>
    <w:p>
      <w:pPr>
        <w:pStyle w:val="TOC2"/>
        <w:tabs>
          <w:tab w:val="right" w:leader="dot" w:pos="8306"/>
        </w:tabs>
      </w:pPr>
      <w:hyperlink w:anchor="_Toc2144" w:history="1">
        <w:r>
          <w:rPr>
            <w:rFonts w:ascii="仿宋" w:eastAsia="仿宋" w:hAnsi="仿宋" w:cs="仿宋" w:hint="eastAsia"/>
            <w:lang w:eastAsia="zh-CN"/>
          </w:rPr>
          <w:t>(一)、质量目标与方针</w:t>
        </w:r>
        <w:r>
          <w:tab/>
        </w:r>
        <w:r>
          <w:fldChar w:fldCharType="begin"/>
        </w:r>
        <w:r>
          <w:instrText xml:space="preserve"> PAGEREF _Toc2144 \h </w:instrText>
        </w:r>
        <w:r>
          <w:fldChar w:fldCharType="separate"/>
        </w:r>
        <w:r>
          <w:t>51</w:t>
        </w:r>
        <w:r>
          <w:fldChar w:fldCharType="end"/>
        </w:r>
      </w:hyperlink>
    </w:p>
    <w:p>
      <w:pPr>
        <w:pStyle w:val="TOC2"/>
        <w:tabs>
          <w:tab w:val="right" w:leader="dot" w:pos="8306"/>
        </w:tabs>
      </w:pPr>
      <w:hyperlink w:anchor="_Toc4318" w:history="1">
        <w:r>
          <w:rPr>
            <w:rFonts w:ascii="仿宋" w:eastAsia="仿宋" w:hAnsi="仿宋" w:cs="仿宋" w:hint="eastAsia"/>
            <w:lang w:eastAsia="zh-CN"/>
          </w:rPr>
          <w:t>(二)、质量管理责任</w:t>
        </w:r>
        <w:r>
          <w:tab/>
        </w:r>
        <w:r>
          <w:fldChar w:fldCharType="begin"/>
        </w:r>
        <w:r>
          <w:instrText xml:space="preserve"> PAGEREF _Toc4318 \h </w:instrText>
        </w:r>
        <w:r>
          <w:fldChar w:fldCharType="separate"/>
        </w:r>
        <w:r>
          <w:t>52</w:t>
        </w:r>
        <w:r>
          <w:fldChar w:fldCharType="end"/>
        </w:r>
      </w:hyperlink>
    </w:p>
    <w:p>
      <w:pPr>
        <w:pStyle w:val="TOC2"/>
        <w:tabs>
          <w:tab w:val="right" w:leader="dot" w:pos="8306"/>
        </w:tabs>
      </w:pPr>
      <w:hyperlink w:anchor="_Toc21444" w:history="1">
        <w:r>
          <w:rPr>
            <w:rFonts w:ascii="仿宋" w:eastAsia="仿宋" w:hAnsi="仿宋" w:cs="仿宋" w:hint="eastAsia"/>
            <w:lang w:eastAsia="zh-CN"/>
          </w:rPr>
          <w:t>(三)、质量管理体系文件</w:t>
        </w:r>
        <w:r>
          <w:tab/>
        </w:r>
        <w:r>
          <w:fldChar w:fldCharType="begin"/>
        </w:r>
        <w:r>
          <w:instrText xml:space="preserve"> PAGEREF _Toc21444 \h </w:instrText>
        </w:r>
        <w:r>
          <w:fldChar w:fldCharType="separate"/>
        </w:r>
        <w:r>
          <w:t>54</w:t>
        </w:r>
        <w:r>
          <w:fldChar w:fldCharType="end"/>
        </w:r>
      </w:hyperlink>
    </w:p>
    <w:p>
      <w:pPr>
        <w:pStyle w:val="TOC2"/>
        <w:tabs>
          <w:tab w:val="right" w:leader="dot" w:pos="8306"/>
        </w:tabs>
      </w:pPr>
      <w:hyperlink w:anchor="_Toc2785" w:history="1">
        <w:r>
          <w:rPr>
            <w:rFonts w:ascii="仿宋" w:eastAsia="仿宋" w:hAnsi="仿宋" w:cs="仿宋" w:hint="eastAsia"/>
            <w:lang w:eastAsia="zh-CN"/>
          </w:rPr>
          <w:t>(四)、质量培训与教育</w:t>
        </w:r>
        <w:r>
          <w:tab/>
        </w:r>
        <w:r>
          <w:fldChar w:fldCharType="begin"/>
        </w:r>
        <w:r>
          <w:instrText xml:space="preserve"> PAGEREF _Toc2785 \h </w:instrText>
        </w:r>
        <w:r>
          <w:fldChar w:fldCharType="separate"/>
        </w:r>
        <w:r>
          <w:t>56</w:t>
        </w:r>
        <w:r>
          <w:fldChar w:fldCharType="end"/>
        </w:r>
      </w:hyperlink>
    </w:p>
    <w:p>
      <w:pPr>
        <w:pStyle w:val="TOC2"/>
        <w:tabs>
          <w:tab w:val="right" w:leader="dot" w:pos="8306"/>
        </w:tabs>
      </w:pPr>
      <w:hyperlink w:anchor="_Toc26445" w:history="1">
        <w:r>
          <w:rPr>
            <w:rFonts w:ascii="仿宋" w:eastAsia="仿宋" w:hAnsi="仿宋" w:cs="仿宋" w:hint="eastAsia"/>
            <w:lang w:eastAsia="zh-CN"/>
          </w:rPr>
          <w:t>(五)、质量审核与评价</w:t>
        </w:r>
        <w:r>
          <w:tab/>
        </w:r>
        <w:r>
          <w:fldChar w:fldCharType="begin"/>
        </w:r>
        <w:r>
          <w:instrText xml:space="preserve"> PAGEREF _Toc26445 \h </w:instrText>
        </w:r>
        <w:r>
          <w:fldChar w:fldCharType="separate"/>
        </w:r>
        <w:r>
          <w:t>57</w:t>
        </w:r>
        <w:r>
          <w:fldChar w:fldCharType="end"/>
        </w:r>
      </w:hyperlink>
    </w:p>
    <w:p>
      <w:pPr>
        <w:pStyle w:val="TOC2"/>
        <w:tabs>
          <w:tab w:val="right" w:leader="dot" w:pos="8306"/>
        </w:tabs>
      </w:pPr>
      <w:hyperlink w:anchor="_Toc2349" w:history="1">
        <w:r>
          <w:rPr>
            <w:rFonts w:ascii="仿宋" w:eastAsia="仿宋" w:hAnsi="仿宋" w:cs="仿宋" w:hint="eastAsia"/>
            <w:lang w:eastAsia="zh-CN"/>
          </w:rPr>
          <w:t>(六)、不符合与纠正措施</w:t>
        </w:r>
        <w:r>
          <w:tab/>
        </w:r>
        <w:r>
          <w:fldChar w:fldCharType="begin"/>
        </w:r>
        <w:r>
          <w:instrText xml:space="preserve"> PAGEREF _Toc2349 \h </w:instrText>
        </w:r>
        <w:r>
          <w:fldChar w:fldCharType="separate"/>
        </w:r>
        <w:r>
          <w:t>58</w:t>
        </w:r>
        <w:r>
          <w:fldChar w:fldCharType="end"/>
        </w:r>
      </w:hyperlink>
    </w:p>
    <w:p>
      <w:pPr>
        <w:pStyle w:val="TOC1"/>
        <w:tabs>
          <w:tab w:val="right" w:leader="dot" w:pos="8306"/>
        </w:tabs>
      </w:pPr>
      <w:hyperlink w:anchor="_Toc2261" w:history="1">
        <w:r>
          <w:rPr>
            <w:rFonts w:ascii="仿宋" w:eastAsia="仿宋" w:hAnsi="仿宋" w:cs="仿宋" w:hint="eastAsia"/>
            <w:lang w:eastAsia="zh-CN"/>
          </w:rPr>
          <w:t>十四、风险识别与分类</w:t>
        </w:r>
        <w:r>
          <w:tab/>
        </w:r>
        <w:r>
          <w:fldChar w:fldCharType="begin"/>
        </w:r>
        <w:r>
          <w:instrText xml:space="preserve"> PAGEREF _Toc2261 \h </w:instrText>
        </w:r>
        <w:r>
          <w:fldChar w:fldCharType="separate"/>
        </w:r>
        <w:r>
          <w:t>59</w:t>
        </w:r>
        <w:r>
          <w:fldChar w:fldCharType="end"/>
        </w:r>
      </w:hyperlink>
    </w:p>
    <w:p>
      <w:pPr>
        <w:pStyle w:val="TOC2"/>
        <w:tabs>
          <w:tab w:val="right" w:leader="dot" w:pos="8306"/>
        </w:tabs>
      </w:pPr>
      <w:hyperlink w:anchor="_Toc31224" w:history="1">
        <w:r>
          <w:rPr>
            <w:rFonts w:ascii="仿宋" w:eastAsia="仿宋" w:hAnsi="仿宋" w:cs="仿宋" w:hint="eastAsia"/>
            <w:lang w:eastAsia="zh-CN"/>
          </w:rPr>
          <w:t>(一)、风险识别</w:t>
        </w:r>
        <w:r>
          <w:tab/>
        </w:r>
        <w:r>
          <w:fldChar w:fldCharType="begin"/>
        </w:r>
        <w:r>
          <w:instrText xml:space="preserve"> PAGEREF _Toc31224 \h </w:instrText>
        </w:r>
        <w:r>
          <w:fldChar w:fldCharType="separate"/>
        </w:r>
        <w:r>
          <w:t>59</w:t>
        </w:r>
        <w:r>
          <w:fldChar w:fldCharType="end"/>
        </w:r>
      </w:hyperlink>
    </w:p>
    <w:p>
      <w:pPr>
        <w:pStyle w:val="TOC2"/>
        <w:tabs>
          <w:tab w:val="right" w:leader="dot" w:pos="8306"/>
        </w:tabs>
      </w:pPr>
      <w:hyperlink w:anchor="_Toc13936" w:history="1">
        <w:r>
          <w:rPr>
            <w:rFonts w:ascii="仿宋" w:eastAsia="仿宋" w:hAnsi="仿宋" w:cs="仿宋" w:hint="eastAsia"/>
            <w:lang w:eastAsia="zh-CN"/>
          </w:rPr>
          <w:t>(二)、风险分类</w:t>
        </w:r>
        <w:r>
          <w:tab/>
        </w:r>
        <w:r>
          <w:fldChar w:fldCharType="begin"/>
        </w:r>
        <w:r>
          <w:instrText xml:space="preserve"> PAGEREF _Toc13936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670"/>
      <w:r>
        <w:rPr>
          <w:rFonts w:ascii="仿宋" w:eastAsia="仿宋" w:hAnsi="仿宋" w:cs="仿宋" w:hint="eastAsia"/>
          <w:sz w:val="28"/>
          <w:lang w:eastAsia="zh-CN"/>
        </w:rPr>
        <w:t>一、工控电源项目概论</w:t>
      </w:r>
      <w:bookmarkEnd w:id="2"/>
    </w:p>
    <w:p>
      <w:pPr>
        <w:pStyle w:val="Heading2"/>
        <w:rPr>
          <w:rFonts w:ascii="仿宋" w:eastAsia="仿宋" w:hAnsi="仿宋" w:cs="仿宋" w:hint="eastAsia"/>
          <w:lang w:eastAsia="zh-CN"/>
        </w:rPr>
      </w:pPr>
      <w:bookmarkStart w:id="3" w:name="_Toc31303"/>
      <w:r>
        <w:rPr>
          <w:rFonts w:ascii="仿宋" w:eastAsia="仿宋" w:hAnsi="仿宋" w:cs="仿宋" w:hint="eastAsia"/>
          <w:lang w:eastAsia="zh-CN"/>
        </w:rPr>
        <w:t>(一)、工控电源项目概况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的起源追溯至对市场的深入洞察。市场的不断演变与变革为工控电源项目提供了难得的机遇。当前市场存在的需求缺口和变革的大环境共同构成了工控电源项目的背景。这个工控电源项目旨在充分利用市场机遇，填补行业中尚未满足的需求，为客户提供全新的解决方案。市场的变革和需求的增长使得这个工控电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工控电源项目名称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工控电源项目正式命名为工控电源。这个名称不仅仅是一个标识，更代表了工控电源项目的核心理念和愿景。它蕴含着工控电源项目所要解决问题的关键字，具有强烈的表达和辨识度，为工控电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工控电源项目目标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的核心目标是提供一种全新、高效的解决方案，满足客户日益增长的需求。工控电源项目追求的不仅仅是满足市场需求，更是在市场中获得卓越的竞争优势。通过不断提升产品或服务的质量和创新水平，工控电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工控电源项目范围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全面涵盖了产品研发、制造、市场推广和售后服务，确保从产品设计到最终用户体验的全方位关注。这一全面的工控电源项目范围是为了确保工控电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工控电源项目时间表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工控电源项目计划在未来18个月内完成，包括研发、测试、市场试点和正式推出等不同阶段。这个时间表的合理设计是为了确保工控电源项目各个阶段的顺利推进，以便按时交付高质量的成果。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工控电源项目预算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工控电源项目总预算估算为XX百万美元，主要分配在研发、市场推广、人员培训和运营等方面。这一充足的预算为工控电源项目提供了充足的资源，确保工控电源项目在各个方面都能取得优异的表现。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工控电源项目风险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工控电源项目可能面临的风险包括市场接受度低、技术难题、竞争激烈等。工控电源项目团队已经制定了相应的风险应对计划，通过前瞻性的风险管理，确保工控电源项目在面对不确定性时能够迅速做出应对。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工控电源项目团队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工控电源项目汇聚了一支经验丰富、多领域专业素养的核心团队，确保工控电源项目在各个方面都能拥有高水平的执行力。团队的协同作战是工控电源项目成功的关键因素之一。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工控电源项目背景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工控电源项目的背景根植于市场对更高效、创新产品的渴望，同时也受到科技发展对行业格局的深刻改变的影响。这为工控电源项目提供了广阔的发展空间和市场需求。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工控电源项目现状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截至目前，工控电源项目已完成市场调研和技术验证，取得了初步的成功。这为工控电源项目在未来的发展奠定了坚实的基础，为更远大的目标打下了坚实的基石。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9987"/>
      <w:r>
        <w:rPr>
          <w:rFonts w:ascii="仿宋" w:eastAsia="仿宋" w:hAnsi="仿宋" w:cs="仿宋" w:hint="eastAsia"/>
          <w:sz w:val="28"/>
          <w:lang w:eastAsia="zh-CN"/>
        </w:rPr>
        <w:t>(二)、工控电源项目目标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keyword》工控电源项目首要业务目标是在市场中占据有利地位，实现产品/服务的成功推广和销售。通过不断提升产品质量、创新性，工控电源项目追求成为行业中的领导者，赢得更多客户的青睐。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在科技迅速发展的时代，工控电源项目着眼于技术创新。通过持续的研发和技术升级，工控电源项目旨在推出更具创新性的产品或服务，以满足市场对新鲜、先进解决方案的需求。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为了建立可持续的客户关系，工控电源项目设定了客户满意度目标。通过提供卓越的产品质量和优质的客户服务，工控电源项目追求赢得客户的信任和忠诚度，确保他们的满意度达到行业领先水平。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工控电源项目注重社会责任和可持续发展。通过实施环保、社会责任工控电源项目，工控电源项目致力于在经济发展的同时保护环境，促进社会公平，实现可持续经营。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工控电源项目的团队是实现目标的核心驱动力。因此，工控电源项目设定了团队发展目标，包括提升团队成员的专业技能、培养领导力，以及搭建协同高效的团队工作氛围。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964"/>
      <w:r>
        <w:rPr>
          <w:rFonts w:ascii="仿宋" w:eastAsia="仿宋" w:hAnsi="仿宋" w:cs="仿宋" w:hint="eastAsia"/>
          <w:sz w:val="28"/>
          <w:lang w:eastAsia="zh-CN"/>
        </w:rPr>
        <w:t>(三)、工控电源项目提出的理由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工控电源项目提出的理由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的提出源于对市场机遇的深刻洞察。当前市场中存在的需求缺口和行业发展趋势表明，有巨大的商业机会等待被开发。通过准确捕捉市场机遇，工控电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的理念基于对技术创新的信仰。通过持续的研发和技术投入，工控电源项目有望推出更具创新性的产品或服务。在科技飞速发展的当下，工控电源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的提出是为了增强企业的行业竞争力。通过提升产品或服务的质量和独特性，工控电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响应了消费者需求的变化。随着社会和科技的不断发展，消费者对产品和服务的需求也在发生变化。通过深入了解并及时回应消费者的新需求，工控电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工控电源项目的提出是企业战略发展规划的一部分。在面对日益激烈的市场竞争和不断变化的商业环境中，工控电源项目作为企业战略的一环，旨在为企业开辟新的增长领域，巩固企业在行业中的地位。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的提出不仅仅是基于商业考量，还注重社会责任。通过推出环保、社会责任等方面的工控电源项目，工控电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工控电源项目的提出反映了对利益相关者期望的关注。包括客户、员工、投资者等利益相关者在企业发展中都有着各自的期望，工控电源项目力求在满足这些期望的同时，取得更大的共赢。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3998"/>
      <w:r>
        <w:rPr>
          <w:rFonts w:ascii="仿宋" w:eastAsia="仿宋" w:hAnsi="仿宋" w:cs="仿宋" w:hint="eastAsia"/>
          <w:sz w:val="28"/>
          <w:lang w:eastAsia="zh-CN"/>
        </w:rPr>
        <w:t>(四)、工控电源项目意义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在实施工控电源项目的过程中，我们不仅仅是在追逐商业成功，更是为企业和社会的多个层面创造了深远的意义。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的首要意义在于提升企业的市场竞争力。通过持续的创新和对产品质量的高标准要求，工控电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控电源项目的推进将促使行业技术水平的提升。通过引入先进技术和创新性解决方案，工控电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控电源项目不仅创造了大量就业机会，提高了就业水平，还注重社会责任和环保。通过参与社会公益事业和推动环保工控电源项目，工控电源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综合而言，工控电源项目意义重大，不仅推动了企业的发展，也为行业和社会的进步贡献了积极力量。这是一个全面而深刻的影响，将在未来产生可持续的正面效应。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466"/>
      <w:r>
        <w:rPr>
          <w:rFonts w:ascii="仿宋" w:eastAsia="仿宋" w:hAnsi="仿宋" w:cs="仿宋" w:hint="eastAsia"/>
          <w:sz w:val="28"/>
          <w:lang w:eastAsia="zh-CN"/>
        </w:rPr>
        <w:t>(五)、工控电源项目背景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在当今迅猛发展的商业环境中，工控电源项目的动因根植于对多方面因素的审慎考量。这个工控电源项目的提出并非孤立的决策，而是对企业所处背景深入思考的产物。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市场的不断演变是工控电源项目背后的首要原因。科技的迅速发展和全球市场的快速变化使得企业必须灵活应对。工控电源项目应运而生，旨在通过创新性的解决方案迎合市场的多变需求，赢得竞争中的先机。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竞争的激烈程度也是工控电源项目背景中不可忽视的一环。企业需要在激烈竞争中脱颖而出，为此，工控电源项目致力于打破常规，提供独特的价值主张，以吸引客户并确保市场份额的增长。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技术的迅速发展为企业带来了机遇与挑战。作为工控电源项目启动的背景之一，对新兴技术的应用将有助于提升企业的技术水平，使其在不断演进的商业环境中保持竞争优势。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此外，社会对企业责任的期望也在逐渐升高。工控电源项目充分融入了社会责任的理念，通过可持续经营和社会公益工控电源项目，企图为社会贡献一份力量，在商业成功的同时关注社会价值。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75"/>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3840"/>
      <w:r>
        <w:rPr>
          <w:rFonts w:ascii="仿宋" w:eastAsia="仿宋" w:hAnsi="仿宋" w:cs="仿宋" w:hint="eastAsia"/>
          <w:lang w:eastAsia="zh-CN"/>
        </w:rPr>
        <w:t>(一)、工控电源行业分析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行业一直以来都是市场的关注焦点。行业内的发展趋势、竞争态势以及潜在机会都对工控电源项目的推进产生深远的影响。通过深入研究行业的整体概貌，我们将更好地理解行业的核心特征，为工控电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控电源行业，技术一直是推动创新和发展的关键因素。我们将对当前技术趋势进行详尽分析，包括但不限于人工智能、大数据应用、先进制造技术等。这有助于工控电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控电源项目成功的基础。我们将对主要竞争对手进行深入研究，包括其市场份额、产品特点、市场定位等。通过全面了解竞争对手的优势和劣势，工控电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6840"/>
      <w:r>
        <w:rPr>
          <w:rFonts w:ascii="仿宋" w:eastAsia="仿宋" w:hAnsi="仿宋" w:cs="仿宋" w:hint="eastAsia"/>
          <w:sz w:val="28"/>
          <w:lang w:eastAsia="zh-CN"/>
        </w:rPr>
        <w:t>(二)、工控电源市场分析预测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通过对市场规模的深入调研，我们将预测工控电源市场未来的增长趋势。这包括市场的整体规模、各细分领域的发展趋势等。工控电源项目可以根据市场的扩张速度和潜在机会，制定更符合市场需求的发展策略。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控电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控电源项目实施过程中需要充分考虑的因素。我们将对市场风险进行全面评估，包括但不限于政策法规风险、市场竞争风险、技术变革风险等。通过对潜在风险的深入分析，工控电源项目可以制定相应的风险缓解策略，降低不确定性对工控电源项目的影响。</w:t>
      </w:r>
    </w:p>
    <w:p>
      <w:pPr>
        <w:pStyle w:val="Heading1"/>
        <w:ind w:firstLine="560" w:firstLineChars="200"/>
        <w:rPr>
          <w:rFonts w:ascii="仿宋" w:eastAsia="仿宋" w:hAnsi="仿宋" w:cs="仿宋" w:hint="eastAsia"/>
          <w:sz w:val="28"/>
          <w:lang w:eastAsia="zh-CN"/>
        </w:rPr>
      </w:pPr>
      <w:bookmarkStart w:id="11" w:name="_Toc32121"/>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5003"/>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工控电源项目的主要产品是XXXX，预计年产值为XXX万元。这一产品在市场中占据着重要的地位，其广泛的应用范围使得该工控电源项目的市场前景非常广阔。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控电源项目的xxx产品作为重要的原材料之一，将在多个领域发挥关键作用。其在建筑、交通、能源等方面的广泛应用将为整个产业链提供强大的支持，形成产业协同效应。工控电源项目的年产值XXX万XXX万XXX万万元不仅反映了其在市场上的巨大潜力，更预示着它对国民经济的积极贡献。这种关联度高、涉及面广的产业关系，使得该工控电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7402"/>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总征地面积为XXXX平方米，相当于约XX.XX亩，其中净用地面积为XXXX平方米，红线范围内相当于约XX.XX亩。这一用地规模充分考虑了工控电源项目的建设需求，保障了工控电源项目在合适的空间内得以充分发展。工控电源项目规划的总建筑面积为XXXX平方米，其中主体工程建设占XXXX平方米，计容建筑面积达XXXX平方米。预计建筑工程的投资将达到XXXX万元，为工控电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计划购置的设备共计XXXX台（套），设备购置费用为XXXX万元。这一设备购置计划充分考虑到工控电源项目的生产需求和技术要求，确保了工控电源项目在生产运营中具备先进的技术装备和高效的生产能力。设备的合理配置将为工控电源项目的正常运作和未来的产能提升奠定坚实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计划总投资为XXXX万元，预计年实现营业收入为XXXX万元。这一产能规模的设定旨在确保工控电源项目能够在投资与回报之间取得平衡，实现长期可持续的发展。工控电源项目的总投资充分考虑到各个方面的需求，包括用地建设、设备购置等多个环节，以确保工控电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4571"/>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169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工控电源项目的技术管理特点体现在其创新导向。通过引入最先进的技术趋势和解决方案，工控电源项目致力于提升科技含量、提高质量和效率水平。这意味着我们将采用最新的工具和方法，确保工控电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控电源项目技术管理的显著特征。通过整合不同领域的技术资源，我们实现了跨学科的协同工作。这有助于优化技术架构，提高整体效能。此外，整合性策略还促进了不同技术团队之间的紧密沟通和高效合作，确保工控电源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控电源项目所采用的技术。通过不断优化技术方案，工控电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控电源项目团队将在工控电源项目初期识别可能的技术风险，并采取相应的预防和应对措施。通过建立健全的风险评估机制，工控电源项目能够在实施过程中及时发现并解决潜在的技术问题，保障工控电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控电源项目中，技术将成为工控电源项目成功的有力支持。这一深度剖析揭示了技术管理在工控电源项目实施中的关键作用，为工控电源项目的技术基础奠定了坚实的基础。</w:t>
      </w:r>
    </w:p>
    <w:p>
      <w:pPr>
        <w:pStyle w:val="Heading2"/>
        <w:ind w:firstLine="560" w:firstLineChars="200"/>
        <w:rPr>
          <w:rFonts w:ascii="仿宋" w:eastAsia="仿宋" w:hAnsi="仿宋" w:cs="仿宋" w:hint="eastAsia"/>
          <w:sz w:val="28"/>
          <w:lang w:eastAsia="zh-CN"/>
        </w:rPr>
      </w:pPr>
      <w:bookmarkStart w:id="16" w:name="_Toc102"/>
      <w:r>
        <w:rPr>
          <w:rFonts w:ascii="仿宋" w:eastAsia="仿宋" w:hAnsi="仿宋" w:cs="仿宋" w:hint="eastAsia"/>
          <w:sz w:val="28"/>
          <w:lang w:eastAsia="zh-CN"/>
        </w:rPr>
        <w:t>(二)、工控电源项目工艺技术设计方案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控电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控电源项目将严格按照相关行业规范要求进行组织。通过有效控制产品质量，工控电源项目将致力于为顾客提供优质的工控电源项目产品和良好的服务。这体现了工控电源项目对于生产活动合规性和质量标准的高度重视，为工控电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控电源项目注重生态效益和清洁生产原则。工控电源项目建设将紧密结合地方特色经济发展，与社会经济发展规划和区域环境保护规划方案相协调一致。通过与当地区域自然生态系统的结合，工控电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控电源项目产品具有多样化的客户需求和个性化的特点。因此，工控电源项目产品规格品种多样，且单批生产数量较小。为满足这一特点，工控电源项目承办单位将建设先进的柔性制造生产线。通过广泛应用柔性制造技术，工控电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控电源项目采用的技术具有较高的技术含量和自动化水平，处于国内先进水平。这一技术选用不仅体现了对生产效率、质量和环境友好性的高标准要求，同时为工控电源项目的可持续发展奠定了坚实的基础。</w:t>
      </w:r>
    </w:p>
    <w:p>
      <w:pPr>
        <w:pStyle w:val="Heading2"/>
        <w:ind w:firstLine="560" w:firstLineChars="200"/>
        <w:rPr>
          <w:rFonts w:ascii="仿宋" w:eastAsia="仿宋" w:hAnsi="仿宋" w:cs="仿宋" w:hint="eastAsia"/>
          <w:sz w:val="28"/>
          <w:lang w:eastAsia="zh-CN"/>
        </w:rPr>
      </w:pPr>
      <w:bookmarkStart w:id="17" w:name="_Toc2065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为确保工控电源项目的高效生产和技术实施，我们制定了一套精心设计的设备选型方案，以满足工控电源项目生产、质量和环保的要求。该方案的主要特点如下：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控电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针对工控电源项目产品的多样性和小批量生产的特点，我们将建设柔性制造生产线。通过在设备选型中考虑柔性制造技术，可以灵活应对不同产品规格和生产需求，实现生产线的高度灵活性和适应性。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https://d.book118.com/676030211033010044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4C21EB"/>
    <w:rsid w:val="234C21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6030211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2024-02-01T15:46:00Z</dcterms:created>
  <dcterms:modified xsi:type="dcterms:W3CDTF">2024-02-01T15:46:49Z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D625B8F4216B4933AD47F92DB30C3B84_11</vt:lpwstr>
  </property>
  <property fmtid="{D5CDD505-2E9C-101B-9397-08002B2CF9AE}" pid="3" name="KSOProductBuildVer">
    <vt:lpwstr>2052-12.1.0.16250</vt:lpwstr>
  </property>
</Properties>
</file>