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8" w:history="1">
        <w:r>
          <w:rPr>
            <w:rFonts w:ascii="仿宋" w:eastAsia="仿宋" w:hAnsi="仿宋" w:cs="仿宋" w:hint="eastAsia"/>
            <w:lang w:eastAsia="zh-CN"/>
          </w:rPr>
          <w:t>概论</w:t>
        </w:r>
        <w:r>
          <w:tab/>
        </w:r>
        <w:r>
          <w:fldChar w:fldCharType="begin"/>
        </w:r>
        <w:r>
          <w:instrText xml:space="preserve"> PAGEREF _Toc1778 \h </w:instrText>
        </w:r>
        <w:r>
          <w:fldChar w:fldCharType="separate"/>
        </w:r>
        <w:r>
          <w:t>3</w:t>
        </w:r>
        <w:r>
          <w:fldChar w:fldCharType="end"/>
        </w:r>
      </w:hyperlink>
    </w:p>
    <w:p>
      <w:pPr>
        <w:pStyle w:val="TOC1"/>
        <w:tabs>
          <w:tab w:val="right" w:leader="dot" w:pos="8306"/>
        </w:tabs>
      </w:pPr>
      <w:hyperlink w:anchor="_Toc32291" w:history="1">
        <w:r>
          <w:rPr>
            <w:rFonts w:ascii="仿宋" w:eastAsia="仿宋" w:hAnsi="仿宋" w:cs="仿宋" w:hint="eastAsia"/>
            <w:lang w:eastAsia="zh-CN"/>
          </w:rPr>
          <w:t>一、加气机项目绩效评估</w:t>
        </w:r>
        <w:r>
          <w:tab/>
        </w:r>
        <w:r>
          <w:fldChar w:fldCharType="begin"/>
        </w:r>
        <w:r>
          <w:instrText xml:space="preserve"> PAGEREF _Toc32291 \h </w:instrText>
        </w:r>
        <w:r>
          <w:fldChar w:fldCharType="separate"/>
        </w:r>
        <w:r>
          <w:t>3</w:t>
        </w:r>
        <w:r>
          <w:fldChar w:fldCharType="end"/>
        </w:r>
      </w:hyperlink>
    </w:p>
    <w:p>
      <w:pPr>
        <w:pStyle w:val="TOC2"/>
        <w:tabs>
          <w:tab w:val="right" w:leader="dot" w:pos="8306"/>
        </w:tabs>
      </w:pPr>
      <w:hyperlink w:anchor="_Toc1252" w:history="1">
        <w:r>
          <w:rPr>
            <w:rFonts w:ascii="仿宋" w:eastAsia="仿宋" w:hAnsi="仿宋" w:cs="仿宋" w:hint="eastAsia"/>
            <w:lang w:eastAsia="zh-CN"/>
          </w:rPr>
          <w:t>(一)、绩效评估指标</w:t>
        </w:r>
        <w:r>
          <w:tab/>
        </w:r>
        <w:r>
          <w:fldChar w:fldCharType="begin"/>
        </w:r>
        <w:r>
          <w:instrText xml:space="preserve"> PAGEREF _Toc1252 \h </w:instrText>
        </w:r>
        <w:r>
          <w:fldChar w:fldCharType="separate"/>
        </w:r>
        <w:r>
          <w:t>3</w:t>
        </w:r>
        <w:r>
          <w:fldChar w:fldCharType="end"/>
        </w:r>
      </w:hyperlink>
    </w:p>
    <w:p>
      <w:pPr>
        <w:pStyle w:val="TOC2"/>
        <w:tabs>
          <w:tab w:val="right" w:leader="dot" w:pos="8306"/>
        </w:tabs>
      </w:pPr>
      <w:hyperlink w:anchor="_Toc28952" w:history="1">
        <w:r>
          <w:rPr>
            <w:rFonts w:ascii="仿宋" w:eastAsia="仿宋" w:hAnsi="仿宋" w:cs="仿宋" w:hint="eastAsia"/>
            <w:lang w:eastAsia="zh-CN"/>
          </w:rPr>
          <w:t>(二)、绩效评估方法</w:t>
        </w:r>
        <w:r>
          <w:tab/>
        </w:r>
        <w:r>
          <w:fldChar w:fldCharType="begin"/>
        </w:r>
        <w:r>
          <w:instrText xml:space="preserve"> PAGEREF _Toc28952 \h </w:instrText>
        </w:r>
        <w:r>
          <w:fldChar w:fldCharType="separate"/>
        </w:r>
        <w:r>
          <w:t>4</w:t>
        </w:r>
        <w:r>
          <w:fldChar w:fldCharType="end"/>
        </w:r>
      </w:hyperlink>
    </w:p>
    <w:p>
      <w:pPr>
        <w:pStyle w:val="TOC2"/>
        <w:tabs>
          <w:tab w:val="right" w:leader="dot" w:pos="8306"/>
        </w:tabs>
      </w:pPr>
      <w:hyperlink w:anchor="_Toc6852" w:history="1">
        <w:r>
          <w:rPr>
            <w:rFonts w:ascii="仿宋" w:eastAsia="仿宋" w:hAnsi="仿宋" w:cs="仿宋" w:hint="eastAsia"/>
            <w:lang w:eastAsia="zh-CN"/>
          </w:rPr>
          <w:t>(三)、绩效评估周期</w:t>
        </w:r>
        <w:r>
          <w:tab/>
        </w:r>
        <w:r>
          <w:fldChar w:fldCharType="begin"/>
        </w:r>
        <w:r>
          <w:instrText xml:space="preserve"> PAGEREF _Toc6852 \h </w:instrText>
        </w:r>
        <w:r>
          <w:fldChar w:fldCharType="separate"/>
        </w:r>
        <w:r>
          <w:t>5</w:t>
        </w:r>
        <w:r>
          <w:fldChar w:fldCharType="end"/>
        </w:r>
      </w:hyperlink>
    </w:p>
    <w:p>
      <w:pPr>
        <w:pStyle w:val="TOC1"/>
        <w:tabs>
          <w:tab w:val="right" w:leader="dot" w:pos="8306"/>
        </w:tabs>
      </w:pPr>
      <w:hyperlink w:anchor="_Toc17368" w:history="1">
        <w:r>
          <w:rPr>
            <w:rFonts w:ascii="仿宋" w:eastAsia="仿宋" w:hAnsi="仿宋" w:cs="仿宋" w:hint="eastAsia"/>
            <w:lang w:eastAsia="zh-CN"/>
          </w:rPr>
          <w:t>二、工艺说明</w:t>
        </w:r>
        <w:r>
          <w:tab/>
        </w:r>
        <w:r>
          <w:fldChar w:fldCharType="begin"/>
        </w:r>
        <w:r>
          <w:instrText xml:space="preserve"> PAGEREF _Toc17368 \h </w:instrText>
        </w:r>
        <w:r>
          <w:fldChar w:fldCharType="separate"/>
        </w:r>
        <w:r>
          <w:t>6</w:t>
        </w:r>
        <w:r>
          <w:fldChar w:fldCharType="end"/>
        </w:r>
      </w:hyperlink>
    </w:p>
    <w:p>
      <w:pPr>
        <w:pStyle w:val="TOC2"/>
        <w:tabs>
          <w:tab w:val="right" w:leader="dot" w:pos="8306"/>
        </w:tabs>
      </w:pPr>
      <w:hyperlink w:anchor="_Toc17281" w:history="1">
        <w:r>
          <w:rPr>
            <w:rFonts w:ascii="仿宋" w:eastAsia="仿宋" w:hAnsi="仿宋" w:cs="仿宋" w:hint="eastAsia"/>
            <w:lang w:eastAsia="zh-CN"/>
          </w:rPr>
          <w:t>(一)、技术管理特点</w:t>
        </w:r>
        <w:r>
          <w:tab/>
        </w:r>
        <w:r>
          <w:fldChar w:fldCharType="begin"/>
        </w:r>
        <w:r>
          <w:instrText xml:space="preserve"> PAGEREF _Toc17281 \h </w:instrText>
        </w:r>
        <w:r>
          <w:fldChar w:fldCharType="separate"/>
        </w:r>
        <w:r>
          <w:t>6</w:t>
        </w:r>
        <w:r>
          <w:fldChar w:fldCharType="end"/>
        </w:r>
      </w:hyperlink>
    </w:p>
    <w:p>
      <w:pPr>
        <w:pStyle w:val="TOC2"/>
        <w:tabs>
          <w:tab w:val="right" w:leader="dot" w:pos="8306"/>
        </w:tabs>
      </w:pPr>
      <w:hyperlink w:anchor="_Toc19531" w:history="1">
        <w:r>
          <w:rPr>
            <w:rFonts w:ascii="仿宋" w:eastAsia="仿宋" w:hAnsi="仿宋" w:cs="仿宋" w:hint="eastAsia"/>
            <w:lang w:eastAsia="zh-CN"/>
          </w:rPr>
          <w:t>(二)、加气机项目工艺技术设计方案</w:t>
        </w:r>
        <w:r>
          <w:tab/>
        </w:r>
        <w:r>
          <w:fldChar w:fldCharType="begin"/>
        </w:r>
        <w:r>
          <w:instrText xml:space="preserve"> PAGEREF _Toc19531 \h </w:instrText>
        </w:r>
        <w:r>
          <w:fldChar w:fldCharType="separate"/>
        </w:r>
        <w:r>
          <w:t>7</w:t>
        </w:r>
        <w:r>
          <w:fldChar w:fldCharType="end"/>
        </w:r>
      </w:hyperlink>
    </w:p>
    <w:p>
      <w:pPr>
        <w:pStyle w:val="TOC2"/>
        <w:tabs>
          <w:tab w:val="right" w:leader="dot" w:pos="8306"/>
        </w:tabs>
      </w:pPr>
      <w:hyperlink w:anchor="_Toc29005" w:history="1">
        <w:r>
          <w:rPr>
            <w:rFonts w:ascii="仿宋" w:eastAsia="仿宋" w:hAnsi="仿宋" w:cs="仿宋" w:hint="eastAsia"/>
            <w:lang w:eastAsia="zh-CN"/>
          </w:rPr>
          <w:t>(三)、设备选型方案</w:t>
        </w:r>
        <w:r>
          <w:tab/>
        </w:r>
        <w:r>
          <w:fldChar w:fldCharType="begin"/>
        </w:r>
        <w:r>
          <w:instrText xml:space="preserve"> PAGEREF _Toc29005 \h </w:instrText>
        </w:r>
        <w:r>
          <w:fldChar w:fldCharType="separate"/>
        </w:r>
        <w:r>
          <w:t>8</w:t>
        </w:r>
        <w:r>
          <w:fldChar w:fldCharType="end"/>
        </w:r>
      </w:hyperlink>
    </w:p>
    <w:p>
      <w:pPr>
        <w:pStyle w:val="TOC1"/>
        <w:tabs>
          <w:tab w:val="right" w:leader="dot" w:pos="8306"/>
        </w:tabs>
      </w:pPr>
      <w:hyperlink w:anchor="_Toc28" w:history="1">
        <w:r>
          <w:rPr>
            <w:rFonts w:ascii="仿宋" w:eastAsia="仿宋" w:hAnsi="仿宋" w:cs="仿宋" w:hint="eastAsia"/>
            <w:lang w:eastAsia="zh-CN"/>
          </w:rPr>
          <w:t>三、产品规划分析</w:t>
        </w:r>
        <w:r>
          <w:tab/>
        </w:r>
        <w:r>
          <w:fldChar w:fldCharType="begin"/>
        </w:r>
        <w:r>
          <w:instrText xml:space="preserve"> PAGEREF _Toc28 \h </w:instrText>
        </w:r>
        <w:r>
          <w:fldChar w:fldCharType="separate"/>
        </w:r>
        <w:r>
          <w:t>10</w:t>
        </w:r>
        <w:r>
          <w:fldChar w:fldCharType="end"/>
        </w:r>
      </w:hyperlink>
    </w:p>
    <w:p>
      <w:pPr>
        <w:pStyle w:val="TOC2"/>
        <w:tabs>
          <w:tab w:val="right" w:leader="dot" w:pos="8306"/>
        </w:tabs>
      </w:pPr>
      <w:hyperlink w:anchor="_Toc26206" w:history="1">
        <w:r>
          <w:rPr>
            <w:rFonts w:ascii="仿宋" w:eastAsia="仿宋" w:hAnsi="仿宋" w:cs="仿宋" w:hint="eastAsia"/>
            <w:lang w:eastAsia="zh-CN"/>
          </w:rPr>
          <w:t>(一)、产品规划</w:t>
        </w:r>
        <w:r>
          <w:tab/>
        </w:r>
        <w:r>
          <w:fldChar w:fldCharType="begin"/>
        </w:r>
        <w:r>
          <w:instrText xml:space="preserve"> PAGEREF _Toc26206 \h </w:instrText>
        </w:r>
        <w:r>
          <w:fldChar w:fldCharType="separate"/>
        </w:r>
        <w:r>
          <w:t>10</w:t>
        </w:r>
        <w:r>
          <w:fldChar w:fldCharType="end"/>
        </w:r>
      </w:hyperlink>
    </w:p>
    <w:p>
      <w:pPr>
        <w:pStyle w:val="TOC2"/>
        <w:tabs>
          <w:tab w:val="right" w:leader="dot" w:pos="8306"/>
        </w:tabs>
      </w:pPr>
      <w:hyperlink w:anchor="_Toc5879" w:history="1">
        <w:r>
          <w:rPr>
            <w:rFonts w:ascii="仿宋" w:eastAsia="仿宋" w:hAnsi="仿宋" w:cs="仿宋" w:hint="eastAsia"/>
            <w:lang w:eastAsia="zh-CN"/>
          </w:rPr>
          <w:t>(二)、建设规模</w:t>
        </w:r>
        <w:r>
          <w:tab/>
        </w:r>
        <w:r>
          <w:fldChar w:fldCharType="begin"/>
        </w:r>
        <w:r>
          <w:instrText xml:space="preserve"> PAGEREF _Toc5879 \h </w:instrText>
        </w:r>
        <w:r>
          <w:fldChar w:fldCharType="separate"/>
        </w:r>
        <w:r>
          <w:t>10</w:t>
        </w:r>
        <w:r>
          <w:fldChar w:fldCharType="end"/>
        </w:r>
      </w:hyperlink>
    </w:p>
    <w:p>
      <w:pPr>
        <w:pStyle w:val="TOC1"/>
        <w:tabs>
          <w:tab w:val="right" w:leader="dot" w:pos="8306"/>
        </w:tabs>
      </w:pPr>
      <w:hyperlink w:anchor="_Toc18620" w:history="1">
        <w:r>
          <w:rPr>
            <w:rFonts w:ascii="仿宋" w:eastAsia="仿宋" w:hAnsi="仿宋" w:cs="仿宋" w:hint="eastAsia"/>
            <w:lang w:eastAsia="zh-CN"/>
          </w:rPr>
          <w:t>四、加气机项目危机管理</w:t>
        </w:r>
        <w:r>
          <w:tab/>
        </w:r>
        <w:r>
          <w:fldChar w:fldCharType="begin"/>
        </w:r>
        <w:r>
          <w:instrText xml:space="preserve"> PAGEREF _Toc18620 \h </w:instrText>
        </w:r>
        <w:r>
          <w:fldChar w:fldCharType="separate"/>
        </w:r>
        <w:r>
          <w:t>12</w:t>
        </w:r>
        <w:r>
          <w:fldChar w:fldCharType="end"/>
        </w:r>
      </w:hyperlink>
    </w:p>
    <w:p>
      <w:pPr>
        <w:pStyle w:val="TOC2"/>
        <w:tabs>
          <w:tab w:val="right" w:leader="dot" w:pos="8306"/>
        </w:tabs>
      </w:pPr>
      <w:hyperlink w:anchor="_Toc24491" w:history="1">
        <w:r>
          <w:rPr>
            <w:rFonts w:ascii="仿宋" w:eastAsia="仿宋" w:hAnsi="仿宋" w:cs="仿宋" w:hint="eastAsia"/>
            <w:lang w:eastAsia="zh-CN"/>
          </w:rPr>
          <w:t>(一)、危机预警与识别</w:t>
        </w:r>
        <w:r>
          <w:tab/>
        </w:r>
        <w:r>
          <w:fldChar w:fldCharType="begin"/>
        </w:r>
        <w:r>
          <w:instrText xml:space="preserve"> PAGEREF _Toc24491 \h </w:instrText>
        </w:r>
        <w:r>
          <w:fldChar w:fldCharType="separate"/>
        </w:r>
        <w:r>
          <w:t>12</w:t>
        </w:r>
        <w:r>
          <w:fldChar w:fldCharType="end"/>
        </w:r>
      </w:hyperlink>
    </w:p>
    <w:p>
      <w:pPr>
        <w:pStyle w:val="TOC2"/>
        <w:tabs>
          <w:tab w:val="right" w:leader="dot" w:pos="8306"/>
        </w:tabs>
      </w:pPr>
      <w:hyperlink w:anchor="_Toc29017" w:history="1">
        <w:r>
          <w:rPr>
            <w:rFonts w:ascii="仿宋" w:eastAsia="仿宋" w:hAnsi="仿宋" w:cs="仿宋" w:hint="eastAsia"/>
            <w:lang w:eastAsia="zh-CN"/>
          </w:rPr>
          <w:t>(二)、危机应对与恢复</w:t>
        </w:r>
        <w:r>
          <w:tab/>
        </w:r>
        <w:r>
          <w:fldChar w:fldCharType="begin"/>
        </w:r>
        <w:r>
          <w:instrText xml:space="preserve"> PAGEREF _Toc29017 \h </w:instrText>
        </w:r>
        <w:r>
          <w:fldChar w:fldCharType="separate"/>
        </w:r>
        <w:r>
          <w:t>13</w:t>
        </w:r>
        <w:r>
          <w:fldChar w:fldCharType="end"/>
        </w:r>
      </w:hyperlink>
    </w:p>
    <w:p>
      <w:pPr>
        <w:pStyle w:val="TOC1"/>
        <w:tabs>
          <w:tab w:val="right" w:leader="dot" w:pos="8306"/>
        </w:tabs>
      </w:pPr>
      <w:hyperlink w:anchor="_Toc26451" w:history="1">
        <w:r>
          <w:rPr>
            <w:rFonts w:ascii="仿宋" w:eastAsia="仿宋" w:hAnsi="仿宋" w:cs="仿宋" w:hint="eastAsia"/>
            <w:lang w:eastAsia="zh-CN"/>
          </w:rPr>
          <w:t>五、加气机项目概论</w:t>
        </w:r>
        <w:r>
          <w:tab/>
        </w:r>
        <w:r>
          <w:fldChar w:fldCharType="begin"/>
        </w:r>
        <w:r>
          <w:instrText xml:space="preserve"> PAGEREF _Toc26451 \h </w:instrText>
        </w:r>
        <w:r>
          <w:fldChar w:fldCharType="separate"/>
        </w:r>
        <w:r>
          <w:t>14</w:t>
        </w:r>
        <w:r>
          <w:fldChar w:fldCharType="end"/>
        </w:r>
      </w:hyperlink>
    </w:p>
    <w:p>
      <w:pPr>
        <w:pStyle w:val="TOC2"/>
        <w:tabs>
          <w:tab w:val="right" w:leader="dot" w:pos="8306"/>
        </w:tabs>
      </w:pPr>
      <w:hyperlink w:anchor="_Toc14595" w:history="1">
        <w:r>
          <w:rPr>
            <w:rFonts w:ascii="仿宋" w:eastAsia="仿宋" w:hAnsi="仿宋" w:cs="仿宋" w:hint="eastAsia"/>
            <w:lang w:eastAsia="zh-CN"/>
          </w:rPr>
          <w:t>(一)、加气机项目概况</w:t>
        </w:r>
        <w:r>
          <w:tab/>
        </w:r>
        <w:r>
          <w:fldChar w:fldCharType="begin"/>
        </w:r>
        <w:r>
          <w:instrText xml:space="preserve"> PAGEREF _Toc14595 \h </w:instrText>
        </w:r>
        <w:r>
          <w:fldChar w:fldCharType="separate"/>
        </w:r>
        <w:r>
          <w:t>14</w:t>
        </w:r>
        <w:r>
          <w:fldChar w:fldCharType="end"/>
        </w:r>
      </w:hyperlink>
    </w:p>
    <w:p>
      <w:pPr>
        <w:pStyle w:val="TOC2"/>
        <w:tabs>
          <w:tab w:val="right" w:leader="dot" w:pos="8306"/>
        </w:tabs>
      </w:pPr>
      <w:hyperlink w:anchor="_Toc19204" w:history="1">
        <w:r>
          <w:rPr>
            <w:rFonts w:ascii="仿宋" w:eastAsia="仿宋" w:hAnsi="仿宋" w:cs="仿宋" w:hint="eastAsia"/>
            <w:lang w:eastAsia="zh-CN"/>
          </w:rPr>
          <w:t>(二)、加气机项目目标</w:t>
        </w:r>
        <w:r>
          <w:tab/>
        </w:r>
        <w:r>
          <w:fldChar w:fldCharType="begin"/>
        </w:r>
        <w:r>
          <w:instrText xml:space="preserve"> PAGEREF _Toc19204 \h </w:instrText>
        </w:r>
        <w:r>
          <w:fldChar w:fldCharType="separate"/>
        </w:r>
        <w:r>
          <w:t>16</w:t>
        </w:r>
        <w:r>
          <w:fldChar w:fldCharType="end"/>
        </w:r>
      </w:hyperlink>
    </w:p>
    <w:p>
      <w:pPr>
        <w:pStyle w:val="TOC2"/>
        <w:tabs>
          <w:tab w:val="right" w:leader="dot" w:pos="8306"/>
        </w:tabs>
      </w:pPr>
      <w:hyperlink w:anchor="_Toc23040" w:history="1">
        <w:r>
          <w:rPr>
            <w:rFonts w:ascii="仿宋" w:eastAsia="仿宋" w:hAnsi="仿宋" w:cs="仿宋" w:hint="eastAsia"/>
            <w:lang w:eastAsia="zh-CN"/>
          </w:rPr>
          <w:t>(三)、加气机项目提出的理由</w:t>
        </w:r>
        <w:r>
          <w:tab/>
        </w:r>
        <w:r>
          <w:fldChar w:fldCharType="begin"/>
        </w:r>
        <w:r>
          <w:instrText xml:space="preserve"> PAGEREF _Toc23040 \h </w:instrText>
        </w:r>
        <w:r>
          <w:fldChar w:fldCharType="separate"/>
        </w:r>
        <w:r>
          <w:t>17</w:t>
        </w:r>
        <w:r>
          <w:fldChar w:fldCharType="end"/>
        </w:r>
      </w:hyperlink>
    </w:p>
    <w:p>
      <w:pPr>
        <w:pStyle w:val="TOC2"/>
        <w:tabs>
          <w:tab w:val="right" w:leader="dot" w:pos="8306"/>
        </w:tabs>
      </w:pPr>
      <w:hyperlink w:anchor="_Toc3971" w:history="1">
        <w:r>
          <w:rPr>
            <w:rFonts w:ascii="仿宋" w:eastAsia="仿宋" w:hAnsi="仿宋" w:cs="仿宋" w:hint="eastAsia"/>
            <w:lang w:eastAsia="zh-CN"/>
          </w:rPr>
          <w:t>(四)、加气机项目意义</w:t>
        </w:r>
        <w:r>
          <w:tab/>
        </w:r>
        <w:r>
          <w:fldChar w:fldCharType="begin"/>
        </w:r>
        <w:r>
          <w:instrText xml:space="preserve"> PAGEREF _Toc3971 \h </w:instrText>
        </w:r>
        <w:r>
          <w:fldChar w:fldCharType="separate"/>
        </w:r>
        <w:r>
          <w:t>19</w:t>
        </w:r>
        <w:r>
          <w:fldChar w:fldCharType="end"/>
        </w:r>
      </w:hyperlink>
    </w:p>
    <w:p>
      <w:pPr>
        <w:pStyle w:val="TOC2"/>
        <w:tabs>
          <w:tab w:val="right" w:leader="dot" w:pos="8306"/>
        </w:tabs>
      </w:pPr>
      <w:hyperlink w:anchor="_Toc29508" w:history="1">
        <w:r>
          <w:rPr>
            <w:rFonts w:ascii="仿宋" w:eastAsia="仿宋" w:hAnsi="仿宋" w:cs="仿宋" w:hint="eastAsia"/>
            <w:lang w:eastAsia="zh-CN"/>
          </w:rPr>
          <w:t>(五)、加气机项目背景</w:t>
        </w:r>
        <w:r>
          <w:tab/>
        </w:r>
        <w:r>
          <w:fldChar w:fldCharType="begin"/>
        </w:r>
        <w:r>
          <w:instrText xml:space="preserve"> PAGEREF _Toc29508 \h </w:instrText>
        </w:r>
        <w:r>
          <w:fldChar w:fldCharType="separate"/>
        </w:r>
        <w:r>
          <w:t>20</w:t>
        </w:r>
        <w:r>
          <w:fldChar w:fldCharType="end"/>
        </w:r>
      </w:hyperlink>
    </w:p>
    <w:p>
      <w:pPr>
        <w:pStyle w:val="TOC1"/>
        <w:tabs>
          <w:tab w:val="right" w:leader="dot" w:pos="8306"/>
        </w:tabs>
      </w:pPr>
      <w:hyperlink w:anchor="_Toc30738" w:history="1">
        <w:r>
          <w:rPr>
            <w:rFonts w:ascii="仿宋" w:eastAsia="仿宋" w:hAnsi="仿宋" w:cs="仿宋" w:hint="eastAsia"/>
            <w:lang w:eastAsia="zh-CN"/>
          </w:rPr>
          <w:t>六、加气机项目文档管理</w:t>
        </w:r>
        <w:r>
          <w:tab/>
        </w:r>
        <w:r>
          <w:fldChar w:fldCharType="begin"/>
        </w:r>
        <w:r>
          <w:instrText xml:space="preserve"> PAGEREF _Toc30738 \h </w:instrText>
        </w:r>
        <w:r>
          <w:fldChar w:fldCharType="separate"/>
        </w:r>
        <w:r>
          <w:t>20</w:t>
        </w:r>
        <w:r>
          <w:fldChar w:fldCharType="end"/>
        </w:r>
      </w:hyperlink>
    </w:p>
    <w:p>
      <w:pPr>
        <w:pStyle w:val="TOC2"/>
        <w:tabs>
          <w:tab w:val="right" w:leader="dot" w:pos="8306"/>
        </w:tabs>
      </w:pPr>
      <w:hyperlink w:anchor="_Toc25254" w:history="1">
        <w:r>
          <w:rPr>
            <w:rFonts w:ascii="仿宋" w:eastAsia="仿宋" w:hAnsi="仿宋" w:cs="仿宋" w:hint="eastAsia"/>
            <w:lang w:eastAsia="zh-CN"/>
          </w:rPr>
          <w:t>(一)、文档编制与审查</w:t>
        </w:r>
        <w:r>
          <w:tab/>
        </w:r>
        <w:r>
          <w:fldChar w:fldCharType="begin"/>
        </w:r>
        <w:r>
          <w:instrText xml:space="preserve"> PAGEREF _Toc25254 \h </w:instrText>
        </w:r>
        <w:r>
          <w:fldChar w:fldCharType="separate"/>
        </w:r>
        <w:r>
          <w:t>20</w:t>
        </w:r>
        <w:r>
          <w:fldChar w:fldCharType="end"/>
        </w:r>
      </w:hyperlink>
    </w:p>
    <w:p>
      <w:pPr>
        <w:pStyle w:val="TOC2"/>
        <w:tabs>
          <w:tab w:val="right" w:leader="dot" w:pos="8306"/>
        </w:tabs>
      </w:pPr>
      <w:hyperlink w:anchor="_Toc23647" w:history="1">
        <w:r>
          <w:rPr>
            <w:rFonts w:ascii="仿宋" w:eastAsia="仿宋" w:hAnsi="仿宋" w:cs="仿宋" w:hint="eastAsia"/>
            <w:lang w:eastAsia="zh-CN"/>
          </w:rPr>
          <w:t>(二)、文档发布与分发</w:t>
        </w:r>
        <w:r>
          <w:tab/>
        </w:r>
        <w:r>
          <w:fldChar w:fldCharType="begin"/>
        </w:r>
        <w:r>
          <w:instrText xml:space="preserve"> PAGEREF _Toc23647 \h </w:instrText>
        </w:r>
        <w:r>
          <w:fldChar w:fldCharType="separate"/>
        </w:r>
        <w:r>
          <w:t>22</w:t>
        </w:r>
        <w:r>
          <w:fldChar w:fldCharType="end"/>
        </w:r>
      </w:hyperlink>
    </w:p>
    <w:p>
      <w:pPr>
        <w:pStyle w:val="TOC2"/>
        <w:tabs>
          <w:tab w:val="right" w:leader="dot" w:pos="8306"/>
        </w:tabs>
      </w:pPr>
      <w:hyperlink w:anchor="_Toc5510" w:history="1">
        <w:r>
          <w:rPr>
            <w:rFonts w:ascii="仿宋" w:eastAsia="仿宋" w:hAnsi="仿宋" w:cs="仿宋" w:hint="eastAsia"/>
            <w:lang w:eastAsia="zh-CN"/>
          </w:rPr>
          <w:t>(三)、文档存档与归档</w:t>
        </w:r>
        <w:r>
          <w:tab/>
        </w:r>
        <w:r>
          <w:fldChar w:fldCharType="begin"/>
        </w:r>
        <w:r>
          <w:instrText xml:space="preserve"> PAGEREF _Toc5510 \h </w:instrText>
        </w:r>
        <w:r>
          <w:fldChar w:fldCharType="separate"/>
        </w:r>
        <w:r>
          <w:t>23</w:t>
        </w:r>
        <w:r>
          <w:fldChar w:fldCharType="end"/>
        </w:r>
      </w:hyperlink>
    </w:p>
    <w:p>
      <w:pPr>
        <w:pStyle w:val="TOC1"/>
        <w:tabs>
          <w:tab w:val="right" w:leader="dot" w:pos="8306"/>
        </w:tabs>
      </w:pPr>
      <w:hyperlink w:anchor="_Toc16140" w:history="1">
        <w:r>
          <w:rPr>
            <w:rFonts w:ascii="仿宋" w:eastAsia="仿宋" w:hAnsi="仿宋" w:cs="仿宋" w:hint="eastAsia"/>
            <w:lang w:eastAsia="zh-CN"/>
          </w:rPr>
          <w:t>七、加气机项目环境影响分析</w:t>
        </w:r>
        <w:r>
          <w:tab/>
        </w:r>
        <w:r>
          <w:fldChar w:fldCharType="begin"/>
        </w:r>
        <w:r>
          <w:instrText xml:space="preserve"> PAGEREF _Toc16140 \h </w:instrText>
        </w:r>
        <w:r>
          <w:fldChar w:fldCharType="separate"/>
        </w:r>
        <w:r>
          <w:t>24</w:t>
        </w:r>
        <w:r>
          <w:fldChar w:fldCharType="end"/>
        </w:r>
      </w:hyperlink>
    </w:p>
    <w:p>
      <w:pPr>
        <w:pStyle w:val="TOC2"/>
        <w:tabs>
          <w:tab w:val="right" w:leader="dot" w:pos="8306"/>
        </w:tabs>
      </w:pPr>
      <w:hyperlink w:anchor="_Toc11191" w:history="1">
        <w:r>
          <w:rPr>
            <w:rFonts w:ascii="仿宋" w:eastAsia="仿宋" w:hAnsi="仿宋" w:cs="仿宋" w:hint="eastAsia"/>
            <w:lang w:eastAsia="zh-CN"/>
          </w:rPr>
          <w:t>(一)、建设区域环境质量现状</w:t>
        </w:r>
        <w:r>
          <w:tab/>
        </w:r>
        <w:r>
          <w:fldChar w:fldCharType="begin"/>
        </w:r>
        <w:r>
          <w:instrText xml:space="preserve"> PAGEREF _Toc11191 \h </w:instrText>
        </w:r>
        <w:r>
          <w:fldChar w:fldCharType="separate"/>
        </w:r>
        <w:r>
          <w:t>24</w:t>
        </w:r>
        <w:r>
          <w:fldChar w:fldCharType="end"/>
        </w:r>
      </w:hyperlink>
    </w:p>
    <w:p>
      <w:pPr>
        <w:pStyle w:val="TOC2"/>
        <w:tabs>
          <w:tab w:val="right" w:leader="dot" w:pos="8306"/>
        </w:tabs>
      </w:pPr>
      <w:hyperlink w:anchor="_Toc12661" w:history="1">
        <w:r>
          <w:rPr>
            <w:rFonts w:ascii="仿宋" w:eastAsia="仿宋" w:hAnsi="仿宋" w:cs="仿宋" w:hint="eastAsia"/>
            <w:lang w:eastAsia="zh-CN"/>
          </w:rPr>
          <w:t>(二)、建设期环境保护</w:t>
        </w:r>
        <w:r>
          <w:tab/>
        </w:r>
        <w:r>
          <w:fldChar w:fldCharType="begin"/>
        </w:r>
        <w:r>
          <w:instrText xml:space="preserve"> PAGEREF _Toc12661 \h </w:instrText>
        </w:r>
        <w:r>
          <w:fldChar w:fldCharType="separate"/>
        </w:r>
        <w:r>
          <w:t>25</w:t>
        </w:r>
        <w:r>
          <w:fldChar w:fldCharType="end"/>
        </w:r>
      </w:hyperlink>
    </w:p>
    <w:p>
      <w:pPr>
        <w:pStyle w:val="TOC2"/>
        <w:tabs>
          <w:tab w:val="right" w:leader="dot" w:pos="8306"/>
        </w:tabs>
      </w:pPr>
      <w:hyperlink w:anchor="_Toc26285" w:history="1">
        <w:r>
          <w:rPr>
            <w:rFonts w:ascii="仿宋" w:eastAsia="仿宋" w:hAnsi="仿宋" w:cs="仿宋" w:hint="eastAsia"/>
            <w:lang w:eastAsia="zh-CN"/>
          </w:rPr>
          <w:t>(三)、运营期环境保护</w:t>
        </w:r>
        <w:r>
          <w:tab/>
        </w:r>
        <w:r>
          <w:fldChar w:fldCharType="begin"/>
        </w:r>
        <w:r>
          <w:instrText xml:space="preserve"> PAGEREF _Toc26285 \h </w:instrText>
        </w:r>
        <w:r>
          <w:fldChar w:fldCharType="separate"/>
        </w:r>
        <w:r>
          <w:t>26</w:t>
        </w:r>
        <w:r>
          <w:fldChar w:fldCharType="end"/>
        </w:r>
      </w:hyperlink>
    </w:p>
    <w:p>
      <w:pPr>
        <w:pStyle w:val="TOC2"/>
        <w:tabs>
          <w:tab w:val="right" w:leader="dot" w:pos="8306"/>
        </w:tabs>
      </w:pPr>
      <w:hyperlink w:anchor="_Toc13978" w:history="1">
        <w:r>
          <w:rPr>
            <w:rFonts w:ascii="仿宋" w:eastAsia="仿宋" w:hAnsi="仿宋" w:cs="仿宋" w:hint="eastAsia"/>
            <w:lang w:eastAsia="zh-CN"/>
          </w:rPr>
          <w:t>(四)、加气机项目建设对区域经济的影响</w:t>
        </w:r>
        <w:r>
          <w:tab/>
        </w:r>
        <w:r>
          <w:fldChar w:fldCharType="begin"/>
        </w:r>
        <w:r>
          <w:instrText xml:space="preserve"> PAGEREF _Toc13978 \h </w:instrText>
        </w:r>
        <w:r>
          <w:fldChar w:fldCharType="separate"/>
        </w:r>
        <w:r>
          <w:t>28</w:t>
        </w:r>
        <w:r>
          <w:fldChar w:fldCharType="end"/>
        </w:r>
      </w:hyperlink>
    </w:p>
    <w:p>
      <w:pPr>
        <w:pStyle w:val="TOC2"/>
        <w:tabs>
          <w:tab w:val="right" w:leader="dot" w:pos="8306"/>
        </w:tabs>
      </w:pPr>
      <w:hyperlink w:anchor="_Toc28488" w:history="1">
        <w:r>
          <w:rPr>
            <w:rFonts w:ascii="仿宋" w:eastAsia="仿宋" w:hAnsi="仿宋" w:cs="仿宋" w:hint="eastAsia"/>
            <w:lang w:eastAsia="zh-CN"/>
          </w:rPr>
          <w:t>(五)、废弃物处理</w:t>
        </w:r>
        <w:r>
          <w:tab/>
        </w:r>
        <w:r>
          <w:fldChar w:fldCharType="begin"/>
        </w:r>
        <w:r>
          <w:instrText xml:space="preserve"> PAGEREF _Toc28488 \h </w:instrText>
        </w:r>
        <w:r>
          <w:fldChar w:fldCharType="separate"/>
        </w:r>
        <w:r>
          <w:t>29</w:t>
        </w:r>
        <w:r>
          <w:fldChar w:fldCharType="end"/>
        </w:r>
      </w:hyperlink>
    </w:p>
    <w:p>
      <w:pPr>
        <w:pStyle w:val="TOC2"/>
        <w:tabs>
          <w:tab w:val="right" w:leader="dot" w:pos="8306"/>
        </w:tabs>
      </w:pPr>
      <w:hyperlink w:anchor="_Toc9809" w:history="1">
        <w:r>
          <w:rPr>
            <w:rFonts w:ascii="仿宋" w:eastAsia="仿宋" w:hAnsi="仿宋" w:cs="仿宋" w:hint="eastAsia"/>
            <w:lang w:eastAsia="zh-CN"/>
          </w:rPr>
          <w:t>(六)、特殊环境影响分析</w:t>
        </w:r>
        <w:r>
          <w:tab/>
        </w:r>
        <w:r>
          <w:fldChar w:fldCharType="begin"/>
        </w:r>
        <w:r>
          <w:instrText xml:space="preserve"> PAGEREF _Toc9809 \h </w:instrText>
        </w:r>
        <w:r>
          <w:fldChar w:fldCharType="separate"/>
        </w:r>
        <w:r>
          <w:t>31</w:t>
        </w:r>
        <w:r>
          <w:fldChar w:fldCharType="end"/>
        </w:r>
      </w:hyperlink>
    </w:p>
    <w:p>
      <w:pPr>
        <w:pStyle w:val="TOC2"/>
        <w:tabs>
          <w:tab w:val="right" w:leader="dot" w:pos="8306"/>
        </w:tabs>
      </w:pPr>
      <w:hyperlink w:anchor="_Toc3753" w:history="1">
        <w:r>
          <w:rPr>
            <w:rFonts w:ascii="仿宋" w:eastAsia="仿宋" w:hAnsi="仿宋" w:cs="仿宋" w:hint="eastAsia"/>
            <w:lang w:eastAsia="zh-CN"/>
          </w:rPr>
          <w:t>(七)、清洁生产</w:t>
        </w:r>
        <w:r>
          <w:tab/>
        </w:r>
        <w:r>
          <w:fldChar w:fldCharType="begin"/>
        </w:r>
        <w:r>
          <w:instrText xml:space="preserve"> PAGEREF _Toc3753 \h </w:instrText>
        </w:r>
        <w:r>
          <w:fldChar w:fldCharType="separate"/>
        </w:r>
        <w:r>
          <w:t>32</w:t>
        </w:r>
        <w:r>
          <w:fldChar w:fldCharType="end"/>
        </w:r>
      </w:hyperlink>
    </w:p>
    <w:p>
      <w:pPr>
        <w:pStyle w:val="TOC2"/>
        <w:tabs>
          <w:tab w:val="right" w:leader="dot" w:pos="8306"/>
        </w:tabs>
      </w:pPr>
      <w:hyperlink w:anchor="_Toc23353" w:history="1">
        <w:r>
          <w:rPr>
            <w:rFonts w:ascii="仿宋" w:eastAsia="仿宋" w:hAnsi="仿宋" w:cs="仿宋" w:hint="eastAsia"/>
            <w:lang w:eastAsia="zh-CN"/>
          </w:rPr>
          <w:t>(八)、环境保护综合评价</w:t>
        </w:r>
        <w:r>
          <w:tab/>
        </w:r>
        <w:r>
          <w:fldChar w:fldCharType="begin"/>
        </w:r>
        <w:r>
          <w:instrText xml:space="preserve"> PAGEREF _Toc23353 \h </w:instrText>
        </w:r>
        <w:r>
          <w:fldChar w:fldCharType="separate"/>
        </w:r>
        <w:r>
          <w:t>33</w:t>
        </w:r>
        <w:r>
          <w:fldChar w:fldCharType="end"/>
        </w:r>
      </w:hyperlink>
    </w:p>
    <w:p>
      <w:pPr>
        <w:pStyle w:val="TOC1"/>
        <w:tabs>
          <w:tab w:val="right" w:leader="dot" w:pos="8306"/>
        </w:tabs>
      </w:pPr>
      <w:hyperlink w:anchor="_Toc6898" w:history="1">
        <w:r>
          <w:rPr>
            <w:rFonts w:ascii="仿宋" w:eastAsia="仿宋" w:hAnsi="仿宋" w:cs="仿宋" w:hint="eastAsia"/>
            <w:lang w:eastAsia="zh-CN"/>
          </w:rPr>
          <w:t>八、加气机项目人力资源管理</w:t>
        </w:r>
        <w:r>
          <w:tab/>
        </w:r>
        <w:r>
          <w:fldChar w:fldCharType="begin"/>
        </w:r>
        <w:r>
          <w:instrText xml:space="preserve"> PAGEREF _Toc6898 \h </w:instrText>
        </w:r>
        <w:r>
          <w:fldChar w:fldCharType="separate"/>
        </w:r>
        <w:r>
          <w:t>34</w:t>
        </w:r>
        <w:r>
          <w:fldChar w:fldCharType="end"/>
        </w:r>
      </w:hyperlink>
    </w:p>
    <w:p>
      <w:pPr>
        <w:pStyle w:val="TOC2"/>
        <w:tabs>
          <w:tab w:val="right" w:leader="dot" w:pos="8306"/>
        </w:tabs>
      </w:pPr>
      <w:hyperlink w:anchor="_Toc2300" w:history="1">
        <w:r>
          <w:rPr>
            <w:rFonts w:ascii="仿宋" w:eastAsia="仿宋" w:hAnsi="仿宋" w:cs="仿宋" w:hint="eastAsia"/>
            <w:lang w:eastAsia="zh-CN"/>
          </w:rPr>
          <w:t>(一)、建立健全的预算管理制度</w:t>
        </w:r>
        <w:r>
          <w:tab/>
        </w:r>
        <w:r>
          <w:fldChar w:fldCharType="begin"/>
        </w:r>
        <w:r>
          <w:instrText xml:space="preserve"> PAGEREF _Toc2300 \h </w:instrText>
        </w:r>
        <w:r>
          <w:fldChar w:fldCharType="separate"/>
        </w:r>
        <w:r>
          <w:t>34</w:t>
        </w:r>
        <w:r>
          <w:fldChar w:fldCharType="end"/>
        </w:r>
      </w:hyperlink>
    </w:p>
    <w:p>
      <w:pPr>
        <w:pStyle w:val="TOC2"/>
        <w:tabs>
          <w:tab w:val="right" w:leader="dot" w:pos="8306"/>
        </w:tabs>
      </w:pPr>
      <w:hyperlink w:anchor="_Toc7917" w:history="1">
        <w:r>
          <w:rPr>
            <w:rFonts w:ascii="仿宋" w:eastAsia="仿宋" w:hAnsi="仿宋" w:cs="仿宋" w:hint="eastAsia"/>
            <w:lang w:eastAsia="zh-CN"/>
          </w:rPr>
          <w:t>(二)、加强资金流动监控</w:t>
        </w:r>
        <w:r>
          <w:tab/>
        </w:r>
        <w:r>
          <w:fldChar w:fldCharType="begin"/>
        </w:r>
        <w:r>
          <w:instrText xml:space="preserve"> PAGEREF _Toc7917 \h </w:instrText>
        </w:r>
        <w:r>
          <w:fldChar w:fldCharType="separate"/>
        </w:r>
        <w:r>
          <w:t>36</w:t>
        </w:r>
        <w:r>
          <w:fldChar w:fldCharType="end"/>
        </w:r>
      </w:hyperlink>
    </w:p>
    <w:p>
      <w:pPr>
        <w:pStyle w:val="TOC2"/>
        <w:tabs>
          <w:tab w:val="right" w:leader="dot" w:pos="8306"/>
        </w:tabs>
      </w:pPr>
      <w:hyperlink w:anchor="_Toc17888" w:history="1">
        <w:r>
          <w:rPr>
            <w:rFonts w:ascii="仿宋" w:eastAsia="仿宋" w:hAnsi="仿宋" w:cs="仿宋" w:hint="eastAsia"/>
            <w:lang w:eastAsia="zh-CN"/>
          </w:rPr>
          <w:t>(三)、制定完善的风险控制机制</w:t>
        </w:r>
        <w:r>
          <w:tab/>
        </w:r>
        <w:r>
          <w:fldChar w:fldCharType="begin"/>
        </w:r>
        <w:r>
          <w:instrText xml:space="preserve"> PAGEREF _Toc17888 \h </w:instrText>
        </w:r>
        <w:r>
          <w:fldChar w:fldCharType="separate"/>
        </w:r>
        <w:r>
          <w:t>37</w:t>
        </w:r>
        <w:r>
          <w:fldChar w:fldCharType="end"/>
        </w:r>
      </w:hyperlink>
    </w:p>
    <w:p>
      <w:pPr>
        <w:pStyle w:val="TOC2"/>
        <w:tabs>
          <w:tab w:val="right" w:leader="dot" w:pos="8306"/>
        </w:tabs>
      </w:pPr>
      <w:hyperlink w:anchor="_Toc15329" w:history="1">
        <w:r>
          <w:rPr>
            <w:rFonts w:ascii="仿宋" w:eastAsia="仿宋" w:hAnsi="仿宋" w:cs="仿宋" w:hint="eastAsia"/>
            <w:lang w:eastAsia="zh-CN"/>
          </w:rPr>
          <w:t>(四)、优化成本管理</w:t>
        </w:r>
        <w:r>
          <w:tab/>
        </w:r>
        <w:r>
          <w:fldChar w:fldCharType="begin"/>
        </w:r>
        <w:r>
          <w:instrText xml:space="preserve"> PAGEREF _Toc15329 \h </w:instrText>
        </w:r>
        <w:r>
          <w:fldChar w:fldCharType="separate"/>
        </w:r>
        <w:r>
          <w:t>38</w:t>
        </w:r>
        <w:r>
          <w:fldChar w:fldCharType="end"/>
        </w:r>
      </w:hyperlink>
    </w:p>
    <w:p>
      <w:pPr>
        <w:pStyle w:val="TOC1"/>
        <w:tabs>
          <w:tab w:val="right" w:leader="dot" w:pos="8306"/>
        </w:tabs>
      </w:pPr>
      <w:hyperlink w:anchor="_Toc27074" w:history="1">
        <w:r>
          <w:rPr>
            <w:rFonts w:ascii="仿宋" w:eastAsia="仿宋" w:hAnsi="仿宋" w:cs="仿宋" w:hint="eastAsia"/>
            <w:lang w:eastAsia="zh-CN"/>
          </w:rPr>
          <w:t>九、加气机项目计划安排</w:t>
        </w:r>
        <w:r>
          <w:tab/>
        </w:r>
        <w:r>
          <w:fldChar w:fldCharType="begin"/>
        </w:r>
        <w:r>
          <w:instrText xml:space="preserve"> PAGEREF _Toc27074 \h </w:instrText>
        </w:r>
        <w:r>
          <w:fldChar w:fldCharType="separate"/>
        </w:r>
        <w:r>
          <w:t>39</w:t>
        </w:r>
        <w:r>
          <w:fldChar w:fldCharType="end"/>
        </w:r>
      </w:hyperlink>
    </w:p>
    <w:p>
      <w:pPr>
        <w:pStyle w:val="TOC2"/>
        <w:tabs>
          <w:tab w:val="right" w:leader="dot" w:pos="8306"/>
        </w:tabs>
      </w:pPr>
      <w:hyperlink w:anchor="_Toc32547" w:history="1">
        <w:r>
          <w:rPr>
            <w:rFonts w:ascii="仿宋" w:eastAsia="仿宋" w:hAnsi="仿宋" w:cs="仿宋" w:hint="eastAsia"/>
            <w:lang w:eastAsia="zh-CN"/>
          </w:rPr>
          <w:t>(一)、建设周期</w:t>
        </w:r>
        <w:r>
          <w:tab/>
        </w:r>
        <w:r>
          <w:fldChar w:fldCharType="begin"/>
        </w:r>
        <w:r>
          <w:instrText xml:space="preserve"> PAGEREF _Toc32547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6" w:history="1">
        <w:r>
          <w:rPr>
            <w:rFonts w:ascii="仿宋" w:eastAsia="仿宋" w:hAnsi="仿宋" w:cs="仿宋" w:hint="eastAsia"/>
            <w:lang w:eastAsia="zh-CN"/>
          </w:rPr>
          <w:t>(二)、建设进度</w:t>
        </w:r>
        <w:r>
          <w:tab/>
        </w:r>
        <w:r>
          <w:fldChar w:fldCharType="begin"/>
        </w:r>
        <w:r>
          <w:instrText xml:space="preserve"> PAGEREF _Toc13796 \h </w:instrText>
        </w:r>
        <w:r>
          <w:fldChar w:fldCharType="separate"/>
        </w:r>
        <w:r>
          <w:t>40</w:t>
        </w:r>
        <w:r>
          <w:fldChar w:fldCharType="end"/>
        </w:r>
      </w:hyperlink>
    </w:p>
    <w:p>
      <w:pPr>
        <w:pStyle w:val="TOC2"/>
        <w:tabs>
          <w:tab w:val="right" w:leader="dot" w:pos="8306"/>
        </w:tabs>
      </w:pPr>
      <w:hyperlink w:anchor="_Toc28968" w:history="1">
        <w:r>
          <w:rPr>
            <w:rFonts w:ascii="仿宋" w:eastAsia="仿宋" w:hAnsi="仿宋" w:cs="仿宋" w:hint="eastAsia"/>
            <w:lang w:eastAsia="zh-CN"/>
          </w:rPr>
          <w:t>(三)、进度安排注意事项</w:t>
        </w:r>
        <w:r>
          <w:tab/>
        </w:r>
        <w:r>
          <w:fldChar w:fldCharType="begin"/>
        </w:r>
        <w:r>
          <w:instrText xml:space="preserve"> PAGEREF _Toc28968 \h </w:instrText>
        </w:r>
        <w:r>
          <w:fldChar w:fldCharType="separate"/>
        </w:r>
        <w:r>
          <w:t>41</w:t>
        </w:r>
        <w:r>
          <w:fldChar w:fldCharType="end"/>
        </w:r>
      </w:hyperlink>
    </w:p>
    <w:p>
      <w:pPr>
        <w:pStyle w:val="TOC2"/>
        <w:tabs>
          <w:tab w:val="right" w:leader="dot" w:pos="8306"/>
        </w:tabs>
      </w:pPr>
      <w:hyperlink w:anchor="_Toc5176" w:history="1">
        <w:r>
          <w:rPr>
            <w:rFonts w:ascii="仿宋" w:eastAsia="仿宋" w:hAnsi="仿宋" w:cs="仿宋" w:hint="eastAsia"/>
            <w:lang w:eastAsia="zh-CN"/>
          </w:rPr>
          <w:t>(四)、人力资源配置</w:t>
        </w:r>
        <w:r>
          <w:tab/>
        </w:r>
        <w:r>
          <w:fldChar w:fldCharType="begin"/>
        </w:r>
        <w:r>
          <w:instrText xml:space="preserve"> PAGEREF _Toc5176 \h </w:instrText>
        </w:r>
        <w:r>
          <w:fldChar w:fldCharType="separate"/>
        </w:r>
        <w:r>
          <w:t>43</w:t>
        </w:r>
        <w:r>
          <w:fldChar w:fldCharType="end"/>
        </w:r>
      </w:hyperlink>
    </w:p>
    <w:p>
      <w:pPr>
        <w:pStyle w:val="TOC1"/>
        <w:tabs>
          <w:tab w:val="right" w:leader="dot" w:pos="8306"/>
        </w:tabs>
      </w:pPr>
      <w:hyperlink w:anchor="_Toc4638" w:history="1">
        <w:r>
          <w:rPr>
            <w:rFonts w:ascii="仿宋" w:eastAsia="仿宋" w:hAnsi="仿宋" w:cs="仿宋" w:hint="eastAsia"/>
            <w:lang w:eastAsia="zh-CN"/>
          </w:rPr>
          <w:t>十、加气机项目技术管理</w:t>
        </w:r>
        <w:r>
          <w:tab/>
        </w:r>
        <w:r>
          <w:fldChar w:fldCharType="begin"/>
        </w:r>
        <w:r>
          <w:instrText xml:space="preserve"> PAGEREF _Toc4638 \h </w:instrText>
        </w:r>
        <w:r>
          <w:fldChar w:fldCharType="separate"/>
        </w:r>
        <w:r>
          <w:t>44</w:t>
        </w:r>
        <w:r>
          <w:fldChar w:fldCharType="end"/>
        </w:r>
      </w:hyperlink>
    </w:p>
    <w:p>
      <w:pPr>
        <w:pStyle w:val="TOC2"/>
        <w:tabs>
          <w:tab w:val="right" w:leader="dot" w:pos="8306"/>
        </w:tabs>
      </w:pPr>
      <w:hyperlink w:anchor="_Toc29209" w:history="1">
        <w:r>
          <w:rPr>
            <w:rFonts w:ascii="仿宋" w:eastAsia="仿宋" w:hAnsi="仿宋" w:cs="仿宋" w:hint="eastAsia"/>
            <w:lang w:eastAsia="zh-CN"/>
          </w:rPr>
          <w:t>(一)、技术方案选用方向</w:t>
        </w:r>
        <w:r>
          <w:tab/>
        </w:r>
        <w:r>
          <w:fldChar w:fldCharType="begin"/>
        </w:r>
        <w:r>
          <w:instrText xml:space="preserve"> PAGEREF _Toc29209 \h </w:instrText>
        </w:r>
        <w:r>
          <w:fldChar w:fldCharType="separate"/>
        </w:r>
        <w:r>
          <w:t>44</w:t>
        </w:r>
        <w:r>
          <w:fldChar w:fldCharType="end"/>
        </w:r>
      </w:hyperlink>
    </w:p>
    <w:p>
      <w:pPr>
        <w:pStyle w:val="TOC2"/>
        <w:tabs>
          <w:tab w:val="right" w:leader="dot" w:pos="8306"/>
        </w:tabs>
      </w:pPr>
      <w:hyperlink w:anchor="_Toc22615" w:history="1">
        <w:r>
          <w:rPr>
            <w:rFonts w:ascii="仿宋" w:eastAsia="仿宋" w:hAnsi="仿宋" w:cs="仿宋" w:hint="eastAsia"/>
            <w:lang w:eastAsia="zh-CN"/>
          </w:rPr>
          <w:t>(二)、工艺技术方案选用原则</w:t>
        </w:r>
        <w:r>
          <w:tab/>
        </w:r>
        <w:r>
          <w:fldChar w:fldCharType="begin"/>
        </w:r>
        <w:r>
          <w:instrText xml:space="preserve"> PAGEREF _Toc22615 \h </w:instrText>
        </w:r>
        <w:r>
          <w:fldChar w:fldCharType="separate"/>
        </w:r>
        <w:r>
          <w:t>45</w:t>
        </w:r>
        <w:r>
          <w:fldChar w:fldCharType="end"/>
        </w:r>
      </w:hyperlink>
    </w:p>
    <w:p>
      <w:pPr>
        <w:pStyle w:val="TOC2"/>
        <w:tabs>
          <w:tab w:val="right" w:leader="dot" w:pos="8306"/>
        </w:tabs>
      </w:pPr>
      <w:hyperlink w:anchor="_Toc6526" w:history="1">
        <w:r>
          <w:rPr>
            <w:rFonts w:ascii="仿宋" w:eastAsia="仿宋" w:hAnsi="仿宋" w:cs="仿宋" w:hint="eastAsia"/>
            <w:lang w:eastAsia="zh-CN"/>
          </w:rPr>
          <w:t>(三)、工艺技术方案要求</w:t>
        </w:r>
        <w:r>
          <w:tab/>
        </w:r>
        <w:r>
          <w:fldChar w:fldCharType="begin"/>
        </w:r>
        <w:r>
          <w:instrText xml:space="preserve"> PAGEREF _Toc6526 \h </w:instrText>
        </w:r>
        <w:r>
          <w:fldChar w:fldCharType="separate"/>
        </w:r>
        <w:r>
          <w:t>47</w:t>
        </w:r>
        <w:r>
          <w:fldChar w:fldCharType="end"/>
        </w:r>
      </w:hyperlink>
    </w:p>
    <w:p>
      <w:pPr>
        <w:pStyle w:val="TOC1"/>
        <w:tabs>
          <w:tab w:val="right" w:leader="dot" w:pos="8306"/>
        </w:tabs>
      </w:pPr>
      <w:hyperlink w:anchor="_Toc10000" w:history="1">
        <w:r>
          <w:rPr>
            <w:rFonts w:ascii="仿宋" w:eastAsia="仿宋" w:hAnsi="仿宋" w:cs="仿宋" w:hint="eastAsia"/>
            <w:lang w:eastAsia="zh-CN"/>
          </w:rPr>
          <w:t>十一、生产安全保护</w:t>
        </w:r>
        <w:r>
          <w:tab/>
        </w:r>
        <w:r>
          <w:fldChar w:fldCharType="begin"/>
        </w:r>
        <w:r>
          <w:instrText xml:space="preserve"> PAGEREF _Toc10000 \h </w:instrText>
        </w:r>
        <w:r>
          <w:fldChar w:fldCharType="separate"/>
        </w:r>
        <w:r>
          <w:t>50</w:t>
        </w:r>
        <w:r>
          <w:fldChar w:fldCharType="end"/>
        </w:r>
      </w:hyperlink>
    </w:p>
    <w:p>
      <w:pPr>
        <w:pStyle w:val="TOC2"/>
        <w:tabs>
          <w:tab w:val="right" w:leader="dot" w:pos="8306"/>
        </w:tabs>
      </w:pPr>
      <w:hyperlink w:anchor="_Toc17722" w:history="1">
        <w:r>
          <w:rPr>
            <w:rFonts w:ascii="仿宋" w:eastAsia="仿宋" w:hAnsi="仿宋" w:cs="仿宋" w:hint="eastAsia"/>
            <w:lang w:eastAsia="zh-CN"/>
          </w:rPr>
          <w:t>(一)、消防安全</w:t>
        </w:r>
        <w:r>
          <w:tab/>
        </w:r>
        <w:r>
          <w:fldChar w:fldCharType="begin"/>
        </w:r>
        <w:r>
          <w:instrText xml:space="preserve"> PAGEREF _Toc17722 \h </w:instrText>
        </w:r>
        <w:r>
          <w:fldChar w:fldCharType="separate"/>
        </w:r>
        <w:r>
          <w:t>50</w:t>
        </w:r>
        <w:r>
          <w:fldChar w:fldCharType="end"/>
        </w:r>
      </w:hyperlink>
    </w:p>
    <w:p>
      <w:pPr>
        <w:pStyle w:val="TOC2"/>
        <w:tabs>
          <w:tab w:val="right" w:leader="dot" w:pos="8306"/>
        </w:tabs>
      </w:pPr>
      <w:hyperlink w:anchor="_Toc10320" w:history="1">
        <w:r>
          <w:rPr>
            <w:rFonts w:ascii="仿宋" w:eastAsia="仿宋" w:hAnsi="仿宋" w:cs="仿宋" w:hint="eastAsia"/>
            <w:lang w:eastAsia="zh-CN"/>
          </w:rPr>
          <w:t>(二)、防火防爆总图布置措施</w:t>
        </w:r>
        <w:r>
          <w:tab/>
        </w:r>
        <w:r>
          <w:fldChar w:fldCharType="begin"/>
        </w:r>
        <w:r>
          <w:instrText xml:space="preserve"> PAGEREF _Toc10320 \h </w:instrText>
        </w:r>
        <w:r>
          <w:fldChar w:fldCharType="separate"/>
        </w:r>
        <w:r>
          <w:t>51</w:t>
        </w:r>
        <w:r>
          <w:fldChar w:fldCharType="end"/>
        </w:r>
      </w:hyperlink>
    </w:p>
    <w:p>
      <w:pPr>
        <w:pStyle w:val="TOC2"/>
        <w:tabs>
          <w:tab w:val="right" w:leader="dot" w:pos="8306"/>
        </w:tabs>
      </w:pPr>
      <w:hyperlink w:anchor="_Toc20418" w:history="1">
        <w:r>
          <w:rPr>
            <w:rFonts w:ascii="仿宋" w:eastAsia="仿宋" w:hAnsi="仿宋" w:cs="仿宋" w:hint="eastAsia"/>
            <w:lang w:eastAsia="zh-CN"/>
          </w:rPr>
          <w:t>(三)、自然灾害防范措施</w:t>
        </w:r>
        <w:r>
          <w:tab/>
        </w:r>
        <w:r>
          <w:fldChar w:fldCharType="begin"/>
        </w:r>
        <w:r>
          <w:instrText xml:space="preserve"> PAGEREF _Toc20418 \h </w:instrText>
        </w:r>
        <w:r>
          <w:fldChar w:fldCharType="separate"/>
        </w:r>
        <w:r>
          <w:t>52</w:t>
        </w:r>
        <w:r>
          <w:fldChar w:fldCharType="end"/>
        </w:r>
      </w:hyperlink>
    </w:p>
    <w:p>
      <w:pPr>
        <w:pStyle w:val="TOC2"/>
        <w:tabs>
          <w:tab w:val="right" w:leader="dot" w:pos="8306"/>
        </w:tabs>
      </w:pPr>
      <w:hyperlink w:anchor="_Toc2813" w:history="1">
        <w:r>
          <w:rPr>
            <w:rFonts w:ascii="仿宋" w:eastAsia="仿宋" w:hAnsi="仿宋" w:cs="仿宋" w:hint="eastAsia"/>
            <w:lang w:eastAsia="zh-CN"/>
          </w:rPr>
          <w:t>(四)、安全色及安全标志使用要求</w:t>
        </w:r>
        <w:r>
          <w:tab/>
        </w:r>
        <w:r>
          <w:fldChar w:fldCharType="begin"/>
        </w:r>
        <w:r>
          <w:instrText xml:space="preserve"> PAGEREF _Toc2813 \h </w:instrText>
        </w:r>
        <w:r>
          <w:fldChar w:fldCharType="separate"/>
        </w:r>
        <w:r>
          <w:t>53</w:t>
        </w:r>
        <w:r>
          <w:fldChar w:fldCharType="end"/>
        </w:r>
      </w:hyperlink>
    </w:p>
    <w:p>
      <w:pPr>
        <w:pStyle w:val="TOC2"/>
        <w:tabs>
          <w:tab w:val="right" w:leader="dot" w:pos="8306"/>
        </w:tabs>
      </w:pPr>
      <w:hyperlink w:anchor="_Toc6538" w:history="1">
        <w:r>
          <w:rPr>
            <w:rFonts w:ascii="仿宋" w:eastAsia="仿宋" w:hAnsi="仿宋" w:cs="仿宋" w:hint="eastAsia"/>
            <w:lang w:eastAsia="zh-CN"/>
          </w:rPr>
          <w:t>(五)、防尘防毒措施</w:t>
        </w:r>
        <w:r>
          <w:tab/>
        </w:r>
        <w:r>
          <w:fldChar w:fldCharType="begin"/>
        </w:r>
        <w:r>
          <w:instrText xml:space="preserve"> PAGEREF _Toc6538 \h </w:instrText>
        </w:r>
        <w:r>
          <w:fldChar w:fldCharType="separate"/>
        </w:r>
        <w:r>
          <w:t>54</w:t>
        </w:r>
        <w:r>
          <w:fldChar w:fldCharType="end"/>
        </w:r>
      </w:hyperlink>
    </w:p>
    <w:p>
      <w:pPr>
        <w:pStyle w:val="TOC2"/>
        <w:tabs>
          <w:tab w:val="right" w:leader="dot" w:pos="8306"/>
        </w:tabs>
      </w:pPr>
      <w:hyperlink w:anchor="_Toc28246" w:history="1">
        <w:r>
          <w:rPr>
            <w:rFonts w:ascii="仿宋" w:eastAsia="仿宋" w:hAnsi="仿宋" w:cs="仿宋" w:hint="eastAsia"/>
            <w:lang w:eastAsia="zh-CN"/>
          </w:rPr>
          <w:t>(六)、防静电、触电防护及防雷措施</w:t>
        </w:r>
        <w:r>
          <w:tab/>
        </w:r>
        <w:r>
          <w:fldChar w:fldCharType="begin"/>
        </w:r>
        <w:r>
          <w:instrText xml:space="preserve"> PAGEREF _Toc28246 \h </w:instrText>
        </w:r>
        <w:r>
          <w:fldChar w:fldCharType="separate"/>
        </w:r>
        <w:r>
          <w:t>55</w:t>
        </w:r>
        <w:r>
          <w:fldChar w:fldCharType="end"/>
        </w:r>
      </w:hyperlink>
    </w:p>
    <w:p>
      <w:pPr>
        <w:pStyle w:val="TOC2"/>
        <w:tabs>
          <w:tab w:val="right" w:leader="dot" w:pos="8306"/>
        </w:tabs>
      </w:pPr>
      <w:hyperlink w:anchor="_Toc27397" w:history="1">
        <w:r>
          <w:rPr>
            <w:rFonts w:ascii="仿宋" w:eastAsia="仿宋" w:hAnsi="仿宋" w:cs="仿宋" w:hint="eastAsia"/>
            <w:lang w:eastAsia="zh-CN"/>
          </w:rPr>
          <w:t>(七)、机械设备安全保障措施</w:t>
        </w:r>
        <w:r>
          <w:tab/>
        </w:r>
        <w:r>
          <w:fldChar w:fldCharType="begin"/>
        </w:r>
        <w:r>
          <w:instrText xml:space="preserve"> PAGEREF _Toc27397 \h </w:instrText>
        </w:r>
        <w:r>
          <w:fldChar w:fldCharType="separate"/>
        </w:r>
        <w:r>
          <w:t>56</w:t>
        </w:r>
        <w:r>
          <w:fldChar w:fldCharType="end"/>
        </w:r>
      </w:hyperlink>
    </w:p>
    <w:p>
      <w:pPr>
        <w:pStyle w:val="TOC1"/>
        <w:tabs>
          <w:tab w:val="right" w:leader="dot" w:pos="8306"/>
        </w:tabs>
      </w:pPr>
      <w:hyperlink w:anchor="_Toc20079" w:history="1">
        <w:r>
          <w:rPr>
            <w:rFonts w:ascii="仿宋" w:eastAsia="仿宋" w:hAnsi="仿宋" w:cs="仿宋" w:hint="eastAsia"/>
            <w:lang w:eastAsia="zh-CN"/>
          </w:rPr>
          <w:t>十二、加气机项目人力资源培养与发展</w:t>
        </w:r>
        <w:r>
          <w:tab/>
        </w:r>
        <w:r>
          <w:fldChar w:fldCharType="begin"/>
        </w:r>
        <w:r>
          <w:instrText xml:space="preserve"> PAGEREF _Toc20079 \h </w:instrText>
        </w:r>
        <w:r>
          <w:fldChar w:fldCharType="separate"/>
        </w:r>
        <w:r>
          <w:t>57</w:t>
        </w:r>
        <w:r>
          <w:fldChar w:fldCharType="end"/>
        </w:r>
      </w:hyperlink>
    </w:p>
    <w:p>
      <w:pPr>
        <w:pStyle w:val="TOC2"/>
        <w:tabs>
          <w:tab w:val="right" w:leader="dot" w:pos="8306"/>
        </w:tabs>
      </w:pPr>
      <w:hyperlink w:anchor="_Toc30652" w:history="1">
        <w:r>
          <w:rPr>
            <w:rFonts w:ascii="仿宋" w:eastAsia="仿宋" w:hAnsi="仿宋" w:cs="仿宋" w:hint="eastAsia"/>
            <w:lang w:eastAsia="zh-CN"/>
          </w:rPr>
          <w:t>(一)、人才需求与规划</w:t>
        </w:r>
        <w:r>
          <w:tab/>
        </w:r>
        <w:r>
          <w:fldChar w:fldCharType="begin"/>
        </w:r>
        <w:r>
          <w:instrText xml:space="preserve"> PAGEREF _Toc30652 \h </w:instrText>
        </w:r>
        <w:r>
          <w:fldChar w:fldCharType="separate"/>
        </w:r>
        <w:r>
          <w:t>57</w:t>
        </w:r>
        <w:r>
          <w:fldChar w:fldCharType="end"/>
        </w:r>
      </w:hyperlink>
    </w:p>
    <w:p>
      <w:pPr>
        <w:pStyle w:val="TOC2"/>
        <w:tabs>
          <w:tab w:val="right" w:leader="dot" w:pos="8306"/>
        </w:tabs>
      </w:pPr>
      <w:hyperlink w:anchor="_Toc8551" w:history="1">
        <w:r>
          <w:rPr>
            <w:rFonts w:ascii="仿宋" w:eastAsia="仿宋" w:hAnsi="仿宋" w:cs="仿宋" w:hint="eastAsia"/>
            <w:lang w:eastAsia="zh-CN"/>
          </w:rPr>
          <w:t>(二)、培训与发展计划</w:t>
        </w:r>
        <w:r>
          <w:tab/>
        </w:r>
        <w:r>
          <w:fldChar w:fldCharType="begin"/>
        </w:r>
        <w:r>
          <w:instrText xml:space="preserve"> PAGEREF _Toc8551 \h </w:instrText>
        </w:r>
        <w:r>
          <w:fldChar w:fldCharType="separate"/>
        </w:r>
        <w:r>
          <w:t>58</w:t>
        </w:r>
        <w:r>
          <w:fldChar w:fldCharType="end"/>
        </w:r>
      </w:hyperlink>
    </w:p>
    <w:p>
      <w:pPr>
        <w:pStyle w:val="TOC1"/>
        <w:tabs>
          <w:tab w:val="right" w:leader="dot" w:pos="8306"/>
        </w:tabs>
      </w:pPr>
      <w:hyperlink w:anchor="_Toc4898" w:history="1">
        <w:r>
          <w:rPr>
            <w:rFonts w:ascii="仿宋" w:eastAsia="仿宋" w:hAnsi="仿宋" w:cs="仿宋" w:hint="eastAsia"/>
            <w:lang w:eastAsia="zh-CN"/>
          </w:rPr>
          <w:t>十三、质量管理体系</w:t>
        </w:r>
        <w:r>
          <w:tab/>
        </w:r>
        <w:r>
          <w:fldChar w:fldCharType="begin"/>
        </w:r>
        <w:r>
          <w:instrText xml:space="preserve"> PAGEREF _Toc4898 \h </w:instrText>
        </w:r>
        <w:r>
          <w:fldChar w:fldCharType="separate"/>
        </w:r>
        <w:r>
          <w:t>58</w:t>
        </w:r>
        <w:r>
          <w:fldChar w:fldCharType="end"/>
        </w:r>
      </w:hyperlink>
    </w:p>
    <w:p>
      <w:pPr>
        <w:pStyle w:val="TOC2"/>
        <w:tabs>
          <w:tab w:val="right" w:leader="dot" w:pos="8306"/>
        </w:tabs>
      </w:pPr>
      <w:hyperlink w:anchor="_Toc4972" w:history="1">
        <w:r>
          <w:rPr>
            <w:rFonts w:ascii="仿宋" w:eastAsia="仿宋" w:hAnsi="仿宋" w:cs="仿宋" w:hint="eastAsia"/>
            <w:lang w:eastAsia="zh-CN"/>
          </w:rPr>
          <w:t>(一)、质量目标与方针</w:t>
        </w:r>
        <w:r>
          <w:tab/>
        </w:r>
        <w:r>
          <w:fldChar w:fldCharType="begin"/>
        </w:r>
        <w:r>
          <w:instrText xml:space="preserve"> PAGEREF _Toc4972 \h </w:instrText>
        </w:r>
        <w:r>
          <w:fldChar w:fldCharType="separate"/>
        </w:r>
        <w:r>
          <w:t>58</w:t>
        </w:r>
        <w:r>
          <w:fldChar w:fldCharType="end"/>
        </w:r>
      </w:hyperlink>
    </w:p>
    <w:p>
      <w:pPr>
        <w:pStyle w:val="TOC2"/>
        <w:tabs>
          <w:tab w:val="right" w:leader="dot" w:pos="8306"/>
        </w:tabs>
      </w:pPr>
      <w:hyperlink w:anchor="_Toc27920" w:history="1">
        <w:r>
          <w:rPr>
            <w:rFonts w:ascii="仿宋" w:eastAsia="仿宋" w:hAnsi="仿宋" w:cs="仿宋" w:hint="eastAsia"/>
            <w:lang w:eastAsia="zh-CN"/>
          </w:rPr>
          <w:t>(二)、质量管理责任</w:t>
        </w:r>
        <w:r>
          <w:tab/>
        </w:r>
        <w:r>
          <w:fldChar w:fldCharType="begin"/>
        </w:r>
        <w:r>
          <w:instrText xml:space="preserve"> PAGEREF _Toc27920 \h </w:instrText>
        </w:r>
        <w:r>
          <w:fldChar w:fldCharType="separate"/>
        </w:r>
        <w:r>
          <w:t>59</w:t>
        </w:r>
        <w:r>
          <w:fldChar w:fldCharType="end"/>
        </w:r>
      </w:hyperlink>
    </w:p>
    <w:p>
      <w:pPr>
        <w:pStyle w:val="TOC2"/>
        <w:tabs>
          <w:tab w:val="right" w:leader="dot" w:pos="8306"/>
        </w:tabs>
      </w:pPr>
      <w:hyperlink w:anchor="_Toc32716" w:history="1">
        <w:r>
          <w:rPr>
            <w:rFonts w:ascii="仿宋" w:eastAsia="仿宋" w:hAnsi="仿宋" w:cs="仿宋" w:hint="eastAsia"/>
            <w:lang w:eastAsia="zh-CN"/>
          </w:rPr>
          <w:t>(三)、质量管理体系文件</w:t>
        </w:r>
        <w:r>
          <w:tab/>
        </w:r>
        <w:r>
          <w:fldChar w:fldCharType="begin"/>
        </w:r>
        <w:r>
          <w:instrText xml:space="preserve"> PAGEREF _Toc32716 \h </w:instrText>
        </w:r>
        <w:r>
          <w:fldChar w:fldCharType="separate"/>
        </w:r>
        <w:r>
          <w:t>61</w:t>
        </w:r>
        <w:r>
          <w:fldChar w:fldCharType="end"/>
        </w:r>
      </w:hyperlink>
    </w:p>
    <w:p>
      <w:pPr>
        <w:pStyle w:val="TOC2"/>
        <w:tabs>
          <w:tab w:val="right" w:leader="dot" w:pos="8306"/>
        </w:tabs>
      </w:pPr>
      <w:hyperlink w:anchor="_Toc6924" w:history="1">
        <w:r>
          <w:rPr>
            <w:rFonts w:ascii="仿宋" w:eastAsia="仿宋" w:hAnsi="仿宋" w:cs="仿宋" w:hint="eastAsia"/>
            <w:lang w:eastAsia="zh-CN"/>
          </w:rPr>
          <w:t>(四)、质量培训与教育</w:t>
        </w:r>
        <w:r>
          <w:tab/>
        </w:r>
        <w:r>
          <w:fldChar w:fldCharType="begin"/>
        </w:r>
        <w:r>
          <w:instrText xml:space="preserve"> PAGEREF _Toc6924 \h </w:instrText>
        </w:r>
        <w:r>
          <w:fldChar w:fldCharType="separate"/>
        </w:r>
        <w:r>
          <w:t>63</w:t>
        </w:r>
        <w:r>
          <w:fldChar w:fldCharType="end"/>
        </w:r>
      </w:hyperlink>
    </w:p>
    <w:p>
      <w:pPr>
        <w:pStyle w:val="TOC2"/>
        <w:tabs>
          <w:tab w:val="right" w:leader="dot" w:pos="8306"/>
        </w:tabs>
      </w:pPr>
      <w:hyperlink w:anchor="_Toc30629" w:history="1">
        <w:r>
          <w:rPr>
            <w:rFonts w:ascii="仿宋" w:eastAsia="仿宋" w:hAnsi="仿宋" w:cs="仿宋" w:hint="eastAsia"/>
            <w:lang w:eastAsia="zh-CN"/>
          </w:rPr>
          <w:t>(五)、质量审核与评价</w:t>
        </w:r>
        <w:r>
          <w:tab/>
        </w:r>
        <w:r>
          <w:fldChar w:fldCharType="begin"/>
        </w:r>
        <w:r>
          <w:instrText xml:space="preserve"> PAGEREF _Toc30629 \h </w:instrText>
        </w:r>
        <w:r>
          <w:fldChar w:fldCharType="separate"/>
        </w:r>
        <w:r>
          <w:t>64</w:t>
        </w:r>
        <w:r>
          <w:fldChar w:fldCharType="end"/>
        </w:r>
      </w:hyperlink>
    </w:p>
    <w:p>
      <w:pPr>
        <w:pStyle w:val="TOC2"/>
        <w:tabs>
          <w:tab w:val="right" w:leader="dot" w:pos="8306"/>
        </w:tabs>
      </w:pPr>
      <w:hyperlink w:anchor="_Toc7360" w:history="1">
        <w:r>
          <w:rPr>
            <w:rFonts w:ascii="仿宋" w:eastAsia="仿宋" w:hAnsi="仿宋" w:cs="仿宋" w:hint="eastAsia"/>
            <w:lang w:eastAsia="zh-CN"/>
          </w:rPr>
          <w:t>(六)、不符合与纠正措施</w:t>
        </w:r>
        <w:r>
          <w:tab/>
        </w:r>
        <w:r>
          <w:fldChar w:fldCharType="begin"/>
        </w:r>
        <w:r>
          <w:instrText xml:space="preserve"> PAGEREF _Toc7360 \h </w:instrText>
        </w:r>
        <w:r>
          <w:fldChar w:fldCharType="separate"/>
        </w:r>
        <w:r>
          <w:t>65</w:t>
        </w:r>
        <w:r>
          <w:fldChar w:fldCharType="end"/>
        </w:r>
      </w:hyperlink>
    </w:p>
    <w:p>
      <w:pPr>
        <w:pStyle w:val="TOC1"/>
        <w:tabs>
          <w:tab w:val="right" w:leader="dot" w:pos="8306"/>
        </w:tabs>
      </w:pPr>
      <w:hyperlink w:anchor="_Toc27374" w:history="1">
        <w:r>
          <w:rPr>
            <w:rFonts w:ascii="仿宋" w:eastAsia="仿宋" w:hAnsi="仿宋" w:cs="仿宋" w:hint="eastAsia"/>
            <w:lang w:eastAsia="zh-CN"/>
          </w:rPr>
          <w:t>十四、供应链管理</w:t>
        </w:r>
        <w:r>
          <w:tab/>
        </w:r>
        <w:r>
          <w:fldChar w:fldCharType="begin"/>
        </w:r>
        <w:r>
          <w:instrText xml:space="preserve"> PAGEREF _Toc27374 \h </w:instrText>
        </w:r>
        <w:r>
          <w:fldChar w:fldCharType="separate"/>
        </w:r>
        <w:r>
          <w:t>66</w:t>
        </w:r>
        <w:r>
          <w:fldChar w:fldCharType="end"/>
        </w:r>
      </w:hyperlink>
    </w:p>
    <w:p>
      <w:pPr>
        <w:pStyle w:val="TOC2"/>
        <w:tabs>
          <w:tab w:val="right" w:leader="dot" w:pos="8306"/>
        </w:tabs>
      </w:pPr>
      <w:hyperlink w:anchor="_Toc15703" w:history="1">
        <w:r>
          <w:rPr>
            <w:rFonts w:ascii="仿宋" w:eastAsia="仿宋" w:hAnsi="仿宋" w:cs="仿宋" w:hint="eastAsia"/>
            <w:lang w:eastAsia="zh-CN"/>
          </w:rPr>
          <w:t>(一)、供应链战略规划</w:t>
        </w:r>
        <w:r>
          <w:tab/>
        </w:r>
        <w:r>
          <w:fldChar w:fldCharType="begin"/>
        </w:r>
        <w:r>
          <w:instrText xml:space="preserve"> PAGEREF _Toc15703 \h </w:instrText>
        </w:r>
        <w:r>
          <w:fldChar w:fldCharType="separate"/>
        </w:r>
        <w:r>
          <w:t>66</w:t>
        </w:r>
        <w:r>
          <w:fldChar w:fldCharType="end"/>
        </w:r>
      </w:hyperlink>
    </w:p>
    <w:p>
      <w:pPr>
        <w:pStyle w:val="TOC2"/>
        <w:tabs>
          <w:tab w:val="right" w:leader="dot" w:pos="8306"/>
        </w:tabs>
      </w:pPr>
      <w:hyperlink w:anchor="_Toc28400" w:history="1">
        <w:r>
          <w:rPr>
            <w:rFonts w:ascii="仿宋" w:eastAsia="仿宋" w:hAnsi="仿宋" w:cs="仿宋" w:hint="eastAsia"/>
            <w:lang w:eastAsia="zh-CN"/>
          </w:rPr>
          <w:t>(二)、供应商选择与合作</w:t>
        </w:r>
        <w:r>
          <w:tab/>
        </w:r>
        <w:r>
          <w:fldChar w:fldCharType="begin"/>
        </w:r>
        <w:r>
          <w:instrText xml:space="preserve"> PAGEREF _Toc28400 \h </w:instrText>
        </w:r>
        <w:r>
          <w:fldChar w:fldCharType="separate"/>
        </w:r>
        <w:r>
          <w:t>68</w:t>
        </w:r>
        <w:r>
          <w:fldChar w:fldCharType="end"/>
        </w:r>
      </w:hyperlink>
    </w:p>
    <w:p>
      <w:pPr>
        <w:pStyle w:val="TOC2"/>
        <w:tabs>
          <w:tab w:val="right" w:leader="dot" w:pos="8306"/>
        </w:tabs>
      </w:pPr>
      <w:hyperlink w:anchor="_Toc154" w:history="1">
        <w:r>
          <w:rPr>
            <w:rFonts w:ascii="仿宋" w:eastAsia="仿宋" w:hAnsi="仿宋" w:cs="仿宋" w:hint="eastAsia"/>
            <w:lang w:eastAsia="zh-CN"/>
          </w:rPr>
          <w:t>(三)、物流与库存管理</w:t>
        </w:r>
        <w:r>
          <w:tab/>
        </w:r>
        <w:r>
          <w:fldChar w:fldCharType="begin"/>
        </w:r>
        <w:r>
          <w:instrText xml:space="preserve"> PAGEREF _Toc154 \h </w:instrText>
        </w:r>
        <w:r>
          <w:fldChar w:fldCharType="separate"/>
        </w:r>
        <w:r>
          <w:t>69</w:t>
        </w:r>
        <w:r>
          <w:fldChar w:fldCharType="end"/>
        </w:r>
      </w:hyperlink>
    </w:p>
    <w:p>
      <w:pPr>
        <w:pStyle w:val="TOC1"/>
        <w:tabs>
          <w:tab w:val="right" w:leader="dot" w:pos="8306"/>
        </w:tabs>
      </w:pPr>
      <w:hyperlink w:anchor="_Toc13675" w:history="1">
        <w:r>
          <w:rPr>
            <w:rFonts w:ascii="仿宋" w:eastAsia="仿宋" w:hAnsi="仿宋" w:cs="仿宋" w:hint="eastAsia"/>
            <w:lang w:eastAsia="zh-CN"/>
          </w:rPr>
          <w:t>十五、利益相关者分析与沟通计划</w:t>
        </w:r>
        <w:r>
          <w:tab/>
        </w:r>
        <w:r>
          <w:fldChar w:fldCharType="begin"/>
        </w:r>
        <w:r>
          <w:instrText xml:space="preserve"> PAGEREF _Toc13675 \h </w:instrText>
        </w:r>
        <w:r>
          <w:fldChar w:fldCharType="separate"/>
        </w:r>
        <w:r>
          <w:t>70</w:t>
        </w:r>
        <w:r>
          <w:fldChar w:fldCharType="end"/>
        </w:r>
      </w:hyperlink>
    </w:p>
    <w:p>
      <w:pPr>
        <w:pStyle w:val="TOC2"/>
        <w:tabs>
          <w:tab w:val="right" w:leader="dot" w:pos="8306"/>
        </w:tabs>
      </w:pPr>
      <w:hyperlink w:anchor="_Toc506" w:history="1">
        <w:r>
          <w:rPr>
            <w:rFonts w:ascii="仿宋" w:eastAsia="仿宋" w:hAnsi="仿宋" w:cs="仿宋" w:hint="eastAsia"/>
            <w:lang w:eastAsia="zh-CN"/>
          </w:rPr>
          <w:t>(一)、利益相关者分析</w:t>
        </w:r>
        <w:r>
          <w:tab/>
        </w:r>
        <w:r>
          <w:fldChar w:fldCharType="begin"/>
        </w:r>
        <w:r>
          <w:instrText xml:space="preserve"> PAGEREF _Toc506 \h </w:instrText>
        </w:r>
        <w:r>
          <w:fldChar w:fldCharType="separate"/>
        </w:r>
        <w:r>
          <w:t>70</w:t>
        </w:r>
        <w:r>
          <w:fldChar w:fldCharType="end"/>
        </w:r>
      </w:hyperlink>
    </w:p>
    <w:p>
      <w:pPr>
        <w:pStyle w:val="TOC2"/>
        <w:tabs>
          <w:tab w:val="right" w:leader="dot" w:pos="8306"/>
        </w:tabs>
      </w:pPr>
      <w:hyperlink w:anchor="_Toc8696" w:history="1">
        <w:r>
          <w:rPr>
            <w:rFonts w:ascii="仿宋" w:eastAsia="仿宋" w:hAnsi="仿宋" w:cs="仿宋" w:hint="eastAsia"/>
            <w:lang w:eastAsia="zh-CN"/>
          </w:rPr>
          <w:t>(二)、沟通计划</w:t>
        </w:r>
        <w:r>
          <w:tab/>
        </w:r>
        <w:r>
          <w:fldChar w:fldCharType="begin"/>
        </w:r>
        <w:r>
          <w:instrText xml:space="preserve"> PAGEREF _Toc8696 \h </w:instrText>
        </w:r>
        <w:r>
          <w:fldChar w:fldCharType="separate"/>
        </w:r>
        <w:r>
          <w:t>72</w:t>
        </w:r>
        <w:r>
          <w:fldChar w:fldCharType="end"/>
        </w:r>
      </w:hyperlink>
    </w:p>
    <w:p>
      <w:pPr>
        <w:pStyle w:val="TOC1"/>
        <w:tabs>
          <w:tab w:val="right" w:leader="dot" w:pos="8306"/>
        </w:tabs>
      </w:pPr>
      <w:hyperlink w:anchor="_Toc7406" w:history="1">
        <w:r>
          <w:rPr>
            <w:rFonts w:ascii="仿宋" w:eastAsia="仿宋" w:hAnsi="仿宋" w:cs="仿宋" w:hint="eastAsia"/>
            <w:lang w:eastAsia="zh-CN"/>
          </w:rPr>
          <w:t>十六、加气机项目实施保障措施</w:t>
        </w:r>
        <w:r>
          <w:tab/>
        </w:r>
        <w:r>
          <w:fldChar w:fldCharType="begin"/>
        </w:r>
        <w:r>
          <w:instrText xml:space="preserve"> PAGEREF _Toc7406 \h </w:instrText>
        </w:r>
        <w:r>
          <w:fldChar w:fldCharType="separate"/>
        </w:r>
        <w:r>
          <w:t>73</w:t>
        </w:r>
        <w:r>
          <w:fldChar w:fldCharType="end"/>
        </w:r>
      </w:hyperlink>
    </w:p>
    <w:p>
      <w:pPr>
        <w:pStyle w:val="TOC2"/>
        <w:tabs>
          <w:tab w:val="right" w:leader="dot" w:pos="8306"/>
        </w:tabs>
      </w:pPr>
      <w:hyperlink w:anchor="_Toc5993" w:history="1">
        <w:r>
          <w:rPr>
            <w:rFonts w:ascii="仿宋" w:eastAsia="仿宋" w:hAnsi="仿宋" w:cs="仿宋" w:hint="eastAsia"/>
            <w:lang w:eastAsia="zh-CN"/>
          </w:rPr>
          <w:t>(一)、加气机项目实施保障机制</w:t>
        </w:r>
        <w:r>
          <w:tab/>
        </w:r>
        <w:r>
          <w:fldChar w:fldCharType="begin"/>
        </w:r>
        <w:r>
          <w:instrText xml:space="preserve"> PAGEREF _Toc5993 \h </w:instrText>
        </w:r>
        <w:r>
          <w:fldChar w:fldCharType="separate"/>
        </w:r>
        <w:r>
          <w:t>73</w:t>
        </w:r>
        <w:r>
          <w:fldChar w:fldCharType="end"/>
        </w:r>
      </w:hyperlink>
    </w:p>
    <w:p>
      <w:pPr>
        <w:pStyle w:val="TOC2"/>
        <w:tabs>
          <w:tab w:val="right" w:leader="dot" w:pos="8306"/>
        </w:tabs>
      </w:pPr>
      <w:hyperlink w:anchor="_Toc12627" w:history="1">
        <w:r>
          <w:rPr>
            <w:rFonts w:ascii="仿宋" w:eastAsia="仿宋" w:hAnsi="仿宋" w:cs="仿宋" w:hint="eastAsia"/>
            <w:lang w:eastAsia="zh-CN"/>
          </w:rPr>
          <w:t>(二)、加气机项目法律合规要求</w:t>
        </w:r>
        <w:r>
          <w:tab/>
        </w:r>
        <w:r>
          <w:fldChar w:fldCharType="begin"/>
        </w:r>
        <w:r>
          <w:instrText xml:space="preserve"> PAGEREF _Toc12627 \h </w:instrText>
        </w:r>
        <w:r>
          <w:fldChar w:fldCharType="separate"/>
        </w:r>
        <w:r>
          <w:t>76</w:t>
        </w:r>
        <w:r>
          <w:fldChar w:fldCharType="end"/>
        </w:r>
      </w:hyperlink>
    </w:p>
    <w:p>
      <w:pPr>
        <w:pStyle w:val="TOC2"/>
        <w:tabs>
          <w:tab w:val="right" w:leader="dot" w:pos="8306"/>
        </w:tabs>
      </w:pPr>
      <w:hyperlink w:anchor="_Toc9523" w:history="1">
        <w:r>
          <w:rPr>
            <w:rFonts w:ascii="仿宋" w:eastAsia="仿宋" w:hAnsi="仿宋" w:cs="仿宋" w:hint="eastAsia"/>
            <w:lang w:eastAsia="zh-CN"/>
          </w:rPr>
          <w:t>(三)、加气机项目合同管理与法律事务</w:t>
        </w:r>
        <w:r>
          <w:tab/>
        </w:r>
        <w:r>
          <w:fldChar w:fldCharType="begin"/>
        </w:r>
        <w:r>
          <w:instrText xml:space="preserve"> PAGEREF _Toc9523 \h </w:instrText>
        </w:r>
        <w:r>
          <w:fldChar w:fldCharType="separate"/>
        </w:r>
        <w:r>
          <w:t>80</w:t>
        </w:r>
        <w:r>
          <w:fldChar w:fldCharType="end"/>
        </w:r>
      </w:hyperlink>
    </w:p>
    <w:p>
      <w:pPr>
        <w:pStyle w:val="TOC2"/>
        <w:tabs>
          <w:tab w:val="right" w:leader="dot" w:pos="8306"/>
        </w:tabs>
      </w:pPr>
      <w:hyperlink w:anchor="_Toc11178" w:history="1">
        <w:r>
          <w:rPr>
            <w:rFonts w:ascii="仿宋" w:eastAsia="仿宋" w:hAnsi="仿宋" w:cs="仿宋" w:hint="eastAsia"/>
            <w:lang w:eastAsia="zh-CN"/>
          </w:rPr>
          <w:t>(四)、加气机项目知识产权保护策略</w:t>
        </w:r>
        <w:r>
          <w:tab/>
        </w:r>
        <w:r>
          <w:fldChar w:fldCharType="begin"/>
        </w:r>
        <w:r>
          <w:instrText xml:space="preserve"> PAGEREF _Toc11178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91"/>
      <w:r>
        <w:rPr>
          <w:rFonts w:ascii="仿宋" w:eastAsia="仿宋" w:hAnsi="仿宋" w:cs="仿宋" w:hint="eastAsia"/>
          <w:sz w:val="28"/>
          <w:lang w:eastAsia="zh-CN"/>
        </w:rPr>
        <w:t>一、加气机项目绩效评估</w:t>
      </w:r>
      <w:bookmarkEnd w:id="2"/>
    </w:p>
    <w:p>
      <w:pPr>
        <w:pStyle w:val="Heading2"/>
        <w:rPr>
          <w:rFonts w:ascii="仿宋" w:eastAsia="仿宋" w:hAnsi="仿宋" w:cs="仿宋" w:hint="eastAsia"/>
          <w:lang w:eastAsia="zh-CN"/>
        </w:rPr>
      </w:pPr>
      <w:bookmarkStart w:id="3" w:name="_Toc12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在加气机项目中，我们设计了一套全面的绩效评估指标，以确保加气机项目的可控和成功交付。这些指标跨足加气机项目目标、成本、进度和质量等多个维度，为我们提供了全面洞察加气机项目的健康状况。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目标达成率是我们关注的首要指标。我们设定了明确的目标，并通过定期监测和评估，迅速发现并应对潜在的目标偏差。这为加气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成本绩效是另一个核心关注点。通过实际成本与预算成本的对比分析，我们深入了解成本差异的原因，及时调整资源分配，保持加气机项目在经济效益方面的合理水平。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进度作为关键的绩效指标之一，得到了精心的关注。我们制定了详细的加气机项目进度计划，并设立了进度符合度指标，确保实际进度与计划进度保持一致。这使我们能够快速发现和解决潜在的进度问题，保持加气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气机项目绩效的不可或缺的一环。我们引入了一系列的质量标准和客户满意度指标，以确保加气机项目交付的成果在质量上达到或超越预期水平。通过持续监测这些指标，我们努力提升加气机项目整体质量水平，为加气机项目的成功交付提供有力保障。通过这些科学且全面的绩效评估，我们能够更好地引导加气机项目的持续改进，确保加气机项目目标的顺利达成。</w:t>
      </w:r>
    </w:p>
    <w:p>
      <w:pPr>
        <w:pStyle w:val="Heading2"/>
        <w:ind w:firstLine="560" w:firstLineChars="200"/>
        <w:rPr>
          <w:rFonts w:ascii="仿宋" w:eastAsia="仿宋" w:hAnsi="仿宋" w:cs="仿宋" w:hint="eastAsia"/>
          <w:sz w:val="28"/>
          <w:lang w:eastAsia="zh-CN"/>
        </w:rPr>
      </w:pPr>
      <w:bookmarkStart w:id="4" w:name="_Toc289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绩效评估是加气机项目中的关键环节，为确保加气机项目达到预期目标，我们采用了多层次、多维度的绩效评估方法。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气机项目的战略目标对齐，确保每个决策和行动都与加气机项目整体目标保持一致。团队会定期召开战略对齐会议，审视当前工作与加气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加气机项目进度、质量、成本和风险等方面。这些指标通过数据收集和分析，为加气机项目管理团队提供了客观的评估依据。例如，我们通过加气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绩效评估不仅仅停留在加气机项目内部，还考虑了加气机项目对外部环境的影响。我们定期进行干系人满意度调查，以了解各利益相关方对加气机项目的期望和满意度，并及时做出调整。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这种多层次、多角度的绩效评估方法，使得我们能够全面了解加气机项目的运行状态，及时做出调整，确保加气机项目在不断变化的环境中保持稳健前行。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8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为了确保加气机项目的有效管理和不断优化，我们采用了精心设计的绩效评估周期。这个周期旨在实现灵活、实时和全面的评估，以适应加气机项目执行中的各种挑战。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气机项目的不同需求，分为短期、中期和长期。短期评估关注每个迭代或工作周期，以及时发现和解决当前任务中的问题。中期评估涵盖几个迭代，深入了解整体加气机项目的趋势和性能。长期评估则着眼于整个加气机项目阶段，确保加气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气机项目管理工具和协作平台，团队成员能够随时更新和分享加气机项目数据。这种实时性的反馈机制使我们能够及时察觉潜在问题，快速调整，保持加气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气机项目的决策制定密不可分。每个周期的加气机项目回顾会议成为集体总结经验、识别问题深层次原因并找到创新解决方案的平台。这种定期的反思与调整机制使加气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36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28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技术管理特点体现在其创新导向。通过引入最先进的技术趋势和解决方案，加气机项目致力于提升科技含量、提高质量和效率水平。这意味着我们将采用最新的工具和方法，确保加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气机项目技术管理的显著特征。通过整合不同领域的技术资源，我们实现了跨学科的协同工作。这有助于优化技术架构，提高整体效能。此外，整合性策略还促进了不同技术团队之间的紧密沟通和高效合作，确保加气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气机项目所采用的技术。通过不断优化技术方案，加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气机项目团队将在加气机项目初期识别可能的技术风险，并采取相应的预防和应对措施。通过建立健全的风险评估机制，加气机项目能够在实施过程中及时发现并解决潜在的技术问题，保障加气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通过这些独特的技术管理特点，我们确信在加气机项目中，技术将成为加气机项目成功的有力支持。这一深度剖析揭示了技术管理在加气机项目实施中的关键作用，为加气机项目的技术基础奠定了坚实的基础。</w:t>
      </w:r>
    </w:p>
    <w:p>
      <w:pPr>
        <w:pStyle w:val="Heading2"/>
        <w:ind w:firstLine="560" w:firstLineChars="200"/>
        <w:rPr>
          <w:rFonts w:ascii="仿宋" w:eastAsia="仿宋" w:hAnsi="仿宋" w:cs="仿宋" w:hint="eastAsia"/>
          <w:sz w:val="28"/>
          <w:lang w:eastAsia="zh-CN"/>
        </w:rPr>
      </w:pPr>
      <w:bookmarkStart w:id="8" w:name="_Toc19531"/>
      <w:r>
        <w:rPr>
          <w:rFonts w:ascii="仿宋" w:eastAsia="仿宋" w:hAnsi="仿宋" w:cs="仿宋" w:hint="eastAsia"/>
          <w:sz w:val="28"/>
          <w:lang w:eastAsia="zh-CN"/>
        </w:rPr>
        <w:t>(二)、加气机项目工艺技术设计方案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气机项目将严格按照相关行业规范要求进行组织。通过有效控制产品质量，加气机项目将致力于为顾客提供优质的加气机项目产品和良好的服务。这体现了加气机项目对于生产活动合规性和质量标准的高度重视，为加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气机项目注重生态效益和清洁生产原则。加气机项目建设将紧密结合地方特色经济发展，与社会经济发展规划和区域环境保护规划方案相协调一致。通过与当地区域自然生态系统的结合，加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气机项目产品具有多样化的客户需求和个性化的特点。因此，加气机项目产品规格品种多样，且单批生产数量较小。为满足这一特点，加气机项目承办单位将建设先进的柔性制造生产线。通过广泛应用柔性制造技术，加气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气机项目采用的技术具有较高的技术含量和自动化水平，处于国内先进水平。这一技术选用不仅体现了对生产效率、质量和环境友好性的高标准要求，同时为加气机项目的可持续发展奠定了坚实的基础。</w:t>
      </w:r>
    </w:p>
    <w:p>
      <w:pPr>
        <w:pStyle w:val="Heading2"/>
        <w:ind w:firstLine="560" w:firstLineChars="200"/>
        <w:rPr>
          <w:rFonts w:ascii="仿宋" w:eastAsia="仿宋" w:hAnsi="仿宋" w:cs="仿宋" w:hint="eastAsia"/>
          <w:sz w:val="28"/>
          <w:lang w:eastAsia="zh-CN"/>
        </w:rPr>
      </w:pPr>
      <w:bookmarkStart w:id="9" w:name="_Toc2900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为确保加气机项目的高效生产和技术实施，我们制定了一套精心设计的设备选型方案，以满足加气机项目生产、质量和环保的要求。该方案的主要特点如下：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20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加气机项目的主要产品是XXXX，预计年产值为XXX万元。这一产品在市场中占据着重要的地位，其广泛的应用范围使得该加气机项目的市场前景非常广阔。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加气机项目的xxx产品作为重要的原材料之一，将在多个领域发挥关键作用。其在建筑、交通、能源等方面的广泛应用将为整个产业链提供强大的支持，形成产业协同效应。加气机项目的年产值XXX万XXX万XXX万万元不仅反映了其在市场上的巨大潜力，更预示着它对国民经济的积极贡献。这种关联度高、涉及面广的产业关系，使得该加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587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总征地面积为XXXX平方米，相当于约XX.XX亩，其中净用地面积为XXXX平方米，红线范围内相当于约XX.XX亩。这一用地规模充分考虑了加气机项目的建设需求，保障了加气机项目在合适的空间内得以充分发展。加气机项目规划的总建筑面积为XXXX平方米，其中主体工程建设占XXXX平方米，计容建筑面积达XXXX平方米。预计建筑工程的投资将达到XXXX万元，为加气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计划购置的设备共计XXXX台（套），设备购置费用为XXXX万元。这一设备购置计划充分考虑到加气机项目的生产需求和技术要求，确保了加气机项目在生产运营中具备先进的技术装备和高效的生产能力。设备的合理配置将为加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加气机项目计划总投资为XXXX万元，预计年实现营业收入为XXXX万元。这一产能规模的设定旨在确保加气机项目能够在投资与回报之间取得平衡，实现长期可持续的发展。加气机项目的总投资充分考虑到各个方面的需求，包括用地建设、设备购置等多个环节，以确保加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8620"/>
      <w:r>
        <w:rPr>
          <w:rFonts w:ascii="仿宋" w:eastAsia="仿宋" w:hAnsi="仿宋" w:cs="仿宋" w:hint="eastAsia"/>
          <w:sz w:val="28"/>
          <w:lang w:eastAsia="zh-CN"/>
        </w:rPr>
        <w:t>四、加气机项目危机管理</w:t>
      </w:r>
      <w:bookmarkEnd w:id="13"/>
    </w:p>
    <w:p>
      <w:pPr>
        <w:pStyle w:val="Heading2"/>
        <w:rPr>
          <w:rFonts w:ascii="仿宋" w:eastAsia="仿宋" w:hAnsi="仿宋" w:cs="仿宋" w:hint="eastAsia"/>
          <w:lang w:eastAsia="zh-CN"/>
        </w:rPr>
      </w:pPr>
      <w:bookmarkStart w:id="14" w:name="_Toc2449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机项目危机管理中，危机预警与识别是确保加气机项目稳健运行的核心步骤。通过建立全面的监测机制，加气机项目团队旨在及时发现和理解潜在的风险和危机因素，以便采取及时的预防和应对措施，确保加气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首先，通过深入的风险评估，加气机项目团队全面分析了整个加气机项目和各个阶段可能存在的威胁。这包括准确评估每个潜在风险的发生概率和可能影响的程度，为后续危机预警提供了有力支持。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气机项目团队着重于明确定义加气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气机项目进展的持续监控，团队能够及时发现潜在问题并作出迅速反应。加气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在这一阶段，团队的专业素养和反应速度将发挥至关重要的作用，以确保潜在危机能够在初期得到有效的处理，最大程度地减轻负面影响。通过危机预警与识别，加气机项目得以更有序、可控地推进。</w:t>
      </w:r>
    </w:p>
    <w:p>
      <w:pPr>
        <w:pStyle w:val="Heading2"/>
        <w:ind w:firstLine="560" w:firstLineChars="200"/>
        <w:rPr>
          <w:rFonts w:ascii="仿宋" w:eastAsia="仿宋" w:hAnsi="仿宋" w:cs="仿宋" w:hint="eastAsia"/>
          <w:sz w:val="28"/>
          <w:lang w:eastAsia="zh-CN"/>
        </w:rPr>
      </w:pPr>
      <w:bookmarkStart w:id="15" w:name="_Toc2901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在危机发生时，加气机项目团队立即行动，成立了应急小组。该小组的任务是迅速制定并实施紧急应对措施，以最小化潜在损失。以下是采取的主要措施：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暂停加气机项目进度：为遏制危机蔓延，加气机项目暂时停止进行，以便全面评估当前状况。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资源重新分配：重新评估加气机项目资源的分配，确保最大限度地减小损失。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实时沟通：与关键利益相关者建立实时沟通机制，向他们传递加气机项目危机的实际状况，保障加气机项目核心利益。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在紧急应对的同时，加气机项目团队强调了团队协作和有效沟通的重要性。以下是团队协作的关键举措：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信息共享机制：建立了信息共享平台，确保团队成员能够及时获取加气机项目危机的实时信息。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领导者沟通：加气机项目领导者通过定期会议和即时沟通工具，指导团队应对危机，保持团队稳定运行。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随着危机得到初步控制，加气机项目团队转向制定恢复计划，以确保加气机项目能够从中迅速恢复。主要恢复计划包括：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修复受损的进度计划：重新评估加气机项目进度，制定修复计划，确保加气机项目尽快回归正常进程。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重新调整资源分配：优化资源分配，确保加气机项目在有限资源下高效运转。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风险管理机制加强：对加气机项目风险进行全面评估，制定更强化的风险管理策略，以预防未来可能的危机。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6451"/>
      <w:r>
        <w:rPr>
          <w:rFonts w:ascii="仿宋" w:eastAsia="仿宋" w:hAnsi="仿宋" w:cs="仿宋" w:hint="eastAsia"/>
          <w:sz w:val="28"/>
          <w:lang w:eastAsia="zh-CN"/>
        </w:rPr>
        <w:t>五、加气机项目概论</w:t>
      </w:r>
      <w:bookmarkEnd w:id="16"/>
    </w:p>
    <w:p>
      <w:pPr>
        <w:pStyle w:val="Heading2"/>
        <w:rPr>
          <w:rFonts w:ascii="仿宋" w:eastAsia="仿宋" w:hAnsi="仿宋" w:cs="仿宋" w:hint="eastAsia"/>
          <w:lang w:eastAsia="zh-CN"/>
        </w:rPr>
      </w:pPr>
      <w:bookmarkStart w:id="17" w:name="_Toc14595"/>
      <w:r>
        <w:rPr>
          <w:rFonts w:ascii="仿宋" w:eastAsia="仿宋" w:hAnsi="仿宋" w:cs="仿宋" w:hint="eastAsia"/>
          <w:lang w:eastAsia="zh-CN"/>
        </w:rPr>
        <w:t>(一)、加气机项目概况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起源追溯至对市场的深入洞察。市场的不断演变与变革为加气机项目提供了难得的机遇。当前市场存在的需求缺口和变革的大环境共同构成了加气机项目的背景。这个加气机项目旨在充分利用市场机遇，填补行业中尚未满足的需求，为客户提供全新的解决方案。市场的变革和需求的增长使得这个加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加气机项目名称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正式命名为加气机。这个名称不仅仅是一个标识，更代表了加气机项目的核心理念和愿景。它蕴含着加气机项目所要解决问题的关键字，具有强烈的表达和辨识度，为加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核心目标是提供一种全新、高效的解决方案，满足客户日益增长的需求。加气机项目追求的不仅仅是满足市场需求，更是在市场中获得卓越的竞争优势。通过不断提升产品或服务的质量和创新水平，加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全面涵盖了产品研发、制造、市场推广和售后服务，确保从产品设计到最终用户体验的全方位关注。这一全面的加气机项目范围是为了确保加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加气机项目计划在未来18个月内完成，包括研发、测试、市场试点和正式推出等不同阶段。这个时间表的合理设计是为了确保加气机项目各个阶段的顺利推进，以便按时交付高质量的成果。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加气机项目预算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加气机项目总预算估算为XX百万美元，主要分配在研发、市场推广、人员培训和运营等方面。这一充足的预算为加气机项目提供了充足的资源，确保加气机项目在各个方面都能取得优异的表现。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加气机项目风险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加气机项目可能面临的风险包括市场接受度低、技术难题、竞争激烈等。加气机项目团队已经制定了相应的风险应对计划，通过前瞻性的风险管理，确保加气机项目在面对不确定性时能够迅速做出应对。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加气机项目汇聚了一支经验丰富、多领域专业素养的核心团队，确保加气机项目在各个方面都能拥有高水平的执行力。团队的协同作战是加气机项目成功的关键因素之一。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加气机项目的背景根植于市场对更高效、创新产品的渴望，同时也受到科技发展对行业格局的深刻改变的影响。这为加气机项目提供了广阔的发展空间和市场需求。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截至目前，加气机项目已完成市场调研和技术验证，取得了初步的成功。这为加气机项目在未来的发展奠定了坚实的基础，为更远大的目标打下了坚实的基石。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204"/>
      <w:r>
        <w:rPr>
          <w:rFonts w:ascii="仿宋" w:eastAsia="仿宋" w:hAnsi="仿宋" w:cs="仿宋" w:hint="eastAsia"/>
          <w:sz w:val="28"/>
          <w:lang w:eastAsia="zh-CN"/>
        </w:rPr>
        <w:t>(二)、加气机项目目标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keyword》加气机项目首要业务目标是在市场中占据有利地位，实现产品/服务的成功推广和销售。通过不断提升产品质量、创新性，加气机项目追求成为行业中的领导者，赢得更多客户的青睐。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在科技迅速发展的时代，加气机项目着眼于技术创新。通过持续的研发和技术升级，加气机项目旨在推出更具创新性的产品或服务，以满足市场对新鲜、先进解决方案的需求。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https://d.book118.com/676031220212010031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054C2"/>
    <w:rsid w:val="3C7054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3122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2024-01-03T04:33:00Z</dcterms:created>
  <dcterms:modified xsi:type="dcterms:W3CDTF">2024-01-03T04:34:13Z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7FED934DCC2942F4BCB7487B5A234EFC_11</vt:lpwstr>
  </property>
  <property fmtid="{D5CDD505-2E9C-101B-9397-08002B2CF9AE}" pid="3" name="KSOProductBuildVer">
    <vt:lpwstr>2052-12.1.0.16120</vt:lpwstr>
  </property>
</Properties>
</file>