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8" w:history="1">
        <w:r>
          <w:rPr>
            <w:rFonts w:ascii="仿宋" w:eastAsia="仿宋" w:hAnsi="仿宋" w:cs="仿宋" w:hint="eastAsia"/>
            <w:lang w:eastAsia="zh-CN"/>
          </w:rPr>
          <w:t>序言</w:t>
        </w:r>
        <w:r>
          <w:tab/>
        </w:r>
        <w:r>
          <w:fldChar w:fldCharType="begin"/>
        </w:r>
        <w:r>
          <w:instrText xml:space="preserve"> PAGEREF _Toc12228 \h </w:instrText>
        </w:r>
        <w:r>
          <w:fldChar w:fldCharType="separate"/>
        </w:r>
        <w:r>
          <w:t>3</w:t>
        </w:r>
        <w:r>
          <w:fldChar w:fldCharType="end"/>
        </w:r>
      </w:hyperlink>
    </w:p>
    <w:p>
      <w:pPr>
        <w:pStyle w:val="TOC1"/>
        <w:tabs>
          <w:tab w:val="right" w:leader="dot" w:pos="8306"/>
        </w:tabs>
      </w:pPr>
      <w:hyperlink w:anchor="_Toc27806" w:history="1">
        <w:r>
          <w:rPr>
            <w:rFonts w:ascii="仿宋" w:eastAsia="仿宋" w:hAnsi="仿宋" w:cs="仿宋" w:hint="eastAsia"/>
            <w:lang w:eastAsia="zh-CN"/>
          </w:rPr>
          <w:t>一、社会影响分析</w:t>
        </w:r>
        <w:r>
          <w:tab/>
        </w:r>
        <w:r>
          <w:fldChar w:fldCharType="begin"/>
        </w:r>
        <w:r>
          <w:instrText xml:space="preserve"> PAGEREF _Toc27806 \h </w:instrText>
        </w:r>
        <w:r>
          <w:fldChar w:fldCharType="separate"/>
        </w:r>
        <w:r>
          <w:t>3</w:t>
        </w:r>
        <w:r>
          <w:fldChar w:fldCharType="end"/>
        </w:r>
      </w:hyperlink>
    </w:p>
    <w:p>
      <w:pPr>
        <w:pStyle w:val="TOC2"/>
        <w:tabs>
          <w:tab w:val="right" w:leader="dot" w:pos="8306"/>
        </w:tabs>
      </w:pPr>
      <w:hyperlink w:anchor="_Toc3369" w:history="1">
        <w:r>
          <w:rPr>
            <w:rFonts w:ascii="仿宋" w:eastAsia="仿宋" w:hAnsi="仿宋" w:cs="仿宋" w:hint="eastAsia"/>
            <w:lang w:eastAsia="zh-CN"/>
          </w:rPr>
          <w:t>(一)、社会影响效果分析</w:t>
        </w:r>
        <w:r>
          <w:tab/>
        </w:r>
        <w:r>
          <w:fldChar w:fldCharType="begin"/>
        </w:r>
        <w:r>
          <w:instrText xml:space="preserve"> PAGEREF _Toc3369 \h </w:instrText>
        </w:r>
        <w:r>
          <w:fldChar w:fldCharType="separate"/>
        </w:r>
        <w:r>
          <w:t>3</w:t>
        </w:r>
        <w:r>
          <w:fldChar w:fldCharType="end"/>
        </w:r>
      </w:hyperlink>
    </w:p>
    <w:p>
      <w:pPr>
        <w:pStyle w:val="TOC2"/>
        <w:tabs>
          <w:tab w:val="right" w:leader="dot" w:pos="8306"/>
        </w:tabs>
      </w:pPr>
      <w:hyperlink w:anchor="_Toc29037" w:history="1">
        <w:r>
          <w:rPr>
            <w:rFonts w:ascii="仿宋" w:eastAsia="仿宋" w:hAnsi="仿宋" w:cs="仿宋" w:hint="eastAsia"/>
            <w:lang w:eastAsia="zh-CN"/>
          </w:rPr>
          <w:t>(二)、社会适应性分析</w:t>
        </w:r>
        <w:r>
          <w:tab/>
        </w:r>
        <w:r>
          <w:fldChar w:fldCharType="begin"/>
        </w:r>
        <w:r>
          <w:instrText xml:space="preserve"> PAGEREF _Toc29037 \h </w:instrText>
        </w:r>
        <w:r>
          <w:fldChar w:fldCharType="separate"/>
        </w:r>
        <w:r>
          <w:t>5</w:t>
        </w:r>
        <w:r>
          <w:fldChar w:fldCharType="end"/>
        </w:r>
      </w:hyperlink>
    </w:p>
    <w:p>
      <w:pPr>
        <w:pStyle w:val="TOC2"/>
        <w:tabs>
          <w:tab w:val="right" w:leader="dot" w:pos="8306"/>
        </w:tabs>
      </w:pPr>
      <w:hyperlink w:anchor="_Toc20836" w:history="1">
        <w:r>
          <w:rPr>
            <w:rFonts w:ascii="仿宋" w:eastAsia="仿宋" w:hAnsi="仿宋" w:cs="仿宋" w:hint="eastAsia"/>
            <w:lang w:eastAsia="zh-CN"/>
          </w:rPr>
          <w:t>(三)、社会风险及对策分析</w:t>
        </w:r>
        <w:r>
          <w:tab/>
        </w:r>
        <w:r>
          <w:fldChar w:fldCharType="begin"/>
        </w:r>
        <w:r>
          <w:instrText xml:space="preserve"> PAGEREF _Toc20836 \h </w:instrText>
        </w:r>
        <w:r>
          <w:fldChar w:fldCharType="separate"/>
        </w:r>
        <w:r>
          <w:t>7</w:t>
        </w:r>
        <w:r>
          <w:fldChar w:fldCharType="end"/>
        </w:r>
      </w:hyperlink>
    </w:p>
    <w:p>
      <w:pPr>
        <w:pStyle w:val="TOC1"/>
        <w:tabs>
          <w:tab w:val="right" w:leader="dot" w:pos="8306"/>
        </w:tabs>
      </w:pPr>
      <w:hyperlink w:anchor="_Toc12267" w:history="1">
        <w:r>
          <w:rPr>
            <w:rFonts w:ascii="仿宋" w:eastAsia="仿宋" w:hAnsi="仿宋" w:cs="仿宋" w:hint="eastAsia"/>
            <w:lang w:eastAsia="zh-CN"/>
          </w:rPr>
          <w:t>二、资源开发及综合利用分析</w:t>
        </w:r>
        <w:r>
          <w:tab/>
        </w:r>
        <w:r>
          <w:fldChar w:fldCharType="begin"/>
        </w:r>
        <w:r>
          <w:instrText xml:space="preserve"> PAGEREF _Toc12267 \h </w:instrText>
        </w:r>
        <w:r>
          <w:fldChar w:fldCharType="separate"/>
        </w:r>
        <w:r>
          <w:t>10</w:t>
        </w:r>
        <w:r>
          <w:fldChar w:fldCharType="end"/>
        </w:r>
      </w:hyperlink>
    </w:p>
    <w:p>
      <w:pPr>
        <w:pStyle w:val="TOC2"/>
        <w:tabs>
          <w:tab w:val="right" w:leader="dot" w:pos="8306"/>
        </w:tabs>
      </w:pPr>
      <w:hyperlink w:anchor="_Toc27394" w:history="1">
        <w:r>
          <w:rPr>
            <w:rFonts w:ascii="仿宋" w:eastAsia="仿宋" w:hAnsi="仿宋" w:cs="仿宋" w:hint="eastAsia"/>
            <w:lang w:eastAsia="zh-CN"/>
          </w:rPr>
          <w:t>(一)、资源开发方案</w:t>
        </w:r>
        <w:r>
          <w:tab/>
        </w:r>
        <w:r>
          <w:fldChar w:fldCharType="begin"/>
        </w:r>
        <w:r>
          <w:instrText xml:space="preserve"> PAGEREF _Toc27394 \h </w:instrText>
        </w:r>
        <w:r>
          <w:fldChar w:fldCharType="separate"/>
        </w:r>
        <w:r>
          <w:t>10</w:t>
        </w:r>
        <w:r>
          <w:fldChar w:fldCharType="end"/>
        </w:r>
      </w:hyperlink>
    </w:p>
    <w:p>
      <w:pPr>
        <w:pStyle w:val="TOC2"/>
        <w:tabs>
          <w:tab w:val="right" w:leader="dot" w:pos="8306"/>
        </w:tabs>
      </w:pPr>
      <w:hyperlink w:anchor="_Toc32743" w:history="1">
        <w:r>
          <w:rPr>
            <w:rFonts w:ascii="仿宋" w:eastAsia="仿宋" w:hAnsi="仿宋" w:cs="仿宋" w:hint="eastAsia"/>
            <w:lang w:eastAsia="zh-CN"/>
          </w:rPr>
          <w:t>(二)、资源利用方案</w:t>
        </w:r>
        <w:r>
          <w:tab/>
        </w:r>
        <w:r>
          <w:fldChar w:fldCharType="begin"/>
        </w:r>
        <w:r>
          <w:instrText xml:space="preserve"> PAGEREF _Toc32743 \h </w:instrText>
        </w:r>
        <w:r>
          <w:fldChar w:fldCharType="separate"/>
        </w:r>
        <w:r>
          <w:t>11</w:t>
        </w:r>
        <w:r>
          <w:fldChar w:fldCharType="end"/>
        </w:r>
      </w:hyperlink>
    </w:p>
    <w:p>
      <w:pPr>
        <w:pStyle w:val="TOC2"/>
        <w:tabs>
          <w:tab w:val="right" w:leader="dot" w:pos="8306"/>
        </w:tabs>
      </w:pPr>
      <w:hyperlink w:anchor="_Toc20523" w:history="1">
        <w:r>
          <w:rPr>
            <w:rFonts w:ascii="仿宋" w:eastAsia="仿宋" w:hAnsi="仿宋" w:cs="仿宋" w:hint="eastAsia"/>
            <w:lang w:eastAsia="zh-CN"/>
          </w:rPr>
          <w:t>(三)、资源节约措施</w:t>
        </w:r>
        <w:r>
          <w:tab/>
        </w:r>
        <w:r>
          <w:fldChar w:fldCharType="begin"/>
        </w:r>
        <w:r>
          <w:instrText xml:space="preserve"> PAGEREF _Toc20523 \h </w:instrText>
        </w:r>
        <w:r>
          <w:fldChar w:fldCharType="separate"/>
        </w:r>
        <w:r>
          <w:t>12</w:t>
        </w:r>
        <w:r>
          <w:fldChar w:fldCharType="end"/>
        </w:r>
      </w:hyperlink>
    </w:p>
    <w:p>
      <w:pPr>
        <w:pStyle w:val="TOC1"/>
        <w:tabs>
          <w:tab w:val="right" w:leader="dot" w:pos="8306"/>
        </w:tabs>
      </w:pPr>
      <w:hyperlink w:anchor="_Toc20021" w:history="1">
        <w:r>
          <w:rPr>
            <w:rFonts w:ascii="仿宋" w:eastAsia="仿宋" w:hAnsi="仿宋" w:cs="仿宋" w:hint="eastAsia"/>
            <w:lang w:eastAsia="zh-CN"/>
          </w:rPr>
          <w:t>三、项目监理与质量保证</w:t>
        </w:r>
        <w:r>
          <w:tab/>
        </w:r>
        <w:r>
          <w:fldChar w:fldCharType="begin"/>
        </w:r>
        <w:r>
          <w:instrText xml:space="preserve"> PAGEREF _Toc20021 \h </w:instrText>
        </w:r>
        <w:r>
          <w:fldChar w:fldCharType="separate"/>
        </w:r>
        <w:r>
          <w:t>14</w:t>
        </w:r>
        <w:r>
          <w:fldChar w:fldCharType="end"/>
        </w:r>
      </w:hyperlink>
    </w:p>
    <w:p>
      <w:pPr>
        <w:pStyle w:val="TOC2"/>
        <w:tabs>
          <w:tab w:val="right" w:leader="dot" w:pos="8306"/>
        </w:tabs>
      </w:pPr>
      <w:hyperlink w:anchor="_Toc29829" w:history="1">
        <w:r>
          <w:rPr>
            <w:rFonts w:ascii="仿宋" w:eastAsia="仿宋" w:hAnsi="仿宋" w:cs="仿宋" w:hint="eastAsia"/>
            <w:lang w:eastAsia="zh-CN"/>
          </w:rPr>
          <w:t>(一)、监理体系构建</w:t>
        </w:r>
        <w:r>
          <w:tab/>
        </w:r>
        <w:r>
          <w:fldChar w:fldCharType="begin"/>
        </w:r>
        <w:r>
          <w:instrText xml:space="preserve"> PAGEREF _Toc29829 \h </w:instrText>
        </w:r>
        <w:r>
          <w:fldChar w:fldCharType="separate"/>
        </w:r>
        <w:r>
          <w:t>14</w:t>
        </w:r>
        <w:r>
          <w:fldChar w:fldCharType="end"/>
        </w:r>
      </w:hyperlink>
    </w:p>
    <w:p>
      <w:pPr>
        <w:pStyle w:val="TOC2"/>
        <w:tabs>
          <w:tab w:val="right" w:leader="dot" w:pos="8306"/>
        </w:tabs>
      </w:pPr>
      <w:hyperlink w:anchor="_Toc6525" w:history="1">
        <w:r>
          <w:rPr>
            <w:rFonts w:ascii="仿宋" w:eastAsia="仿宋" w:hAnsi="仿宋" w:cs="仿宋" w:hint="eastAsia"/>
            <w:lang w:eastAsia="zh-CN"/>
          </w:rPr>
          <w:t>(二)、质量保证体系实施</w:t>
        </w:r>
        <w:r>
          <w:tab/>
        </w:r>
        <w:r>
          <w:fldChar w:fldCharType="begin"/>
        </w:r>
        <w:r>
          <w:instrText xml:space="preserve"> PAGEREF _Toc6525 \h </w:instrText>
        </w:r>
        <w:r>
          <w:fldChar w:fldCharType="separate"/>
        </w:r>
        <w:r>
          <w:t>14</w:t>
        </w:r>
        <w:r>
          <w:fldChar w:fldCharType="end"/>
        </w:r>
      </w:hyperlink>
    </w:p>
    <w:p>
      <w:pPr>
        <w:pStyle w:val="TOC2"/>
        <w:tabs>
          <w:tab w:val="right" w:leader="dot" w:pos="8306"/>
        </w:tabs>
      </w:pPr>
      <w:hyperlink w:anchor="_Toc14151" w:history="1">
        <w:r>
          <w:rPr>
            <w:rFonts w:ascii="仿宋" w:eastAsia="仿宋" w:hAnsi="仿宋" w:cs="仿宋" w:hint="eastAsia"/>
            <w:lang w:eastAsia="zh-CN"/>
          </w:rPr>
          <w:t>(三)、监理与质量控制流程</w:t>
        </w:r>
        <w:r>
          <w:tab/>
        </w:r>
        <w:r>
          <w:fldChar w:fldCharType="begin"/>
        </w:r>
        <w:r>
          <w:instrText xml:space="preserve"> PAGEREF _Toc14151 \h </w:instrText>
        </w:r>
        <w:r>
          <w:fldChar w:fldCharType="separate"/>
        </w:r>
        <w:r>
          <w:t>15</w:t>
        </w:r>
        <w:r>
          <w:fldChar w:fldCharType="end"/>
        </w:r>
      </w:hyperlink>
    </w:p>
    <w:p>
      <w:pPr>
        <w:pStyle w:val="TOC1"/>
        <w:tabs>
          <w:tab w:val="right" w:leader="dot" w:pos="8306"/>
        </w:tabs>
      </w:pPr>
      <w:hyperlink w:anchor="_Toc31367" w:history="1">
        <w:r>
          <w:rPr>
            <w:rFonts w:ascii="仿宋" w:eastAsia="仿宋" w:hAnsi="仿宋" w:cs="仿宋" w:hint="eastAsia"/>
            <w:lang w:eastAsia="zh-CN"/>
          </w:rPr>
          <w:t>四、经济影响分析</w:t>
        </w:r>
        <w:r>
          <w:tab/>
        </w:r>
        <w:r>
          <w:fldChar w:fldCharType="begin"/>
        </w:r>
        <w:r>
          <w:instrText xml:space="preserve"> PAGEREF _Toc31367 \h </w:instrText>
        </w:r>
        <w:r>
          <w:fldChar w:fldCharType="separate"/>
        </w:r>
        <w:r>
          <w:t>16</w:t>
        </w:r>
        <w:r>
          <w:fldChar w:fldCharType="end"/>
        </w:r>
      </w:hyperlink>
    </w:p>
    <w:p>
      <w:pPr>
        <w:pStyle w:val="TOC2"/>
        <w:tabs>
          <w:tab w:val="right" w:leader="dot" w:pos="8306"/>
        </w:tabs>
      </w:pPr>
      <w:hyperlink w:anchor="_Toc21215" w:history="1">
        <w:r>
          <w:rPr>
            <w:rFonts w:ascii="仿宋" w:eastAsia="仿宋" w:hAnsi="仿宋" w:cs="仿宋" w:hint="eastAsia"/>
            <w:lang w:eastAsia="zh-CN"/>
          </w:rPr>
          <w:t>(一)、经济费用效益或费用效果分析</w:t>
        </w:r>
        <w:r>
          <w:tab/>
        </w:r>
        <w:r>
          <w:fldChar w:fldCharType="begin"/>
        </w:r>
        <w:r>
          <w:instrText xml:space="preserve"> PAGEREF _Toc21215 \h </w:instrText>
        </w:r>
        <w:r>
          <w:fldChar w:fldCharType="separate"/>
        </w:r>
        <w:r>
          <w:t>16</w:t>
        </w:r>
        <w:r>
          <w:fldChar w:fldCharType="end"/>
        </w:r>
      </w:hyperlink>
    </w:p>
    <w:p>
      <w:pPr>
        <w:pStyle w:val="TOC2"/>
        <w:tabs>
          <w:tab w:val="right" w:leader="dot" w:pos="8306"/>
        </w:tabs>
      </w:pPr>
      <w:hyperlink w:anchor="_Toc15295" w:history="1">
        <w:r>
          <w:rPr>
            <w:rFonts w:ascii="仿宋" w:eastAsia="仿宋" w:hAnsi="仿宋" w:cs="仿宋" w:hint="eastAsia"/>
            <w:lang w:eastAsia="zh-CN"/>
          </w:rPr>
          <w:t>(二)、行业影响分析</w:t>
        </w:r>
        <w:r>
          <w:tab/>
        </w:r>
        <w:r>
          <w:fldChar w:fldCharType="begin"/>
        </w:r>
        <w:r>
          <w:instrText xml:space="preserve"> PAGEREF _Toc15295 \h </w:instrText>
        </w:r>
        <w:r>
          <w:fldChar w:fldCharType="separate"/>
        </w:r>
        <w:r>
          <w:t>18</w:t>
        </w:r>
        <w:r>
          <w:fldChar w:fldCharType="end"/>
        </w:r>
      </w:hyperlink>
    </w:p>
    <w:p>
      <w:pPr>
        <w:pStyle w:val="TOC2"/>
        <w:tabs>
          <w:tab w:val="right" w:leader="dot" w:pos="8306"/>
        </w:tabs>
      </w:pPr>
      <w:hyperlink w:anchor="_Toc25306" w:history="1">
        <w:r>
          <w:rPr>
            <w:rFonts w:ascii="仿宋" w:eastAsia="仿宋" w:hAnsi="仿宋" w:cs="仿宋" w:hint="eastAsia"/>
            <w:lang w:eastAsia="zh-CN"/>
          </w:rPr>
          <w:t>(三)、区域经济影响分析</w:t>
        </w:r>
        <w:r>
          <w:tab/>
        </w:r>
        <w:r>
          <w:fldChar w:fldCharType="begin"/>
        </w:r>
        <w:r>
          <w:instrText xml:space="preserve"> PAGEREF _Toc25306 \h </w:instrText>
        </w:r>
        <w:r>
          <w:fldChar w:fldCharType="separate"/>
        </w:r>
        <w:r>
          <w:t>20</w:t>
        </w:r>
        <w:r>
          <w:fldChar w:fldCharType="end"/>
        </w:r>
      </w:hyperlink>
    </w:p>
    <w:p>
      <w:pPr>
        <w:pStyle w:val="TOC2"/>
        <w:tabs>
          <w:tab w:val="right" w:leader="dot" w:pos="8306"/>
        </w:tabs>
      </w:pPr>
      <w:hyperlink w:anchor="_Toc25097" w:history="1">
        <w:r>
          <w:rPr>
            <w:rFonts w:ascii="仿宋" w:eastAsia="仿宋" w:hAnsi="仿宋" w:cs="仿宋" w:hint="eastAsia"/>
            <w:lang w:eastAsia="zh-CN"/>
          </w:rPr>
          <w:t>(四)、宏观经济影响分析</w:t>
        </w:r>
        <w:r>
          <w:tab/>
        </w:r>
        <w:r>
          <w:fldChar w:fldCharType="begin"/>
        </w:r>
        <w:r>
          <w:instrText xml:space="preserve"> PAGEREF _Toc25097 \h </w:instrText>
        </w:r>
        <w:r>
          <w:fldChar w:fldCharType="separate"/>
        </w:r>
        <w:r>
          <w:t>20</w:t>
        </w:r>
        <w:r>
          <w:fldChar w:fldCharType="end"/>
        </w:r>
      </w:hyperlink>
    </w:p>
    <w:p>
      <w:pPr>
        <w:pStyle w:val="TOC1"/>
        <w:tabs>
          <w:tab w:val="right" w:leader="dot" w:pos="8306"/>
        </w:tabs>
      </w:pPr>
      <w:hyperlink w:anchor="_Toc31210" w:history="1">
        <w:r>
          <w:rPr>
            <w:rFonts w:ascii="仿宋" w:eastAsia="仿宋" w:hAnsi="仿宋" w:cs="仿宋" w:hint="eastAsia"/>
            <w:lang w:eastAsia="zh-CN"/>
          </w:rPr>
          <w:t>五、FPGA项目概论</w:t>
        </w:r>
        <w:r>
          <w:tab/>
        </w:r>
        <w:r>
          <w:fldChar w:fldCharType="begin"/>
        </w:r>
        <w:r>
          <w:instrText xml:space="preserve"> PAGEREF _Toc31210 \h </w:instrText>
        </w:r>
        <w:r>
          <w:fldChar w:fldCharType="separate"/>
        </w:r>
        <w:r>
          <w:t>22</w:t>
        </w:r>
        <w:r>
          <w:fldChar w:fldCharType="end"/>
        </w:r>
      </w:hyperlink>
    </w:p>
    <w:p>
      <w:pPr>
        <w:pStyle w:val="TOC2"/>
        <w:tabs>
          <w:tab w:val="right" w:leader="dot" w:pos="8306"/>
        </w:tabs>
      </w:pPr>
      <w:hyperlink w:anchor="_Toc22823" w:history="1">
        <w:r>
          <w:rPr>
            <w:rFonts w:ascii="仿宋" w:eastAsia="仿宋" w:hAnsi="仿宋" w:cs="仿宋" w:hint="eastAsia"/>
            <w:lang w:eastAsia="zh-CN"/>
          </w:rPr>
          <w:t>(一)、项目申报单位概况</w:t>
        </w:r>
        <w:r>
          <w:tab/>
        </w:r>
        <w:r>
          <w:fldChar w:fldCharType="begin"/>
        </w:r>
        <w:r>
          <w:instrText xml:space="preserve"> PAGEREF _Toc22823 \h </w:instrText>
        </w:r>
        <w:r>
          <w:fldChar w:fldCharType="separate"/>
        </w:r>
        <w:r>
          <w:t>22</w:t>
        </w:r>
        <w:r>
          <w:fldChar w:fldCharType="end"/>
        </w:r>
      </w:hyperlink>
    </w:p>
    <w:p>
      <w:pPr>
        <w:pStyle w:val="TOC2"/>
        <w:tabs>
          <w:tab w:val="right" w:leader="dot" w:pos="8306"/>
        </w:tabs>
      </w:pPr>
      <w:hyperlink w:anchor="_Toc20802" w:history="1">
        <w:r>
          <w:rPr>
            <w:rFonts w:ascii="仿宋" w:eastAsia="仿宋" w:hAnsi="仿宋" w:cs="仿宋" w:hint="eastAsia"/>
            <w:lang w:eastAsia="zh-CN"/>
          </w:rPr>
          <w:t>(二)、项目概况</w:t>
        </w:r>
        <w:r>
          <w:tab/>
        </w:r>
        <w:r>
          <w:fldChar w:fldCharType="begin"/>
        </w:r>
        <w:r>
          <w:instrText xml:space="preserve"> PAGEREF _Toc20802 \h </w:instrText>
        </w:r>
        <w:r>
          <w:fldChar w:fldCharType="separate"/>
        </w:r>
        <w:r>
          <w:t>23</w:t>
        </w:r>
        <w:r>
          <w:fldChar w:fldCharType="end"/>
        </w:r>
      </w:hyperlink>
    </w:p>
    <w:p>
      <w:pPr>
        <w:pStyle w:val="TOC1"/>
        <w:tabs>
          <w:tab w:val="right" w:leader="dot" w:pos="8306"/>
        </w:tabs>
      </w:pPr>
      <w:hyperlink w:anchor="_Toc18480" w:history="1">
        <w:r>
          <w:rPr>
            <w:rFonts w:ascii="仿宋" w:eastAsia="仿宋" w:hAnsi="仿宋" w:cs="仿宋" w:hint="eastAsia"/>
            <w:lang w:eastAsia="zh-CN"/>
          </w:rPr>
          <w:t>六、发展规划、产业政策和行业准入分析</w:t>
        </w:r>
        <w:r>
          <w:tab/>
        </w:r>
        <w:r>
          <w:fldChar w:fldCharType="begin"/>
        </w:r>
        <w:r>
          <w:instrText xml:space="preserve"> PAGEREF _Toc18480 \h </w:instrText>
        </w:r>
        <w:r>
          <w:fldChar w:fldCharType="separate"/>
        </w:r>
        <w:r>
          <w:t>26</w:t>
        </w:r>
        <w:r>
          <w:fldChar w:fldCharType="end"/>
        </w:r>
      </w:hyperlink>
    </w:p>
    <w:p>
      <w:pPr>
        <w:pStyle w:val="TOC2"/>
        <w:tabs>
          <w:tab w:val="right" w:leader="dot" w:pos="8306"/>
        </w:tabs>
      </w:pPr>
      <w:hyperlink w:anchor="_Toc9113" w:history="1">
        <w:r>
          <w:rPr>
            <w:rFonts w:ascii="仿宋" w:eastAsia="仿宋" w:hAnsi="仿宋" w:cs="仿宋" w:hint="eastAsia"/>
            <w:lang w:eastAsia="zh-CN"/>
          </w:rPr>
          <w:t>(一)、发展规划分析</w:t>
        </w:r>
        <w:r>
          <w:tab/>
        </w:r>
        <w:r>
          <w:fldChar w:fldCharType="begin"/>
        </w:r>
        <w:r>
          <w:instrText xml:space="preserve"> PAGEREF _Toc9113 \h </w:instrText>
        </w:r>
        <w:r>
          <w:fldChar w:fldCharType="separate"/>
        </w:r>
        <w:r>
          <w:t>26</w:t>
        </w:r>
        <w:r>
          <w:fldChar w:fldCharType="end"/>
        </w:r>
      </w:hyperlink>
    </w:p>
    <w:p>
      <w:pPr>
        <w:pStyle w:val="TOC2"/>
        <w:tabs>
          <w:tab w:val="right" w:leader="dot" w:pos="8306"/>
        </w:tabs>
      </w:pPr>
      <w:hyperlink w:anchor="_Toc30449" w:history="1">
        <w:r>
          <w:rPr>
            <w:rFonts w:ascii="仿宋" w:eastAsia="仿宋" w:hAnsi="仿宋" w:cs="仿宋" w:hint="eastAsia"/>
            <w:lang w:eastAsia="zh-CN"/>
          </w:rPr>
          <w:t>(二)、产业政策分析</w:t>
        </w:r>
        <w:r>
          <w:tab/>
        </w:r>
        <w:r>
          <w:fldChar w:fldCharType="begin"/>
        </w:r>
        <w:r>
          <w:instrText xml:space="preserve"> PAGEREF _Toc30449 \h </w:instrText>
        </w:r>
        <w:r>
          <w:fldChar w:fldCharType="separate"/>
        </w:r>
        <w:r>
          <w:t>28</w:t>
        </w:r>
        <w:r>
          <w:fldChar w:fldCharType="end"/>
        </w:r>
      </w:hyperlink>
    </w:p>
    <w:p>
      <w:pPr>
        <w:pStyle w:val="TOC2"/>
        <w:tabs>
          <w:tab w:val="right" w:leader="dot" w:pos="8306"/>
        </w:tabs>
      </w:pPr>
      <w:hyperlink w:anchor="_Toc6557" w:history="1">
        <w:r>
          <w:rPr>
            <w:rFonts w:ascii="仿宋" w:eastAsia="仿宋" w:hAnsi="仿宋" w:cs="仿宋" w:hint="eastAsia"/>
            <w:lang w:eastAsia="zh-CN"/>
          </w:rPr>
          <w:t>(三)、行业准入分析</w:t>
        </w:r>
        <w:r>
          <w:tab/>
        </w:r>
        <w:r>
          <w:fldChar w:fldCharType="begin"/>
        </w:r>
        <w:r>
          <w:instrText xml:space="preserve"> PAGEREF _Toc6557 \h </w:instrText>
        </w:r>
        <w:r>
          <w:fldChar w:fldCharType="separate"/>
        </w:r>
        <w:r>
          <w:t>29</w:t>
        </w:r>
        <w:r>
          <w:fldChar w:fldCharType="end"/>
        </w:r>
      </w:hyperlink>
    </w:p>
    <w:p>
      <w:pPr>
        <w:pStyle w:val="TOC1"/>
        <w:tabs>
          <w:tab w:val="right" w:leader="dot" w:pos="8306"/>
        </w:tabs>
      </w:pPr>
      <w:hyperlink w:anchor="_Toc13106" w:history="1">
        <w:r>
          <w:rPr>
            <w:rFonts w:ascii="仿宋" w:eastAsia="仿宋" w:hAnsi="仿宋" w:cs="仿宋" w:hint="eastAsia"/>
            <w:lang w:eastAsia="zh-CN"/>
          </w:rPr>
          <w:t>七、项目实施与管理方案</w:t>
        </w:r>
        <w:r>
          <w:tab/>
        </w:r>
        <w:r>
          <w:fldChar w:fldCharType="begin"/>
        </w:r>
        <w:r>
          <w:instrText xml:space="preserve"> PAGEREF _Toc13106 \h </w:instrText>
        </w:r>
        <w:r>
          <w:fldChar w:fldCharType="separate"/>
        </w:r>
        <w:r>
          <w:t>31</w:t>
        </w:r>
        <w:r>
          <w:fldChar w:fldCharType="end"/>
        </w:r>
      </w:hyperlink>
    </w:p>
    <w:p>
      <w:pPr>
        <w:pStyle w:val="TOC2"/>
        <w:tabs>
          <w:tab w:val="right" w:leader="dot" w:pos="8306"/>
        </w:tabs>
      </w:pPr>
      <w:hyperlink w:anchor="_Toc6807" w:history="1">
        <w:r>
          <w:rPr>
            <w:rFonts w:ascii="仿宋" w:eastAsia="仿宋" w:hAnsi="仿宋" w:cs="仿宋" w:hint="eastAsia"/>
            <w:lang w:eastAsia="zh-CN"/>
          </w:rPr>
          <w:t>(一)、项目实施计划</w:t>
        </w:r>
        <w:r>
          <w:tab/>
        </w:r>
        <w:r>
          <w:fldChar w:fldCharType="begin"/>
        </w:r>
        <w:r>
          <w:instrText xml:space="preserve"> PAGEREF _Toc6807 \h </w:instrText>
        </w:r>
        <w:r>
          <w:fldChar w:fldCharType="separate"/>
        </w:r>
        <w:r>
          <w:t>31</w:t>
        </w:r>
        <w:r>
          <w:fldChar w:fldCharType="end"/>
        </w:r>
      </w:hyperlink>
    </w:p>
    <w:p>
      <w:pPr>
        <w:pStyle w:val="TOC2"/>
        <w:tabs>
          <w:tab w:val="right" w:leader="dot" w:pos="8306"/>
        </w:tabs>
      </w:pPr>
      <w:hyperlink w:anchor="_Toc23852" w:history="1">
        <w:r>
          <w:rPr>
            <w:rFonts w:ascii="仿宋" w:eastAsia="仿宋" w:hAnsi="仿宋" w:cs="仿宋" w:hint="eastAsia"/>
            <w:lang w:eastAsia="zh-CN"/>
          </w:rPr>
          <w:t>(二)、项目组织机构与职责</w:t>
        </w:r>
        <w:r>
          <w:tab/>
        </w:r>
        <w:r>
          <w:fldChar w:fldCharType="begin"/>
        </w:r>
        <w:r>
          <w:instrText xml:space="preserve"> PAGEREF _Toc23852 \h </w:instrText>
        </w:r>
        <w:r>
          <w:fldChar w:fldCharType="separate"/>
        </w:r>
        <w:r>
          <w:t>32</w:t>
        </w:r>
        <w:r>
          <w:fldChar w:fldCharType="end"/>
        </w:r>
      </w:hyperlink>
    </w:p>
    <w:p>
      <w:pPr>
        <w:pStyle w:val="TOC2"/>
        <w:tabs>
          <w:tab w:val="right" w:leader="dot" w:pos="8306"/>
        </w:tabs>
      </w:pPr>
      <w:hyperlink w:anchor="_Toc11148" w:history="1">
        <w:r>
          <w:rPr>
            <w:rFonts w:ascii="仿宋" w:eastAsia="仿宋" w:hAnsi="仿宋" w:cs="仿宋" w:hint="eastAsia"/>
            <w:lang w:eastAsia="zh-CN"/>
          </w:rPr>
          <w:t>(三)、项目管理与监控体系</w:t>
        </w:r>
        <w:r>
          <w:tab/>
        </w:r>
        <w:r>
          <w:fldChar w:fldCharType="begin"/>
        </w:r>
        <w:r>
          <w:instrText xml:space="preserve"> PAGEREF _Toc11148 \h </w:instrText>
        </w:r>
        <w:r>
          <w:fldChar w:fldCharType="separate"/>
        </w:r>
        <w:r>
          <w:t>35</w:t>
        </w:r>
        <w:r>
          <w:fldChar w:fldCharType="end"/>
        </w:r>
      </w:hyperlink>
    </w:p>
    <w:p>
      <w:pPr>
        <w:pStyle w:val="TOC1"/>
        <w:tabs>
          <w:tab w:val="right" w:leader="dot" w:pos="8306"/>
        </w:tabs>
      </w:pPr>
      <w:hyperlink w:anchor="_Toc15549" w:history="1">
        <w:r>
          <w:rPr>
            <w:rFonts w:ascii="仿宋" w:eastAsia="仿宋" w:hAnsi="仿宋" w:cs="仿宋" w:hint="eastAsia"/>
            <w:lang w:eastAsia="zh-CN"/>
          </w:rPr>
          <w:t>八、技术创新与产业升级</w:t>
        </w:r>
        <w:r>
          <w:tab/>
        </w:r>
        <w:r>
          <w:fldChar w:fldCharType="begin"/>
        </w:r>
        <w:r>
          <w:instrText xml:space="preserve"> PAGEREF _Toc15549 \h </w:instrText>
        </w:r>
        <w:r>
          <w:fldChar w:fldCharType="separate"/>
        </w:r>
        <w:r>
          <w:t>36</w:t>
        </w:r>
        <w:r>
          <w:fldChar w:fldCharType="end"/>
        </w:r>
      </w:hyperlink>
    </w:p>
    <w:p>
      <w:pPr>
        <w:pStyle w:val="TOC2"/>
        <w:tabs>
          <w:tab w:val="right" w:leader="dot" w:pos="8306"/>
        </w:tabs>
      </w:pPr>
      <w:hyperlink w:anchor="_Toc6187" w:history="1">
        <w:r>
          <w:rPr>
            <w:rFonts w:ascii="仿宋" w:eastAsia="仿宋" w:hAnsi="仿宋" w:cs="仿宋" w:hint="eastAsia"/>
            <w:lang w:eastAsia="zh-CN"/>
          </w:rPr>
          <w:t>(一)、技术创新方向与目标</w:t>
        </w:r>
        <w:r>
          <w:tab/>
        </w:r>
        <w:r>
          <w:fldChar w:fldCharType="begin"/>
        </w:r>
        <w:r>
          <w:instrText xml:space="preserve"> PAGEREF _Toc6187 \h </w:instrText>
        </w:r>
        <w:r>
          <w:fldChar w:fldCharType="separate"/>
        </w:r>
        <w:r>
          <w:t>36</w:t>
        </w:r>
        <w:r>
          <w:fldChar w:fldCharType="end"/>
        </w:r>
      </w:hyperlink>
    </w:p>
    <w:p>
      <w:pPr>
        <w:pStyle w:val="TOC2"/>
        <w:tabs>
          <w:tab w:val="right" w:leader="dot" w:pos="8306"/>
        </w:tabs>
      </w:pPr>
      <w:hyperlink w:anchor="_Toc3346" w:history="1">
        <w:r>
          <w:rPr>
            <w:rFonts w:ascii="仿宋" w:eastAsia="仿宋" w:hAnsi="仿宋" w:cs="仿宋" w:hint="eastAsia"/>
            <w:lang w:eastAsia="zh-CN"/>
          </w:rPr>
          <w:t>(二)、产业升级路径与措施</w:t>
        </w:r>
        <w:r>
          <w:tab/>
        </w:r>
        <w:r>
          <w:fldChar w:fldCharType="begin"/>
        </w:r>
        <w:r>
          <w:instrText xml:space="preserve"> PAGEREF _Toc3346 \h </w:instrText>
        </w:r>
        <w:r>
          <w:fldChar w:fldCharType="separate"/>
        </w:r>
        <w:r>
          <w:t>37</w:t>
        </w:r>
        <w:r>
          <w:fldChar w:fldCharType="end"/>
        </w:r>
      </w:hyperlink>
    </w:p>
    <w:p>
      <w:pPr>
        <w:pStyle w:val="TOC1"/>
        <w:tabs>
          <w:tab w:val="right" w:leader="dot" w:pos="8306"/>
        </w:tabs>
      </w:pPr>
      <w:hyperlink w:anchor="_Toc15416" w:history="1">
        <w:r>
          <w:rPr>
            <w:rFonts w:ascii="仿宋" w:eastAsia="仿宋" w:hAnsi="仿宋" w:cs="仿宋" w:hint="eastAsia"/>
            <w:lang w:eastAsia="zh-CN"/>
          </w:rPr>
          <w:t>九、项目质量与标准</w:t>
        </w:r>
        <w:r>
          <w:tab/>
        </w:r>
        <w:r>
          <w:fldChar w:fldCharType="begin"/>
        </w:r>
        <w:r>
          <w:instrText xml:space="preserve"> PAGEREF _Toc15416 \h </w:instrText>
        </w:r>
        <w:r>
          <w:fldChar w:fldCharType="separate"/>
        </w:r>
        <w:r>
          <w:t>39</w:t>
        </w:r>
        <w:r>
          <w:fldChar w:fldCharType="end"/>
        </w:r>
      </w:hyperlink>
    </w:p>
    <w:p>
      <w:pPr>
        <w:pStyle w:val="TOC2"/>
        <w:tabs>
          <w:tab w:val="right" w:leader="dot" w:pos="8306"/>
        </w:tabs>
      </w:pPr>
      <w:hyperlink w:anchor="_Toc23272" w:history="1">
        <w:r>
          <w:rPr>
            <w:rFonts w:ascii="仿宋" w:eastAsia="仿宋" w:hAnsi="仿宋" w:cs="仿宋" w:hint="eastAsia"/>
            <w:lang w:eastAsia="zh-CN"/>
          </w:rPr>
          <w:t>(一)、质量保障体系</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14687" w:history="1">
        <w:r>
          <w:rPr>
            <w:rFonts w:ascii="仿宋" w:eastAsia="仿宋" w:hAnsi="仿宋" w:cs="仿宋" w:hint="eastAsia"/>
            <w:lang w:eastAsia="zh-CN"/>
          </w:rPr>
          <w:t>(二)、标准化作业流程</w:t>
        </w:r>
        <w:r>
          <w:tab/>
        </w:r>
        <w:r>
          <w:fldChar w:fldCharType="begin"/>
        </w:r>
        <w:r>
          <w:instrText xml:space="preserve"> PAGEREF _Toc14687 \h </w:instrText>
        </w:r>
        <w:r>
          <w:fldChar w:fldCharType="separate"/>
        </w:r>
        <w:r>
          <w:t>40</w:t>
        </w:r>
        <w:r>
          <w:fldChar w:fldCharType="end"/>
        </w:r>
      </w:hyperlink>
    </w:p>
    <w:p>
      <w:pPr>
        <w:pStyle w:val="TOC2"/>
        <w:tabs>
          <w:tab w:val="right" w:leader="dot" w:pos="8306"/>
        </w:tabs>
      </w:pPr>
      <w:hyperlink w:anchor="_Toc29077" w:history="1">
        <w:r>
          <w:rPr>
            <w:rFonts w:ascii="仿宋" w:eastAsia="仿宋" w:hAnsi="仿宋" w:cs="仿宋" w:hint="eastAsia"/>
            <w:lang w:eastAsia="zh-CN"/>
          </w:rPr>
          <w:t>(三)、质量监控与评估</w:t>
        </w:r>
        <w:r>
          <w:tab/>
        </w:r>
        <w:r>
          <w:fldChar w:fldCharType="begin"/>
        </w:r>
        <w:r>
          <w:instrText xml:space="preserve"> PAGEREF _Toc29077 \h </w:instrText>
        </w:r>
        <w:r>
          <w:fldChar w:fldCharType="separate"/>
        </w:r>
        <w:r>
          <w:t>42</w:t>
        </w:r>
        <w:r>
          <w:fldChar w:fldCharType="end"/>
        </w:r>
      </w:hyperlink>
    </w:p>
    <w:p>
      <w:pPr>
        <w:pStyle w:val="TOC2"/>
        <w:tabs>
          <w:tab w:val="right" w:leader="dot" w:pos="8306"/>
        </w:tabs>
      </w:pPr>
      <w:hyperlink w:anchor="_Toc1171" w:history="1">
        <w:r>
          <w:rPr>
            <w:rFonts w:ascii="仿宋" w:eastAsia="仿宋" w:hAnsi="仿宋" w:cs="仿宋" w:hint="eastAsia"/>
            <w:lang w:eastAsia="zh-CN"/>
          </w:rPr>
          <w:t>(四)、质量改进计划</w:t>
        </w:r>
        <w:r>
          <w:tab/>
        </w:r>
        <w:r>
          <w:fldChar w:fldCharType="begin"/>
        </w:r>
        <w:r>
          <w:instrText xml:space="preserve"> PAGEREF _Toc1171 \h </w:instrText>
        </w:r>
        <w:r>
          <w:fldChar w:fldCharType="separate"/>
        </w:r>
        <w:r>
          <w:t>43</w:t>
        </w:r>
        <w:r>
          <w:fldChar w:fldCharType="end"/>
        </w:r>
      </w:hyperlink>
    </w:p>
    <w:p>
      <w:pPr>
        <w:pStyle w:val="TOC1"/>
        <w:tabs>
          <w:tab w:val="right" w:leader="dot" w:pos="8306"/>
        </w:tabs>
      </w:pPr>
      <w:hyperlink w:anchor="_Toc13674" w:history="1">
        <w:r>
          <w:rPr>
            <w:rFonts w:ascii="仿宋" w:eastAsia="仿宋" w:hAnsi="仿宋" w:cs="仿宋" w:hint="eastAsia"/>
            <w:lang w:eastAsia="zh-CN"/>
          </w:rPr>
          <w:t>十、环境保护与绿色发展</w:t>
        </w:r>
        <w:r>
          <w:tab/>
        </w:r>
        <w:r>
          <w:fldChar w:fldCharType="begin"/>
        </w:r>
        <w:r>
          <w:instrText xml:space="preserve"> PAGEREF _Toc13674 \h </w:instrText>
        </w:r>
        <w:r>
          <w:fldChar w:fldCharType="separate"/>
        </w:r>
        <w:r>
          <w:t>44</w:t>
        </w:r>
        <w:r>
          <w:fldChar w:fldCharType="end"/>
        </w:r>
      </w:hyperlink>
    </w:p>
    <w:p>
      <w:pPr>
        <w:pStyle w:val="TOC2"/>
        <w:tabs>
          <w:tab w:val="right" w:leader="dot" w:pos="8306"/>
        </w:tabs>
      </w:pPr>
      <w:hyperlink w:anchor="_Toc20321" w:history="1">
        <w:r>
          <w:rPr>
            <w:rFonts w:ascii="仿宋" w:eastAsia="仿宋" w:hAnsi="仿宋" w:cs="仿宋" w:hint="eastAsia"/>
            <w:lang w:eastAsia="zh-CN"/>
          </w:rPr>
          <w:t>(一)、环境保护措施</w:t>
        </w:r>
        <w:r>
          <w:tab/>
        </w:r>
        <w:r>
          <w:fldChar w:fldCharType="begin"/>
        </w:r>
        <w:r>
          <w:instrText xml:space="preserve"> PAGEREF _Toc20321 \h </w:instrText>
        </w:r>
        <w:r>
          <w:fldChar w:fldCharType="separate"/>
        </w:r>
        <w:r>
          <w:t>44</w:t>
        </w:r>
        <w:r>
          <w:fldChar w:fldCharType="end"/>
        </w:r>
      </w:hyperlink>
    </w:p>
    <w:p>
      <w:pPr>
        <w:pStyle w:val="TOC2"/>
        <w:tabs>
          <w:tab w:val="right" w:leader="dot" w:pos="8306"/>
        </w:tabs>
      </w:pPr>
      <w:hyperlink w:anchor="_Toc32314" w:history="1">
        <w:r>
          <w:rPr>
            <w:rFonts w:ascii="仿宋" w:eastAsia="仿宋" w:hAnsi="仿宋" w:cs="仿宋" w:hint="eastAsia"/>
            <w:lang w:eastAsia="zh-CN"/>
          </w:rPr>
          <w:t>(二)、绿色发展与可持续发展策略</w:t>
        </w:r>
        <w:r>
          <w:tab/>
        </w:r>
        <w:r>
          <w:fldChar w:fldCharType="begin"/>
        </w:r>
        <w:r>
          <w:instrText xml:space="preserve"> PAGEREF _Toc32314 \h </w:instrText>
        </w:r>
        <w:r>
          <w:fldChar w:fldCharType="separate"/>
        </w:r>
        <w:r>
          <w:t>46</w:t>
        </w:r>
        <w:r>
          <w:fldChar w:fldCharType="end"/>
        </w:r>
      </w:hyperlink>
    </w:p>
    <w:p>
      <w:pPr>
        <w:pStyle w:val="TOC1"/>
        <w:tabs>
          <w:tab w:val="right" w:leader="dot" w:pos="8306"/>
        </w:tabs>
      </w:pPr>
      <w:hyperlink w:anchor="_Toc13537" w:history="1">
        <w:r>
          <w:rPr>
            <w:rFonts w:ascii="仿宋" w:eastAsia="仿宋" w:hAnsi="仿宋" w:cs="仿宋" w:hint="eastAsia"/>
            <w:lang w:eastAsia="zh-CN"/>
          </w:rPr>
          <w:t>十一、环境保护与治理方案</w:t>
        </w:r>
        <w:r>
          <w:tab/>
        </w:r>
        <w:r>
          <w:fldChar w:fldCharType="begin"/>
        </w:r>
        <w:r>
          <w:instrText xml:space="preserve"> PAGEREF _Toc13537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5" w:history="1">
        <w:r>
          <w:rPr>
            <w:rFonts w:ascii="仿宋" w:eastAsia="仿宋" w:hAnsi="仿宋" w:cs="仿宋" w:hint="eastAsia"/>
            <w:lang w:eastAsia="zh-CN"/>
          </w:rPr>
          <w:t>(一)、项目环境影响评估</w:t>
        </w:r>
        <w:r>
          <w:tab/>
        </w:r>
        <w:r>
          <w:fldChar w:fldCharType="begin"/>
        </w:r>
        <w:r>
          <w:instrText xml:space="preserve"> PAGEREF _Toc23305 \h </w:instrText>
        </w:r>
        <w:r>
          <w:fldChar w:fldCharType="separate"/>
        </w:r>
        <w:r>
          <w:t>47</w:t>
        </w:r>
        <w:r>
          <w:fldChar w:fldCharType="end"/>
        </w:r>
      </w:hyperlink>
    </w:p>
    <w:p>
      <w:pPr>
        <w:pStyle w:val="TOC2"/>
        <w:tabs>
          <w:tab w:val="right" w:leader="dot" w:pos="8306"/>
        </w:tabs>
      </w:pPr>
      <w:hyperlink w:anchor="_Toc3881" w:history="1">
        <w:r>
          <w:rPr>
            <w:rFonts w:ascii="仿宋" w:eastAsia="仿宋" w:hAnsi="仿宋" w:cs="仿宋" w:hint="eastAsia"/>
            <w:lang w:eastAsia="zh-CN"/>
          </w:rPr>
          <w:t>(二)、环境保护措施与治理方案</w:t>
        </w:r>
        <w:r>
          <w:tab/>
        </w:r>
        <w:r>
          <w:fldChar w:fldCharType="begin"/>
        </w:r>
        <w:r>
          <w:instrText xml:space="preserve"> PAGEREF _Toc3881 \h </w:instrText>
        </w:r>
        <w:r>
          <w:fldChar w:fldCharType="separate"/>
        </w:r>
        <w:r>
          <w:t>48</w:t>
        </w:r>
        <w:r>
          <w:fldChar w:fldCharType="end"/>
        </w:r>
      </w:hyperlink>
    </w:p>
    <w:p>
      <w:pPr>
        <w:pStyle w:val="TOC1"/>
        <w:tabs>
          <w:tab w:val="right" w:leader="dot" w:pos="8306"/>
        </w:tabs>
      </w:pPr>
      <w:hyperlink w:anchor="_Toc12330" w:history="1">
        <w:r>
          <w:rPr>
            <w:rFonts w:ascii="仿宋" w:eastAsia="仿宋" w:hAnsi="仿宋" w:cs="仿宋" w:hint="eastAsia"/>
            <w:lang w:eastAsia="zh-CN"/>
          </w:rPr>
          <w:t>十二、资金管理与财务规划</w:t>
        </w:r>
        <w:r>
          <w:tab/>
        </w:r>
        <w:r>
          <w:fldChar w:fldCharType="begin"/>
        </w:r>
        <w:r>
          <w:instrText xml:space="preserve"> PAGEREF _Toc12330 \h </w:instrText>
        </w:r>
        <w:r>
          <w:fldChar w:fldCharType="separate"/>
        </w:r>
        <w:r>
          <w:t>48</w:t>
        </w:r>
        <w:r>
          <w:fldChar w:fldCharType="end"/>
        </w:r>
      </w:hyperlink>
    </w:p>
    <w:p>
      <w:pPr>
        <w:pStyle w:val="TOC2"/>
        <w:tabs>
          <w:tab w:val="right" w:leader="dot" w:pos="8306"/>
        </w:tabs>
      </w:pPr>
      <w:hyperlink w:anchor="_Toc16758" w:history="1">
        <w:r>
          <w:rPr>
            <w:rFonts w:ascii="仿宋" w:eastAsia="仿宋" w:hAnsi="仿宋" w:cs="仿宋" w:hint="eastAsia"/>
            <w:lang w:eastAsia="zh-CN"/>
          </w:rPr>
          <w:t>(一)、项目资金来源与筹措</w:t>
        </w:r>
        <w:r>
          <w:tab/>
        </w:r>
        <w:r>
          <w:fldChar w:fldCharType="begin"/>
        </w:r>
        <w:r>
          <w:instrText xml:space="preserve"> PAGEREF _Toc16758 \h </w:instrText>
        </w:r>
        <w:r>
          <w:fldChar w:fldCharType="separate"/>
        </w:r>
        <w:r>
          <w:t>48</w:t>
        </w:r>
        <w:r>
          <w:fldChar w:fldCharType="end"/>
        </w:r>
      </w:hyperlink>
    </w:p>
    <w:p>
      <w:pPr>
        <w:pStyle w:val="TOC2"/>
        <w:tabs>
          <w:tab w:val="right" w:leader="dot" w:pos="8306"/>
        </w:tabs>
      </w:pPr>
      <w:hyperlink w:anchor="_Toc27478" w:history="1">
        <w:r>
          <w:rPr>
            <w:rFonts w:ascii="仿宋" w:eastAsia="仿宋" w:hAnsi="仿宋" w:cs="仿宋" w:hint="eastAsia"/>
            <w:lang w:eastAsia="zh-CN"/>
          </w:rPr>
          <w:t>(二)、资金使用与监管</w:t>
        </w:r>
        <w:r>
          <w:tab/>
        </w:r>
        <w:r>
          <w:fldChar w:fldCharType="begin"/>
        </w:r>
        <w:r>
          <w:instrText xml:space="preserve"> PAGEREF _Toc27478 \h </w:instrText>
        </w:r>
        <w:r>
          <w:fldChar w:fldCharType="separate"/>
        </w:r>
        <w:r>
          <w:t>50</w:t>
        </w:r>
        <w:r>
          <w:fldChar w:fldCharType="end"/>
        </w:r>
      </w:hyperlink>
    </w:p>
    <w:p>
      <w:pPr>
        <w:pStyle w:val="TOC2"/>
        <w:tabs>
          <w:tab w:val="right" w:leader="dot" w:pos="8306"/>
        </w:tabs>
      </w:pPr>
      <w:hyperlink w:anchor="_Toc25692" w:history="1">
        <w:r>
          <w:rPr>
            <w:rFonts w:ascii="仿宋" w:eastAsia="仿宋" w:hAnsi="仿宋" w:cs="仿宋" w:hint="eastAsia"/>
            <w:lang w:eastAsia="zh-CN"/>
          </w:rPr>
          <w:t>(三)、财务规划与预测</w:t>
        </w:r>
        <w:r>
          <w:tab/>
        </w:r>
        <w:r>
          <w:fldChar w:fldCharType="begin"/>
        </w:r>
        <w:r>
          <w:instrText xml:space="preserve"> PAGEREF _Toc25692 \h </w:instrText>
        </w:r>
        <w:r>
          <w:fldChar w:fldCharType="separate"/>
        </w:r>
        <w:r>
          <w:t>51</w:t>
        </w:r>
        <w:r>
          <w:fldChar w:fldCharType="end"/>
        </w:r>
      </w:hyperlink>
    </w:p>
    <w:p>
      <w:pPr>
        <w:pStyle w:val="TOC1"/>
        <w:tabs>
          <w:tab w:val="right" w:leader="dot" w:pos="8306"/>
        </w:tabs>
      </w:pPr>
      <w:hyperlink w:anchor="_Toc9607" w:history="1">
        <w:r>
          <w:rPr>
            <w:rFonts w:ascii="仿宋" w:eastAsia="仿宋" w:hAnsi="仿宋" w:cs="仿宋" w:hint="eastAsia"/>
            <w:lang w:eastAsia="zh-CN"/>
          </w:rPr>
          <w:t>十三、设施与设备管理</w:t>
        </w:r>
        <w:r>
          <w:tab/>
        </w:r>
        <w:r>
          <w:fldChar w:fldCharType="begin"/>
        </w:r>
        <w:r>
          <w:instrText xml:space="preserve"> PAGEREF _Toc9607 \h </w:instrText>
        </w:r>
        <w:r>
          <w:fldChar w:fldCharType="separate"/>
        </w:r>
        <w:r>
          <w:t>52</w:t>
        </w:r>
        <w:r>
          <w:fldChar w:fldCharType="end"/>
        </w:r>
      </w:hyperlink>
    </w:p>
    <w:p>
      <w:pPr>
        <w:pStyle w:val="TOC2"/>
        <w:tabs>
          <w:tab w:val="right" w:leader="dot" w:pos="8306"/>
        </w:tabs>
      </w:pPr>
      <w:hyperlink w:anchor="_Toc27841" w:history="1">
        <w:r>
          <w:rPr>
            <w:rFonts w:ascii="仿宋" w:eastAsia="仿宋" w:hAnsi="仿宋" w:cs="仿宋" w:hint="eastAsia"/>
            <w:lang w:eastAsia="zh-CN"/>
          </w:rPr>
          <w:t>(一)、设施规划与配置</w:t>
        </w:r>
        <w:r>
          <w:tab/>
        </w:r>
        <w:r>
          <w:fldChar w:fldCharType="begin"/>
        </w:r>
        <w:r>
          <w:instrText xml:space="preserve"> PAGEREF _Toc27841 \h </w:instrText>
        </w:r>
        <w:r>
          <w:fldChar w:fldCharType="separate"/>
        </w:r>
        <w:r>
          <w:t>52</w:t>
        </w:r>
        <w:r>
          <w:fldChar w:fldCharType="end"/>
        </w:r>
      </w:hyperlink>
    </w:p>
    <w:p>
      <w:pPr>
        <w:pStyle w:val="TOC2"/>
        <w:tabs>
          <w:tab w:val="right" w:leader="dot" w:pos="8306"/>
        </w:tabs>
      </w:pPr>
      <w:hyperlink w:anchor="_Toc2200" w:history="1">
        <w:r>
          <w:rPr>
            <w:rFonts w:ascii="仿宋" w:eastAsia="仿宋" w:hAnsi="仿宋" w:cs="仿宋" w:hint="eastAsia"/>
            <w:lang w:eastAsia="zh-CN"/>
          </w:rPr>
          <w:t>(二)、设备采购与维护管理</w:t>
        </w:r>
        <w:r>
          <w:tab/>
        </w:r>
        <w:r>
          <w:fldChar w:fldCharType="begin"/>
        </w:r>
        <w:r>
          <w:instrText xml:space="preserve"> PAGEREF _Toc2200 \h </w:instrText>
        </w:r>
        <w:r>
          <w:fldChar w:fldCharType="separate"/>
        </w:r>
        <w:r>
          <w:t>53</w:t>
        </w:r>
        <w:r>
          <w:fldChar w:fldCharType="end"/>
        </w:r>
      </w:hyperlink>
    </w:p>
    <w:p>
      <w:pPr>
        <w:pStyle w:val="TOC2"/>
        <w:tabs>
          <w:tab w:val="right" w:leader="dot" w:pos="8306"/>
        </w:tabs>
      </w:pPr>
      <w:hyperlink w:anchor="_Toc27505" w:history="1">
        <w:r>
          <w:rPr>
            <w:rFonts w:ascii="仿宋" w:eastAsia="仿宋" w:hAnsi="仿宋" w:cs="仿宋" w:hint="eastAsia"/>
            <w:lang w:eastAsia="zh-CN"/>
          </w:rPr>
          <w:t>(三)、设施设备升级策略</w:t>
        </w:r>
        <w:r>
          <w:tab/>
        </w:r>
        <w:r>
          <w:fldChar w:fldCharType="begin"/>
        </w:r>
        <w:r>
          <w:instrText xml:space="preserve"> PAGEREF _Toc27505 \h </w:instrText>
        </w:r>
        <w:r>
          <w:fldChar w:fldCharType="separate"/>
        </w:r>
        <w:r>
          <w:t>53</w:t>
        </w:r>
        <w:r>
          <w:fldChar w:fldCharType="end"/>
        </w:r>
      </w:hyperlink>
    </w:p>
    <w:p>
      <w:pPr>
        <w:pStyle w:val="TOC1"/>
        <w:tabs>
          <w:tab w:val="right" w:leader="dot" w:pos="8306"/>
        </w:tabs>
      </w:pPr>
      <w:hyperlink w:anchor="_Toc16124" w:history="1">
        <w:r>
          <w:rPr>
            <w:rFonts w:ascii="仿宋" w:eastAsia="仿宋" w:hAnsi="仿宋" w:cs="仿宋" w:hint="eastAsia"/>
            <w:lang w:eastAsia="zh-CN"/>
          </w:rPr>
          <w:t>十四、质量管理与控制</w:t>
        </w:r>
        <w:r>
          <w:tab/>
        </w:r>
        <w:r>
          <w:fldChar w:fldCharType="begin"/>
        </w:r>
        <w:r>
          <w:instrText xml:space="preserve"> PAGEREF _Toc16124 \h </w:instrText>
        </w:r>
        <w:r>
          <w:fldChar w:fldCharType="separate"/>
        </w:r>
        <w:r>
          <w:t>54</w:t>
        </w:r>
        <w:r>
          <w:fldChar w:fldCharType="end"/>
        </w:r>
      </w:hyperlink>
    </w:p>
    <w:p>
      <w:pPr>
        <w:pStyle w:val="TOC2"/>
        <w:tabs>
          <w:tab w:val="right" w:leader="dot" w:pos="8306"/>
        </w:tabs>
      </w:pPr>
      <w:hyperlink w:anchor="_Toc12937" w:history="1">
        <w:r>
          <w:rPr>
            <w:rFonts w:ascii="仿宋" w:eastAsia="仿宋" w:hAnsi="仿宋" w:cs="仿宋" w:hint="eastAsia"/>
            <w:lang w:eastAsia="zh-CN"/>
          </w:rPr>
          <w:t>(一)、质量管理体系建设</w:t>
        </w:r>
        <w:r>
          <w:tab/>
        </w:r>
        <w:r>
          <w:fldChar w:fldCharType="begin"/>
        </w:r>
        <w:r>
          <w:instrText xml:space="preserve"> PAGEREF _Toc12937 \h </w:instrText>
        </w:r>
        <w:r>
          <w:fldChar w:fldCharType="separate"/>
        </w:r>
        <w:r>
          <w:t>54</w:t>
        </w:r>
        <w:r>
          <w:fldChar w:fldCharType="end"/>
        </w:r>
      </w:hyperlink>
    </w:p>
    <w:p>
      <w:pPr>
        <w:pStyle w:val="TOC2"/>
        <w:tabs>
          <w:tab w:val="right" w:leader="dot" w:pos="8306"/>
        </w:tabs>
      </w:pPr>
      <w:hyperlink w:anchor="_Toc9734" w:history="1">
        <w:r>
          <w:rPr>
            <w:rFonts w:ascii="仿宋" w:eastAsia="仿宋" w:hAnsi="仿宋" w:cs="仿宋" w:hint="eastAsia"/>
            <w:lang w:eastAsia="zh-CN"/>
          </w:rPr>
          <w:t>(二)、质量控制措施</w:t>
        </w:r>
        <w:r>
          <w:tab/>
        </w:r>
        <w:r>
          <w:fldChar w:fldCharType="begin"/>
        </w:r>
        <w:r>
          <w:instrText xml:space="preserve"> PAGEREF _Toc9734 \h </w:instrText>
        </w:r>
        <w:r>
          <w:fldChar w:fldCharType="separate"/>
        </w:r>
        <w:r>
          <w:t>56</w:t>
        </w:r>
        <w:r>
          <w:fldChar w:fldCharType="end"/>
        </w:r>
      </w:hyperlink>
    </w:p>
    <w:p>
      <w:pPr>
        <w:pStyle w:val="TOC1"/>
        <w:tabs>
          <w:tab w:val="right" w:leader="dot" w:pos="8306"/>
        </w:tabs>
      </w:pPr>
      <w:hyperlink w:anchor="_Toc22290" w:history="1">
        <w:r>
          <w:rPr>
            <w:rFonts w:ascii="仿宋" w:eastAsia="仿宋" w:hAnsi="仿宋" w:cs="仿宋" w:hint="eastAsia"/>
            <w:lang w:eastAsia="zh-CN"/>
          </w:rPr>
          <w:t>十五、知识产权管理与保护</w:t>
        </w:r>
        <w:r>
          <w:tab/>
        </w:r>
        <w:r>
          <w:fldChar w:fldCharType="begin"/>
        </w:r>
        <w:r>
          <w:instrText xml:space="preserve"> PAGEREF _Toc22290 \h </w:instrText>
        </w:r>
        <w:r>
          <w:fldChar w:fldCharType="separate"/>
        </w:r>
        <w:r>
          <w:t>57</w:t>
        </w:r>
        <w:r>
          <w:fldChar w:fldCharType="end"/>
        </w:r>
      </w:hyperlink>
    </w:p>
    <w:p>
      <w:pPr>
        <w:pStyle w:val="TOC2"/>
        <w:tabs>
          <w:tab w:val="right" w:leader="dot" w:pos="8306"/>
        </w:tabs>
      </w:pPr>
      <w:hyperlink w:anchor="_Toc32664" w:history="1">
        <w:r>
          <w:rPr>
            <w:rFonts w:ascii="仿宋" w:eastAsia="仿宋" w:hAnsi="仿宋" w:cs="仿宋" w:hint="eastAsia"/>
            <w:lang w:eastAsia="zh-CN"/>
          </w:rPr>
          <w:t>(一)、知识产权管理体系建设</w:t>
        </w:r>
        <w:r>
          <w:tab/>
        </w:r>
        <w:r>
          <w:fldChar w:fldCharType="begin"/>
        </w:r>
        <w:r>
          <w:instrText xml:space="preserve"> PAGEREF _Toc32664 \h </w:instrText>
        </w:r>
        <w:r>
          <w:fldChar w:fldCharType="separate"/>
        </w:r>
        <w:r>
          <w:t>57</w:t>
        </w:r>
        <w:r>
          <w:fldChar w:fldCharType="end"/>
        </w:r>
      </w:hyperlink>
    </w:p>
    <w:p>
      <w:pPr>
        <w:pStyle w:val="TOC2"/>
        <w:tabs>
          <w:tab w:val="right" w:leader="dot" w:pos="8306"/>
        </w:tabs>
      </w:pPr>
      <w:hyperlink w:anchor="_Toc30839" w:history="1">
        <w:r>
          <w:rPr>
            <w:rFonts w:ascii="仿宋" w:eastAsia="仿宋" w:hAnsi="仿宋" w:cs="仿宋" w:hint="eastAsia"/>
            <w:lang w:eastAsia="zh-CN"/>
          </w:rPr>
          <w:t>(二)、知识产权保护措施</w:t>
        </w:r>
        <w:r>
          <w:tab/>
        </w:r>
        <w:r>
          <w:fldChar w:fldCharType="begin"/>
        </w:r>
        <w:r>
          <w:instrText xml:space="preserve"> PAGEREF _Toc30839 \h </w:instrText>
        </w:r>
        <w:r>
          <w:fldChar w:fldCharType="separate"/>
        </w:r>
        <w:r>
          <w:t>58</w:t>
        </w:r>
        <w:r>
          <w:fldChar w:fldCharType="end"/>
        </w:r>
      </w:hyperlink>
    </w:p>
    <w:p>
      <w:pPr>
        <w:pStyle w:val="TOC1"/>
        <w:tabs>
          <w:tab w:val="right" w:leader="dot" w:pos="8306"/>
        </w:tabs>
      </w:pPr>
      <w:hyperlink w:anchor="_Toc1593" w:history="1">
        <w:r>
          <w:rPr>
            <w:rFonts w:ascii="仿宋" w:eastAsia="仿宋" w:hAnsi="仿宋" w:cs="仿宋" w:hint="eastAsia"/>
            <w:lang w:eastAsia="zh-CN"/>
          </w:rPr>
          <w:t>十六、成果转化与推广应用</w:t>
        </w:r>
        <w:r>
          <w:tab/>
        </w:r>
        <w:r>
          <w:fldChar w:fldCharType="begin"/>
        </w:r>
        <w:r>
          <w:instrText xml:space="preserve"> PAGEREF _Toc1593 \h </w:instrText>
        </w:r>
        <w:r>
          <w:fldChar w:fldCharType="separate"/>
        </w:r>
        <w:r>
          <w:t>59</w:t>
        </w:r>
        <w:r>
          <w:fldChar w:fldCharType="end"/>
        </w:r>
      </w:hyperlink>
    </w:p>
    <w:p>
      <w:pPr>
        <w:pStyle w:val="TOC2"/>
        <w:tabs>
          <w:tab w:val="right" w:leader="dot" w:pos="8306"/>
        </w:tabs>
      </w:pPr>
      <w:hyperlink w:anchor="_Toc17605" w:history="1">
        <w:r>
          <w:rPr>
            <w:rFonts w:ascii="仿宋" w:eastAsia="仿宋" w:hAnsi="仿宋" w:cs="仿宋" w:hint="eastAsia"/>
            <w:lang w:eastAsia="zh-CN"/>
          </w:rPr>
          <w:t>(一)、成果转化策略制定</w:t>
        </w:r>
        <w:r>
          <w:tab/>
        </w:r>
        <w:r>
          <w:fldChar w:fldCharType="begin"/>
        </w:r>
        <w:r>
          <w:instrText xml:space="preserve"> PAGEREF _Toc17605 \h </w:instrText>
        </w:r>
        <w:r>
          <w:fldChar w:fldCharType="separate"/>
        </w:r>
        <w:r>
          <w:t>59</w:t>
        </w:r>
        <w:r>
          <w:fldChar w:fldCharType="end"/>
        </w:r>
      </w:hyperlink>
    </w:p>
    <w:p>
      <w:pPr>
        <w:pStyle w:val="TOC2"/>
        <w:tabs>
          <w:tab w:val="right" w:leader="dot" w:pos="8306"/>
        </w:tabs>
      </w:pPr>
      <w:hyperlink w:anchor="_Toc7900" w:history="1">
        <w:r>
          <w:rPr>
            <w:rFonts w:ascii="仿宋" w:eastAsia="仿宋" w:hAnsi="仿宋" w:cs="仿宋" w:hint="eastAsia"/>
            <w:lang w:eastAsia="zh-CN"/>
          </w:rPr>
          <w:t>(二)、成果推广应用方案</w:t>
        </w:r>
        <w:r>
          <w:tab/>
        </w:r>
        <w:r>
          <w:fldChar w:fldCharType="begin"/>
        </w:r>
        <w:r>
          <w:instrText xml:space="preserve"> PAGEREF _Toc7900 \h </w:instrText>
        </w:r>
        <w:r>
          <w:fldChar w:fldCharType="separate"/>
        </w:r>
        <w:r>
          <w:t>61</w:t>
        </w:r>
        <w:r>
          <w:fldChar w:fldCharType="end"/>
        </w:r>
      </w:hyperlink>
    </w:p>
    <w:p>
      <w:pPr>
        <w:pStyle w:val="TOC1"/>
        <w:tabs>
          <w:tab w:val="right" w:leader="dot" w:pos="8306"/>
        </w:tabs>
      </w:pPr>
      <w:hyperlink w:anchor="_Toc10197" w:history="1">
        <w:r>
          <w:rPr>
            <w:rFonts w:ascii="仿宋" w:eastAsia="仿宋" w:hAnsi="仿宋" w:cs="仿宋" w:hint="eastAsia"/>
            <w:lang w:eastAsia="zh-CN"/>
          </w:rPr>
          <w:t>十七、创新驱动与持续发展</w:t>
        </w:r>
        <w:r>
          <w:tab/>
        </w:r>
        <w:r>
          <w:fldChar w:fldCharType="begin"/>
        </w:r>
        <w:r>
          <w:instrText xml:space="preserve"> PAGEREF _Toc10197 \h </w:instrText>
        </w:r>
        <w:r>
          <w:fldChar w:fldCharType="separate"/>
        </w:r>
        <w:r>
          <w:t>62</w:t>
        </w:r>
        <w:r>
          <w:fldChar w:fldCharType="end"/>
        </w:r>
      </w:hyperlink>
    </w:p>
    <w:p>
      <w:pPr>
        <w:pStyle w:val="TOC2"/>
        <w:tabs>
          <w:tab w:val="right" w:leader="dot" w:pos="8306"/>
        </w:tabs>
      </w:pPr>
      <w:hyperlink w:anchor="_Toc32224" w:history="1">
        <w:r>
          <w:rPr>
            <w:rFonts w:ascii="仿宋" w:eastAsia="仿宋" w:hAnsi="仿宋" w:cs="仿宋" w:hint="eastAsia"/>
            <w:lang w:eastAsia="zh-CN"/>
          </w:rPr>
          <w:t>(一)、创新驱动战略实施</w:t>
        </w:r>
        <w:r>
          <w:tab/>
        </w:r>
        <w:r>
          <w:fldChar w:fldCharType="begin"/>
        </w:r>
        <w:r>
          <w:instrText xml:space="preserve"> PAGEREF _Toc32224 \h </w:instrText>
        </w:r>
        <w:r>
          <w:fldChar w:fldCharType="separate"/>
        </w:r>
        <w:r>
          <w:t>62</w:t>
        </w:r>
        <w:r>
          <w:fldChar w:fldCharType="end"/>
        </w:r>
      </w:hyperlink>
    </w:p>
    <w:p>
      <w:pPr>
        <w:pStyle w:val="TOC2"/>
        <w:tabs>
          <w:tab w:val="right" w:leader="dot" w:pos="8306"/>
        </w:tabs>
      </w:pPr>
      <w:hyperlink w:anchor="_Toc17611" w:history="1">
        <w:r>
          <w:rPr>
            <w:rFonts w:ascii="仿宋" w:eastAsia="仿宋" w:hAnsi="仿宋" w:cs="仿宋" w:hint="eastAsia"/>
            <w:lang w:eastAsia="zh-CN"/>
          </w:rPr>
          <w:t>(二)、持续发展路径探索</w:t>
        </w:r>
        <w:r>
          <w:tab/>
        </w:r>
        <w:r>
          <w:fldChar w:fldCharType="begin"/>
        </w:r>
        <w:r>
          <w:instrText xml:space="preserve"> PAGEREF _Toc17611 \h </w:instrText>
        </w:r>
        <w:r>
          <w:fldChar w:fldCharType="separate"/>
        </w:r>
        <w:r>
          <w:t>64</w:t>
        </w:r>
        <w:r>
          <w:fldChar w:fldCharType="end"/>
        </w:r>
      </w:hyperlink>
    </w:p>
    <w:p>
      <w:pPr>
        <w:pStyle w:val="TOC1"/>
        <w:tabs>
          <w:tab w:val="right" w:leader="dot" w:pos="8306"/>
        </w:tabs>
      </w:pPr>
      <w:hyperlink w:anchor="_Toc274" w:history="1">
        <w:r>
          <w:rPr>
            <w:rFonts w:ascii="仿宋" w:eastAsia="仿宋" w:hAnsi="仿宋" w:cs="仿宋" w:hint="eastAsia"/>
            <w:lang w:eastAsia="zh-CN"/>
          </w:rPr>
          <w:t>十八、人力资源管理与开发</w:t>
        </w:r>
        <w:r>
          <w:tab/>
        </w:r>
        <w:r>
          <w:fldChar w:fldCharType="begin"/>
        </w:r>
        <w:r>
          <w:instrText xml:space="preserve"> PAGEREF _Toc274 \h </w:instrText>
        </w:r>
        <w:r>
          <w:fldChar w:fldCharType="separate"/>
        </w:r>
        <w:r>
          <w:t>68</w:t>
        </w:r>
        <w:r>
          <w:fldChar w:fldCharType="end"/>
        </w:r>
      </w:hyperlink>
    </w:p>
    <w:p>
      <w:pPr>
        <w:pStyle w:val="TOC2"/>
        <w:tabs>
          <w:tab w:val="right" w:leader="dot" w:pos="8306"/>
        </w:tabs>
      </w:pPr>
      <w:hyperlink w:anchor="_Toc5269" w:history="1">
        <w:r>
          <w:rPr>
            <w:rFonts w:ascii="仿宋" w:eastAsia="仿宋" w:hAnsi="仿宋" w:cs="仿宋" w:hint="eastAsia"/>
            <w:lang w:eastAsia="zh-CN"/>
          </w:rPr>
          <w:t>(一)、人力资源规划</w:t>
        </w:r>
        <w:r>
          <w:tab/>
        </w:r>
        <w:r>
          <w:fldChar w:fldCharType="begin"/>
        </w:r>
        <w:r>
          <w:instrText xml:space="preserve"> PAGEREF _Toc5269 \h </w:instrText>
        </w:r>
        <w:r>
          <w:fldChar w:fldCharType="separate"/>
        </w:r>
        <w:r>
          <w:t>68</w:t>
        </w:r>
        <w:r>
          <w:fldChar w:fldCharType="end"/>
        </w:r>
      </w:hyperlink>
    </w:p>
    <w:p>
      <w:pPr>
        <w:pStyle w:val="TOC2"/>
        <w:tabs>
          <w:tab w:val="right" w:leader="dot" w:pos="8306"/>
        </w:tabs>
      </w:pPr>
      <w:hyperlink w:anchor="_Toc20150" w:history="1">
        <w:r>
          <w:rPr>
            <w:rFonts w:ascii="仿宋" w:eastAsia="仿宋" w:hAnsi="仿宋" w:cs="仿宋" w:hint="eastAsia"/>
            <w:lang w:eastAsia="zh-CN"/>
          </w:rPr>
          <w:t>(二)、人力资源开发与培训</w:t>
        </w:r>
        <w:r>
          <w:tab/>
        </w:r>
        <w:r>
          <w:fldChar w:fldCharType="begin"/>
        </w:r>
        <w:r>
          <w:instrText xml:space="preserve"> PAGEREF _Toc20150 \h </w:instrText>
        </w:r>
        <w:r>
          <w:fldChar w:fldCharType="separate"/>
        </w:r>
        <w:r>
          <w:t>69</w:t>
        </w:r>
        <w:r>
          <w:fldChar w:fldCharType="end"/>
        </w:r>
      </w:hyperlink>
    </w:p>
    <w:p>
      <w:pPr>
        <w:pStyle w:val="TOC1"/>
        <w:tabs>
          <w:tab w:val="right" w:leader="dot" w:pos="8306"/>
        </w:tabs>
      </w:pPr>
      <w:hyperlink w:anchor="_Toc6472" w:history="1">
        <w:r>
          <w:rPr>
            <w:rFonts w:ascii="仿宋" w:eastAsia="仿宋" w:hAnsi="仿宋" w:cs="仿宋" w:hint="eastAsia"/>
            <w:lang w:eastAsia="zh-CN"/>
          </w:rPr>
          <w:t>十九、法律法规与政策遵循</w:t>
        </w:r>
        <w:r>
          <w:tab/>
        </w:r>
        <w:r>
          <w:fldChar w:fldCharType="begin"/>
        </w:r>
        <w:r>
          <w:instrText xml:space="preserve"> PAGEREF _Toc6472 \h </w:instrText>
        </w:r>
        <w:r>
          <w:fldChar w:fldCharType="separate"/>
        </w:r>
        <w:r>
          <w:t>72</w:t>
        </w:r>
        <w:r>
          <w:fldChar w:fldCharType="end"/>
        </w:r>
      </w:hyperlink>
    </w:p>
    <w:p>
      <w:pPr>
        <w:pStyle w:val="TOC2"/>
        <w:tabs>
          <w:tab w:val="right" w:leader="dot" w:pos="8306"/>
        </w:tabs>
      </w:pPr>
      <w:hyperlink w:anchor="_Toc2529" w:history="1">
        <w:r>
          <w:rPr>
            <w:rFonts w:ascii="仿宋" w:eastAsia="仿宋" w:hAnsi="仿宋" w:cs="仿宋" w:hint="eastAsia"/>
            <w:lang w:eastAsia="zh-CN"/>
          </w:rPr>
          <w:t>(一)、法律法规遵守</w:t>
        </w:r>
        <w:r>
          <w:tab/>
        </w:r>
        <w:r>
          <w:fldChar w:fldCharType="begin"/>
        </w:r>
        <w:r>
          <w:instrText xml:space="preserve"> PAGEREF _Toc2529 \h </w:instrText>
        </w:r>
        <w:r>
          <w:fldChar w:fldCharType="separate"/>
        </w:r>
        <w:r>
          <w:t>72</w:t>
        </w:r>
        <w:r>
          <w:fldChar w:fldCharType="end"/>
        </w:r>
      </w:hyperlink>
    </w:p>
    <w:p>
      <w:pPr>
        <w:pStyle w:val="TOC2"/>
        <w:tabs>
          <w:tab w:val="right" w:leader="dot" w:pos="8306"/>
        </w:tabs>
      </w:pPr>
      <w:hyperlink w:anchor="_Toc21909" w:history="1">
        <w:r>
          <w:rPr>
            <w:rFonts w:ascii="仿宋" w:eastAsia="仿宋" w:hAnsi="仿宋" w:cs="仿宋" w:hint="eastAsia"/>
            <w:lang w:eastAsia="zh-CN"/>
          </w:rPr>
          <w:t>(二)、政策导向与利用</w:t>
        </w:r>
        <w:r>
          <w:tab/>
        </w:r>
        <w:r>
          <w:fldChar w:fldCharType="begin"/>
        </w:r>
        <w:r>
          <w:instrText xml:space="preserve"> PAGEREF _Toc21909 \h </w:instrText>
        </w:r>
        <w:r>
          <w:fldChar w:fldCharType="separate"/>
        </w:r>
        <w:r>
          <w:t>73</w:t>
        </w:r>
        <w:r>
          <w:fldChar w:fldCharType="end"/>
        </w:r>
      </w:hyperlink>
    </w:p>
    <w:p>
      <w:pPr>
        <w:pStyle w:val="TOC1"/>
        <w:tabs>
          <w:tab w:val="right" w:leader="dot" w:pos="8306"/>
        </w:tabs>
      </w:pPr>
      <w:hyperlink w:anchor="_Toc11953" w:history="1">
        <w:r>
          <w:rPr>
            <w:rFonts w:ascii="仿宋" w:eastAsia="仿宋" w:hAnsi="仿宋" w:cs="仿宋" w:hint="eastAsia"/>
            <w:lang w:eastAsia="zh-CN"/>
          </w:rPr>
          <w:t>二十、项目施工方案</w:t>
        </w:r>
        <w:r>
          <w:tab/>
        </w:r>
        <w:r>
          <w:fldChar w:fldCharType="begin"/>
        </w:r>
        <w:r>
          <w:instrText xml:space="preserve"> PAGEREF _Toc11953 \h </w:instrText>
        </w:r>
        <w:r>
          <w:fldChar w:fldCharType="separate"/>
        </w:r>
        <w:r>
          <w:t>74</w:t>
        </w:r>
        <w:r>
          <w:fldChar w:fldCharType="end"/>
        </w:r>
      </w:hyperlink>
    </w:p>
    <w:p>
      <w:pPr>
        <w:pStyle w:val="TOC2"/>
        <w:tabs>
          <w:tab w:val="right" w:leader="dot" w:pos="8306"/>
        </w:tabs>
      </w:pPr>
      <w:hyperlink w:anchor="_Toc28837" w:history="1">
        <w:r>
          <w:rPr>
            <w:rFonts w:ascii="仿宋" w:eastAsia="仿宋" w:hAnsi="仿宋" w:cs="仿宋" w:hint="eastAsia"/>
            <w:lang w:eastAsia="zh-CN"/>
          </w:rPr>
          <w:t>(一)、施工组织设计</w:t>
        </w:r>
        <w:r>
          <w:tab/>
        </w:r>
        <w:r>
          <w:fldChar w:fldCharType="begin"/>
        </w:r>
        <w:r>
          <w:instrText xml:space="preserve"> PAGEREF _Toc28837 \h </w:instrText>
        </w:r>
        <w:r>
          <w:fldChar w:fldCharType="separate"/>
        </w:r>
        <w:r>
          <w:t>74</w:t>
        </w:r>
        <w:r>
          <w:fldChar w:fldCharType="end"/>
        </w:r>
      </w:hyperlink>
    </w:p>
    <w:p>
      <w:pPr>
        <w:pStyle w:val="TOC2"/>
        <w:tabs>
          <w:tab w:val="right" w:leader="dot" w:pos="8306"/>
        </w:tabs>
      </w:pPr>
      <w:hyperlink w:anchor="_Toc32031" w:history="1">
        <w:r>
          <w:rPr>
            <w:rFonts w:ascii="仿宋" w:eastAsia="仿宋" w:hAnsi="仿宋" w:cs="仿宋" w:hint="eastAsia"/>
            <w:lang w:eastAsia="zh-CN"/>
          </w:rPr>
          <w:t>(二)、施工工艺与技术路线</w:t>
        </w:r>
        <w:r>
          <w:tab/>
        </w:r>
        <w:r>
          <w:fldChar w:fldCharType="begin"/>
        </w:r>
        <w:r>
          <w:instrText xml:space="preserve"> PAGEREF _Toc32031 \h </w:instrText>
        </w:r>
        <w:r>
          <w:fldChar w:fldCharType="separate"/>
        </w:r>
        <w:r>
          <w:t>75</w:t>
        </w:r>
        <w:r>
          <w:fldChar w:fldCharType="end"/>
        </w:r>
      </w:hyperlink>
    </w:p>
    <w:p>
      <w:pPr>
        <w:pStyle w:val="TOC2"/>
        <w:tabs>
          <w:tab w:val="right" w:leader="dot" w:pos="8306"/>
        </w:tabs>
      </w:pPr>
      <w:hyperlink w:anchor="_Toc29217" w:history="1">
        <w:r>
          <w:rPr>
            <w:rFonts w:ascii="仿宋" w:eastAsia="仿宋" w:hAnsi="仿宋" w:cs="仿宋" w:hint="eastAsia"/>
            <w:lang w:eastAsia="zh-CN"/>
          </w:rPr>
          <w:t>(三)、关键节点施工计划</w:t>
        </w:r>
        <w:r>
          <w:tab/>
        </w:r>
        <w:r>
          <w:fldChar w:fldCharType="begin"/>
        </w:r>
        <w:r>
          <w:instrText xml:space="preserve"> PAGEREF _Toc29217 \h </w:instrText>
        </w:r>
        <w:r>
          <w:fldChar w:fldCharType="separate"/>
        </w:r>
        <w:r>
          <w:t>77</w:t>
        </w:r>
        <w:r>
          <w:fldChar w:fldCharType="end"/>
        </w:r>
      </w:hyperlink>
    </w:p>
    <w:p>
      <w:pPr>
        <w:pStyle w:val="TOC2"/>
        <w:tabs>
          <w:tab w:val="right" w:leader="dot" w:pos="8306"/>
        </w:tabs>
      </w:pPr>
      <w:hyperlink w:anchor="_Toc20348" w:history="1">
        <w:r>
          <w:rPr>
            <w:rFonts w:ascii="仿宋" w:eastAsia="仿宋" w:hAnsi="仿宋" w:cs="仿宋" w:hint="eastAsia"/>
            <w:lang w:eastAsia="zh-CN"/>
          </w:rPr>
          <w:t>(四)、施工现场管理</w:t>
        </w:r>
        <w:r>
          <w:tab/>
        </w:r>
        <w:r>
          <w:fldChar w:fldCharType="begin"/>
        </w:r>
        <w:r>
          <w:instrText xml:space="preserve"> PAGEREF _Toc20348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FPG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FPG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FPG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FPG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FPGA项目的社会影响是全面而深远的。从提供就业机会和提升公共服务，到促进社会结构和劳动市场的多元化，再到推动社会责任和伦理标准的提高，项目对于提升社区的经济、文化和社会福祉有着重要作用。通过这些正面影响，FPG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为了融入当地社区，FPGA项目需深入理解当地的文化特色和社会习俗。例如，项目在设计广告和市场推广活动时，应考虑使用当地语言和符合地方文化的表达方式。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8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风险描述：FPGA项目可能遭遇社区抵制，尤其如果社区成员认为项目会破坏他们的生活环境或忽略他们的意见。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风险描述：FPGA项目的商业实践可能与当地的文化和价值观存在冲突，导致社会紧张和文化冲突。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风险描述：FPGA项目可能会增加对公共资源和基础设施的需求，给当地带来额外压力，例如在水资源、能源供应和交通系统方面。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风险描述：FPGA项目可能会引起当地社会结构和动态的变化，例如改变社区的人口组成和社交模式。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风险描述：在FPGA项目运营过程中，可能涉及大量个人和商业敏感信息，存在信息安全和隐私保护的风险。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26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3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一、FPGA项目的技术资源开发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二、FPGA项目的人力资源管理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FPGA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三、FPGA项目的资金资源筹措与优化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FPGA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7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https://d.book118.com/676045132202010054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F4AAC"/>
    <w:rsid w:val="6CDF4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4513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2024-02-24T00:35:00Z</dcterms:created>
  <dcterms:modified xsi:type="dcterms:W3CDTF">2024-02-24T00:36:32Z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9C4A25873D314D8EADD9936B2444F2FE_11</vt:lpwstr>
  </property>
  <property fmtid="{D5CDD505-2E9C-101B-9397-08002B2CF9AE}" pid="3" name="KSOProductBuildVer">
    <vt:lpwstr>2052-12.1.0.16250</vt:lpwstr>
  </property>
</Properties>
</file>