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初三物理上册知识点复习梳理归纳</w:t>
      </w:r>
    </w:p>
    <w:p>
      <w:pPr>
        <w:pStyle w:val="BodyText"/>
        <w:rPr>
          <w:b/>
          <w:sz w:val="20"/>
        </w:rPr>
      </w:pPr>
    </w:p>
    <w:p>
      <w:pPr>
        <w:pStyle w:val="BodyText"/>
        <w:rPr>
          <w:b/>
          <w:sz w:val="20"/>
        </w:rPr>
      </w:pPr>
    </w:p>
    <w:p>
      <w:pPr>
        <w:pStyle w:val="BodyText"/>
        <w:spacing w:before="5"/>
        <w:rPr>
          <w:b/>
          <w:sz w:val="18"/>
        </w:rPr>
      </w:pPr>
    </w:p>
    <w:p>
      <w:pPr>
        <w:pStyle w:val="Heading1"/>
        <w:spacing w:before="62"/>
        <w:ind w:left="5112"/>
      </w:pPr>
      <w:r>
        <w:t>第十二章 运动和力复习提纲</w:t>
      </w:r>
    </w:p>
    <w:p>
      <w:pPr>
        <w:spacing w:before="71"/>
        <w:ind w:left="288" w:right="0" w:firstLine="0"/>
        <w:jc w:val="left"/>
        <w:rPr>
          <w:b/>
          <w:sz w:val="31"/>
        </w:rPr>
      </w:pPr>
      <w:r>
        <w:rPr>
          <w:b/>
          <w:sz w:val="31"/>
        </w:rPr>
        <w:t>一、运动的描述</w:t>
      </w:r>
    </w:p>
    <w:p>
      <w:pPr>
        <w:pStyle w:val="BodyText"/>
        <w:spacing w:before="71"/>
        <w:ind w:left="288"/>
      </w:pPr>
      <w:r>
        <w:t>1、 机械运动</w:t>
      </w:r>
    </w:p>
    <w:p>
      <w:pPr>
        <w:pStyle w:val="ListParagraph"/>
        <w:numPr>
          <w:ilvl w:val="0"/>
          <w:numId w:val="21"/>
        </w:numPr>
        <w:tabs>
          <w:tab w:val="left" w:pos="1082"/>
        </w:tabs>
        <w:spacing w:before="71" w:after="0" w:line="240" w:lineRule="auto"/>
        <w:ind w:left="1081" w:right="0" w:hanging="794"/>
        <w:jc w:val="left"/>
        <w:rPr>
          <w:sz w:val="31"/>
        </w:rPr>
      </w:pPr>
      <w:r>
        <w:rPr>
          <w:sz w:val="31"/>
        </w:rPr>
        <w:t>定义：物理学里把物体位置变化叫做机械运动。</w:t>
      </w:r>
    </w:p>
    <w:p>
      <w:pPr>
        <w:pStyle w:val="ListParagraph"/>
        <w:numPr>
          <w:ilvl w:val="0"/>
          <w:numId w:val="21"/>
        </w:numPr>
        <w:tabs>
          <w:tab w:val="left" w:pos="1082"/>
        </w:tabs>
        <w:spacing w:before="70" w:after="0" w:line="240" w:lineRule="auto"/>
        <w:ind w:left="1081" w:right="0" w:hanging="794"/>
        <w:jc w:val="left"/>
        <w:rPr>
          <w:sz w:val="31"/>
        </w:rPr>
      </w:pPr>
      <w:r>
        <w:rPr>
          <w:sz w:val="31"/>
        </w:rPr>
        <w:t>特点：机械运动是宇宙中最普遍的现象。</w:t>
      </w:r>
    </w:p>
    <w:p>
      <w:pPr>
        <w:pStyle w:val="BodyText"/>
        <w:spacing w:before="71"/>
        <w:ind w:left="288"/>
      </w:pPr>
      <w:r>
        <w:t>2、参照物</w:t>
      </w:r>
    </w:p>
    <w:p>
      <w:pPr>
        <w:pStyle w:val="ListParagraph"/>
        <w:numPr>
          <w:ilvl w:val="0"/>
          <w:numId w:val="20"/>
        </w:numPr>
        <w:tabs>
          <w:tab w:val="left" w:pos="1082"/>
        </w:tabs>
        <w:spacing w:before="71" w:after="0" w:line="240" w:lineRule="auto"/>
        <w:ind w:left="1081" w:right="0" w:hanging="794"/>
        <w:jc w:val="left"/>
        <w:rPr>
          <w:sz w:val="31"/>
        </w:rPr>
      </w:pPr>
      <w:r>
        <w:rPr>
          <w:sz w:val="31"/>
        </w:rPr>
        <w:t>定义：为研究物体的运动选作标准的物体叫做参照物。</w:t>
      </w:r>
    </w:p>
    <w:p>
      <w:pPr>
        <w:pStyle w:val="ListParagraph"/>
        <w:numPr>
          <w:ilvl w:val="0"/>
          <w:numId w:val="20"/>
        </w:numPr>
        <w:tabs>
          <w:tab w:val="left" w:pos="1082"/>
        </w:tabs>
        <w:spacing w:before="71" w:after="0" w:line="283" w:lineRule="auto"/>
        <w:ind w:left="288" w:right="568" w:firstLine="0"/>
        <w:jc w:val="left"/>
        <w:rPr>
          <w:sz w:val="31"/>
        </w:rPr>
      </w:pPr>
      <w:r>
        <w:rPr>
          <w:sz w:val="31"/>
        </w:rPr>
        <w:t>如果物体（研究对象）相对于这个标准的位置发生变化，则物体是运动的；如果物体（</w:t>
      </w:r>
      <w:r>
        <w:rPr>
          <w:spacing w:val="-7"/>
          <w:sz w:val="31"/>
        </w:rPr>
        <w:t>研究对</w:t>
      </w:r>
      <w:r>
        <w:rPr>
          <w:sz w:val="31"/>
        </w:rPr>
        <w:t>象）相对于这个标准的位置不发生变化，则物体是静止的；</w:t>
      </w:r>
    </w:p>
    <w:p>
      <w:pPr>
        <w:pStyle w:val="BodyText"/>
        <w:spacing w:line="283" w:lineRule="auto"/>
        <w:ind w:left="288" w:right="10072"/>
      </w:pPr>
      <w:r>
        <w:t>3、物体的运动和静止是相对的(1)一切物体都是在运动</w:t>
      </w:r>
    </w:p>
    <w:p>
      <w:pPr>
        <w:pStyle w:val="ListParagraph"/>
        <w:numPr>
          <w:ilvl w:val="0"/>
          <w:numId w:val="19"/>
        </w:numPr>
        <w:tabs>
          <w:tab w:val="left" w:pos="765"/>
        </w:tabs>
        <w:spacing w:before="0" w:after="0" w:line="396" w:lineRule="exact"/>
        <w:ind w:left="764" w:right="0" w:hanging="477"/>
        <w:jc w:val="left"/>
        <w:rPr>
          <w:sz w:val="31"/>
        </w:rPr>
      </w:pPr>
      <w:r>
        <w:rPr>
          <w:sz w:val="31"/>
        </w:rPr>
        <w:t>相对静止</w:t>
      </w:r>
    </w:p>
    <w:p>
      <w:pPr>
        <w:pStyle w:val="Heading1"/>
        <w:spacing w:before="70"/>
      </w:pPr>
      <w:r>
        <w:t>二、运动的快慢</w:t>
      </w:r>
    </w:p>
    <w:p>
      <w:pPr>
        <w:pStyle w:val="BodyText"/>
        <w:spacing w:before="71"/>
        <w:ind w:left="288"/>
      </w:pPr>
      <w:r>
        <w:t>1.速度</w:t>
      </w:r>
    </w:p>
    <w:p>
      <w:pPr>
        <w:pStyle w:val="ListParagraph"/>
        <w:numPr>
          <w:ilvl w:val="0"/>
          <w:numId w:val="18"/>
        </w:numPr>
        <w:tabs>
          <w:tab w:val="left" w:pos="1082"/>
        </w:tabs>
        <w:spacing w:before="71" w:after="0" w:line="240" w:lineRule="auto"/>
        <w:ind w:left="1081" w:right="0" w:hanging="794"/>
        <w:jc w:val="left"/>
        <w:rPr>
          <w:sz w:val="31"/>
        </w:rPr>
      </w:pPr>
      <w:r>
        <w:rPr>
          <w:sz w:val="31"/>
        </w:rPr>
        <w:t>物理意义：物理学中用速度表示物体运动的快慢。</w:t>
      </w:r>
    </w:p>
    <w:p>
      <w:pPr>
        <w:pStyle w:val="ListParagraph"/>
        <w:numPr>
          <w:ilvl w:val="0"/>
          <w:numId w:val="18"/>
        </w:numPr>
        <w:tabs>
          <w:tab w:val="left" w:pos="1082"/>
        </w:tabs>
        <w:spacing w:before="71" w:after="0" w:line="240" w:lineRule="auto"/>
        <w:ind w:left="1081" w:right="0" w:hanging="794"/>
        <w:jc w:val="left"/>
        <w:rPr>
          <w:sz w:val="31"/>
        </w:rPr>
      </w:pPr>
      <w:r>
        <w:rPr>
          <w:sz w:val="31"/>
        </w:rPr>
        <w:t>定义：速度等于运动物体在单位时间内通过的路程。</w:t>
      </w:r>
    </w:p>
    <w:p>
      <w:pPr>
        <w:pStyle w:val="ListParagraph"/>
        <w:numPr>
          <w:ilvl w:val="0"/>
          <w:numId w:val="18"/>
        </w:numPr>
        <w:tabs>
          <w:tab w:val="left" w:pos="1082"/>
        </w:tabs>
        <w:spacing w:before="71" w:after="0" w:line="283" w:lineRule="auto"/>
        <w:ind w:left="288" w:right="11195" w:firstLine="0"/>
        <w:jc w:val="left"/>
        <w:rPr>
          <w:sz w:val="31"/>
        </w:rPr>
      </w:pPr>
      <w:r>
        <w:rPr>
          <w:sz w:val="31"/>
        </w:rPr>
        <w:t>公 式 ：v=s/t S——路程——米</w:t>
      </w:r>
      <w:r>
        <w:rPr>
          <w:spacing w:val="-11"/>
          <w:sz w:val="31"/>
        </w:rPr>
        <w:t>（m）</w:t>
      </w:r>
    </w:p>
    <w:p>
      <w:pPr>
        <w:pStyle w:val="BodyText"/>
        <w:spacing w:line="283" w:lineRule="auto"/>
        <w:ind w:left="288" w:right="10072"/>
      </w:pPr>
      <w:r>
        <w:t>t—— 时 间 —— 秒 （s） v——速度——米每秒（m/s）</w:t>
      </w:r>
    </w:p>
    <w:p>
      <w:pPr>
        <w:pStyle w:val="ListParagraph"/>
        <w:numPr>
          <w:ilvl w:val="0"/>
          <w:numId w:val="18"/>
        </w:numPr>
        <w:tabs>
          <w:tab w:val="left" w:pos="1082"/>
          <w:tab w:val="left" w:pos="2973"/>
        </w:tabs>
        <w:spacing w:before="0" w:after="0" w:line="396" w:lineRule="exact"/>
        <w:ind w:left="1081" w:right="0" w:hanging="794"/>
        <w:jc w:val="left"/>
        <w:rPr>
          <w:sz w:val="31"/>
        </w:rPr>
      </w:pPr>
      <w:r>
        <w:rPr>
          <w:sz w:val="31"/>
        </w:rPr>
        <w:t>单位：m/s</w:t>
        <w:tab/>
        <w:t>km/h</w:t>
      </w:r>
    </w:p>
    <w:p>
      <w:pPr>
        <w:pStyle w:val="BodyText"/>
        <w:spacing w:before="70" w:line="283" w:lineRule="auto"/>
        <w:ind w:left="288" w:right="11656"/>
      </w:pPr>
      <w:r>
        <w:t>换算 1m/s=3.6km/h 2.匀速直线运动</w:t>
      </w:r>
    </w:p>
    <w:p>
      <w:pPr>
        <w:pStyle w:val="ListParagraph"/>
        <w:numPr>
          <w:ilvl w:val="0"/>
          <w:numId w:val="17"/>
        </w:numPr>
        <w:tabs>
          <w:tab w:val="left" w:pos="1082"/>
        </w:tabs>
        <w:spacing w:before="0" w:after="0" w:line="396" w:lineRule="exact"/>
        <w:ind w:left="1081" w:right="0" w:hanging="794"/>
        <w:jc w:val="left"/>
        <w:rPr>
          <w:sz w:val="31"/>
        </w:rPr>
      </w:pPr>
      <w:r>
        <w:rPr>
          <w:sz w:val="31"/>
        </w:rPr>
        <w:t>概念：物体沿着直线快慢不变的运动，叫做匀速直线运动。</w:t>
      </w:r>
    </w:p>
    <w:p>
      <w:pPr>
        <w:pStyle w:val="ListParagraph"/>
        <w:numPr>
          <w:ilvl w:val="0"/>
          <w:numId w:val="17"/>
        </w:numPr>
        <w:tabs>
          <w:tab w:val="left" w:pos="1082"/>
        </w:tabs>
        <w:spacing w:before="70" w:after="0" w:line="240" w:lineRule="auto"/>
        <w:ind w:left="1081" w:right="0" w:hanging="794"/>
        <w:jc w:val="left"/>
        <w:rPr>
          <w:sz w:val="31"/>
        </w:rPr>
      </w:pPr>
      <w:r>
        <w:rPr>
          <w:sz w:val="31"/>
        </w:rPr>
        <w:t>特点：在整个运动过程中，物体的运动方向和运动快慢都不变。</w:t>
      </w:r>
    </w:p>
    <w:p>
      <w:pPr>
        <w:pStyle w:val="BodyText"/>
        <w:spacing w:before="71"/>
        <w:ind w:left="288"/>
      </w:pPr>
      <w:r>
        <w:t>3.变速运动</w:t>
      </w:r>
    </w:p>
    <w:p>
      <w:pPr>
        <w:pStyle w:val="BodyText"/>
        <w:spacing w:before="8"/>
        <w:rPr>
          <w:sz w:val="24"/>
        </w:rPr>
      </w:pPr>
    </w:p>
    <w:p>
      <w:pPr>
        <w:pStyle w:val="ListParagraph"/>
        <w:numPr>
          <w:ilvl w:val="0"/>
          <w:numId w:val="16"/>
        </w:numPr>
        <w:tabs>
          <w:tab w:val="left" w:pos="1082"/>
        </w:tabs>
        <w:spacing w:before="0" w:after="0" w:line="240" w:lineRule="auto"/>
        <w:ind w:left="1081" w:right="0" w:hanging="794"/>
        <w:jc w:val="left"/>
        <w:rPr>
          <w:sz w:val="31"/>
        </w:rPr>
      </w:pPr>
      <w:r>
        <w:rPr>
          <w:spacing w:val="-5"/>
          <w:sz w:val="31"/>
        </w:rPr>
        <w:t>定义：运动速度变化的运动叫变速运动</w:t>
      </w:r>
    </w:p>
    <w:p>
      <w:pPr>
        <w:pStyle w:val="BodyText"/>
        <w:spacing w:before="9"/>
        <w:rPr>
          <w:sz w:val="16"/>
        </w:rPr>
      </w:pPr>
    </w:p>
    <w:p>
      <w:pPr>
        <w:spacing w:after="0"/>
        <w:rPr>
          <w:sz w:val="16"/>
        </w:rPr>
        <w:sectPr>
          <w:type w:val="continuous"/>
          <w:pgSz w:w="17860" w:h="25260"/>
          <w:pgMar w:top="1840" w:right="1380" w:bottom="280" w:left="1840" w:header="708" w:footer="708"/>
          <w:cols w:space="708"/>
        </w:sectPr>
      </w:pPr>
    </w:p>
    <w:p>
      <w:pPr>
        <w:pStyle w:val="ListParagraph"/>
        <w:numPr>
          <w:ilvl w:val="0"/>
          <w:numId w:val="16"/>
        </w:numPr>
        <w:tabs>
          <w:tab w:val="left" w:pos="1082"/>
        </w:tabs>
        <w:spacing w:before="62" w:after="0" w:line="380" w:lineRule="exact"/>
        <w:ind w:left="1081" w:right="0" w:hanging="794"/>
        <w:jc w:val="left"/>
        <w:rPr>
          <w:sz w:val="15"/>
        </w:rPr>
      </w:pPr>
      <w:r>
        <w:rPr>
          <w:spacing w:val="3"/>
          <w:sz w:val="31"/>
        </w:rPr>
        <w:t xml:space="preserve">公式：平均速度：= </w:t>
      </w:r>
      <w:r>
        <w:rPr>
          <w:spacing w:val="-7"/>
          <w:position w:val="1"/>
          <w:sz w:val="15"/>
        </w:rPr>
        <w:t>总路程</w:t>
      </w:r>
    </w:p>
    <w:p>
      <w:pPr>
        <w:spacing w:before="0" w:line="143" w:lineRule="exact"/>
        <w:ind w:left="0" w:right="0" w:firstLine="0"/>
        <w:jc w:val="right"/>
        <w:rPr>
          <w:sz w:val="15"/>
        </w:rPr>
      </w:pPr>
      <w:r>
        <w:rPr>
          <w:sz w:val="15"/>
        </w:rPr>
        <w:t>总时间</w:t>
      </w:r>
    </w:p>
    <w:p>
      <w:pPr>
        <w:pStyle w:val="BodyText"/>
        <w:spacing w:before="62"/>
        <w:ind w:left="273"/>
      </w:pPr>
      <w:r>
        <w:br w:type="column"/>
      </w:r>
      <w:r>
        <w:t>即 v=s/t</w:t>
      </w:r>
    </w:p>
    <w:p>
      <w:pPr>
        <w:spacing w:after="0"/>
        <w:sectPr>
          <w:type w:val="continuous"/>
          <w:pgSz w:w="17860" w:h="25260"/>
          <w:pgMar w:top="1840" w:right="1380" w:bottom="280" w:left="1840" w:header="708" w:footer="708"/>
          <w:pgNumType w:start="2"/>
          <w:cols w:num="2" w:space="708" w:equalWidth="0">
            <w:col w:w="4365" w:space="40"/>
            <w:col w:w="10235" w:space="0"/>
          </w:cols>
        </w:sectPr>
      </w:pPr>
    </w:p>
    <w:p>
      <w:pPr>
        <w:pStyle w:val="BodyText"/>
        <w:spacing w:line="360" w:lineRule="exact"/>
        <w:ind w:left="288"/>
      </w:pPr>
      <w:r>
        <w:t>三、长度、时间及测量</w:t>
      </w:r>
    </w:p>
    <w:p>
      <w:pPr>
        <w:pStyle w:val="BodyText"/>
        <w:spacing w:before="8"/>
        <w:rPr>
          <w:sz w:val="24"/>
        </w:rPr>
      </w:pPr>
    </w:p>
    <w:p>
      <w:pPr>
        <w:pStyle w:val="BodyText"/>
        <w:ind w:left="471"/>
      </w:pPr>
      <w:r>
        <w:rPr>
          <w:rFonts w:ascii="Arial" w:eastAsia="Arial"/>
        </w:rPr>
        <w:t>1</w:t>
      </w:r>
      <w:r>
        <w:t>、长度的测量是物理学最基本的测量，也是进行科学探究的基本技能。长度测量的常用的工具是</w:t>
      </w:r>
    </w:p>
    <w:p>
      <w:pPr>
        <w:pStyle w:val="BodyText"/>
        <w:spacing w:before="1"/>
        <w:rPr>
          <w:sz w:val="42"/>
        </w:rPr>
      </w:pPr>
    </w:p>
    <w:p>
      <w:pPr>
        <w:pStyle w:val="BodyText"/>
        <w:ind w:left="288"/>
      </w:pPr>
      <w:r>
        <w:t>刻度尺，更准确的测量就要选用游标卡尺等其他工具</w:t>
      </w:r>
    </w:p>
    <w:p>
      <w:pPr>
        <w:pStyle w:val="BodyText"/>
        <w:tabs>
          <w:tab w:val="left" w:pos="5930"/>
        </w:tabs>
        <w:spacing w:before="246" w:line="690" w:lineRule="atLeast"/>
        <w:ind w:left="500" w:right="584"/>
      </w:pPr>
      <w:r>
        <w:rPr>
          <w:rFonts w:ascii="Arial" w:eastAsia="Arial" w:hAnsi="Arial"/>
        </w:rPr>
        <w:t>2</w:t>
      </w:r>
      <w:r>
        <w:t>、国际单位制中，长度的主单位是</w:t>
      </w:r>
      <w:r>
        <w:rPr>
          <w:spacing w:val="-25"/>
        </w:rPr>
        <w:t xml:space="preserve"> </w:t>
      </w:r>
      <w:r>
        <w:rPr>
          <w:rFonts w:ascii="幼圆" w:eastAsia="幼圆" w:hAnsi="幼圆" w:hint="eastAsia"/>
          <w:b/>
        </w:rPr>
        <w:t>m</w:t>
        <w:tab/>
      </w:r>
      <w:r>
        <w:t>，常用单位</w:t>
      </w:r>
      <w:r>
        <w:rPr>
          <w:spacing w:val="-29"/>
        </w:rPr>
        <w:t>有</w:t>
      </w:r>
      <w:r>
        <w:t>千米</w:t>
      </w:r>
      <w:r>
        <w:rPr>
          <w:rFonts w:ascii="Arial" w:eastAsia="Arial" w:hAnsi="Arial"/>
          <w:spacing w:val="-3"/>
        </w:rPr>
        <w:t>(km)</w:t>
      </w:r>
      <w:r>
        <w:rPr>
          <w:spacing w:val="-3"/>
        </w:rPr>
        <w:t>，</w:t>
      </w:r>
      <w:r>
        <w:t>分</w:t>
      </w:r>
      <w:r>
        <w:rPr>
          <w:spacing w:val="-18"/>
        </w:rPr>
        <w:t>米</w:t>
      </w:r>
      <w:r>
        <w:rPr>
          <w:rFonts w:ascii="Arial" w:eastAsia="Arial" w:hAnsi="Arial"/>
        </w:rPr>
        <w:t>(dm)</w:t>
      </w:r>
      <w:r>
        <w:t>，厘</w:t>
      </w:r>
      <w:r>
        <w:rPr>
          <w:spacing w:val="-14"/>
        </w:rPr>
        <w:t>米</w:t>
      </w:r>
      <w:r>
        <w:rPr>
          <w:rFonts w:ascii="Arial" w:eastAsia="Arial" w:hAnsi="Arial"/>
        </w:rPr>
        <w:t>(cm)</w:t>
      </w:r>
      <w:r>
        <w:t>，毫</w:t>
      </w:r>
      <w:r>
        <w:rPr>
          <w:spacing w:val="-18"/>
        </w:rPr>
        <w:t>米</w:t>
      </w:r>
      <w:r>
        <w:rPr>
          <w:rFonts w:ascii="Arial" w:eastAsia="Arial" w:hAnsi="Arial"/>
          <w:spacing w:val="-5"/>
        </w:rPr>
        <w:t>(mm)</w:t>
      </w:r>
      <w:r>
        <w:rPr>
          <w:spacing w:val="-5"/>
        </w:rPr>
        <w:t xml:space="preserve">， </w:t>
      </w:r>
      <w:r>
        <w:t>微米</w:t>
      </w:r>
      <w:r>
        <w:rPr>
          <w:spacing w:val="3"/>
        </w:rPr>
        <w:t xml:space="preserve"> </w:t>
      </w:r>
      <w:r>
        <w:rPr>
          <w:rFonts w:ascii="Arial" w:eastAsia="Arial" w:hAnsi="Arial"/>
          <w:spacing w:val="-3"/>
        </w:rPr>
        <w:t>(μ</w:t>
      </w:r>
      <w:r>
        <w:rPr>
          <w:rFonts w:ascii="Arial" w:eastAsia="Arial" w:hAnsi="Arial"/>
          <w:spacing w:val="48"/>
        </w:rPr>
        <w:t xml:space="preserve"> </w:t>
      </w:r>
      <w:r>
        <w:rPr>
          <w:rFonts w:ascii="Arial" w:eastAsia="Arial" w:hAnsi="Arial"/>
          <w:spacing w:val="-3"/>
        </w:rPr>
        <w:t>m)</w:t>
      </w:r>
      <w:r>
        <w:rPr>
          <w:spacing w:val="-3"/>
        </w:rPr>
        <w:t>，</w:t>
      </w:r>
      <w:r>
        <w:t>纳米</w:t>
      </w:r>
      <w:r>
        <w:rPr>
          <w:rFonts w:ascii="Arial" w:eastAsia="Arial" w:hAnsi="Arial"/>
        </w:rPr>
        <w:t>(nm)</w:t>
      </w:r>
      <w:r>
        <w:t>。</w:t>
      </w:r>
    </w:p>
    <w:p>
      <w:pPr>
        <w:pStyle w:val="BodyText"/>
        <w:spacing w:before="72"/>
        <w:ind w:left="500"/>
      </w:pPr>
      <w:r>
        <w:rPr>
          <w:rFonts w:ascii="Arial" w:eastAsia="Arial"/>
        </w:rPr>
        <w:t>3</w:t>
      </w:r>
      <w:r>
        <w:t>、主单位与常用单位的换算关系：</w:t>
      </w:r>
    </w:p>
    <w:p>
      <w:pPr>
        <w:pStyle w:val="BodyText"/>
        <w:tabs>
          <w:tab w:val="left" w:pos="2515"/>
          <w:tab w:val="left" w:pos="4476"/>
          <w:tab w:val="left" w:pos="6408"/>
          <w:tab w:val="left" w:pos="8258"/>
          <w:tab w:val="left" w:pos="10415"/>
          <w:tab w:val="left" w:pos="12490"/>
        </w:tabs>
        <w:spacing w:before="90" w:line="314" w:lineRule="auto"/>
        <w:ind w:left="288" w:right="742"/>
        <w:rPr>
          <w:rFonts w:ascii="Arial" w:hAnsi="Arial"/>
        </w:rPr>
      </w:pPr>
      <w:r>
        <w:rPr>
          <w:rFonts w:ascii="Arial" w:hAnsi="Arial"/>
        </w:rPr>
        <w:t>1</w:t>
      </w:r>
      <w:r>
        <w:rPr>
          <w:rFonts w:ascii="Arial" w:hAnsi="Arial"/>
          <w:spacing w:val="39"/>
        </w:rPr>
        <w:t xml:space="preserve"> </w:t>
      </w:r>
      <w:r>
        <w:rPr>
          <w:rFonts w:ascii="Arial" w:hAnsi="Arial"/>
        </w:rPr>
        <w:t>km=10</w:t>
      </w:r>
      <w:r>
        <w:rPr>
          <w:rFonts w:ascii="Arial" w:hAnsi="Arial"/>
          <w:position w:val="6"/>
          <w:sz w:val="21"/>
        </w:rPr>
        <w:t>3</w:t>
      </w:r>
      <w:r>
        <w:rPr>
          <w:rFonts w:ascii="Arial" w:hAnsi="Arial"/>
        </w:rPr>
        <w:t>m</w:t>
        <w:tab/>
        <w:t>1m=10dm</w:t>
        <w:tab/>
        <w:t>1dm=10cm</w:t>
        <w:tab/>
        <w:t>1cm=10mm</w:t>
        <w:tab/>
        <w:t>1mm=10</w:t>
      </w:r>
      <w:r>
        <w:rPr>
          <w:rFonts w:ascii="Arial" w:hAnsi="Arial"/>
          <w:position w:val="6"/>
          <w:sz w:val="21"/>
        </w:rPr>
        <w:t>3</w:t>
      </w:r>
      <w:r>
        <w:rPr>
          <w:rFonts w:ascii="Arial" w:hAnsi="Arial"/>
        </w:rPr>
        <w:t>μ</w:t>
      </w:r>
      <w:r>
        <w:rPr>
          <w:rFonts w:ascii="Arial" w:hAnsi="Arial"/>
          <w:spacing w:val="20"/>
        </w:rPr>
        <w:t xml:space="preserve"> </w:t>
      </w:r>
      <w:r>
        <w:rPr>
          <w:rFonts w:ascii="Arial" w:hAnsi="Arial"/>
        </w:rPr>
        <w:t>m</w:t>
        <w:tab/>
        <w:t>1m=10</w:t>
      </w:r>
      <w:r>
        <w:rPr>
          <w:rFonts w:ascii="Arial" w:hAnsi="Arial"/>
          <w:position w:val="6"/>
          <w:sz w:val="21"/>
        </w:rPr>
        <w:t>6</w:t>
      </w:r>
      <w:r>
        <w:rPr>
          <w:rFonts w:ascii="Arial" w:hAnsi="Arial"/>
        </w:rPr>
        <w:t>μ</w:t>
      </w:r>
      <w:r>
        <w:rPr>
          <w:rFonts w:ascii="Arial" w:hAnsi="Arial"/>
          <w:spacing w:val="25"/>
        </w:rPr>
        <w:t xml:space="preserve"> </w:t>
      </w:r>
      <w:r>
        <w:rPr>
          <w:rFonts w:ascii="Arial" w:hAnsi="Arial"/>
        </w:rPr>
        <w:t>m</w:t>
        <w:tab/>
      </w:r>
      <w:r>
        <w:rPr>
          <w:rFonts w:ascii="Arial" w:hAnsi="Arial"/>
          <w:spacing w:val="-3"/>
          <w:w w:val="90"/>
        </w:rPr>
        <w:t>1m=10</w:t>
      </w:r>
      <w:r>
        <w:rPr>
          <w:rFonts w:ascii="Arial" w:hAnsi="Arial"/>
          <w:spacing w:val="-3"/>
          <w:w w:val="90"/>
          <w:position w:val="6"/>
          <w:sz w:val="21"/>
        </w:rPr>
        <w:t>9</w:t>
      </w:r>
      <w:r>
        <w:rPr>
          <w:rFonts w:ascii="Arial" w:hAnsi="Arial"/>
          <w:spacing w:val="-3"/>
          <w:w w:val="90"/>
        </w:rPr>
        <w:t xml:space="preserve">nm </w:t>
      </w:r>
      <w:r>
        <w:rPr>
          <w:rFonts w:ascii="Arial" w:hAnsi="Arial"/>
        </w:rPr>
        <w:t>1μ</w:t>
      </w:r>
      <w:r>
        <w:rPr>
          <w:rFonts w:ascii="Arial" w:hAnsi="Arial"/>
          <w:spacing w:val="47"/>
        </w:rPr>
        <w:t xml:space="preserve"> </w:t>
      </w:r>
      <w:r>
        <w:rPr>
          <w:rFonts w:ascii="Arial" w:hAnsi="Arial"/>
        </w:rPr>
        <w:t>m=10</w:t>
      </w:r>
      <w:r>
        <w:rPr>
          <w:rFonts w:ascii="Arial" w:hAnsi="Arial"/>
          <w:position w:val="6"/>
          <w:sz w:val="21"/>
        </w:rPr>
        <w:t>3</w:t>
      </w:r>
      <w:r>
        <w:rPr>
          <w:rFonts w:ascii="Arial" w:hAnsi="Arial"/>
        </w:rPr>
        <w:t>nm</w:t>
      </w:r>
    </w:p>
    <w:p>
      <w:pPr>
        <w:pStyle w:val="BodyText"/>
        <w:spacing w:line="380" w:lineRule="exact"/>
        <w:ind w:left="500"/>
      </w:pPr>
      <w:r>
        <w:t>4、刻度尺的使用：</w:t>
      </w:r>
    </w:p>
    <w:p>
      <w:pPr>
        <w:pStyle w:val="BodyText"/>
        <w:spacing w:before="71"/>
        <w:ind w:left="500"/>
      </w:pPr>
      <w:r>
        <w:rPr>
          <w:w w:val="102"/>
        </w:rPr>
        <w:t>A</w:t>
      </w:r>
      <w:r>
        <w:rPr>
          <w:spacing w:val="-23"/>
          <w:w w:val="102"/>
        </w:rPr>
        <w:t>、“选”：根据实际需要选择刻度尺。</w:t>
      </w:r>
    </w:p>
    <w:p>
      <w:pPr>
        <w:spacing w:after="0"/>
        <w:sectPr>
          <w:type w:val="continuous"/>
          <w:pgSz w:w="17860" w:h="25260"/>
          <w:pgMar w:top="1840" w:right="1380" w:bottom="280" w:left="1840" w:header="708" w:footer="708"/>
          <w:pgNumType w:start="3"/>
          <w:cols w:space="708"/>
        </w:sectPr>
      </w:pPr>
    </w:p>
    <w:p>
      <w:pPr>
        <w:pStyle w:val="BodyText"/>
        <w:spacing w:before="37"/>
        <w:ind w:left="500"/>
      </w:pPr>
      <w:r>
        <w:rPr>
          <w:w w:val="102"/>
        </w:rPr>
        <w:t>B</w:t>
      </w:r>
      <w:r>
        <w:rPr>
          <w:spacing w:val="-20"/>
          <w:w w:val="102"/>
        </w:rPr>
        <w:t>、“观”：使用刻度尺前要观察它的零刻度线、量程、分度值。</w:t>
      </w:r>
    </w:p>
    <w:p>
      <w:pPr>
        <w:pStyle w:val="BodyText"/>
        <w:spacing w:before="71" w:line="283" w:lineRule="auto"/>
        <w:ind w:left="500" w:right="739"/>
      </w:pPr>
      <w:r>
        <w:t>C</w:t>
      </w:r>
      <w:r>
        <w:rPr>
          <w:spacing w:val="-15"/>
        </w:rPr>
        <w:t>、“放”用刻度尺测长度时，尺要沿着所测直线</w:t>
      </w:r>
      <w:r>
        <w:t>（紧贴物体且不歪斜</w:t>
      </w:r>
      <w:r>
        <w:rPr>
          <w:spacing w:val="-291"/>
        </w:rPr>
        <w:t>）</w:t>
      </w:r>
      <w:r>
        <w:t>。不利用磨损的零刻线</w:t>
      </w:r>
      <w:r>
        <w:rPr>
          <w:spacing w:val="-227"/>
        </w:rPr>
        <w:t>。</w:t>
      </w:r>
      <w:r>
        <w:t>（</w:t>
      </w:r>
      <w:r>
        <w:rPr>
          <w:spacing w:val="-16"/>
        </w:rPr>
        <w:t xml:space="preserve">用 </w:t>
      </w:r>
      <w:r>
        <w:t>零刻线磨损的的刻度尺测物体时，要从整刻度开始）</w:t>
      </w:r>
    </w:p>
    <w:p>
      <w:pPr>
        <w:pStyle w:val="BodyText"/>
        <w:spacing w:line="396" w:lineRule="exact"/>
        <w:ind w:left="500"/>
      </w:pPr>
      <w:r>
        <w:rPr>
          <w:w w:val="102"/>
        </w:rPr>
        <w:t>D</w:t>
      </w:r>
      <w:r>
        <w:rPr>
          <w:spacing w:val="-23"/>
          <w:w w:val="102"/>
        </w:rPr>
        <w:t>、“看”：读数时视线要与尺面垂直。</w:t>
      </w:r>
    </w:p>
    <w:p>
      <w:pPr>
        <w:pStyle w:val="BodyText"/>
        <w:spacing w:before="71"/>
        <w:ind w:left="500"/>
      </w:pPr>
      <w:r>
        <w:rPr>
          <w:w w:val="102"/>
        </w:rPr>
        <w:t>E</w:t>
      </w:r>
      <w:r>
        <w:rPr>
          <w:spacing w:val="-20"/>
          <w:w w:val="102"/>
        </w:rPr>
        <w:t>、“读”：在精确测量时，要估读到分度值的下一位。</w:t>
      </w:r>
    </w:p>
    <w:p>
      <w:pPr>
        <w:pStyle w:val="BodyText"/>
        <w:spacing w:before="71" w:line="283" w:lineRule="auto"/>
        <w:ind w:left="288" w:right="742" w:firstLine="212"/>
      </w:pPr>
      <w:r>
        <w:rPr>
          <w:w w:val="102"/>
        </w:rPr>
        <w:t>F</w:t>
      </w:r>
      <w:r>
        <w:rPr>
          <w:spacing w:val="-32"/>
          <w:w w:val="102"/>
        </w:rPr>
        <w:t>、“记”：测量结果由数字和单位组成。</w:t>
      </w:r>
      <w:r>
        <w:rPr>
          <w:w w:val="102"/>
        </w:rPr>
        <w:t>（也可表达为：测量结果由准确值、估读值和单位组成</w:t>
      </w:r>
      <w:r>
        <w:rPr>
          <w:spacing w:val="-201"/>
          <w:w w:val="102"/>
        </w:rPr>
        <w:t>）</w:t>
      </w:r>
      <w:r>
        <w:rPr>
          <w:spacing w:val="-16"/>
          <w:w w:val="102"/>
        </w:rPr>
        <w:t>。</w:t>
      </w:r>
      <w:r>
        <w:rPr>
          <w:w w:val="102"/>
        </w:rPr>
        <w:t xml:space="preserve"> </w:t>
      </w:r>
      <w:r>
        <w:t>5、时间的测量</w:t>
      </w:r>
    </w:p>
    <w:p>
      <w:pPr>
        <w:pStyle w:val="ListParagraph"/>
        <w:numPr>
          <w:ilvl w:val="0"/>
          <w:numId w:val="15"/>
        </w:numPr>
        <w:tabs>
          <w:tab w:val="left" w:pos="1082"/>
          <w:tab w:val="left" w:pos="9127"/>
        </w:tabs>
        <w:spacing w:before="0" w:after="0" w:line="396" w:lineRule="exact"/>
        <w:ind w:left="1081" w:right="0" w:hanging="794"/>
        <w:jc w:val="left"/>
        <w:rPr>
          <w:sz w:val="31"/>
        </w:rPr>
      </w:pPr>
      <w:r>
        <w:rPr>
          <w:sz w:val="31"/>
        </w:rPr>
        <w:t>单</w:t>
      </w:r>
      <w:r>
        <w:rPr>
          <w:spacing w:val="-4"/>
          <w:sz w:val="31"/>
        </w:rPr>
        <w:t>位:</w:t>
      </w:r>
      <w:r>
        <w:rPr>
          <w:sz w:val="31"/>
        </w:rPr>
        <w:t>秒(S)</w:t>
      </w:r>
      <w:r>
        <w:rPr>
          <w:spacing w:val="66"/>
          <w:sz w:val="31"/>
        </w:rPr>
        <w:t xml:space="preserve"> </w:t>
      </w:r>
      <w:r>
        <w:rPr>
          <w:sz w:val="31"/>
        </w:rPr>
        <w:t>还有小时</w:t>
      </w:r>
      <w:r>
        <w:rPr>
          <w:spacing w:val="-4"/>
          <w:sz w:val="31"/>
        </w:rPr>
        <w:t>（h）</w:t>
      </w:r>
      <w:r>
        <w:rPr>
          <w:sz w:val="31"/>
        </w:rPr>
        <w:t>和分（min）</w:t>
      </w:r>
      <w:r>
        <w:rPr>
          <w:spacing w:val="66"/>
          <w:sz w:val="31"/>
        </w:rPr>
        <w:t xml:space="preserve"> </w:t>
      </w:r>
      <w:r>
        <w:rPr>
          <w:sz w:val="31"/>
        </w:rPr>
        <w:t>1h=60min</w:t>
        <w:tab/>
        <w:t>1min=60s</w:t>
      </w:r>
    </w:p>
    <w:p>
      <w:pPr>
        <w:pStyle w:val="ListParagraph"/>
        <w:numPr>
          <w:ilvl w:val="0"/>
          <w:numId w:val="15"/>
        </w:numPr>
        <w:tabs>
          <w:tab w:val="left" w:pos="1082"/>
        </w:tabs>
        <w:spacing w:before="71" w:after="0" w:line="283" w:lineRule="auto"/>
        <w:ind w:left="288" w:right="7221" w:firstLine="0"/>
        <w:jc w:val="left"/>
        <w:rPr>
          <w:sz w:val="31"/>
        </w:rPr>
      </w:pPr>
      <w:r>
        <w:rPr>
          <w:spacing w:val="-1"/>
          <w:sz w:val="31"/>
        </w:rPr>
        <w:t>测量工具：机械钟、石英钟、电子表、停表等</w:t>
      </w:r>
      <w:r>
        <w:rPr>
          <w:sz w:val="31"/>
        </w:rPr>
        <w:t>停表：大圈表示一分钟，小圈表示一小时。</w:t>
      </w:r>
    </w:p>
    <w:p>
      <w:pPr>
        <w:pStyle w:val="BodyText"/>
        <w:spacing w:line="396" w:lineRule="exact"/>
        <w:ind w:left="288"/>
      </w:pPr>
      <w:r>
        <w:t>6.误差</w:t>
      </w:r>
    </w:p>
    <w:p>
      <w:pPr>
        <w:pStyle w:val="ListParagraph"/>
        <w:numPr>
          <w:ilvl w:val="0"/>
          <w:numId w:val="14"/>
        </w:numPr>
        <w:tabs>
          <w:tab w:val="left" w:pos="1082"/>
        </w:tabs>
        <w:spacing w:before="70" w:after="0" w:line="240" w:lineRule="auto"/>
        <w:ind w:left="1081" w:right="0" w:hanging="794"/>
        <w:jc w:val="left"/>
        <w:rPr>
          <w:sz w:val="31"/>
        </w:rPr>
      </w:pPr>
      <w:r>
        <w:rPr>
          <w:sz w:val="31"/>
        </w:rPr>
        <w:t>概念：测量值与真实值之间的差别就是误差</w:t>
      </w:r>
    </w:p>
    <w:p>
      <w:pPr>
        <w:pStyle w:val="ListParagraph"/>
        <w:numPr>
          <w:ilvl w:val="0"/>
          <w:numId w:val="14"/>
        </w:numPr>
        <w:tabs>
          <w:tab w:val="left" w:pos="1082"/>
        </w:tabs>
        <w:spacing w:before="72" w:after="0" w:line="240" w:lineRule="auto"/>
        <w:ind w:left="1081" w:right="0" w:hanging="794"/>
        <w:jc w:val="left"/>
        <w:rPr>
          <w:sz w:val="31"/>
        </w:rPr>
      </w:pPr>
      <w:r>
        <w:rPr>
          <w:spacing w:val="-2"/>
          <w:sz w:val="31"/>
        </w:rPr>
        <w:t>产生原因：测量工具、测量环境 、人为因素。</w:t>
      </w:r>
    </w:p>
    <w:p>
      <w:pPr>
        <w:pStyle w:val="ListParagraph"/>
        <w:numPr>
          <w:ilvl w:val="0"/>
          <w:numId w:val="14"/>
        </w:numPr>
        <w:tabs>
          <w:tab w:val="left" w:pos="1082"/>
        </w:tabs>
        <w:spacing w:before="71" w:after="0" w:line="240" w:lineRule="auto"/>
        <w:ind w:left="1081" w:right="0" w:hanging="794"/>
        <w:jc w:val="left"/>
        <w:rPr>
          <w:sz w:val="31"/>
        </w:rPr>
      </w:pPr>
      <w:r>
        <w:rPr>
          <w:sz w:val="31"/>
        </w:rPr>
        <w:t>减小误差的方法：多次测量，求平均值；选用精密的测量工具；改进测量方法</w:t>
      </w:r>
    </w:p>
    <w:p>
      <w:pPr>
        <w:pStyle w:val="ListParagraph"/>
        <w:numPr>
          <w:ilvl w:val="1"/>
          <w:numId w:val="19"/>
        </w:numPr>
        <w:tabs>
          <w:tab w:val="left" w:pos="977"/>
        </w:tabs>
        <w:spacing w:before="71" w:after="0" w:line="283" w:lineRule="auto"/>
        <w:ind w:left="500" w:right="672" w:firstLine="0"/>
        <w:jc w:val="left"/>
        <w:rPr>
          <w:sz w:val="31"/>
        </w:rPr>
      </w:pPr>
      <w:r>
        <w:rPr>
          <w:spacing w:val="-1"/>
          <w:sz w:val="31"/>
        </w:rPr>
        <w:t>误差只能减小而不能避免，而错误是由于不遵守测量仪器的使用规则和主观粗心造成的，是能</w:t>
      </w:r>
      <w:r>
        <w:rPr>
          <w:sz w:val="31"/>
        </w:rPr>
        <w:t>够避免的。</w:t>
      </w:r>
    </w:p>
    <w:p>
      <w:pPr>
        <w:pStyle w:val="BodyText"/>
        <w:spacing w:line="396" w:lineRule="exact"/>
        <w:ind w:left="288"/>
      </w:pPr>
      <w:r>
        <w:t>四、力</w:t>
      </w:r>
    </w:p>
    <w:p>
      <w:pPr>
        <w:pStyle w:val="BodyText"/>
        <w:spacing w:before="71"/>
        <w:ind w:left="288"/>
      </w:pPr>
      <w:r>
        <w:t>1、力的概念：力是物体对物体的作用。</w:t>
      </w:r>
    </w:p>
    <w:p>
      <w:pPr>
        <w:pStyle w:val="BodyText"/>
        <w:spacing w:before="70"/>
        <w:ind w:left="288"/>
      </w:pPr>
      <w:r>
        <w:t>2、力产生的条件：①必须有两个或两个以上的物体。②物体间必须有相互作用（可以不接触</w:t>
      </w:r>
      <w:r>
        <w:rPr>
          <w:spacing w:val="-225"/>
        </w:rPr>
        <w:t>）</w:t>
      </w:r>
      <w:r>
        <w:t>。</w:t>
      </w:r>
    </w:p>
    <w:p>
      <w:pPr>
        <w:pStyle w:val="BodyText"/>
        <w:spacing w:before="71" w:line="283" w:lineRule="auto"/>
        <w:ind w:left="288" w:right="568"/>
        <w:jc w:val="both"/>
      </w:pPr>
      <w:r>
        <w:t>3、力的性质：物体间力的作用是相互的（</w:t>
      </w:r>
      <w:r>
        <w:rPr>
          <w:spacing w:val="-1"/>
        </w:rPr>
        <w:t xml:space="preserve">相互作用力在任何情况下都是大小相等，方向相反，作用 </w:t>
      </w:r>
      <w:r>
        <w:t>在不同物体上</w:t>
      </w:r>
      <w:r>
        <w:rPr>
          <w:spacing w:val="-166"/>
        </w:rPr>
        <w:t>）</w:t>
      </w:r>
      <w:r>
        <w:t>。两物体相互作用时，施力物体同时也是受力物体，反之，受力物体同时也是施力物体。</w:t>
      </w:r>
    </w:p>
    <w:p>
      <w:pPr>
        <w:pStyle w:val="BodyText"/>
        <w:spacing w:line="395" w:lineRule="exact"/>
        <w:ind w:left="288"/>
      </w:pPr>
      <w:r>
        <w:t>4、力的作用效果：力可以改变物体的运动状态。力可以改变物体的形状。</w:t>
      </w:r>
    </w:p>
    <w:p>
      <w:pPr>
        <w:pStyle w:val="BodyText"/>
        <w:spacing w:before="71" w:line="283" w:lineRule="auto"/>
        <w:ind w:left="288" w:right="742"/>
      </w:pPr>
      <w:r>
        <w:t>说明：物体的运动状态是否改变一般指：物体的运动快慢是否改变（</w:t>
      </w:r>
      <w:r>
        <w:rPr>
          <w:b/>
        </w:rPr>
        <w:t>速度大小</w:t>
      </w:r>
      <w:r>
        <w:t>的改变）和物体的</w:t>
      </w:r>
      <w:r>
        <w:rPr>
          <w:b/>
        </w:rPr>
        <w:t>运动方向</w:t>
      </w:r>
      <w:r>
        <w:t>是否改变</w:t>
      </w:r>
    </w:p>
    <w:p>
      <w:pPr>
        <w:pStyle w:val="BodyText"/>
        <w:spacing w:line="396" w:lineRule="exact"/>
        <w:ind w:left="288"/>
      </w:pPr>
      <w:r>
        <w:t>5、力的单位：国际单位制中力的单位是牛顿简称牛，用N 表示。</w:t>
      </w:r>
    </w:p>
    <w:p>
      <w:pPr>
        <w:pStyle w:val="BodyText"/>
        <w:spacing w:before="71"/>
        <w:ind w:left="288"/>
      </w:pPr>
      <w:r>
        <w:t>6、力的测量：测力计</w:t>
      </w:r>
    </w:p>
    <w:p>
      <w:pPr>
        <w:pStyle w:val="BodyText"/>
        <w:spacing w:before="71"/>
        <w:ind w:left="288"/>
      </w:pPr>
      <w:r>
        <w:t>7、力的三要素：力的大小、方向、和作用点。</w:t>
      </w:r>
    </w:p>
    <w:p>
      <w:pPr>
        <w:pStyle w:val="BodyText"/>
        <w:spacing w:before="70"/>
        <w:ind w:left="288"/>
      </w:pPr>
      <w:r>
        <w:t>8、力的示意图：用一根带箭头的线段把力的大小、方向、作用点表示出来,如果没有大小,可不表示,</w:t>
      </w:r>
    </w:p>
    <w:p>
      <w:pPr>
        <w:pStyle w:val="BodyText"/>
        <w:spacing w:before="71" w:line="283" w:lineRule="auto"/>
        <w:ind w:left="288" w:right="9611"/>
      </w:pPr>
      <w:r>
        <w:t>在同一个图中,力越大,线段应越长五、牛顿第一定律</w:t>
      </w:r>
    </w:p>
    <w:p>
      <w:pPr>
        <w:pStyle w:val="BodyText"/>
        <w:spacing w:line="396" w:lineRule="exact"/>
        <w:ind w:left="288"/>
      </w:pPr>
      <w:r>
        <w:t>1、牛顿第一定律：</w:t>
      </w:r>
    </w:p>
    <w:p>
      <w:pPr>
        <w:pStyle w:val="BodyText"/>
        <w:spacing w:before="71" w:line="283" w:lineRule="auto"/>
        <w:ind w:left="288" w:right="726"/>
      </w:pPr>
      <w:r>
        <w:rPr>
          <w:spacing w:val="-1"/>
        </w:rPr>
        <w:t xml:space="preserve">⑴牛顿总结了伽利略、笛卡儿等人的研究成果，得出了牛顿第一定律，其内容是：一切物体在没有 </w:t>
      </w:r>
      <w:r>
        <w:t>受到力的作用的时候，总保持静止状态或匀速直线运动状态。</w:t>
      </w:r>
    </w:p>
    <w:p>
      <w:pPr>
        <w:pStyle w:val="BodyText"/>
        <w:spacing w:line="396" w:lineRule="exact"/>
        <w:ind w:left="288"/>
      </w:pPr>
      <w:r>
        <w:t>2、惯性：</w:t>
      </w:r>
    </w:p>
    <w:p>
      <w:pPr>
        <w:pStyle w:val="BodyText"/>
        <w:spacing w:before="72"/>
        <w:ind w:left="288"/>
      </w:pPr>
      <w:r>
        <w:t>⑴定义：物体保持运动状态不变的性质叫惯性。</w:t>
      </w:r>
    </w:p>
    <w:p>
      <w:pPr>
        <w:pStyle w:val="BodyText"/>
        <w:spacing w:before="71" w:line="283" w:lineRule="auto"/>
        <w:ind w:left="288" w:right="411"/>
      </w:pPr>
      <w:r>
        <w:rPr>
          <w:spacing w:val="-1"/>
        </w:rPr>
        <w:t xml:space="preserve">⑵说明：惯性是物体的一种属性。一切物体在任何情况下都有惯性，惯性大小只与物体的质量有关， </w:t>
      </w:r>
      <w:r>
        <w:t>与物体是否受力、受力大小、是否运动、运动速度等皆无关。</w:t>
      </w:r>
    </w:p>
    <w:p>
      <w:pPr>
        <w:pStyle w:val="BodyText"/>
        <w:spacing w:line="396" w:lineRule="exact"/>
        <w:ind w:left="288"/>
      </w:pPr>
      <w:r>
        <w:t>六、二力平衡</w:t>
      </w:r>
    </w:p>
    <w:p>
      <w:pPr>
        <w:pStyle w:val="BodyText"/>
        <w:spacing w:before="7"/>
        <w:rPr>
          <w:sz w:val="24"/>
        </w:rPr>
      </w:pPr>
    </w:p>
    <w:p>
      <w:pPr>
        <w:pStyle w:val="BodyText"/>
        <w:spacing w:before="1"/>
        <w:ind w:left="288"/>
      </w:pPr>
      <w:r>
        <w:rPr>
          <w:rFonts w:ascii="Arial" w:eastAsia="Arial"/>
        </w:rPr>
        <w:t>1</w:t>
      </w:r>
      <w:r>
        <w:t>、定义：物体在受到两个力的作用时，如果能保持静止状态或匀速直线运动状态称二力平衡。</w:t>
      </w:r>
    </w:p>
    <w:p>
      <w:pPr>
        <w:pStyle w:val="BodyText"/>
        <w:spacing w:before="294" w:line="283" w:lineRule="auto"/>
        <w:ind w:left="288" w:right="2152"/>
      </w:pPr>
      <w:r>
        <w:t>2、二力平衡条件：二力作用在同一物体上、大小相等、方向相反、两个力在一条直线上简单的说：同体，共线，反向，等大。</w:t>
      </w:r>
    </w:p>
    <w:p>
      <w:pPr>
        <w:spacing w:after="0" w:line="283" w:lineRule="auto"/>
        <w:sectPr>
          <w:pgSz w:w="17860" w:h="25260"/>
          <w:pgMar w:top="1840" w:right="1380" w:bottom="280" w:left="1840" w:header="708" w:footer="708"/>
          <w:pgNumType w:start="4"/>
          <w:cols w:space="708"/>
        </w:sectPr>
      </w:pPr>
    </w:p>
    <w:p>
      <w:pPr>
        <w:pStyle w:val="Heading1"/>
        <w:spacing w:before="37"/>
        <w:ind w:left="237" w:right="688"/>
        <w:jc w:val="center"/>
      </w:pPr>
      <w:r>
        <w:t>十二章《力和机械》知识提纲</w:t>
      </w:r>
    </w:p>
    <w:p>
      <w:pPr>
        <w:spacing w:before="39"/>
        <w:ind w:left="237" w:right="13030" w:firstLine="0"/>
        <w:jc w:val="center"/>
        <w:rPr>
          <w:b/>
          <w:sz w:val="31"/>
        </w:rPr>
      </w:pPr>
      <w:r>
        <w:rPr>
          <w:b/>
          <w:sz w:val="31"/>
        </w:rPr>
        <w:t>一、弹力</w:t>
      </w:r>
    </w:p>
    <w:p>
      <w:pPr>
        <w:pStyle w:val="BodyText"/>
        <w:spacing w:before="9"/>
        <w:ind w:left="288"/>
      </w:pPr>
      <w:r>
        <w:t>1</w:t>
      </w:r>
      <w:r>
        <w:rPr>
          <w:spacing w:val="-2"/>
        </w:rPr>
        <w:t>、弹性:物体受力发生形变，失去力又恢复到原来的形状的性质叫弹性。</w:t>
      </w:r>
    </w:p>
    <w:p>
      <w:pPr>
        <w:pStyle w:val="BodyText"/>
        <w:spacing w:before="14"/>
        <w:ind w:left="288"/>
      </w:pPr>
      <w:r>
        <w:t>2</w:t>
      </w:r>
      <w:r>
        <w:rPr>
          <w:spacing w:val="-2"/>
        </w:rPr>
        <w:t>、塑性:在受力时发生形变，失去力时不能恢复原来形状的性质叫塑性。</w:t>
      </w:r>
    </w:p>
    <w:p>
      <w:pPr>
        <w:pStyle w:val="BodyText"/>
        <w:spacing w:before="9"/>
        <w:ind w:left="288"/>
      </w:pPr>
      <w:r>
        <w:t>3、弹力:物体由于发生弹性形变而受到的力叫弹力,弹力的大小与弹性形变的大小有关</w:t>
      </w:r>
    </w:p>
    <w:p>
      <w:pPr>
        <w:pStyle w:val="BodyText"/>
        <w:spacing w:before="10"/>
        <w:rPr>
          <w:sz w:val="32"/>
        </w:rPr>
      </w:pPr>
    </w:p>
    <w:p>
      <w:pPr>
        <w:pStyle w:val="Heading1"/>
      </w:pPr>
      <w:r>
        <w:t>二、重力：</w:t>
      </w:r>
    </w:p>
    <w:p>
      <w:pPr>
        <w:pStyle w:val="BodyText"/>
        <w:spacing w:before="46"/>
        <w:ind w:left="288"/>
      </w:pPr>
      <w:r>
        <w:t>⑴概念：</w:t>
      </w:r>
    </w:p>
    <w:p>
      <w:pPr>
        <w:pStyle w:val="BodyText"/>
        <w:spacing w:before="71"/>
        <w:ind w:left="288"/>
      </w:pPr>
      <w:r>
        <w:t>万有引力：宇宙间任何两个物体都存在互相吸引的力，这就是万有引力。</w:t>
      </w:r>
    </w:p>
    <w:p>
      <w:pPr>
        <w:pStyle w:val="BodyText"/>
        <w:spacing w:before="70"/>
        <w:ind w:left="288"/>
      </w:pPr>
      <w:r>
        <w:t>重力：地面附近的物体，由于地球的吸引而受的力叫重力，施力物体是：地球。</w:t>
      </w:r>
    </w:p>
    <w:p>
      <w:pPr>
        <w:pStyle w:val="BodyText"/>
        <w:tabs>
          <w:tab w:val="left" w:pos="3758"/>
          <w:tab w:val="left" w:pos="4698"/>
        </w:tabs>
        <w:spacing w:before="71"/>
        <w:ind w:left="288"/>
      </w:pPr>
      <w:r>
        <w:t>⑵重力大小的计算公式</w:t>
        <w:tab/>
        <w:t>G=mg</w:t>
        <w:tab/>
        <w:t>其中</w:t>
      </w:r>
      <w:r>
        <w:rPr>
          <w:spacing w:val="7"/>
        </w:rPr>
        <w:t xml:space="preserve"> </w:t>
      </w:r>
      <w:r>
        <w:t>g=9.8N/kg，粗略计算的时</w:t>
      </w:r>
      <w:r>
        <w:rPr>
          <w:spacing w:val="65"/>
        </w:rPr>
        <w:t>候</w:t>
      </w:r>
      <w:r>
        <w:t>g=10N/kg</w:t>
      </w:r>
    </w:p>
    <w:p>
      <w:pPr>
        <w:pStyle w:val="BodyText"/>
        <w:spacing w:before="71"/>
        <w:ind w:left="288"/>
      </w:pPr>
      <w:r>
        <w:t>表示：质量为 1kg 的物体所受的重力为 9.8N。</w:t>
      </w:r>
    </w:p>
    <w:p>
      <w:pPr>
        <w:pStyle w:val="BodyText"/>
        <w:spacing w:before="71"/>
        <w:ind w:left="288"/>
      </w:pPr>
      <w:r>
        <w:t>⑶重力的方向：竖直向下（指向地心）</w:t>
      </w:r>
    </w:p>
    <w:p>
      <w:pPr>
        <w:pStyle w:val="BodyText"/>
        <w:spacing w:before="72"/>
        <w:ind w:left="288"/>
      </w:pPr>
      <w:r>
        <w:t>⑷重力的作用点——重心：</w:t>
      </w:r>
    </w:p>
    <w:p>
      <w:pPr>
        <w:pStyle w:val="BodyText"/>
        <w:spacing w:before="70" w:line="283" w:lineRule="auto"/>
        <w:ind w:left="288" w:right="766" w:firstLine="540"/>
      </w:pPr>
      <w:r>
        <w:t>重力在物体上的作用点叫重心。质地均匀外形规则物体的重心，在它的几何中心上。如球的重心在球心。方形薄木板的重心在两条对角线的交点</w:t>
      </w:r>
    </w:p>
    <w:p>
      <w:pPr>
        <w:pStyle w:val="BodyText"/>
        <w:spacing w:before="6"/>
        <w:rPr>
          <w:sz w:val="36"/>
        </w:rPr>
      </w:pPr>
    </w:p>
    <w:p>
      <w:pPr>
        <w:pStyle w:val="Heading1"/>
      </w:pPr>
      <w:r>
        <w:t>三、摩擦力：</w:t>
      </w:r>
    </w:p>
    <w:p>
      <w:pPr>
        <w:pStyle w:val="BodyText"/>
        <w:spacing w:before="71" w:line="283" w:lineRule="auto"/>
        <w:ind w:left="288" w:right="568"/>
      </w:pPr>
      <w:r>
        <w:drawing>
          <wp:anchor distT="0" distB="0" distL="0" distR="0" simplePos="0" relativeHeight="251658240" behindDoc="1" locked="0" layoutInCell="1" allowOverlap="1">
            <wp:simplePos x="0" y="0"/>
            <wp:positionH relativeFrom="page">
              <wp:posOffset>4546600</wp:posOffset>
            </wp:positionH>
            <wp:positionV relativeFrom="paragraph">
              <wp:posOffset>576072</wp:posOffset>
            </wp:positionV>
            <wp:extent cx="304800" cy="596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04800" cy="5969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5715000</wp:posOffset>
            </wp:positionH>
            <wp:positionV relativeFrom="paragraph">
              <wp:posOffset>779272</wp:posOffset>
            </wp:positionV>
            <wp:extent cx="317500" cy="635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17500" cy="635000"/>
                    </a:xfrm>
                    <a:prstGeom prst="rect">
                      <a:avLst/>
                    </a:prstGeom>
                  </pic:spPr>
                </pic:pic>
              </a:graphicData>
            </a:graphic>
          </wp:anchor>
        </w:drawing>
      </w:r>
      <w:r>
        <w:t>1</w:t>
      </w:r>
      <w:r>
        <w:rPr>
          <w:spacing w:val="-1"/>
        </w:rPr>
        <w:t xml:space="preserve">、定义：两个互相接触的物体，当它们做相对运动时，在接触面上产生一种阻碍相对运动的力，就 </w:t>
      </w:r>
      <w:r>
        <w:t>叫摩擦力。</w:t>
      </w:r>
    </w:p>
    <w:p>
      <w:pPr>
        <w:spacing w:after="0" w:line="283" w:lineRule="auto"/>
        <w:sectPr>
          <w:pgSz w:w="17860" w:h="25260"/>
          <w:pgMar w:top="1840" w:right="1380" w:bottom="280" w:left="1840" w:header="708" w:footer="708"/>
          <w:pgNumType w:start="5"/>
          <w:cols w:space="708"/>
        </w:sectPr>
      </w:pPr>
    </w:p>
    <w:p>
      <w:pPr>
        <w:pStyle w:val="BodyText"/>
        <w:spacing w:line="396" w:lineRule="exact"/>
        <w:ind w:left="288"/>
      </w:pPr>
      <w:r>
        <w:t>2、分类：</w:t>
      </w:r>
    </w:p>
    <w:p>
      <w:pPr>
        <w:spacing w:before="236"/>
        <w:ind w:left="288" w:right="0" w:firstLine="0"/>
        <w:jc w:val="left"/>
        <w:rPr>
          <w:sz w:val="31"/>
        </w:rPr>
      </w:pPr>
      <w:r>
        <w:br w:type="column"/>
      </w:r>
      <w:r>
        <w:rPr>
          <w:sz w:val="31"/>
        </w:rPr>
        <w:t>摩擦力</w:t>
      </w:r>
    </w:p>
    <w:p>
      <w:pPr>
        <w:spacing w:before="0" w:line="342" w:lineRule="exact"/>
        <w:ind w:left="288" w:right="0" w:firstLine="0"/>
        <w:jc w:val="left"/>
        <w:rPr>
          <w:sz w:val="31"/>
        </w:rPr>
      </w:pPr>
      <w:r>
        <w:br w:type="column"/>
      </w:r>
      <w:r>
        <w:rPr>
          <w:sz w:val="31"/>
        </w:rPr>
        <w:t>静摩擦</w:t>
      </w:r>
    </w:p>
    <w:p>
      <w:pPr>
        <w:pStyle w:val="BodyText"/>
        <w:spacing w:before="164"/>
        <w:ind w:left="288"/>
      </w:pPr>
      <w:r>
        <w:t>动摩擦</w:t>
      </w:r>
    </w:p>
    <w:p>
      <w:pPr>
        <w:pStyle w:val="BodyText"/>
        <w:spacing w:before="5"/>
        <w:rPr>
          <w:sz w:val="25"/>
        </w:rPr>
      </w:pPr>
      <w:r>
        <w:br w:type="column"/>
      </w:r>
    </w:p>
    <w:p>
      <w:pPr>
        <w:pStyle w:val="BodyText"/>
        <w:spacing w:before="1" w:line="326" w:lineRule="auto"/>
        <w:ind w:left="321" w:right="5743" w:hanging="34"/>
      </w:pPr>
      <w:r>
        <w:t>滑动摩擦滚动摩擦</w:t>
      </w:r>
    </w:p>
    <w:p>
      <w:pPr>
        <w:spacing w:after="0" w:line="326" w:lineRule="auto"/>
        <w:sectPr>
          <w:type w:val="continuous"/>
          <w:pgSz w:w="17860" w:h="25260"/>
          <w:pgMar w:top="1840" w:right="1380" w:bottom="280" w:left="1840" w:header="708" w:footer="708"/>
          <w:pgNumType w:start="6"/>
          <w:cols w:num="4" w:space="708" w:equalWidth="0">
            <w:col w:w="1755" w:space="1864"/>
            <w:col w:w="1279" w:space="535"/>
            <w:col w:w="1279" w:space="593"/>
            <w:col w:w="7335" w:space="0"/>
          </w:cols>
        </w:sectPr>
      </w:pPr>
    </w:p>
    <w:p>
      <w:pPr>
        <w:pStyle w:val="BodyText"/>
        <w:spacing w:line="393" w:lineRule="exact"/>
        <w:ind w:left="288"/>
      </w:pPr>
      <w:r>
        <w:t>3、摩擦力的方向：摩擦力的方向与物体相对运动的方向相反，有时起阻力作用，有时起动力作用。</w:t>
      </w:r>
    </w:p>
    <w:p>
      <w:pPr>
        <w:pStyle w:val="BodyText"/>
        <w:spacing w:before="71"/>
        <w:ind w:left="288"/>
      </w:pPr>
      <w:r>
        <w:t>4、静摩擦力大小应通过受力分析，结合二力平衡求得</w:t>
      </w:r>
    </w:p>
    <w:p>
      <w:pPr>
        <w:pStyle w:val="BodyText"/>
        <w:spacing w:before="71"/>
        <w:ind w:left="288"/>
      </w:pPr>
      <w:r>
        <w:t>5、在相同条件（压力、接触面粗糙程度相同）下，滚动摩擦比滑动摩擦小得多。</w:t>
      </w:r>
    </w:p>
    <w:p>
      <w:pPr>
        <w:pStyle w:val="BodyText"/>
        <w:spacing w:before="71"/>
        <w:ind w:left="288"/>
      </w:pPr>
      <w:r>
        <w:t>6、滑动摩擦力：</w:t>
      </w:r>
    </w:p>
    <w:p>
      <w:pPr>
        <w:pStyle w:val="BodyText"/>
        <w:spacing w:before="71"/>
        <w:ind w:left="828"/>
      </w:pPr>
      <w:r>
        <w:t>⑴测量原理：二力平衡条件</w:t>
      </w:r>
    </w:p>
    <w:p>
      <w:pPr>
        <w:pStyle w:val="BodyText"/>
        <w:spacing w:before="70" w:line="283" w:lineRule="auto"/>
        <w:ind w:left="288" w:right="766" w:firstLine="540"/>
      </w:pPr>
      <w:r>
        <w:t>⑵测量方法：把木块放在水平长木板上，用弹簧测力计水平拉木块，使木块匀速运动，读出这时的拉力就等于滑动摩擦力的大小。</w:t>
      </w:r>
    </w:p>
    <w:p>
      <w:pPr>
        <w:pStyle w:val="BodyText"/>
        <w:spacing w:line="283" w:lineRule="auto"/>
        <w:ind w:left="288" w:right="609" w:firstLine="540"/>
      </w:pPr>
      <w:r>
        <w:t>⑶ 结论：接触面粗糙程度相同时，压力越大滑动摩擦力越大；压力相同时，接触面越粗糙滑动摩擦力越大。</w:t>
      </w:r>
    </w:p>
    <w:p>
      <w:pPr>
        <w:pStyle w:val="BodyText"/>
        <w:spacing w:line="283" w:lineRule="auto"/>
        <w:ind w:left="288" w:right="766" w:firstLine="540"/>
      </w:pPr>
      <w:r>
        <w:t>该研究采用了控制变量法。由前两结论可概括为：滑动摩擦力的大小与压力大小和接触面的粗糙程度有关。实验还可研究滑动摩擦力的大小与接触面大小、运动速度大小等无关。</w:t>
      </w:r>
    </w:p>
    <w:p>
      <w:pPr>
        <w:pStyle w:val="BodyText"/>
        <w:spacing w:line="396" w:lineRule="exact"/>
        <w:ind w:left="288"/>
      </w:pPr>
      <w:r>
        <w:t>7、应用：</w:t>
      </w:r>
    </w:p>
    <w:p>
      <w:pPr>
        <w:pStyle w:val="BodyText"/>
        <w:spacing w:before="68"/>
        <w:ind w:left="288"/>
      </w:pPr>
      <w:r>
        <w:t>⑴理论上增大摩擦力的方法有：增大压力、接触面变粗糙、变滚动为滑动。</w:t>
      </w:r>
    </w:p>
    <w:p>
      <w:pPr>
        <w:pStyle w:val="BodyText"/>
        <w:spacing w:before="72" w:line="283" w:lineRule="auto"/>
        <w:ind w:left="288" w:right="708"/>
      </w:pPr>
      <w:r>
        <w:t>⑵理论上减小摩擦的方法有：减小压力、使接触面变光滑、变滑动为滚动（滚动轴承</w:t>
      </w:r>
      <w:r>
        <w:rPr>
          <w:spacing w:val="-297"/>
        </w:rPr>
        <w:t>）</w:t>
      </w:r>
      <w:r>
        <w:rPr>
          <w:spacing w:val="-4"/>
        </w:rPr>
        <w:t xml:space="preserve">、使接触面彼 </w:t>
      </w:r>
      <w:r>
        <w:t>此分开（加润滑油、气垫、磁悬浮</w:t>
      </w:r>
      <w:r>
        <w:rPr>
          <w:spacing w:val="-183"/>
        </w:rPr>
        <w:t>）</w:t>
      </w:r>
      <w:r>
        <w:t>。</w:t>
      </w:r>
    </w:p>
    <w:p>
      <w:pPr>
        <w:pStyle w:val="BodyText"/>
        <w:spacing w:before="5"/>
        <w:rPr>
          <w:sz w:val="36"/>
        </w:rPr>
      </w:pPr>
    </w:p>
    <w:p>
      <w:pPr>
        <w:pStyle w:val="Heading1"/>
      </w:pPr>
      <w:r>
        <w:t>四、杠杆</w:t>
      </w:r>
    </w:p>
    <w:p>
      <w:pPr>
        <w:pStyle w:val="BodyText"/>
        <w:spacing w:before="71"/>
        <w:ind w:left="288"/>
      </w:pPr>
      <w:r>
        <w:t>1、 定义：在力的作用下绕着固定点转动的硬棒叫杠杆。</w:t>
      </w:r>
    </w:p>
    <w:p>
      <w:pPr>
        <w:pStyle w:val="BodyText"/>
        <w:spacing w:before="71"/>
        <w:ind w:left="288"/>
      </w:pPr>
      <w:r>
        <w:t>2、 五要素——组成杠杆示意图。</w:t>
      </w:r>
    </w:p>
    <w:p>
      <w:pPr>
        <w:pStyle w:val="BodyText"/>
        <w:spacing w:before="71"/>
        <w:ind w:left="828"/>
      </w:pPr>
      <w:r>
        <w:t>①支点：杠杆绕着转动的点。用字母O 表示。</w:t>
      </w:r>
    </w:p>
    <w:p>
      <w:pPr>
        <w:pStyle w:val="BodyText"/>
        <w:tabs>
          <w:tab w:val="left" w:pos="6113"/>
        </w:tabs>
        <w:spacing w:before="71" w:line="346" w:lineRule="exact"/>
        <w:ind w:left="828"/>
      </w:pPr>
      <w:r>
        <w:pict>
          <v:group id="_x0000_s1025" style="width:160pt;height:104.35pt;margin-top:8.29pt;margin-left:635pt;mso-position-horizontal-relative:page;position:absolute;z-index:251660288" coordorigin="12700,166" coordsize="3200,2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200;height:1840;left:12700;position:absolute;top:165" stroked="f">
              <v:imagedata r:id="rId6" o:title=""/>
            </v:shape>
            <v:shapetype id="_x0000_t202" coordsize="21600,21600" o:spt="202" path="m,l,21600r21600,l21600,xe">
              <v:stroke joinstyle="miter"/>
              <v:path gradientshapeok="t" o:connecttype="rect"/>
            </v:shapetype>
            <v:shape id="_x0000_s1027" type="#_x0000_t202" style="width:109;height:317;left:13258;position:absolute;top:310" filled="f" stroked="f">
              <v:textbox inset="0,0,0,0">
                <w:txbxContent>
                  <w:p>
                    <w:pPr>
                      <w:spacing w:before="22" w:line="294" w:lineRule="exact"/>
                      <w:ind w:left="0" w:right="0" w:firstLine="0"/>
                      <w:jc w:val="left"/>
                      <w:rPr>
                        <w:rFonts w:ascii="Times New Roman"/>
                        <w:sz w:val="31"/>
                      </w:rPr>
                    </w:pPr>
                    <w:r>
                      <w:rPr>
                        <w:rFonts w:ascii="Times New Roman"/>
                        <w:w w:val="102"/>
                        <w:sz w:val="31"/>
                      </w:rPr>
                      <w:t>l</w:t>
                    </w:r>
                  </w:p>
                </w:txbxContent>
              </v:textbox>
            </v:shape>
            <v:shape id="_x0000_s1028" type="#_x0000_t202" style="width:125;height:209;left:13344;position:absolute;top:556" filled="f" stroked="f">
              <v:textbox inset="0,0,0,0">
                <w:txbxContent>
                  <w:p>
                    <w:pPr>
                      <w:spacing w:before="9" w:line="199" w:lineRule="exact"/>
                      <w:ind w:left="0" w:right="0" w:firstLine="0"/>
                      <w:jc w:val="left"/>
                      <w:rPr>
                        <w:rFonts w:ascii="Times New Roman"/>
                        <w:sz w:val="21"/>
                      </w:rPr>
                    </w:pPr>
                    <w:r>
                      <w:rPr>
                        <w:rFonts w:ascii="Times New Roman"/>
                        <w:w w:val="99"/>
                        <w:sz w:val="21"/>
                      </w:rPr>
                      <w:t>1</w:t>
                    </w:r>
                  </w:p>
                </w:txbxContent>
              </v:textbox>
            </v:shape>
            <v:shape id="_x0000_s1029" type="#_x0000_t202" style="width:249;height:317;left:13956;position:absolute;top:627" filled="f" stroked="f">
              <v:textbox inset="0,0,0,0">
                <w:txbxContent>
                  <w:p>
                    <w:pPr>
                      <w:spacing w:before="22" w:line="294" w:lineRule="exact"/>
                      <w:ind w:left="0" w:right="0" w:firstLine="0"/>
                      <w:jc w:val="left"/>
                      <w:rPr>
                        <w:rFonts w:ascii="Times New Roman"/>
                        <w:sz w:val="31"/>
                      </w:rPr>
                    </w:pPr>
                    <w:r>
                      <w:rPr>
                        <w:rFonts w:ascii="Times New Roman"/>
                        <w:w w:val="102"/>
                        <w:sz w:val="31"/>
                      </w:rPr>
                      <w:t>O</w:t>
                    </w:r>
                  </w:p>
                </w:txbxContent>
              </v:textbox>
            </v:shape>
            <v:shape id="_x0000_s1030" type="#_x0000_t202" style="width:109;height:317;left:14428;position:absolute;top:378" filled="f" stroked="f">
              <v:textbox inset="0,0,0,0">
                <w:txbxContent>
                  <w:p>
                    <w:pPr>
                      <w:spacing w:before="22" w:line="294" w:lineRule="exact"/>
                      <w:ind w:left="0" w:right="0" w:firstLine="0"/>
                      <w:jc w:val="left"/>
                      <w:rPr>
                        <w:rFonts w:ascii="Times New Roman"/>
                        <w:sz w:val="31"/>
                      </w:rPr>
                    </w:pPr>
                    <w:r>
                      <w:rPr>
                        <w:rFonts w:ascii="Times New Roman"/>
                        <w:w w:val="102"/>
                        <w:sz w:val="31"/>
                      </w:rPr>
                      <w:t>l</w:t>
                    </w:r>
                  </w:p>
                </w:txbxContent>
              </v:textbox>
            </v:shape>
            <v:shape id="_x0000_s1031" type="#_x0000_t202" style="width:125;height:209;left:14514;position:absolute;top:624"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v:shape id="_x0000_s1032" type="#_x0000_t202" style="width:197;height:317;left:12897;position:absolute;top:1728" filled="f" stroked="f">
              <v:textbox inset="0,0,0,0">
                <w:txbxContent>
                  <w:p>
                    <w:pPr>
                      <w:spacing w:before="22" w:line="294" w:lineRule="exact"/>
                      <w:ind w:left="0" w:right="0" w:firstLine="0"/>
                      <w:jc w:val="left"/>
                      <w:rPr>
                        <w:rFonts w:ascii="Times New Roman"/>
                        <w:sz w:val="31"/>
                      </w:rPr>
                    </w:pPr>
                    <w:r>
                      <w:rPr>
                        <w:rFonts w:ascii="Times New Roman"/>
                        <w:w w:val="102"/>
                        <w:sz w:val="31"/>
                      </w:rPr>
                      <w:t>F</w:t>
                    </w:r>
                  </w:p>
                </w:txbxContent>
              </v:textbox>
            </v:shape>
            <v:shape id="_x0000_s1033" type="#_x0000_t202" style="width:125;height:209;left:13070;position:absolute;top:1974" filled="f" stroked="f">
              <v:textbox inset="0,0,0,0">
                <w:txbxContent>
                  <w:p>
                    <w:pPr>
                      <w:spacing w:before="9" w:line="199" w:lineRule="exact"/>
                      <w:ind w:left="0" w:right="0" w:firstLine="0"/>
                      <w:jc w:val="left"/>
                      <w:rPr>
                        <w:rFonts w:ascii="Times New Roman"/>
                        <w:sz w:val="21"/>
                      </w:rPr>
                    </w:pPr>
                    <w:r>
                      <w:rPr>
                        <w:rFonts w:ascii="Times New Roman"/>
                        <w:w w:val="99"/>
                        <w:sz w:val="21"/>
                      </w:rPr>
                      <w:t>1</w:t>
                    </w:r>
                  </w:p>
                </w:txbxContent>
              </v:textbox>
            </v:shape>
            <v:shape id="_x0000_s1034" type="#_x0000_t202" style="width:197;height:317;left:15259;position:absolute;top:1797" filled="f" stroked="f">
              <v:textbox inset="0,0,0,0">
                <w:txbxContent>
                  <w:p>
                    <w:pPr>
                      <w:spacing w:before="22" w:line="294" w:lineRule="exact"/>
                      <w:ind w:left="0" w:right="0" w:firstLine="0"/>
                      <w:jc w:val="left"/>
                      <w:rPr>
                        <w:rFonts w:ascii="Times New Roman"/>
                        <w:sz w:val="31"/>
                      </w:rPr>
                    </w:pPr>
                    <w:r>
                      <w:rPr>
                        <w:rFonts w:ascii="Times New Roman"/>
                        <w:w w:val="102"/>
                        <w:sz w:val="31"/>
                      </w:rPr>
                      <w:t>F</w:t>
                    </w:r>
                  </w:p>
                </w:txbxContent>
              </v:textbox>
            </v:shape>
            <v:shape id="_x0000_s1035" type="#_x0000_t202" style="width:125;height:209;left:15432;position:absolute;top:2043"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v:group>
        </w:pict>
      </w:r>
      <w:r>
        <w:t>②动力：使杠杆转动的力。用字母</w:t>
      </w:r>
      <w:r>
        <w:rPr>
          <w:spacing w:val="25"/>
        </w:rPr>
        <w:t xml:space="preserve"> </w:t>
      </w:r>
      <w:r>
        <w:t>F</w:t>
        <w:tab/>
        <w:t>表示。</w:t>
      </w:r>
    </w:p>
    <w:p>
      <w:pPr>
        <w:spacing w:before="0" w:line="154" w:lineRule="exact"/>
        <w:ind w:left="0" w:right="2809" w:firstLine="0"/>
        <w:jc w:val="center"/>
        <w:rPr>
          <w:sz w:val="16"/>
        </w:rPr>
      </w:pPr>
      <w:r>
        <w:rPr>
          <w:w w:val="103"/>
          <w:sz w:val="16"/>
        </w:rPr>
        <w:t>1</w:t>
      </w:r>
    </w:p>
    <w:p>
      <w:pPr>
        <w:spacing w:after="0" w:line="154" w:lineRule="exact"/>
        <w:jc w:val="center"/>
        <w:rPr>
          <w:sz w:val="16"/>
        </w:rPr>
        <w:sectPr>
          <w:type w:val="continuous"/>
          <w:pgSz w:w="17860" w:h="25260"/>
          <w:pgMar w:top="1840" w:right="1380" w:bottom="280" w:left="1840" w:header="708" w:footer="708"/>
          <w:pgNumType w:start="7"/>
          <w:cols w:space="708"/>
        </w:sectPr>
      </w:pPr>
    </w:p>
    <w:p>
      <w:pPr>
        <w:pStyle w:val="BodyText"/>
        <w:spacing w:line="314" w:lineRule="exact"/>
        <w:ind w:left="828"/>
      </w:pPr>
      <w:r>
        <w:t>③阻力：阻碍杠杆转动的力。用字母 F</w:t>
      </w:r>
    </w:p>
    <w:p>
      <w:pPr>
        <w:spacing w:before="0" w:line="154" w:lineRule="exact"/>
        <w:ind w:left="0" w:right="0" w:firstLine="0"/>
        <w:jc w:val="right"/>
        <w:rPr>
          <w:sz w:val="16"/>
        </w:rPr>
      </w:pPr>
      <w:r>
        <w:rPr>
          <w:w w:val="103"/>
          <w:sz w:val="16"/>
        </w:rPr>
        <w:t>2</w:t>
      </w:r>
    </w:p>
    <w:p>
      <w:pPr>
        <w:spacing w:before="0" w:line="366" w:lineRule="exact"/>
        <w:ind w:left="114" w:right="0" w:firstLine="0"/>
        <w:jc w:val="left"/>
        <w:rPr>
          <w:sz w:val="31"/>
        </w:rPr>
      </w:pPr>
      <w:r>
        <w:br w:type="column"/>
      </w:r>
      <w:r>
        <w:rPr>
          <w:sz w:val="31"/>
        </w:rPr>
        <w:t>表示。</w:t>
      </w:r>
    </w:p>
    <w:p>
      <w:pPr>
        <w:spacing w:after="0" w:line="366" w:lineRule="exact"/>
        <w:jc w:val="left"/>
        <w:rPr>
          <w:sz w:val="31"/>
        </w:rPr>
        <w:sectPr>
          <w:type w:val="continuous"/>
          <w:pgSz w:w="17860" w:h="25260"/>
          <w:pgMar w:top="1840" w:right="1380" w:bottom="280" w:left="1840" w:header="708" w:footer="708"/>
          <w:pgNumType w:start="8"/>
          <w:cols w:num="2" w:space="708" w:equalWidth="0">
            <w:col w:w="6273" w:space="40"/>
            <w:col w:w="8327" w:space="0"/>
          </w:cols>
        </w:sectPr>
      </w:pPr>
    </w:p>
    <w:p>
      <w:pPr>
        <w:pStyle w:val="BodyText"/>
        <w:spacing w:line="366" w:lineRule="exact"/>
        <w:ind w:left="828"/>
      </w:pPr>
      <w:r>
        <w:t>说明：动力、阻力都是杠杆的受力，所以作用点在杠杆上。</w:t>
      </w:r>
    </w:p>
    <w:p>
      <w:pPr>
        <w:spacing w:after="0" w:line="366" w:lineRule="exact"/>
        <w:sectPr>
          <w:type w:val="continuous"/>
          <w:pgSz w:w="17860" w:h="25260"/>
          <w:pgMar w:top="1840" w:right="1380" w:bottom="280" w:left="1840" w:header="708" w:footer="708"/>
          <w:pgNumType w:start="9"/>
          <w:cols w:space="708"/>
        </w:sectPr>
      </w:pPr>
    </w:p>
    <w:p>
      <w:pPr>
        <w:pStyle w:val="BodyText"/>
        <w:spacing w:before="37"/>
        <w:ind w:left="1616"/>
      </w:pPr>
      <w:r>
        <w:t>动力、阻力的方向不一定相反，但它们使杠杆的转动的方向相反</w:t>
      </w:r>
    </w:p>
    <w:p>
      <w:pPr>
        <w:pStyle w:val="BodyText"/>
        <w:spacing w:before="71" w:line="346" w:lineRule="exact"/>
        <w:ind w:left="828"/>
      </w:pPr>
      <w:r>
        <w:rPr>
          <w:spacing w:val="2"/>
        </w:rPr>
        <w:t>④动力臂：从支点到动力作用线的距离。用字母</w:t>
      </w:r>
      <w:r>
        <w:t>l</w:t>
      </w:r>
      <w:r>
        <w:rPr>
          <w:spacing w:val="32"/>
        </w:rPr>
        <w:t xml:space="preserve"> 表示。</w:t>
      </w:r>
    </w:p>
    <w:p>
      <w:pPr>
        <w:spacing w:before="0" w:line="138" w:lineRule="exact"/>
        <w:ind w:left="818" w:right="0" w:firstLine="0"/>
        <w:jc w:val="center"/>
        <w:rPr>
          <w:sz w:val="16"/>
        </w:rPr>
      </w:pPr>
      <w:r>
        <w:rPr>
          <w:w w:val="103"/>
          <w:sz w:val="16"/>
        </w:rPr>
        <w:t>1</w:t>
      </w:r>
    </w:p>
    <w:p>
      <w:pPr>
        <w:pStyle w:val="BodyText"/>
        <w:spacing w:line="330" w:lineRule="exact"/>
        <w:ind w:left="828"/>
      </w:pPr>
      <w:r>
        <w:rPr>
          <w:spacing w:val="2"/>
        </w:rPr>
        <w:t>⑤阻力臂：从支点到阻力作用线的距离。用字母</w:t>
      </w:r>
      <w:r>
        <w:t>l</w:t>
      </w:r>
      <w:r>
        <w:rPr>
          <w:spacing w:val="32"/>
        </w:rPr>
        <w:t xml:space="preserve"> 表示。</w:t>
      </w:r>
    </w:p>
    <w:p>
      <w:pPr>
        <w:spacing w:before="0" w:line="138" w:lineRule="exact"/>
        <w:ind w:left="818" w:right="0" w:firstLine="0"/>
        <w:jc w:val="center"/>
        <w:rPr>
          <w:sz w:val="16"/>
        </w:rPr>
      </w:pPr>
      <w:r>
        <w:rPr>
          <w:w w:val="103"/>
          <w:sz w:val="16"/>
        </w:rPr>
        <w:t>2</w:t>
      </w:r>
    </w:p>
    <w:p>
      <w:pPr>
        <w:spacing w:before="0" w:line="381" w:lineRule="exact"/>
        <w:ind w:left="918" w:right="0" w:firstLine="0"/>
        <w:jc w:val="left"/>
        <w:rPr>
          <w:sz w:val="31"/>
        </w:rPr>
      </w:pPr>
      <w:r>
        <w:rPr>
          <w:b/>
          <w:sz w:val="31"/>
        </w:rPr>
        <w:t>画力臂方法</w:t>
      </w:r>
      <w:r>
        <w:rPr>
          <w:sz w:val="31"/>
        </w:rPr>
        <w:t>：一找支点、二画线、三连距离、四标签</w:t>
      </w:r>
    </w:p>
    <w:p>
      <w:pPr>
        <w:pStyle w:val="BodyText"/>
        <w:spacing w:before="71"/>
        <w:ind w:left="850"/>
      </w:pPr>
      <w:r>
        <w:rPr>
          <w:w w:val="102"/>
        </w:rPr>
        <w:t>⑴</w:t>
      </w:r>
      <w:r>
        <w:rPr>
          <w:spacing w:val="3"/>
        </w:rPr>
        <w:t xml:space="preserve"> </w:t>
      </w:r>
      <w:r>
        <w:rPr>
          <w:w w:val="102"/>
        </w:rPr>
        <w:t>找支点</w:t>
      </w:r>
      <w:r>
        <w:rPr>
          <w:spacing w:val="-33"/>
        </w:rPr>
        <w:t xml:space="preserve"> </w:t>
      </w:r>
      <w:r>
        <w:rPr>
          <w:w w:val="102"/>
        </w:rPr>
        <w:t>O；⑵</w:t>
      </w:r>
      <w:r>
        <w:rPr>
          <w:spacing w:val="-1"/>
        </w:rPr>
        <w:t xml:space="preserve"> </w:t>
      </w:r>
      <w:r>
        <w:rPr>
          <w:w w:val="102"/>
        </w:rPr>
        <w:t>画力的作用线（虚线</w:t>
      </w:r>
      <w:r>
        <w:rPr>
          <w:spacing w:val="-176"/>
          <w:w w:val="102"/>
        </w:rPr>
        <w:t>）</w:t>
      </w:r>
      <w:r>
        <w:rPr>
          <w:w w:val="102"/>
        </w:rPr>
        <w:t>；⑶</w:t>
      </w:r>
      <w:r>
        <w:t xml:space="preserve"> </w:t>
      </w:r>
      <w:r>
        <w:rPr>
          <w:w w:val="102"/>
        </w:rPr>
        <w:t>画力臂（虚线，过支点垂直力的作用线作垂线</w:t>
      </w:r>
      <w:r>
        <w:rPr>
          <w:spacing w:val="-194"/>
          <w:w w:val="102"/>
        </w:rPr>
        <w:t>）</w:t>
      </w:r>
      <w:r>
        <w:rPr>
          <w:w w:val="102"/>
        </w:rPr>
        <w:t>；</w:t>
      </w:r>
    </w:p>
    <w:p>
      <w:pPr>
        <w:pStyle w:val="BodyText"/>
        <w:spacing w:before="71"/>
        <w:ind w:left="288"/>
      </w:pPr>
      <w:r>
        <w:t>⑷ 标力臂（大括号</w:t>
      </w:r>
      <w:r>
        <w:rPr>
          <w:spacing w:val="-173"/>
        </w:rPr>
        <w:t>）</w:t>
      </w:r>
      <w:r>
        <w:t>。</w:t>
      </w:r>
    </w:p>
    <w:p>
      <w:pPr>
        <w:pStyle w:val="BodyText"/>
        <w:spacing w:before="71"/>
        <w:ind w:left="288"/>
      </w:pPr>
      <w:r>
        <w:t>3、 研究杠杆的平衡条件：</w:t>
      </w:r>
    </w:p>
    <w:p>
      <w:pPr>
        <w:pStyle w:val="BodyText"/>
        <w:spacing w:before="70"/>
        <w:ind w:left="828"/>
      </w:pPr>
      <w:r>
        <w:t>①杠杆平衡是指：杠杆静止或匀速转动。</w:t>
      </w:r>
    </w:p>
    <w:p>
      <w:pPr>
        <w:pStyle w:val="BodyText"/>
        <w:spacing w:before="71" w:line="283" w:lineRule="auto"/>
        <w:ind w:left="288" w:right="766" w:firstLine="540"/>
      </w:pPr>
      <w:r>
        <w:t>②实验前：应调节杠杆两端的螺母，使杠杆在水平位置平衡。目的：可以方便的从杠杆上量出力臂。</w:t>
      </w:r>
    </w:p>
    <w:p>
      <w:pPr>
        <w:pStyle w:val="BodyText"/>
        <w:spacing w:line="396" w:lineRule="exact"/>
        <w:ind w:left="828"/>
      </w:pPr>
      <w:r>
        <w:t>③结论：杠杆的平衡条件（或杠杆原理）是：</w:t>
      </w:r>
    </w:p>
    <w:p>
      <w:pPr>
        <w:pStyle w:val="BodyText"/>
        <w:tabs>
          <w:tab w:val="left" w:pos="7856"/>
        </w:tabs>
        <w:spacing w:before="71" w:line="346" w:lineRule="exact"/>
        <w:ind w:left="828"/>
      </w:pPr>
      <w:r>
        <w:t>动力×动力臂＝阻力×阻力臂。写成公</w:t>
      </w:r>
      <w:r>
        <w:rPr>
          <w:spacing w:val="51"/>
        </w:rPr>
        <w:t>式</w:t>
      </w:r>
      <w:r>
        <w:t>F</w:t>
      </w:r>
      <w:r>
        <w:rPr>
          <w:spacing w:val="-48"/>
        </w:rPr>
        <w:t xml:space="preserve"> </w:t>
      </w:r>
      <w:r>
        <w:t>l</w:t>
      </w:r>
      <w:r>
        <w:rPr>
          <w:spacing w:val="-47"/>
        </w:rPr>
        <w:t xml:space="preserve"> </w:t>
      </w:r>
      <w:r>
        <w:t>=F</w:t>
      </w:r>
      <w:r>
        <w:rPr>
          <w:spacing w:val="-51"/>
        </w:rPr>
        <w:t xml:space="preserve"> </w:t>
      </w:r>
      <w:r>
        <w:t>l</w:t>
        <w:tab/>
        <w:t>也可写成</w:t>
      </w:r>
      <w:r>
        <w:rPr>
          <w:spacing w:val="-4"/>
        </w:rPr>
        <w:t>：F</w:t>
      </w:r>
      <w:r>
        <w:rPr>
          <w:spacing w:val="13"/>
        </w:rPr>
        <w:t xml:space="preserve"> </w:t>
      </w:r>
      <w:r>
        <w:t>/</w:t>
      </w:r>
      <w:r>
        <w:rPr>
          <w:spacing w:val="5"/>
        </w:rPr>
        <w:t xml:space="preserve"> </w:t>
      </w:r>
      <w:r>
        <w:t>F</w:t>
      </w:r>
      <w:r>
        <w:rPr>
          <w:spacing w:val="-75"/>
        </w:rPr>
        <w:t xml:space="preserve"> </w:t>
      </w:r>
      <w:r>
        <w:t>=l</w:t>
      </w:r>
      <w:r>
        <w:rPr>
          <w:spacing w:val="9"/>
        </w:rPr>
        <w:t xml:space="preserve"> </w:t>
      </w:r>
      <w:r>
        <w:t>/</w:t>
      </w:r>
      <w:r>
        <w:rPr>
          <w:spacing w:val="5"/>
        </w:rPr>
        <w:t xml:space="preserve"> </w:t>
      </w:r>
      <w:r>
        <w:t>l</w:t>
      </w:r>
    </w:p>
    <w:p>
      <w:pPr>
        <w:tabs>
          <w:tab w:val="left" w:pos="7377"/>
          <w:tab w:val="left" w:pos="9591"/>
          <w:tab w:val="left" w:pos="10229"/>
          <w:tab w:val="left" w:pos="10628"/>
          <w:tab w:val="left" w:pos="11265"/>
        </w:tabs>
        <w:spacing w:before="0" w:line="138" w:lineRule="exact"/>
        <w:ind w:left="6740" w:right="0" w:firstLine="0"/>
        <w:jc w:val="left"/>
        <w:rPr>
          <w:sz w:val="16"/>
        </w:rPr>
      </w:pPr>
      <w:r>
        <w:rPr>
          <w:w w:val="105"/>
          <w:sz w:val="16"/>
        </w:rPr>
        <w:t>1</w:t>
      </w:r>
      <w:r>
        <w:rPr>
          <w:spacing w:val="72"/>
          <w:w w:val="105"/>
          <w:sz w:val="16"/>
        </w:rPr>
        <w:t xml:space="preserve"> </w:t>
      </w:r>
      <w:r>
        <w:rPr>
          <w:w w:val="105"/>
          <w:sz w:val="16"/>
        </w:rPr>
        <w:t>1</w:t>
        <w:tab/>
        <w:t>2</w:t>
      </w:r>
      <w:r>
        <w:rPr>
          <w:spacing w:val="73"/>
          <w:w w:val="105"/>
          <w:sz w:val="16"/>
        </w:rPr>
        <w:t xml:space="preserve"> </w:t>
      </w:r>
      <w:r>
        <w:rPr>
          <w:w w:val="105"/>
          <w:sz w:val="16"/>
        </w:rPr>
        <w:t>2</w:t>
        <w:tab/>
        <w:t>1</w:t>
        <w:tab/>
        <w:t>2</w:t>
        <w:tab/>
        <w:t>2</w:t>
        <w:tab/>
        <w:t>1</w:t>
      </w:r>
    </w:p>
    <w:p>
      <w:pPr>
        <w:pStyle w:val="BodyText"/>
        <w:spacing w:line="382" w:lineRule="exact"/>
        <w:ind w:left="288"/>
      </w:pPr>
      <w:r>
        <w:t>4、应用：</w:t>
      </w:r>
    </w:p>
    <w:p>
      <w:pPr>
        <w:pStyle w:val="BodyText"/>
        <w:ind w:left="540"/>
        <w:rPr>
          <w:sz w:val="20"/>
        </w:rPr>
      </w:pPr>
      <w:r>
        <w:rPr>
          <w:sz w:val="20"/>
        </w:rPr>
        <w:pict>
          <v:group id="_x0000_i1036" style="width:620.75pt;height:249.9pt;mso-position-horizontal-relative:char;mso-position-vertical-relative:line" coordorigin="0,0" coordsize="12415,4998">
            <v:shape id="_x0000_s1037" type="#_x0000_t75" style="width:12415;height:4998;position:absolute" stroked="f">
              <v:imagedata r:id="rId7" o:title=""/>
            </v:shape>
            <v:shape id="_x0000_s1038" type="#_x0000_t202" style="width:654;height:317;left:378;position:absolute;top:398" filled="f" stroked="f">
              <v:textbox inset="0,0,0,0">
                <w:txbxContent>
                  <w:p>
                    <w:pPr>
                      <w:spacing w:before="0" w:line="317" w:lineRule="exact"/>
                      <w:ind w:left="0" w:right="0" w:firstLine="0"/>
                      <w:jc w:val="left"/>
                      <w:rPr>
                        <w:sz w:val="31"/>
                      </w:rPr>
                    </w:pPr>
                    <w:r>
                      <w:rPr>
                        <w:sz w:val="31"/>
                      </w:rPr>
                      <w:t>名称</w:t>
                    </w:r>
                  </w:p>
                </w:txbxContent>
              </v:textbox>
            </v:shape>
            <v:shape id="_x0000_s1039" type="#_x0000_t202" style="width:1601;height:317;left:1890;position:absolute;top:398" filled="f" stroked="f">
              <v:textbox inset="0,0,0,0">
                <w:txbxContent>
                  <w:p>
                    <w:pPr>
                      <w:spacing w:before="0" w:line="317" w:lineRule="exact"/>
                      <w:ind w:left="0" w:right="0" w:firstLine="0"/>
                      <w:jc w:val="left"/>
                      <w:rPr>
                        <w:sz w:val="31"/>
                      </w:rPr>
                    </w:pPr>
                    <w:r>
                      <w:rPr>
                        <w:sz w:val="31"/>
                      </w:rPr>
                      <w:t>结 构特 征</w:t>
                    </w:r>
                  </w:p>
                </w:txbxContent>
              </v:textbox>
            </v:shape>
            <v:shape id="_x0000_s1040" type="#_x0000_t202" style="width:812;height:317;left:4483;position:absolute;top:398" filled="f" stroked="f">
              <v:textbox inset="0,0,0,0">
                <w:txbxContent>
                  <w:p>
                    <w:pPr>
                      <w:spacing w:before="0" w:line="317" w:lineRule="exact"/>
                      <w:ind w:left="0" w:right="0" w:firstLine="0"/>
                      <w:jc w:val="left"/>
                      <w:rPr>
                        <w:sz w:val="31"/>
                      </w:rPr>
                    </w:pPr>
                    <w:r>
                      <w:rPr>
                        <w:sz w:val="31"/>
                      </w:rPr>
                      <w:t>特 点</w:t>
                    </w:r>
                  </w:p>
                </w:txbxContent>
              </v:textbox>
            </v:shape>
            <v:shape id="_x0000_s1041" type="#_x0000_t202" style="width:1288;height:317;left:8436;position:absolute;top:398" filled="f" stroked="f">
              <v:textbox inset="0,0,0,0">
                <w:txbxContent>
                  <w:p>
                    <w:pPr>
                      <w:spacing w:before="0" w:line="317" w:lineRule="exact"/>
                      <w:ind w:left="0" w:right="0" w:firstLine="0"/>
                      <w:jc w:val="left"/>
                      <w:rPr>
                        <w:sz w:val="31"/>
                      </w:rPr>
                    </w:pPr>
                    <w:r>
                      <w:rPr>
                        <w:sz w:val="31"/>
                      </w:rPr>
                      <w:t>应用举例</w:t>
                    </w:r>
                  </w:p>
                </w:txbxContent>
              </v:textbox>
            </v:shape>
            <v:shape id="_x0000_s1042" type="#_x0000_t202" style="width:654;height:785;left:378;position:absolute;top:1424" filled="f" stroked="f">
              <v:textbox inset="0,0,0,0">
                <w:txbxContent>
                  <w:p>
                    <w:pPr>
                      <w:spacing w:before="0" w:line="359" w:lineRule="exact"/>
                      <w:ind w:left="0" w:right="0" w:firstLine="0"/>
                      <w:jc w:val="left"/>
                      <w:rPr>
                        <w:sz w:val="31"/>
                      </w:rPr>
                    </w:pPr>
                    <w:r>
                      <w:rPr>
                        <w:sz w:val="31"/>
                      </w:rPr>
                      <w:t>省力</w:t>
                    </w:r>
                  </w:p>
                  <w:p>
                    <w:pPr>
                      <w:spacing w:before="71" w:line="355" w:lineRule="exact"/>
                      <w:ind w:left="0" w:right="0" w:firstLine="0"/>
                      <w:jc w:val="left"/>
                      <w:rPr>
                        <w:sz w:val="31"/>
                      </w:rPr>
                    </w:pPr>
                    <w:r>
                      <w:rPr>
                        <w:sz w:val="31"/>
                      </w:rPr>
                      <w:t>杠杆</w:t>
                    </w:r>
                  </w:p>
                </w:txbxContent>
              </v:textbox>
            </v:shape>
            <v:shape id="_x0000_s1043" type="#_x0000_t202" style="width:2238;height:3741;left:1577;position:absolute;top:1190" filled="f" stroked="f">
              <v:textbox inset="0,0,0,0">
                <w:txbxContent>
                  <w:p>
                    <w:pPr>
                      <w:spacing w:before="0" w:line="359" w:lineRule="exact"/>
                      <w:ind w:left="5" w:right="30" w:firstLine="0"/>
                      <w:jc w:val="center"/>
                      <w:rPr>
                        <w:sz w:val="31"/>
                      </w:rPr>
                    </w:pPr>
                    <w:r>
                      <w:rPr>
                        <w:sz w:val="31"/>
                      </w:rPr>
                      <w:t>动力臂</w:t>
                    </w:r>
                  </w:p>
                  <w:p>
                    <w:pPr>
                      <w:spacing w:before="71" w:line="283" w:lineRule="auto"/>
                      <w:ind w:left="630" w:right="655" w:firstLine="0"/>
                      <w:jc w:val="center"/>
                      <w:rPr>
                        <w:sz w:val="31"/>
                      </w:rPr>
                    </w:pPr>
                    <w:r>
                      <w:rPr>
                        <w:sz w:val="31"/>
                      </w:rPr>
                      <w:t xml:space="preserve">大于 </w:t>
                    </w:r>
                    <w:r>
                      <w:rPr>
                        <w:spacing w:val="-7"/>
                        <w:sz w:val="31"/>
                      </w:rPr>
                      <w:t>阻力臂</w:t>
                    </w:r>
                  </w:p>
                  <w:p>
                    <w:pPr>
                      <w:spacing w:before="92" w:line="283" w:lineRule="auto"/>
                      <w:ind w:left="630" w:right="655" w:firstLine="0"/>
                      <w:jc w:val="center"/>
                      <w:rPr>
                        <w:sz w:val="31"/>
                      </w:rPr>
                    </w:pPr>
                    <w:r>
                      <w:rPr>
                        <w:spacing w:val="-7"/>
                        <w:sz w:val="31"/>
                      </w:rPr>
                      <w:t>动力臂</w:t>
                    </w:r>
                    <w:r>
                      <w:rPr>
                        <w:sz w:val="31"/>
                      </w:rPr>
                      <w:t xml:space="preserve">小于 </w:t>
                    </w:r>
                    <w:r>
                      <w:rPr>
                        <w:spacing w:val="-7"/>
                        <w:sz w:val="31"/>
                      </w:rPr>
                      <w:t>阻力臂</w:t>
                    </w:r>
                  </w:p>
                  <w:p>
                    <w:pPr>
                      <w:spacing w:before="52"/>
                      <w:ind w:left="5" w:right="23" w:firstLine="0"/>
                      <w:jc w:val="center"/>
                      <w:rPr>
                        <w:sz w:val="31"/>
                      </w:rPr>
                    </w:pPr>
                    <w:r>
                      <w:rPr>
                        <w:sz w:val="31"/>
                      </w:rPr>
                      <w:t>动力臂等于阻力</w:t>
                    </w:r>
                  </w:p>
                  <w:p>
                    <w:pPr>
                      <w:spacing w:before="71" w:line="355" w:lineRule="exact"/>
                      <w:ind w:left="0" w:right="32" w:firstLine="0"/>
                      <w:jc w:val="center"/>
                      <w:rPr>
                        <w:sz w:val="31"/>
                      </w:rPr>
                    </w:pPr>
                    <w:r>
                      <w:rPr>
                        <w:w w:val="102"/>
                        <w:sz w:val="31"/>
                      </w:rPr>
                      <w:t>臂</w:t>
                    </w:r>
                  </w:p>
                </w:txbxContent>
              </v:textbox>
            </v:shape>
            <v:shape id="_x0000_s1044" type="#_x0000_t202" style="width:971;height:785;left:4404;position:absolute;top:1424" filled="f" stroked="f">
              <v:textbox inset="0,0,0,0">
                <w:txbxContent>
                  <w:p>
                    <w:pPr>
                      <w:spacing w:before="0" w:line="359" w:lineRule="exact"/>
                      <w:ind w:left="0" w:right="0" w:firstLine="0"/>
                      <w:jc w:val="left"/>
                      <w:rPr>
                        <w:sz w:val="31"/>
                      </w:rPr>
                    </w:pPr>
                    <w:r>
                      <w:rPr>
                        <w:sz w:val="31"/>
                      </w:rPr>
                      <w:t>省力、</w:t>
                    </w:r>
                  </w:p>
                  <w:p>
                    <w:pPr>
                      <w:spacing w:before="71" w:line="355" w:lineRule="exact"/>
                      <w:ind w:left="0" w:right="0" w:firstLine="0"/>
                      <w:jc w:val="left"/>
                      <w:rPr>
                        <w:sz w:val="31"/>
                      </w:rPr>
                    </w:pPr>
                    <w:r>
                      <w:rPr>
                        <w:sz w:val="31"/>
                      </w:rPr>
                      <w:t>费距离</w:t>
                    </w:r>
                  </w:p>
                </w:txbxContent>
              </v:textbox>
            </v:shape>
            <v:shape id="_x0000_s1045" type="#_x0000_t202" style="width:4456;height:317;left:6859;position:absolute;top:1658" filled="f" stroked="f">
              <v:textbox inset="0,0,0,0">
                <w:txbxContent>
                  <w:p>
                    <w:pPr>
                      <w:spacing w:before="0" w:line="317" w:lineRule="exact"/>
                      <w:ind w:left="0" w:right="0" w:firstLine="0"/>
                      <w:jc w:val="left"/>
                      <w:rPr>
                        <w:sz w:val="31"/>
                      </w:rPr>
                    </w:pPr>
                    <w:r>
                      <w:rPr>
                        <w:sz w:val="31"/>
                      </w:rPr>
                      <w:t>撬棒、铡刀、羊角锤、钢丝钳、</w:t>
                    </w:r>
                  </w:p>
                </w:txbxContent>
              </v:textbox>
            </v:shape>
            <v:shape id="_x0000_s1046" type="#_x0000_t202" style="width:654;height:785;left:378;position:absolute;top:2922" filled="f" stroked="f">
              <v:textbox inset="0,0,0,0">
                <w:txbxContent>
                  <w:p>
                    <w:pPr>
                      <w:spacing w:before="0" w:line="359" w:lineRule="exact"/>
                      <w:ind w:left="0" w:right="0" w:firstLine="0"/>
                      <w:jc w:val="left"/>
                      <w:rPr>
                        <w:sz w:val="31"/>
                      </w:rPr>
                    </w:pPr>
                    <w:r>
                      <w:rPr>
                        <w:sz w:val="31"/>
                      </w:rPr>
                      <w:t>费力</w:t>
                    </w:r>
                  </w:p>
                  <w:p>
                    <w:pPr>
                      <w:spacing w:before="71" w:line="355" w:lineRule="exact"/>
                      <w:ind w:left="0" w:right="0" w:firstLine="0"/>
                      <w:jc w:val="left"/>
                      <w:rPr>
                        <w:sz w:val="31"/>
                      </w:rPr>
                    </w:pPr>
                    <w:r>
                      <w:rPr>
                        <w:sz w:val="31"/>
                      </w:rPr>
                      <w:t>杠杆</w:t>
                    </w:r>
                  </w:p>
                </w:txbxContent>
              </v:textbox>
            </v:shape>
            <v:shape id="_x0000_s1047" type="#_x0000_t202" style="width:971;height:785;left:4404;position:absolute;top:2922" filled="f" stroked="f">
              <v:textbox inset="0,0,0,0">
                <w:txbxContent>
                  <w:p>
                    <w:pPr>
                      <w:spacing w:before="0" w:line="359" w:lineRule="exact"/>
                      <w:ind w:left="0" w:right="0" w:firstLine="0"/>
                      <w:jc w:val="left"/>
                      <w:rPr>
                        <w:sz w:val="31"/>
                      </w:rPr>
                    </w:pPr>
                    <w:r>
                      <w:rPr>
                        <w:sz w:val="31"/>
                      </w:rPr>
                      <w:t>费力、</w:t>
                    </w:r>
                  </w:p>
                  <w:p>
                    <w:pPr>
                      <w:spacing w:before="71" w:line="355" w:lineRule="exact"/>
                      <w:ind w:left="0" w:right="0" w:firstLine="0"/>
                      <w:jc w:val="left"/>
                      <w:rPr>
                        <w:sz w:val="31"/>
                      </w:rPr>
                    </w:pPr>
                    <w:r>
                      <w:rPr>
                        <w:sz w:val="31"/>
                      </w:rPr>
                      <w:t>省距离</w:t>
                    </w:r>
                  </w:p>
                </w:txbxContent>
              </v:textbox>
            </v:shape>
            <v:shape id="_x0000_s1048" type="#_x0000_t202" style="width:2872;height:785;left:7648;position:absolute;top:2922" filled="f" stroked="f">
              <v:textbox inset="0,0,0,0">
                <w:txbxContent>
                  <w:p>
                    <w:pPr>
                      <w:spacing w:before="0" w:line="359" w:lineRule="exact"/>
                      <w:ind w:left="0" w:right="18" w:firstLine="0"/>
                      <w:jc w:val="center"/>
                      <w:rPr>
                        <w:sz w:val="31"/>
                      </w:rPr>
                    </w:pPr>
                    <w:r>
                      <w:rPr>
                        <w:spacing w:val="-3"/>
                        <w:sz w:val="31"/>
                      </w:rPr>
                      <w:t>缝纫机踏板、起重臂</w:t>
                    </w:r>
                  </w:p>
                  <w:p>
                    <w:pPr>
                      <w:spacing w:before="71" w:line="355" w:lineRule="exact"/>
                      <w:ind w:left="0" w:right="17" w:firstLine="0"/>
                      <w:jc w:val="center"/>
                      <w:rPr>
                        <w:sz w:val="31"/>
                      </w:rPr>
                    </w:pPr>
                    <w:r>
                      <w:rPr>
                        <w:sz w:val="31"/>
                      </w:rPr>
                      <w:t>理发剪刀、钓鱼杆</w:t>
                    </w:r>
                  </w:p>
                </w:txbxContent>
              </v:textbox>
            </v:shape>
            <v:shape id="_x0000_s1049" type="#_x0000_t202" style="width:654;height:785;left:378;position:absolute;top:4146" filled="f" stroked="f">
              <v:textbox inset="0,0,0,0">
                <w:txbxContent>
                  <w:p>
                    <w:pPr>
                      <w:spacing w:before="0" w:line="359" w:lineRule="exact"/>
                      <w:ind w:left="0" w:right="0" w:firstLine="0"/>
                      <w:jc w:val="left"/>
                      <w:rPr>
                        <w:sz w:val="31"/>
                      </w:rPr>
                    </w:pPr>
                    <w:r>
                      <w:rPr>
                        <w:sz w:val="31"/>
                      </w:rPr>
                      <w:t>等臂</w:t>
                    </w:r>
                  </w:p>
                  <w:p>
                    <w:pPr>
                      <w:spacing w:before="71" w:line="355" w:lineRule="exact"/>
                      <w:ind w:left="0" w:right="0" w:firstLine="0"/>
                      <w:jc w:val="left"/>
                      <w:rPr>
                        <w:sz w:val="31"/>
                      </w:rPr>
                    </w:pPr>
                    <w:r>
                      <w:rPr>
                        <w:sz w:val="31"/>
                      </w:rPr>
                      <w:t>杠杆</w:t>
                    </w:r>
                  </w:p>
                </w:txbxContent>
              </v:textbox>
            </v:shape>
            <v:shape id="_x0000_s1050" type="#_x0000_t202" style="width:971;height:785;left:4404;position:absolute;top:4146" filled="f" stroked="f">
              <v:textbox inset="0,0,0,0">
                <w:txbxContent>
                  <w:p>
                    <w:pPr>
                      <w:spacing w:before="0" w:line="359" w:lineRule="exact"/>
                      <w:ind w:left="0" w:right="0" w:firstLine="0"/>
                      <w:jc w:val="left"/>
                      <w:rPr>
                        <w:sz w:val="31"/>
                      </w:rPr>
                    </w:pPr>
                    <w:r>
                      <w:rPr>
                        <w:sz w:val="31"/>
                      </w:rPr>
                      <w:t>不省力</w:t>
                    </w:r>
                  </w:p>
                  <w:p>
                    <w:pPr>
                      <w:spacing w:before="71" w:line="355" w:lineRule="exact"/>
                      <w:ind w:left="0" w:right="0" w:firstLine="0"/>
                      <w:jc w:val="left"/>
                      <w:rPr>
                        <w:sz w:val="31"/>
                      </w:rPr>
                    </w:pPr>
                    <w:r>
                      <w:rPr>
                        <w:sz w:val="31"/>
                      </w:rPr>
                      <w:t>不费力</w:t>
                    </w:r>
                  </w:p>
                </w:txbxContent>
              </v:textbox>
            </v:shape>
            <v:shape id="_x0000_s1051" type="#_x0000_t202" style="width:1921;height:317;left:8119;position:absolute;top:4380" filled="f" stroked="f">
              <v:textbox inset="0,0,0,0">
                <w:txbxContent>
                  <w:p>
                    <w:pPr>
                      <w:spacing w:before="0" w:line="317" w:lineRule="exact"/>
                      <w:ind w:left="0" w:right="0" w:firstLine="0"/>
                      <w:jc w:val="left"/>
                      <w:rPr>
                        <w:sz w:val="31"/>
                      </w:rPr>
                    </w:pPr>
                    <w:r>
                      <w:rPr>
                        <w:sz w:val="31"/>
                      </w:rPr>
                      <w:t>天平，定滑轮</w:t>
                    </w:r>
                  </w:p>
                </w:txbxContent>
              </v:textbox>
            </v:shape>
            <w10:wrap type="none"/>
          </v:group>
        </w:pict>
      </w:r>
    </w:p>
    <w:p>
      <w:pPr>
        <w:pStyle w:val="BodyText"/>
        <w:spacing w:before="42" w:line="283" w:lineRule="auto"/>
        <w:ind w:left="918" w:right="676"/>
      </w:pPr>
      <w:r>
        <w:t>说明：应根据实际来选择杠杆，当需要较大的力才能解决问题时，应选择省力杠杆，当为了使用方便，省距离时，应选费力杠杆。</w:t>
      </w:r>
    </w:p>
    <w:p>
      <w:pPr>
        <w:pStyle w:val="BodyText"/>
        <w:rPr>
          <w:sz w:val="20"/>
        </w:rPr>
      </w:pPr>
    </w:p>
    <w:p>
      <w:pPr>
        <w:pStyle w:val="Heading1"/>
        <w:spacing w:before="211"/>
      </w:pPr>
      <w:r>
        <w:t>五、滑轮</w:t>
      </w:r>
    </w:p>
    <w:p>
      <w:pPr>
        <w:pStyle w:val="BodyText"/>
        <w:spacing w:before="70"/>
        <w:ind w:left="288"/>
      </w:pPr>
      <w:r>
        <w:pict>
          <v:group id="_x0000_s1052" style="width:87pt;height:120pt;margin-top:4.92pt;margin-left:558pt;mso-position-horizontal-relative:page;position:absolute;z-index:-251654144" coordorigin="11160,98" coordsize="1740,2400">
            <v:shape id="_x0000_s1053" type="#_x0000_t75" style="width:1740;height:2400;left:11160;position:absolute;top:98" stroked="f">
              <v:imagedata r:id="rId8" o:title=""/>
            </v:shape>
            <v:shape id="_x0000_s1054" type="#_x0000_t202" style="width:109;height:317;left:11453;position:absolute;top:797" filled="f" stroked="f">
              <v:textbox inset="0,0,0,0">
                <w:txbxContent>
                  <w:p>
                    <w:pPr>
                      <w:spacing w:before="27" w:line="289" w:lineRule="exact"/>
                      <w:ind w:left="0" w:right="0" w:firstLine="0"/>
                      <w:jc w:val="left"/>
                      <w:rPr>
                        <w:rFonts w:ascii="Times New Roman"/>
                        <w:sz w:val="31"/>
                      </w:rPr>
                    </w:pPr>
                    <w:r>
                      <w:rPr>
                        <w:rFonts w:ascii="Times New Roman"/>
                        <w:w w:val="102"/>
                        <w:sz w:val="31"/>
                      </w:rPr>
                      <w:t>l</w:t>
                    </w:r>
                  </w:p>
                </w:txbxContent>
              </v:textbox>
            </v:shape>
            <v:shape id="_x0000_s1055" type="#_x0000_t202" style="width:125;height:209;left:11540;position:absolute;top:1045" filled="f" stroked="f">
              <v:textbox inset="0,0,0,0">
                <w:txbxContent>
                  <w:p>
                    <w:pPr>
                      <w:spacing w:before="12" w:line="196" w:lineRule="exact"/>
                      <w:ind w:left="0" w:right="0" w:firstLine="0"/>
                      <w:jc w:val="left"/>
                      <w:rPr>
                        <w:rFonts w:ascii="Times New Roman"/>
                        <w:sz w:val="21"/>
                      </w:rPr>
                    </w:pPr>
                    <w:r>
                      <w:rPr>
                        <w:rFonts w:ascii="Times New Roman"/>
                        <w:w w:val="99"/>
                        <w:sz w:val="21"/>
                      </w:rPr>
                      <w:t>2</w:t>
                    </w:r>
                  </w:p>
                </w:txbxContent>
              </v:textbox>
            </v:shape>
            <v:shape id="_x0000_s1056" type="#_x0000_t202" style="width:109;height:317;left:12256;position:absolute;top:819" filled="f" stroked="f">
              <v:textbox inset="0,0,0,0">
                <w:txbxContent>
                  <w:p>
                    <w:pPr>
                      <w:spacing w:before="27" w:line="289" w:lineRule="exact"/>
                      <w:ind w:left="0" w:right="0" w:firstLine="0"/>
                      <w:jc w:val="left"/>
                      <w:rPr>
                        <w:rFonts w:ascii="Times New Roman"/>
                        <w:sz w:val="31"/>
                      </w:rPr>
                    </w:pPr>
                    <w:r>
                      <w:rPr>
                        <w:rFonts w:ascii="Times New Roman"/>
                        <w:w w:val="102"/>
                        <w:sz w:val="31"/>
                      </w:rPr>
                      <w:t>l</w:t>
                    </w:r>
                  </w:p>
                </w:txbxContent>
              </v:textbox>
            </v:shape>
            <v:shape id="_x0000_s1057" type="#_x0000_t202" style="width:125;height:209;left:12343;position:absolute;top:1066" filled="f" stroked="f">
              <v:textbox inset="0,0,0,0">
                <w:txbxContent>
                  <w:p>
                    <w:pPr>
                      <w:spacing w:before="12" w:line="196" w:lineRule="exact"/>
                      <w:ind w:left="0" w:right="0" w:firstLine="0"/>
                      <w:jc w:val="left"/>
                      <w:rPr>
                        <w:rFonts w:ascii="Times New Roman"/>
                        <w:sz w:val="21"/>
                      </w:rPr>
                    </w:pPr>
                    <w:r>
                      <w:rPr>
                        <w:rFonts w:ascii="Times New Roman"/>
                        <w:w w:val="99"/>
                        <w:sz w:val="21"/>
                      </w:rPr>
                      <w:t>1</w:t>
                    </w:r>
                  </w:p>
                </w:txbxContent>
              </v:textbox>
            </v:shape>
          </v:group>
        </w:pict>
      </w:r>
      <w:r>
        <w:t>1、定滑轮：</w:t>
      </w:r>
    </w:p>
    <w:p>
      <w:pPr>
        <w:pStyle w:val="BodyText"/>
        <w:spacing w:before="71"/>
        <w:ind w:left="288"/>
      </w:pPr>
      <w:r>
        <w:t>①定义：中间的轴固定不动的滑轮。</w:t>
      </w:r>
    </w:p>
    <w:p>
      <w:pPr>
        <w:pStyle w:val="BodyText"/>
        <w:spacing w:before="71"/>
        <w:ind w:left="288"/>
      </w:pPr>
      <w:r>
        <w:t>②实质：定滑轮的实质是：等臂杠杆</w:t>
      </w:r>
    </w:p>
    <w:p>
      <w:pPr>
        <w:pStyle w:val="BodyText"/>
        <w:spacing w:before="71"/>
        <w:ind w:left="288"/>
      </w:pPr>
      <w:r>
        <w:t>③特点：使用定滑轮不能省力但是能改变动力的方向。</w:t>
      </w:r>
    </w:p>
    <w:p>
      <w:pPr>
        <w:pStyle w:val="BodyText"/>
        <w:tabs>
          <w:tab w:val="left" w:pos="9037"/>
          <w:tab w:val="left" w:pos="11096"/>
        </w:tabs>
        <w:spacing w:before="71" w:line="96" w:lineRule="auto"/>
        <w:ind w:left="288"/>
        <w:rPr>
          <w:rFonts w:ascii="Times New Roman" w:eastAsia="Times New Roman" w:hAnsi="Times New Roman"/>
        </w:rPr>
      </w:pPr>
      <w:r>
        <w:t>④对理想的定滑</w:t>
      </w:r>
      <w:r>
        <w:rPr>
          <w:spacing w:val="-11"/>
        </w:rPr>
        <w:t>轮</w:t>
      </w:r>
      <w:r>
        <w:rPr>
          <w:spacing w:val="-4"/>
        </w:rPr>
        <w:t>(</w:t>
      </w:r>
      <w:r>
        <w:t>不计轮轴间摩擦</w:t>
      </w:r>
      <w:r>
        <w:rPr>
          <w:spacing w:val="-4"/>
        </w:rPr>
        <w:t>）F=G</w:t>
        <w:tab/>
      </w:r>
      <w:r>
        <w:rPr>
          <w:rFonts w:ascii="Times New Roman" w:eastAsia="Times New Roman" w:hAnsi="Times New Roman"/>
          <w:position w:val="-22"/>
        </w:rPr>
        <w:t>F</w:t>
        <w:tab/>
      </w:r>
      <w:r>
        <w:rPr>
          <w:rFonts w:ascii="Times New Roman" w:eastAsia="Times New Roman" w:hAnsi="Times New Roman"/>
          <w:position w:val="-32"/>
        </w:rPr>
        <w:t>F</w:t>
      </w:r>
    </w:p>
    <w:p>
      <w:pPr>
        <w:pStyle w:val="BodyText"/>
        <w:tabs>
          <w:tab w:val="left" w:pos="9210"/>
          <w:tab w:val="right" w:pos="11373"/>
        </w:tabs>
        <w:spacing w:line="307" w:lineRule="exact"/>
        <w:ind w:left="1235"/>
        <w:rPr>
          <w:rFonts w:ascii="Times New Roman" w:eastAsia="Times New Roman"/>
          <w:sz w:val="21"/>
        </w:rPr>
      </w:pPr>
      <w:r>
        <w:rPr>
          <w:position w:val="1"/>
        </w:rPr>
        <w:t>绳子自由端移动距</w:t>
      </w:r>
      <w:r>
        <w:rPr>
          <w:spacing w:val="65"/>
          <w:position w:val="1"/>
        </w:rPr>
        <w:t>离</w:t>
      </w:r>
      <w:r>
        <w:rPr>
          <w:position w:val="1"/>
        </w:rPr>
        <w:t>S</w:t>
      </w:r>
      <w:r>
        <w:rPr>
          <w:spacing w:val="-58"/>
          <w:position w:val="1"/>
        </w:rPr>
        <w:t xml:space="preserve"> </w:t>
      </w:r>
      <w:r>
        <w:rPr>
          <w:spacing w:val="-4"/>
          <w:position w:val="1"/>
        </w:rPr>
        <w:t>(</w:t>
      </w:r>
      <w:r>
        <w:rPr>
          <w:position w:val="1"/>
        </w:rPr>
        <w:t>或速</w:t>
      </w:r>
      <w:r>
        <w:rPr>
          <w:spacing w:val="75"/>
          <w:position w:val="1"/>
        </w:rPr>
        <w:t>度</w:t>
      </w:r>
      <w:r>
        <w:rPr>
          <w:position w:val="1"/>
        </w:rPr>
        <w:t>v</w:t>
      </w:r>
      <w:r>
        <w:rPr>
          <w:spacing w:val="-62"/>
          <w:position w:val="1"/>
        </w:rPr>
        <w:t xml:space="preserve"> </w:t>
      </w:r>
      <w:r>
        <w:rPr>
          <w:position w:val="1"/>
        </w:rPr>
        <w:t>)</w:t>
      </w:r>
      <w:r>
        <w:rPr>
          <w:spacing w:val="32"/>
          <w:position w:val="1"/>
        </w:rPr>
        <w:t xml:space="preserve"> </w:t>
      </w:r>
      <w:r>
        <w:rPr>
          <w:position w:val="1"/>
        </w:rPr>
        <w:t>=</w:t>
      </w:r>
      <w:r>
        <w:rPr>
          <w:spacing w:val="27"/>
          <w:position w:val="1"/>
        </w:rPr>
        <w:t xml:space="preserve"> </w:t>
      </w:r>
      <w:r>
        <w:rPr>
          <w:position w:val="1"/>
        </w:rPr>
        <w:t>重物移动</w:t>
        <w:tab/>
      </w:r>
      <w:r>
        <w:rPr>
          <w:rFonts w:ascii="Times New Roman" w:eastAsia="Times New Roman"/>
          <w:position w:val="1"/>
          <w:vertAlign w:val="superscript"/>
        </w:rPr>
        <w:t>2</w:t>
      </w:r>
      <w:r>
        <w:rPr>
          <w:rFonts w:ascii="Times New Roman" w:eastAsia="Times New Roman"/>
          <w:position w:val="10"/>
          <w:vertAlign w:val="baseline"/>
        </w:rPr>
        <w:tab/>
      </w:r>
      <w:r>
        <w:rPr>
          <w:rFonts w:ascii="Times New Roman" w:eastAsia="Times New Roman"/>
          <w:sz w:val="21"/>
          <w:vertAlign w:val="baseline"/>
        </w:rPr>
        <w:t>1</w:t>
      </w:r>
    </w:p>
    <w:p>
      <w:pPr>
        <w:tabs>
          <w:tab w:val="left" w:pos="5732"/>
        </w:tabs>
        <w:spacing w:before="0" w:line="172" w:lineRule="exact"/>
        <w:ind w:left="4310" w:right="0" w:firstLine="0"/>
        <w:jc w:val="left"/>
        <w:rPr>
          <w:sz w:val="16"/>
        </w:rPr>
      </w:pPr>
      <w:r>
        <w:rPr>
          <w:w w:val="105"/>
          <w:sz w:val="16"/>
        </w:rPr>
        <w:t>F</w:t>
        <w:tab/>
        <w:t>F</w:t>
      </w:r>
    </w:p>
    <w:p>
      <w:pPr>
        <w:pStyle w:val="BodyText"/>
        <w:spacing w:line="330" w:lineRule="exact"/>
        <w:ind w:left="1235"/>
      </w:pPr>
      <w:r>
        <w:t>的距离S (或速度v )</w:t>
      </w:r>
    </w:p>
    <w:p>
      <w:pPr>
        <w:tabs>
          <w:tab w:val="left" w:pos="3842"/>
        </w:tabs>
        <w:spacing w:before="0" w:line="154" w:lineRule="exact"/>
        <w:ind w:left="2419" w:right="0" w:firstLine="0"/>
        <w:jc w:val="left"/>
        <w:rPr>
          <w:sz w:val="16"/>
        </w:rPr>
      </w:pPr>
      <w:r>
        <w:pict>
          <v:group id="_x0000_s1058" style="width:132pt;height:118.4pt;margin-top:10.74pt;margin-left:551pt;mso-position-horizontal-relative:page;position:absolute;z-index:-251653120" coordorigin="11020,215" coordsize="2640,2368">
            <v:shape id="_x0000_s1059" type="#_x0000_t75" style="width:2640;height:2320;left:11020;position:absolute;top:214" stroked="f">
              <v:imagedata r:id="rId9" o:title=""/>
            </v:shape>
            <v:shape id="_x0000_s1060" type="#_x0000_t202" style="width:109;height:317;left:12548;position:absolute;top:919" filled="f" stroked="f">
              <v:textbox inset="0,0,0,0">
                <w:txbxContent>
                  <w:p>
                    <w:pPr>
                      <w:spacing w:before="27" w:line="289" w:lineRule="exact"/>
                      <w:ind w:left="0" w:right="0" w:firstLine="0"/>
                      <w:jc w:val="left"/>
                      <w:rPr>
                        <w:rFonts w:ascii="Times New Roman"/>
                        <w:sz w:val="31"/>
                      </w:rPr>
                    </w:pPr>
                    <w:r>
                      <w:rPr>
                        <w:rFonts w:ascii="Times New Roman"/>
                        <w:w w:val="102"/>
                        <w:sz w:val="31"/>
                      </w:rPr>
                      <w:t>l</w:t>
                    </w:r>
                  </w:p>
                </w:txbxContent>
              </v:textbox>
            </v:shape>
            <v:shape id="_x0000_s1061" type="#_x0000_t202" style="width:125;height:209;left:12634;position:absolute;top:1166" filled="f" stroked="f">
              <v:textbox inset="0,0,0,0">
                <w:txbxContent>
                  <w:p>
                    <w:pPr>
                      <w:spacing w:before="12" w:line="196" w:lineRule="exact"/>
                      <w:ind w:left="0" w:right="0" w:firstLine="0"/>
                      <w:jc w:val="left"/>
                      <w:rPr>
                        <w:rFonts w:ascii="Times New Roman"/>
                        <w:sz w:val="21"/>
                      </w:rPr>
                    </w:pPr>
                    <w:r>
                      <w:rPr>
                        <w:rFonts w:ascii="Times New Roman"/>
                        <w:w w:val="99"/>
                        <w:sz w:val="21"/>
                      </w:rPr>
                      <w:t>1</w:t>
                    </w:r>
                  </w:p>
                </w:txbxContent>
              </v:textbox>
            </v:shape>
            <v:shape id="_x0000_s1062" type="#_x0000_t202" style="width:109;height:317;left:12116;position:absolute;top:1819" filled="f" stroked="f">
              <v:textbox inset="0,0,0,0">
                <w:txbxContent>
                  <w:p>
                    <w:pPr>
                      <w:spacing w:before="27" w:line="289" w:lineRule="exact"/>
                      <w:ind w:left="0" w:right="0" w:firstLine="0"/>
                      <w:jc w:val="left"/>
                      <w:rPr>
                        <w:rFonts w:ascii="Times New Roman"/>
                        <w:sz w:val="31"/>
                      </w:rPr>
                    </w:pPr>
                    <w:r>
                      <w:rPr>
                        <w:rFonts w:ascii="Times New Roman"/>
                        <w:w w:val="102"/>
                        <w:sz w:val="31"/>
                      </w:rPr>
                      <w:t>l</w:t>
                    </w:r>
                  </w:p>
                </w:txbxContent>
              </v:textbox>
            </v:shape>
            <v:shape id="_x0000_s1063" type="#_x0000_t202" style="width:261;height:516;left:12202;position:absolute;top:2066" filled="f" stroked="f">
              <v:textbox inset="0,0,0,0">
                <w:txbxContent>
                  <w:p>
                    <w:pPr>
                      <w:spacing w:before="12" w:line="227" w:lineRule="exact"/>
                      <w:ind w:left="0" w:right="0" w:firstLine="0"/>
                      <w:jc w:val="left"/>
                      <w:rPr>
                        <w:rFonts w:ascii="Times New Roman"/>
                        <w:sz w:val="21"/>
                      </w:rPr>
                    </w:pPr>
                    <w:r>
                      <w:rPr>
                        <w:rFonts w:ascii="Times New Roman"/>
                        <w:w w:val="99"/>
                        <w:sz w:val="21"/>
                      </w:rPr>
                      <w:t>2</w:t>
                    </w:r>
                  </w:p>
                  <w:p>
                    <w:pPr>
                      <w:spacing w:before="0" w:line="275" w:lineRule="exact"/>
                      <w:ind w:left="64" w:right="0" w:firstLine="0"/>
                      <w:jc w:val="left"/>
                      <w:rPr>
                        <w:rFonts w:ascii="Times New Roman"/>
                        <w:sz w:val="31"/>
                      </w:rPr>
                    </w:pPr>
                    <w:r>
                      <w:rPr>
                        <w:rFonts w:ascii="Times New Roman"/>
                        <w:w w:val="102"/>
                        <w:sz w:val="31"/>
                      </w:rPr>
                      <w:t>F</w:t>
                    </w:r>
                  </w:p>
                </w:txbxContent>
              </v:textbox>
            </v:shape>
          </v:group>
        </w:pict>
      </w:r>
      <w:r>
        <w:rPr>
          <w:w w:val="105"/>
          <w:sz w:val="16"/>
        </w:rPr>
        <w:t>G</w:t>
        <w:tab/>
        <w:t>G</w:t>
      </w:r>
    </w:p>
    <w:p>
      <w:pPr>
        <w:pStyle w:val="BodyText"/>
        <w:rPr>
          <w:sz w:val="16"/>
        </w:rPr>
      </w:pPr>
    </w:p>
    <w:p>
      <w:pPr>
        <w:pStyle w:val="BodyText"/>
        <w:tabs>
          <w:tab w:val="left" w:pos="11781"/>
        </w:tabs>
        <w:spacing w:before="113"/>
        <w:ind w:left="288"/>
        <w:rPr>
          <w:rFonts w:ascii="Times New Roman" w:eastAsia="Times New Roman"/>
        </w:rPr>
      </w:pPr>
      <w:r>
        <w:pict>
          <v:shape id="_x0000_s1064" type="#_x0000_t202" style="width:5.25pt;height:10.45pt;margin-top:16.46pt;margin-left:689.73pt;mso-position-horizontal-relative:page;position:absolute;z-index:251661312" filled="f" stroked="f">
            <v:textbox inset="0,0,0,0">
              <w:txbxContent>
                <w:p>
                  <w:pPr>
                    <w:spacing w:before="12" w:line="196" w:lineRule="exact"/>
                    <w:ind w:left="0" w:right="0" w:firstLine="0"/>
                    <w:jc w:val="left"/>
                    <w:rPr>
                      <w:rFonts w:ascii="Times New Roman"/>
                      <w:sz w:val="21"/>
                    </w:rPr>
                  </w:pPr>
                  <w:r>
                    <w:rPr>
                      <w:rFonts w:ascii="Times New Roman"/>
                      <w:w w:val="99"/>
                      <w:sz w:val="21"/>
                    </w:rPr>
                    <w:t>1</w:t>
                  </w:r>
                </w:p>
              </w:txbxContent>
            </v:textbox>
          </v:shape>
        </w:pict>
      </w:r>
      <w:r>
        <w:t>2、动滑轮：</w:t>
        <w:tab/>
      </w:r>
      <w:r>
        <w:rPr>
          <w:rFonts w:ascii="Times New Roman" w:eastAsia="Times New Roman"/>
          <w:position w:val="14"/>
        </w:rPr>
        <w:t>F</w:t>
      </w:r>
    </w:p>
    <w:p>
      <w:pPr>
        <w:pStyle w:val="BodyText"/>
        <w:spacing w:before="71" w:line="283" w:lineRule="auto"/>
        <w:ind w:left="288" w:right="7560"/>
      </w:pPr>
      <w:r>
        <w:t>①定义：和重物一起移动的滑轮</w:t>
      </w:r>
      <w:r>
        <w:rPr>
          <w:spacing w:val="-180"/>
        </w:rPr>
        <w:t>。</w:t>
      </w:r>
      <w:r>
        <w:t>（</w:t>
      </w:r>
      <w:r>
        <w:rPr>
          <w:spacing w:val="-4"/>
        </w:rPr>
        <w:t xml:space="preserve">可上下移动， </w:t>
      </w:r>
      <w:r>
        <w:t>也可左右移动）</w:t>
      </w:r>
    </w:p>
    <w:p>
      <w:pPr>
        <w:pStyle w:val="BodyText"/>
        <w:spacing w:line="396" w:lineRule="exact"/>
        <w:ind w:left="288"/>
      </w:pPr>
      <w:r>
        <w:t>②实质：动滑轮的实质是：动力臂为阻力臂2 倍的省力杠杆。</w:t>
      </w:r>
    </w:p>
    <w:p>
      <w:pPr>
        <w:pStyle w:val="BodyText"/>
        <w:tabs>
          <w:tab w:val="right" w:pos="10704"/>
        </w:tabs>
        <w:spacing w:before="71"/>
        <w:ind w:left="324"/>
        <w:rPr>
          <w:rFonts w:ascii="Times New Roman" w:eastAsia="Times New Roman" w:hAnsi="Times New Roman"/>
          <w:sz w:val="21"/>
        </w:rPr>
      </w:pPr>
      <w:r>
        <w:t>③特点：使用动滑轮能省一半的力，但不能改变动力的方向。</w:t>
        <w:tab/>
      </w:r>
      <w:r>
        <w:rPr>
          <w:rFonts w:ascii="Times New Roman" w:eastAsia="Times New Roman" w:hAnsi="Times New Roman"/>
          <w:position w:val="5"/>
          <w:sz w:val="21"/>
        </w:rPr>
        <w:t>2</w:t>
      </w:r>
    </w:p>
    <w:p>
      <w:pPr>
        <w:pStyle w:val="BodyText"/>
        <w:spacing w:before="70"/>
        <w:ind w:left="324"/>
      </w:pPr>
      <w:r>
        <w:t>④理想的动滑轮（不计轴间摩擦和动滑轮重力）则：F=1/2G</w:t>
      </w:r>
    </w:p>
    <w:p>
      <w:pPr>
        <w:pStyle w:val="BodyText"/>
        <w:spacing w:before="86" w:line="220" w:lineRule="auto"/>
        <w:ind w:left="324"/>
      </w:pPr>
      <w:r>
        <w:rPr>
          <w:spacing w:val="5"/>
        </w:rPr>
        <w:t>只忽略轮轴间的摩擦则拉力</w:t>
      </w:r>
      <w:r>
        <w:t>F= 1/2 (G</w:t>
      </w:r>
      <w:r>
        <w:rPr>
          <w:spacing w:val="-75"/>
        </w:rPr>
        <w:t xml:space="preserve"> </w:t>
      </w:r>
      <w:r>
        <w:rPr>
          <w:position w:val="-13"/>
          <w:sz w:val="16"/>
        </w:rPr>
        <w:t>物</w:t>
      </w:r>
      <w:r>
        <w:t>+G</w:t>
      </w:r>
      <w:r>
        <w:rPr>
          <w:spacing w:val="-72"/>
        </w:rPr>
        <w:t xml:space="preserve"> </w:t>
      </w:r>
      <w:r>
        <w:rPr>
          <w:position w:val="-13"/>
          <w:sz w:val="16"/>
        </w:rPr>
        <w:t>动</w:t>
      </w:r>
      <w:r>
        <w:t>)绳子自由端移动距离是重物移动的距离的2</w:t>
      </w:r>
      <w:r>
        <w:rPr>
          <w:spacing w:val="-34"/>
        </w:rPr>
        <w:t xml:space="preserve"> 倍</w:t>
      </w:r>
    </w:p>
    <w:p>
      <w:pPr>
        <w:pStyle w:val="BodyText"/>
        <w:spacing w:line="383" w:lineRule="exact"/>
        <w:ind w:left="288"/>
      </w:pPr>
      <w:r>
        <w:t>3、滑轮组</w:t>
      </w:r>
    </w:p>
    <w:p>
      <w:pPr>
        <w:pStyle w:val="BodyText"/>
        <w:spacing w:before="71"/>
        <w:ind w:left="288"/>
      </w:pPr>
      <w:r>
        <w:t>①定义：定滑轮、动滑轮组合成滑轮组。</w:t>
      </w:r>
    </w:p>
    <w:p>
      <w:pPr>
        <w:pStyle w:val="BodyText"/>
        <w:spacing w:before="71"/>
        <w:ind w:left="288"/>
      </w:pPr>
      <w:r>
        <w:t>②特点：使用滑轮组既能省力又能改变动力的方向</w:t>
      </w:r>
    </w:p>
    <w:p>
      <w:pPr>
        <w:spacing w:after="0"/>
        <w:sectPr>
          <w:pgSz w:w="17860" w:h="25260"/>
          <w:pgMar w:top="1840" w:right="1380" w:bottom="280" w:left="1840" w:header="708" w:footer="708"/>
          <w:pgNumType w:start="10"/>
          <w:cols w:space="708"/>
        </w:sectPr>
      </w:pPr>
    </w:p>
    <w:p>
      <w:pPr>
        <w:pStyle w:val="BodyText"/>
        <w:spacing w:before="44"/>
        <w:ind w:left="288"/>
      </w:pPr>
      <w:r>
        <w:t>③理想的滑轮组（不计轮轴间的摩擦和动滑轮的重力）拉力F=1/2G。</w:t>
      </w:r>
    </w:p>
    <w:p>
      <w:pPr>
        <w:pStyle w:val="BodyText"/>
        <w:tabs>
          <w:tab w:val="left" w:pos="6005"/>
          <w:tab w:val="left" w:pos="6567"/>
        </w:tabs>
        <w:spacing w:before="96" w:line="346" w:lineRule="exact"/>
        <w:ind w:left="324"/>
      </w:pPr>
      <w:r>
        <w:t>只忽略轮轴</w:t>
      </w:r>
      <w:r>
        <w:rPr>
          <w:u w:val="thick"/>
        </w:rPr>
        <w:t>间</w:t>
      </w:r>
      <w:r>
        <w:t>的摩擦，则拉</w:t>
      </w:r>
      <w:r>
        <w:rPr>
          <w:spacing w:val="61"/>
        </w:rPr>
        <w:t>力</w:t>
      </w:r>
      <w:r>
        <w:t>F=1/2</w:t>
      </w:r>
      <w:r>
        <w:rPr>
          <w:spacing w:val="52"/>
        </w:rPr>
        <w:t xml:space="preserve"> </w:t>
      </w:r>
      <w:r>
        <w:t>(G</w:t>
        <w:tab/>
        <w:t>+G</w:t>
        <w:tab/>
        <w:t>)</w:t>
      </w:r>
      <w:r>
        <w:rPr>
          <w:spacing w:val="12"/>
        </w:rPr>
        <w:t xml:space="preserve"> </w:t>
      </w:r>
      <w:r>
        <w:t>绳子自由端移动距离是重物移动的距离</w:t>
      </w:r>
      <w:r>
        <w:rPr>
          <w:spacing w:val="52"/>
        </w:rPr>
        <w:t>的</w:t>
      </w:r>
      <w:r>
        <w:t>2</w:t>
      </w:r>
      <w:r>
        <w:rPr>
          <w:spacing w:val="-74"/>
        </w:rPr>
        <w:t xml:space="preserve"> </w:t>
      </w:r>
      <w:r>
        <w:t>倍</w:t>
      </w:r>
    </w:p>
    <w:p>
      <w:pPr>
        <w:tabs>
          <w:tab w:val="left" w:pos="6401"/>
        </w:tabs>
        <w:spacing w:before="0" w:line="154" w:lineRule="exact"/>
        <w:ind w:left="5844" w:right="0" w:firstLine="0"/>
        <w:jc w:val="left"/>
        <w:rPr>
          <w:sz w:val="16"/>
        </w:rPr>
      </w:pPr>
      <w:r>
        <w:rPr>
          <w:w w:val="105"/>
          <w:sz w:val="16"/>
        </w:rPr>
        <w:t>物</w:t>
        <w:tab/>
        <w:t>动</w:t>
      </w:r>
    </w:p>
    <w:p>
      <w:pPr>
        <w:pStyle w:val="BodyText"/>
        <w:spacing w:before="3"/>
        <w:rPr>
          <w:sz w:val="15"/>
        </w:rPr>
      </w:pPr>
    </w:p>
    <w:p>
      <w:pPr>
        <w:pStyle w:val="BodyText"/>
        <w:tabs>
          <w:tab w:val="left" w:pos="5940"/>
          <w:tab w:val="left" w:pos="6502"/>
        </w:tabs>
        <w:spacing w:line="346" w:lineRule="exact"/>
        <w:ind w:left="288"/>
      </w:pPr>
      <w:r>
        <w:t>④组装滑轮组方法：首先根据公</w:t>
      </w:r>
      <w:r>
        <w:rPr>
          <w:spacing w:val="29"/>
        </w:rPr>
        <w:t>式</w:t>
      </w:r>
      <w:r>
        <w:t>n=(G</w:t>
        <w:tab/>
        <w:t>+G</w:t>
        <w:tab/>
        <w:t>)</w:t>
      </w:r>
      <w:r>
        <w:rPr>
          <w:spacing w:val="-63"/>
        </w:rPr>
        <w:t xml:space="preserve"> </w:t>
      </w:r>
      <w:r>
        <w:t>/</w:t>
      </w:r>
      <w:r>
        <w:rPr>
          <w:spacing w:val="-58"/>
        </w:rPr>
        <w:t xml:space="preserve"> </w:t>
      </w:r>
      <w:r>
        <w:t>F</w:t>
      </w:r>
      <w:r>
        <w:rPr>
          <w:spacing w:val="-63"/>
        </w:rPr>
        <w:t xml:space="preserve"> </w:t>
      </w:r>
      <w:r>
        <w:t>求出绳子的股数。然后根据“奇动偶定”的原则。</w:t>
      </w:r>
    </w:p>
    <w:p>
      <w:pPr>
        <w:tabs>
          <w:tab w:val="left" w:pos="6337"/>
        </w:tabs>
        <w:spacing w:before="0" w:line="154" w:lineRule="exact"/>
        <w:ind w:left="5779" w:right="0" w:firstLine="0"/>
        <w:jc w:val="left"/>
        <w:rPr>
          <w:sz w:val="16"/>
        </w:rPr>
      </w:pPr>
      <w:r>
        <w:rPr>
          <w:w w:val="105"/>
          <w:sz w:val="16"/>
        </w:rPr>
        <w:t>物</w:t>
        <w:tab/>
        <w:t>动</w:t>
      </w:r>
    </w:p>
    <w:p>
      <w:pPr>
        <w:pStyle w:val="BodyText"/>
        <w:spacing w:before="3"/>
        <w:rPr>
          <w:sz w:val="17"/>
        </w:rPr>
      </w:pPr>
    </w:p>
    <w:p>
      <w:pPr>
        <w:pStyle w:val="BodyText"/>
        <w:ind w:left="288"/>
      </w:pPr>
      <w:r>
        <w:t>结合题目的具体要求组装滑轮。</w:t>
      </w:r>
    </w:p>
    <w:p>
      <w:pPr>
        <w:pStyle w:val="BodyText"/>
        <w:rPr>
          <w:sz w:val="20"/>
        </w:rPr>
      </w:pPr>
    </w:p>
    <w:p>
      <w:pPr>
        <w:pStyle w:val="BodyText"/>
        <w:rPr>
          <w:sz w:val="20"/>
        </w:rPr>
      </w:pPr>
    </w:p>
    <w:p>
      <w:pPr>
        <w:pStyle w:val="BodyText"/>
        <w:rPr>
          <w:sz w:val="20"/>
        </w:rPr>
      </w:pPr>
    </w:p>
    <w:p>
      <w:pPr>
        <w:pStyle w:val="BodyText"/>
        <w:spacing w:before="9"/>
        <w:rPr>
          <w:sz w:val="15"/>
        </w:rPr>
      </w:pPr>
    </w:p>
    <w:p>
      <w:pPr>
        <w:pStyle w:val="Heading1"/>
        <w:spacing w:before="62"/>
        <w:ind w:left="5617"/>
      </w:pPr>
      <w:r>
        <w:t>《压强和浮力》知识提纲</w:t>
      </w:r>
    </w:p>
    <w:p>
      <w:pPr>
        <w:spacing w:before="114"/>
        <w:ind w:left="824" w:right="0" w:firstLine="0"/>
        <w:jc w:val="left"/>
        <w:rPr>
          <w:b/>
          <w:sz w:val="31"/>
        </w:rPr>
      </w:pPr>
      <w:r>
        <w:rPr>
          <w:b/>
          <w:sz w:val="31"/>
        </w:rPr>
        <w:t>一、固体的压力和压强</w:t>
      </w:r>
    </w:p>
    <w:p>
      <w:pPr>
        <w:pStyle w:val="ListParagraph"/>
        <w:numPr>
          <w:ilvl w:val="2"/>
          <w:numId w:val="19"/>
        </w:numPr>
        <w:tabs>
          <w:tab w:val="left" w:pos="1301"/>
        </w:tabs>
        <w:spacing w:before="89" w:after="0" w:line="240" w:lineRule="auto"/>
        <w:ind w:left="1301" w:right="0" w:hanging="477"/>
        <w:jc w:val="left"/>
        <w:rPr>
          <w:sz w:val="31"/>
        </w:rPr>
      </w:pPr>
      <w:r>
        <w:rPr>
          <w:sz w:val="31"/>
        </w:rPr>
        <w:t>压力：</w:t>
      </w:r>
    </w:p>
    <w:p>
      <w:pPr>
        <w:pStyle w:val="BodyText"/>
        <w:spacing w:before="89"/>
        <w:ind w:left="824"/>
      </w:pPr>
      <w:r>
        <w:t>⑴定义：垂直压在物体表面上的力叫压力。</w:t>
      </w:r>
    </w:p>
    <w:p>
      <w:pPr>
        <w:pStyle w:val="BodyText"/>
        <w:spacing w:before="89" w:line="295" w:lineRule="auto"/>
        <w:ind w:left="288" w:right="735" w:firstLine="536"/>
      </w:pPr>
      <w:r>
        <w:t>⑵压力并不都是由重力引起的，通常把物体放在桌面上时，如果物体不受其他力，则压力 F=物体的重力G。</w:t>
      </w:r>
    </w:p>
    <w:p>
      <w:pPr>
        <w:pStyle w:val="BodyText"/>
        <w:spacing w:line="393" w:lineRule="exact"/>
        <w:ind w:left="824"/>
      </w:pPr>
      <w:r>
        <w:t>⑶固体可以大小方向不变地传递压力。</w:t>
      </w:r>
    </w:p>
    <w:p>
      <w:pPr>
        <w:pStyle w:val="BodyText"/>
        <w:spacing w:before="88"/>
        <w:ind w:left="824"/>
      </w:pPr>
      <w:r>
        <w:t>⑷重为G 的物体在承面上静止不动。下列情况下所受压力的大小为：</w:t>
      </w:r>
    </w:p>
    <w:p>
      <w:pPr>
        <w:pStyle w:val="BodyText"/>
        <w:rPr>
          <w:sz w:val="20"/>
        </w:rPr>
      </w:pPr>
    </w:p>
    <w:p>
      <w:pPr>
        <w:pStyle w:val="BodyText"/>
        <w:spacing w:before="9"/>
        <w:rPr>
          <w:sz w:val="29"/>
        </w:rPr>
      </w:pPr>
      <w:r>
        <w:drawing>
          <wp:anchor distT="0" distB="0" distL="0" distR="0" simplePos="0" relativeHeight="251664384" behindDoc="0" locked="0" layoutInCell="1" allowOverlap="1">
            <wp:simplePos x="0" y="0"/>
            <wp:positionH relativeFrom="page">
              <wp:posOffset>1691639</wp:posOffset>
            </wp:positionH>
            <wp:positionV relativeFrom="paragraph">
              <wp:posOffset>266771</wp:posOffset>
            </wp:positionV>
            <wp:extent cx="6201134" cy="1200150"/>
            <wp:effectExtent l="0" t="0" r="0" b="0"/>
            <wp:wrapTopAndBottom/>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6201134" cy="1200150"/>
                    </a:xfrm>
                    <a:prstGeom prst="rect">
                      <a:avLst/>
                    </a:prstGeom>
                  </pic:spPr>
                </pic:pic>
              </a:graphicData>
            </a:graphic>
          </wp:anchor>
        </w:drawing>
      </w:r>
    </w:p>
    <w:p>
      <w:pPr>
        <w:pStyle w:val="BodyText"/>
        <w:spacing w:before="12"/>
        <w:rPr>
          <w:sz w:val="24"/>
        </w:rPr>
      </w:pPr>
    </w:p>
    <w:p>
      <w:pPr>
        <w:pStyle w:val="BodyText"/>
        <w:tabs>
          <w:tab w:val="left" w:pos="5710"/>
          <w:tab w:val="left" w:pos="9804"/>
          <w:tab w:val="left" w:pos="12904"/>
          <w:tab w:val="left" w:pos="13585"/>
        </w:tabs>
        <w:ind w:left="1613"/>
      </w:pPr>
      <w:r>
        <w:t>G</w:t>
        <w:tab/>
        <w:t>G</w:t>
        <w:tab/>
        <w:t>F+G</w:t>
        <w:tab/>
        <w:t>G</w:t>
        <w:tab/>
        <w:t>–</w:t>
      </w:r>
    </w:p>
    <w:p>
      <w:pPr>
        <w:pStyle w:val="BodyText"/>
        <w:tabs>
          <w:tab w:val="left" w:pos="2653"/>
          <w:tab w:val="left" w:pos="5015"/>
        </w:tabs>
        <w:spacing w:before="89"/>
        <w:ind w:left="288"/>
      </w:pPr>
      <w:r>
        <w:t>F</w:t>
        <w:tab/>
        <w:t>F-G</w:t>
        <w:tab/>
        <w:t>F</w:t>
      </w:r>
    </w:p>
    <w:p>
      <w:pPr>
        <w:pStyle w:val="ListParagraph"/>
        <w:numPr>
          <w:ilvl w:val="2"/>
          <w:numId w:val="19"/>
        </w:numPr>
        <w:tabs>
          <w:tab w:val="left" w:pos="1301"/>
        </w:tabs>
        <w:spacing w:before="90" w:after="0" w:line="240" w:lineRule="auto"/>
        <w:ind w:left="1301" w:right="0" w:hanging="477"/>
        <w:jc w:val="left"/>
        <w:rPr>
          <w:sz w:val="31"/>
        </w:rPr>
      </w:pPr>
      <w:r>
        <w:rPr>
          <w:sz w:val="31"/>
        </w:rPr>
        <w:t>研究影响压力作用效果因素的实验：</w:t>
      </w:r>
    </w:p>
    <w:p>
      <w:pPr>
        <w:pStyle w:val="BodyText"/>
        <w:spacing w:before="3"/>
        <w:rPr>
          <w:sz w:val="10"/>
        </w:rPr>
      </w:pPr>
      <w:r>
        <w:drawing>
          <wp:anchor distT="0" distB="0" distL="0" distR="0" simplePos="0" relativeHeight="251665408" behindDoc="0" locked="0" layoutInCell="1" allowOverlap="1">
            <wp:simplePos x="0" y="0"/>
            <wp:positionH relativeFrom="page">
              <wp:posOffset>1936249</wp:posOffset>
            </wp:positionH>
            <wp:positionV relativeFrom="paragraph">
              <wp:posOffset>108418</wp:posOffset>
            </wp:positionV>
            <wp:extent cx="4464045" cy="1236154"/>
            <wp:effectExtent l="0" t="0" r="0" b="0"/>
            <wp:wrapTopAndBottom/>
            <wp:docPr id="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jpeg"/>
                    <pic:cNvPicPr/>
                  </pic:nvPicPr>
                  <pic:blipFill>
                    <a:blip xmlns:r="http://schemas.openxmlformats.org/officeDocument/2006/relationships" r:embed="rId11" cstate="print"/>
                    <a:stretch>
                      <a:fillRect/>
                    </a:stretch>
                  </pic:blipFill>
                  <pic:spPr>
                    <a:xfrm>
                      <a:off x="0" y="0"/>
                      <a:ext cx="4464045" cy="1236154"/>
                    </a:xfrm>
                    <a:prstGeom prst="rect">
                      <a:avLst/>
                    </a:prstGeom>
                  </pic:spPr>
                </pic:pic>
              </a:graphicData>
            </a:graphic>
          </wp:anchor>
        </w:drawing>
      </w:r>
    </w:p>
    <w:p>
      <w:pPr>
        <w:pStyle w:val="BodyText"/>
        <w:spacing w:before="282" w:line="292" w:lineRule="auto"/>
        <w:ind w:left="824" w:right="3993"/>
      </w:pPr>
      <w:r>
        <w:t>⑴课本甲、乙说明：受力面积相同时，压力越大压力作用效果越明显。乙、丙说明：压力相同时、受力面积越小压力作用效果越明显。</w:t>
      </w:r>
    </w:p>
    <w:p>
      <w:pPr>
        <w:spacing w:before="3"/>
        <w:ind w:left="824" w:right="0" w:firstLine="0"/>
        <w:jc w:val="left"/>
        <w:rPr>
          <w:sz w:val="31"/>
        </w:rPr>
      </w:pPr>
      <w:r>
        <w:rPr>
          <w:sz w:val="31"/>
        </w:rPr>
        <w:t>概括这两次实验结论是：压力的作用效果与</w:t>
      </w:r>
      <w:r>
        <w:rPr>
          <w:b/>
          <w:sz w:val="31"/>
        </w:rPr>
        <w:t>压力和受力面积</w:t>
      </w:r>
      <w:r>
        <w:rPr>
          <w:sz w:val="31"/>
        </w:rPr>
        <w:t>有关。</w:t>
      </w:r>
    </w:p>
    <w:p>
      <w:pPr>
        <w:pStyle w:val="ListParagraph"/>
        <w:numPr>
          <w:ilvl w:val="2"/>
          <w:numId w:val="19"/>
        </w:numPr>
        <w:tabs>
          <w:tab w:val="left" w:pos="1301"/>
        </w:tabs>
        <w:spacing w:before="89" w:after="0" w:line="240" w:lineRule="auto"/>
        <w:ind w:left="1301" w:right="0" w:hanging="477"/>
        <w:jc w:val="left"/>
        <w:rPr>
          <w:sz w:val="31"/>
        </w:rPr>
      </w:pPr>
      <w:r>
        <w:rPr>
          <w:sz w:val="31"/>
        </w:rPr>
        <w:t>压强：</w:t>
      </w:r>
    </w:p>
    <w:p>
      <w:pPr>
        <w:pStyle w:val="BodyText"/>
        <w:spacing w:before="88"/>
        <w:ind w:left="824"/>
      </w:pPr>
      <w:r>
        <w:t>⑴定义：物体</w:t>
      </w:r>
      <w:r>
        <w:rPr>
          <w:b/>
        </w:rPr>
        <w:t>单位面积</w:t>
      </w:r>
      <w:r>
        <w:t>上受到的压力叫压强。</w:t>
      </w:r>
    </w:p>
    <w:p>
      <w:pPr>
        <w:pStyle w:val="BodyText"/>
        <w:spacing w:before="90"/>
        <w:ind w:left="824"/>
      </w:pPr>
      <w:r>
        <w:t>⑵物理意义：压强是表示压力作用效果的物理量。</w:t>
      </w:r>
    </w:p>
    <w:p>
      <w:pPr>
        <w:pStyle w:val="BodyText"/>
        <w:spacing w:before="89"/>
        <w:ind w:left="824"/>
      </w:pPr>
      <w:r>
        <w:t xml:space="preserve">⑶公式 </w:t>
      </w:r>
      <w:r>
        <w:rPr>
          <w:b/>
        </w:rPr>
        <w:t xml:space="preserve">P=F/S </w:t>
      </w:r>
      <w:r>
        <w:t xml:space="preserve">其中各量的单位分别是：P：帕斯卡（Pa）；F：牛顿（N）；S：米 </w:t>
      </w:r>
      <w:r>
        <w:rPr>
          <w:position w:val="4"/>
          <w:sz w:val="16"/>
        </w:rPr>
        <w:t>2</w:t>
      </w:r>
      <w:r>
        <w:t>（m</w:t>
      </w:r>
      <w:r>
        <w:rPr>
          <w:position w:val="4"/>
          <w:sz w:val="16"/>
        </w:rPr>
        <w:t>2</w:t>
      </w:r>
      <w:r>
        <w:t>）。</w:t>
      </w:r>
    </w:p>
    <w:p>
      <w:pPr>
        <w:pStyle w:val="BodyText"/>
        <w:spacing w:before="89" w:line="292" w:lineRule="auto"/>
        <w:ind w:left="288" w:right="801" w:firstLine="536"/>
      </w:pPr>
      <w:r>
        <w:t>A、使用该公式计算压强时，关键是找出压力F（一般F=G=mg）和受力面积S（受力面积要注意两物体的接触部分）。</w:t>
      </w:r>
    </w:p>
    <w:p>
      <w:pPr>
        <w:pStyle w:val="BodyText"/>
        <w:spacing w:before="3"/>
        <w:ind w:left="824"/>
        <w:rPr>
          <w:b/>
        </w:rPr>
      </w:pPr>
      <w:r>
        <w:t>B、特例：对于放在桌子上的直柱体（如：圆柱体、正方体、长放体等）对桌面的压强</w:t>
      </w:r>
      <w:r>
        <w:rPr>
          <w:b/>
        </w:rPr>
        <w:t>P=</w:t>
      </w:r>
      <w:r>
        <w:rPr>
          <w:rFonts w:ascii="幼圆" w:eastAsia="幼圆" w:hAnsi="幼圆" w:hint="eastAsia"/>
          <w:b/>
        </w:rPr>
        <w:t>ρ</w:t>
      </w:r>
      <w:r>
        <w:rPr>
          <w:b/>
        </w:rPr>
        <w:t>g</w:t>
      </w:r>
      <w:r>
        <w:rPr>
          <w:b/>
          <w:spacing w:val="21"/>
        </w:rPr>
        <w:t xml:space="preserve">  </w:t>
      </w:r>
      <w:r>
        <w:rPr>
          <w:b/>
        </w:rPr>
        <w:t>h。</w:t>
      </w:r>
    </w:p>
    <w:p>
      <w:pPr>
        <w:pStyle w:val="BodyText"/>
        <w:spacing w:before="88"/>
        <w:ind w:left="824"/>
      </w:pPr>
      <w:r>
        <w:rPr>
          <w:spacing w:val="14"/>
        </w:rPr>
        <w:t>⑷压强单位</w:t>
      </w:r>
      <w:r>
        <w:t>Pa</w:t>
      </w:r>
      <w:r>
        <w:rPr>
          <w:spacing w:val="-2"/>
        </w:rPr>
        <w:t xml:space="preserve"> 的认识：一张报纸平放时对桌子的压力约 </w:t>
      </w:r>
      <w:r>
        <w:rPr>
          <w:spacing w:val="-18"/>
        </w:rPr>
        <w:t>0．5Pa</w:t>
      </w:r>
      <w:r>
        <w:rPr>
          <w:spacing w:val="-10"/>
        </w:rPr>
        <w:t>。成人站立时对地面的压强约为：</w:t>
      </w:r>
    </w:p>
    <w:p>
      <w:pPr>
        <w:pStyle w:val="BodyText"/>
        <w:spacing w:before="89"/>
        <w:ind w:left="288"/>
      </w:pPr>
      <w:r>
        <w:t>1．5×10</w:t>
      </w:r>
      <w:r>
        <w:rPr>
          <w:position w:val="4"/>
          <w:sz w:val="16"/>
        </w:rPr>
        <w:t>4</w:t>
      </w:r>
      <w:r>
        <w:t>Pa。</w:t>
      </w:r>
    </w:p>
    <w:p>
      <w:pPr>
        <w:pStyle w:val="BodyText"/>
        <w:spacing w:before="89"/>
        <w:ind w:left="824"/>
      </w:pPr>
      <w:r>
        <w:t>它表示：人站立时，其脚下每平方米面积上，受到脚的压力为：1．5×10</w:t>
      </w:r>
      <w:r>
        <w:rPr>
          <w:position w:val="4"/>
          <w:sz w:val="16"/>
        </w:rPr>
        <w:t>4</w:t>
      </w:r>
      <w:r>
        <w:t>N。</w:t>
      </w:r>
    </w:p>
    <w:p>
      <w:pPr>
        <w:spacing w:after="0"/>
        <w:sectPr>
          <w:pgSz w:w="17860" w:h="25260"/>
          <w:pgMar w:top="2060" w:right="1380" w:bottom="280" w:left="1840" w:header="708" w:footer="708"/>
          <w:pgNumType w:start="11"/>
          <w:cols w:space="708"/>
        </w:sectPr>
      </w:pPr>
    </w:p>
    <w:p>
      <w:pPr>
        <w:pStyle w:val="BodyText"/>
        <w:spacing w:before="40" w:line="292" w:lineRule="auto"/>
        <w:ind w:left="288" w:right="756" w:firstLine="536"/>
        <w:jc w:val="both"/>
      </w:pPr>
      <w:r>
        <w:rPr>
          <w:spacing w:val="-2"/>
        </w:rPr>
        <w:t>⑸应用：当压力不变时，可通过</w:t>
      </w:r>
      <w:r>
        <w:rPr>
          <w:b/>
        </w:rPr>
        <w:t>增大受力面积</w:t>
      </w:r>
      <w:r>
        <w:t xml:space="preserve">的方法来减小压强，如：铁路钢轨铺枕木、坦克 </w:t>
      </w:r>
      <w:r>
        <w:rPr>
          <w:spacing w:val="-2"/>
        </w:rPr>
        <w:t>安装履带、书包带较宽等。也可通过</w:t>
      </w:r>
      <w:r>
        <w:rPr>
          <w:b/>
          <w:spacing w:val="-1"/>
        </w:rPr>
        <w:t>减小受力面积</w:t>
      </w:r>
      <w:r>
        <w:rPr>
          <w:spacing w:val="-1"/>
        </w:rPr>
        <w:t>的方法来增大压强，如：缝衣针做得很细、菜刀</w:t>
      </w:r>
      <w:r>
        <w:t>刀口很薄</w:t>
      </w:r>
    </w:p>
    <w:p>
      <w:pPr>
        <w:pStyle w:val="BodyText"/>
        <w:spacing w:before="4"/>
        <w:rPr>
          <w:sz w:val="38"/>
        </w:rPr>
      </w:pPr>
    </w:p>
    <w:p>
      <w:pPr>
        <w:pStyle w:val="Heading1"/>
        <w:ind w:left="824"/>
      </w:pPr>
      <w:r>
        <w:t>二、液体的压强</w:t>
      </w:r>
    </w:p>
    <w:p>
      <w:pPr>
        <w:pStyle w:val="ListParagraph"/>
        <w:numPr>
          <w:ilvl w:val="0"/>
          <w:numId w:val="13"/>
        </w:numPr>
        <w:tabs>
          <w:tab w:val="left" w:pos="1301"/>
        </w:tabs>
        <w:spacing w:before="89" w:after="0" w:line="240" w:lineRule="auto"/>
        <w:ind w:left="1301" w:right="0" w:hanging="477"/>
        <w:jc w:val="left"/>
        <w:rPr>
          <w:sz w:val="31"/>
        </w:rPr>
      </w:pPr>
      <w:r>
        <w:rPr>
          <w:sz w:val="31"/>
        </w:rPr>
        <w:t>液体内部产生压强的原因：液体受重力且具有流动性。</w:t>
      </w:r>
    </w:p>
    <w:p>
      <w:pPr>
        <w:pStyle w:val="ListParagraph"/>
        <w:numPr>
          <w:ilvl w:val="0"/>
          <w:numId w:val="13"/>
        </w:numPr>
        <w:tabs>
          <w:tab w:val="left" w:pos="1301"/>
        </w:tabs>
        <w:spacing w:before="89" w:after="0" w:line="240" w:lineRule="auto"/>
        <w:ind w:left="1301" w:right="0" w:hanging="477"/>
        <w:jc w:val="left"/>
        <w:rPr>
          <w:sz w:val="31"/>
        </w:rPr>
      </w:pPr>
      <w:r>
        <w:rPr>
          <w:sz w:val="31"/>
        </w:rPr>
        <w:t>液体压强的规律：</w:t>
      </w:r>
    </w:p>
    <w:p>
      <w:pPr>
        <w:spacing w:before="88"/>
        <w:ind w:left="824" w:right="0" w:firstLine="0"/>
        <w:jc w:val="left"/>
        <w:rPr>
          <w:sz w:val="31"/>
        </w:rPr>
      </w:pPr>
      <w:r>
        <w:rPr>
          <w:sz w:val="31"/>
        </w:rPr>
        <w:t>⑴液体对</w:t>
      </w:r>
      <w:r>
        <w:rPr>
          <w:b/>
          <w:sz w:val="31"/>
        </w:rPr>
        <w:t>容器底和测壁</w:t>
      </w:r>
      <w:r>
        <w:rPr>
          <w:sz w:val="31"/>
        </w:rPr>
        <w:t>都有压强，液体内部向</w:t>
      </w:r>
      <w:r>
        <w:rPr>
          <w:b/>
          <w:sz w:val="31"/>
        </w:rPr>
        <w:t>各个方向</w:t>
      </w:r>
      <w:r>
        <w:rPr>
          <w:sz w:val="31"/>
        </w:rPr>
        <w:t>都有压强。</w:t>
      </w:r>
    </w:p>
    <w:p>
      <w:pPr>
        <w:pStyle w:val="BodyText"/>
        <w:spacing w:before="89"/>
        <w:ind w:left="824"/>
      </w:pPr>
      <w:r>
        <w:t>⑵在同一深度，液体向各个方向的压强都相等。</w:t>
      </w:r>
    </w:p>
    <w:p>
      <w:pPr>
        <w:pStyle w:val="BodyText"/>
        <w:spacing w:before="89"/>
        <w:ind w:left="824"/>
      </w:pPr>
      <w:r>
        <w:t>⑶液体的压强随</w:t>
      </w:r>
      <w:r>
        <w:rPr>
          <w:b/>
        </w:rPr>
        <w:t>深度</w:t>
      </w:r>
      <w:r>
        <w:t>的增加而增大。</w:t>
      </w:r>
    </w:p>
    <w:p>
      <w:pPr>
        <w:pStyle w:val="BodyText"/>
        <w:spacing w:before="89"/>
        <w:ind w:left="824"/>
      </w:pPr>
      <w:r>
        <w:t>⑷ 不同液体的压强与液体的</w:t>
      </w:r>
      <w:r>
        <w:rPr>
          <w:b/>
        </w:rPr>
        <w:t>密度</w:t>
      </w:r>
      <w:r>
        <w:t>有关。</w:t>
      </w:r>
    </w:p>
    <w:p>
      <w:pPr>
        <w:pStyle w:val="ListParagraph"/>
        <w:numPr>
          <w:ilvl w:val="0"/>
          <w:numId w:val="13"/>
        </w:numPr>
        <w:tabs>
          <w:tab w:val="left" w:pos="1301"/>
        </w:tabs>
        <w:spacing w:before="89" w:after="0" w:line="240" w:lineRule="auto"/>
        <w:ind w:left="1301" w:right="0" w:hanging="477"/>
        <w:jc w:val="left"/>
        <w:rPr>
          <w:sz w:val="31"/>
        </w:rPr>
      </w:pPr>
      <w:r>
        <w:rPr>
          <w:sz w:val="31"/>
        </w:rPr>
        <w:t>压强公式：</w:t>
      </w:r>
    </w:p>
    <w:p>
      <w:pPr>
        <w:pStyle w:val="BodyText"/>
        <w:spacing w:before="89"/>
        <w:ind w:left="824"/>
      </w:pPr>
      <w:r>
        <w:t>⑴推导过程：</w:t>
      </w:r>
    </w:p>
    <w:p>
      <w:pPr>
        <w:pStyle w:val="BodyText"/>
        <w:spacing w:before="89" w:line="292" w:lineRule="auto"/>
        <w:ind w:left="824" w:right="8764"/>
      </w:pPr>
      <w:r>
        <w:rPr>
          <w:spacing w:val="18"/>
        </w:rPr>
        <w:t>液柱体积</w:t>
      </w:r>
      <w:r>
        <w:t>V=Sh</w:t>
      </w:r>
      <w:r>
        <w:rPr>
          <w:spacing w:val="25"/>
        </w:rPr>
        <w:t xml:space="preserve"> ；质量</w:t>
      </w:r>
      <w:r>
        <w:t>m=</w:t>
      </w:r>
      <w:r>
        <w:rPr>
          <w:rFonts w:ascii="Arial" w:eastAsia="Arial" w:hAnsi="Arial"/>
        </w:rPr>
        <w:t>ρ</w:t>
      </w:r>
      <w:r>
        <w:rPr>
          <w:rFonts w:ascii="Arial" w:eastAsia="Arial" w:hAnsi="Arial"/>
          <w:spacing w:val="79"/>
        </w:rPr>
        <w:t xml:space="preserve"> </w:t>
      </w:r>
      <w:r>
        <w:t>V=</w:t>
      </w:r>
      <w:r>
        <w:rPr>
          <w:rFonts w:ascii="Arial" w:eastAsia="Arial" w:hAnsi="Arial"/>
        </w:rPr>
        <w:t>ρ</w:t>
      </w:r>
      <w:r>
        <w:rPr>
          <w:rFonts w:ascii="Arial" w:eastAsia="Arial" w:hAnsi="Arial"/>
          <w:spacing w:val="74"/>
        </w:rPr>
        <w:t xml:space="preserve"> </w:t>
      </w:r>
      <w:r>
        <w:t>Sh</w:t>
      </w:r>
      <w:r>
        <w:rPr>
          <w:spacing w:val="-14"/>
        </w:rPr>
        <w:t>。</w:t>
      </w:r>
      <w:r>
        <w:rPr>
          <w:spacing w:val="-1"/>
        </w:rPr>
        <w:t>液片受到的压力：</w:t>
      </w:r>
      <w:r>
        <w:rPr>
          <w:spacing w:val="-3"/>
        </w:rPr>
        <w:t>F=G=mg=</w:t>
      </w:r>
      <w:r>
        <w:rPr>
          <w:rFonts w:ascii="Arial" w:eastAsia="Arial" w:hAnsi="Arial"/>
          <w:spacing w:val="-3"/>
        </w:rPr>
        <w:t>ρ</w:t>
      </w:r>
      <w:r>
        <w:rPr>
          <w:rFonts w:ascii="Arial" w:eastAsia="Arial" w:hAnsi="Arial"/>
          <w:spacing w:val="-2"/>
        </w:rPr>
        <w:t xml:space="preserve">   </w:t>
      </w:r>
      <w:r>
        <w:t>Shg。液</w:t>
      </w:r>
      <w:r>
        <w:rPr>
          <w:spacing w:val="-1"/>
        </w:rPr>
        <w:t>片受到的压强：</w:t>
      </w:r>
      <w:r>
        <w:rPr>
          <w:spacing w:val="-3"/>
        </w:rPr>
        <w:t>p=F/S=</w:t>
      </w:r>
      <w:r>
        <w:rPr>
          <w:rFonts w:ascii="Arial" w:eastAsia="Arial" w:hAnsi="Arial"/>
          <w:spacing w:val="-3"/>
        </w:rPr>
        <w:t>ρ</w:t>
      </w:r>
      <w:r>
        <w:rPr>
          <w:rFonts w:ascii="Arial" w:eastAsia="Arial" w:hAnsi="Arial"/>
          <w:spacing w:val="67"/>
        </w:rPr>
        <w:t xml:space="preserve"> </w:t>
      </w:r>
      <w:r>
        <w:t>gh。</w:t>
      </w:r>
    </w:p>
    <w:p>
      <w:pPr>
        <w:pStyle w:val="BodyText"/>
        <w:spacing w:before="5"/>
        <w:ind w:left="824"/>
      </w:pPr>
      <w:r>
        <w:t>⑵液体压强公式说明：</w:t>
      </w:r>
    </w:p>
    <w:p>
      <w:pPr>
        <w:pStyle w:val="BodyText"/>
        <w:tabs>
          <w:tab w:val="left" w:pos="5872"/>
          <w:tab w:val="left" w:pos="7290"/>
        </w:tabs>
        <w:spacing w:before="88"/>
        <w:ind w:left="824"/>
      </w:pPr>
      <w:r>
        <w:t>A、公式中物理量的单位为</w:t>
      </w:r>
      <w:r>
        <w:rPr>
          <w:spacing w:val="-5"/>
        </w:rPr>
        <w:t>：P：Pa</w:t>
        <w:tab/>
      </w:r>
      <w:r>
        <w:t>g：N/kg</w:t>
        <w:tab/>
      </w:r>
      <w:r>
        <w:rPr>
          <w:spacing w:val="-4"/>
        </w:rPr>
        <w:t>h：m</w:t>
      </w:r>
      <w:r>
        <w:t>。</w:t>
      </w:r>
    </w:p>
    <w:p>
      <w:pPr>
        <w:pStyle w:val="BodyText"/>
        <w:spacing w:before="89" w:line="292" w:lineRule="auto"/>
        <w:ind w:left="288" w:right="627" w:firstLine="536"/>
      </w:pPr>
      <w:r>
        <w:t>B、从公式中得出：液体的压强只与液体的</w:t>
      </w:r>
      <w:r>
        <w:rPr>
          <w:b/>
        </w:rPr>
        <w:t>密度和液体的深度</w:t>
      </w:r>
      <w:r>
        <w:t>有关，而与液体的质量、体积、重力、容器的底面积、容器形状均无关。著名的帕斯卡破桶实验充分说明这一点。</w:t>
      </w:r>
    </w:p>
    <w:p>
      <w:pPr>
        <w:pStyle w:val="BodyText"/>
        <w:spacing w:before="3"/>
        <w:ind w:left="824"/>
      </w:pPr>
      <w:r>
        <w:t>C、液体压强与深度关系图象：</w:t>
      </w:r>
    </w:p>
    <w:p>
      <w:pPr>
        <w:pStyle w:val="BodyText"/>
        <w:spacing w:before="10"/>
        <w:rPr>
          <w:sz w:val="17"/>
        </w:rPr>
      </w:pPr>
      <w:r>
        <w:drawing>
          <wp:anchor distT="0" distB="0" distL="0" distR="0" simplePos="0" relativeHeight="251666432" behindDoc="0" locked="0" layoutInCell="1" allowOverlap="1">
            <wp:simplePos x="0" y="0"/>
            <wp:positionH relativeFrom="page">
              <wp:posOffset>2390775</wp:posOffset>
            </wp:positionH>
            <wp:positionV relativeFrom="paragraph">
              <wp:posOffset>170005</wp:posOffset>
            </wp:positionV>
            <wp:extent cx="1250831" cy="1135951"/>
            <wp:effectExtent l="0" t="0" r="0" b="0"/>
            <wp:wrapTopAndBottom/>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1250831" cy="1135951"/>
                    </a:xfrm>
                    <a:prstGeom prst="rect">
                      <a:avLst/>
                    </a:prstGeom>
                  </pic:spPr>
                </pic:pic>
              </a:graphicData>
            </a:graphic>
          </wp:anchor>
        </w:drawing>
      </w:r>
    </w:p>
    <w:p>
      <w:pPr>
        <w:pStyle w:val="BodyText"/>
        <w:spacing w:before="10"/>
        <w:rPr>
          <w:sz w:val="26"/>
        </w:rPr>
      </w:pPr>
    </w:p>
    <w:p>
      <w:pPr>
        <w:pStyle w:val="ListParagraph"/>
        <w:numPr>
          <w:ilvl w:val="0"/>
          <w:numId w:val="13"/>
        </w:numPr>
        <w:tabs>
          <w:tab w:val="left" w:pos="1301"/>
        </w:tabs>
        <w:spacing w:before="1" w:after="0" w:line="240" w:lineRule="auto"/>
        <w:ind w:left="1301" w:right="0" w:hanging="477"/>
        <w:jc w:val="left"/>
        <w:rPr>
          <w:sz w:val="31"/>
        </w:rPr>
      </w:pPr>
      <w:r>
        <w:rPr>
          <w:sz w:val="31"/>
        </w:rPr>
        <w:t>连通器：⑴定义：上端开口，下部相连通的容器。</w:t>
      </w:r>
    </w:p>
    <w:p>
      <w:pPr>
        <w:pStyle w:val="BodyText"/>
        <w:spacing w:before="88"/>
        <w:ind w:left="824"/>
      </w:pPr>
      <w:r>
        <w:t>⑵原理：连通器里装一种液体且液体不流动时，各容器的液面保持相平。</w:t>
      </w:r>
    </w:p>
    <w:p>
      <w:pPr>
        <w:pStyle w:val="BodyText"/>
        <w:spacing w:before="89"/>
        <w:ind w:left="824"/>
      </w:pPr>
      <w:r>
        <w:t>⑶应用：茶壶、锅炉水位计、船闸等都是根据连通器的原理来工作的。</w:t>
      </w:r>
    </w:p>
    <w:p>
      <w:pPr>
        <w:pStyle w:val="BodyText"/>
        <w:spacing w:before="11"/>
        <w:rPr>
          <w:sz w:val="44"/>
        </w:rPr>
      </w:pPr>
    </w:p>
    <w:p>
      <w:pPr>
        <w:pStyle w:val="Heading1"/>
        <w:ind w:left="824"/>
      </w:pPr>
      <w:r>
        <w:t>三、大气压</w:t>
      </w:r>
    </w:p>
    <w:p>
      <w:pPr>
        <w:pStyle w:val="ListParagraph"/>
        <w:numPr>
          <w:ilvl w:val="0"/>
          <w:numId w:val="12"/>
        </w:numPr>
        <w:tabs>
          <w:tab w:val="left" w:pos="1301"/>
        </w:tabs>
        <w:spacing w:before="10" w:after="0" w:line="486" w:lineRule="exact"/>
        <w:ind w:left="288" w:right="674" w:firstLine="536"/>
        <w:jc w:val="both"/>
        <w:rPr>
          <w:sz w:val="31"/>
        </w:rPr>
      </w:pPr>
      <w:r>
        <w:rPr>
          <w:sz w:val="31"/>
        </w:rPr>
        <w:t>概念：大气对浸在它里面的物体的压强叫做大气压强，简称大气压，一般有p</w:t>
      </w:r>
      <w:r>
        <w:rPr>
          <w:position w:val="-13"/>
          <w:sz w:val="16"/>
        </w:rPr>
        <w:t>0</w:t>
      </w:r>
      <w:r>
        <w:rPr>
          <w:spacing w:val="66"/>
          <w:position w:val="-13"/>
          <w:sz w:val="16"/>
        </w:rPr>
        <w:t xml:space="preserve"> </w:t>
      </w:r>
      <w:r>
        <w:rPr>
          <w:spacing w:val="-3"/>
          <w:sz w:val="31"/>
        </w:rPr>
        <w:t xml:space="preserve">表示。说明： </w:t>
      </w:r>
      <w:r>
        <w:rPr>
          <w:sz w:val="31"/>
        </w:rPr>
        <w:t>“大气压”与“气压”（或部分气体压强）是有区别的，如高压锅内的气压──指部分气体压强。 高压锅外称大气压。</w:t>
      </w:r>
    </w:p>
    <w:p>
      <w:pPr>
        <w:pStyle w:val="ListParagraph"/>
        <w:numPr>
          <w:ilvl w:val="0"/>
          <w:numId w:val="12"/>
        </w:numPr>
        <w:tabs>
          <w:tab w:val="left" w:pos="1301"/>
        </w:tabs>
        <w:spacing w:before="80" w:after="0" w:line="240" w:lineRule="auto"/>
        <w:ind w:left="1301" w:right="0" w:hanging="477"/>
        <w:jc w:val="left"/>
        <w:rPr>
          <w:b/>
          <w:sz w:val="31"/>
        </w:rPr>
      </w:pPr>
      <w:r>
        <w:rPr>
          <w:spacing w:val="-2"/>
          <w:sz w:val="31"/>
        </w:rPr>
        <w:t>大气压的存在──实验证明：</w:t>
      </w:r>
      <w:r>
        <w:rPr>
          <w:b/>
          <w:sz w:val="31"/>
        </w:rPr>
        <w:t>马德堡半球实验</w:t>
      </w:r>
    </w:p>
    <w:p>
      <w:pPr>
        <w:pStyle w:val="ListParagraph"/>
        <w:numPr>
          <w:ilvl w:val="0"/>
          <w:numId w:val="12"/>
        </w:numPr>
        <w:tabs>
          <w:tab w:val="left" w:pos="1301"/>
        </w:tabs>
        <w:spacing w:before="89" w:after="0" w:line="240" w:lineRule="auto"/>
        <w:ind w:left="1301" w:right="0" w:hanging="477"/>
        <w:jc w:val="left"/>
        <w:rPr>
          <w:b/>
          <w:sz w:val="31"/>
        </w:rPr>
      </w:pPr>
      <w:r>
        <w:rPr>
          <w:spacing w:val="-2"/>
          <w:sz w:val="31"/>
        </w:rPr>
        <w:t>大气压的实验测定：</w:t>
      </w:r>
      <w:r>
        <w:rPr>
          <w:b/>
          <w:sz w:val="31"/>
        </w:rPr>
        <w:t>托里拆利实验</w:t>
      </w:r>
    </w:p>
    <w:p>
      <w:pPr>
        <w:pStyle w:val="BodyText"/>
        <w:spacing w:before="89" w:line="292" w:lineRule="auto"/>
        <w:ind w:left="288" w:right="762" w:firstLine="536"/>
      </w:pPr>
      <w:r>
        <w:t>⑴实验过程：在长约 1m，一端封闭的玻璃管里灌满水银，将管口堵住，然后倒插在水银槽中放开堵管口的手指后，管内水银面下降一些就不再下降，这时管内外水银面的高度差约为760mm。</w:t>
      </w:r>
    </w:p>
    <w:p>
      <w:pPr>
        <w:pStyle w:val="BodyText"/>
        <w:spacing w:before="2"/>
        <w:ind w:left="824"/>
      </w:pPr>
      <w:r>
        <w:t>⑵原理分析：即大气压=水银柱产生的压强。</w:t>
      </w:r>
    </w:p>
    <w:p>
      <w:pPr>
        <w:pStyle w:val="BodyText"/>
        <w:spacing w:before="94" w:line="232" w:lineRule="auto"/>
        <w:ind w:left="824"/>
      </w:pPr>
      <w:r>
        <w:t>⑶结论：大气压p</w:t>
      </w:r>
      <w:r>
        <w:rPr>
          <w:position w:val="-13"/>
          <w:sz w:val="16"/>
        </w:rPr>
        <w:t>0</w:t>
      </w:r>
      <w:r>
        <w:t>=760mmHg=76cmHg=1．01×10</w:t>
      </w:r>
      <w:r>
        <w:rPr>
          <w:position w:val="4"/>
          <w:sz w:val="16"/>
        </w:rPr>
        <w:t>5</w:t>
      </w:r>
      <w:r>
        <w:t>Pa（其值随着外界大气压的变化而变化）</w:t>
      </w:r>
    </w:p>
    <w:p>
      <w:pPr>
        <w:pStyle w:val="BodyText"/>
        <w:spacing w:line="392" w:lineRule="exact"/>
        <w:ind w:left="824"/>
      </w:pPr>
      <w:r>
        <w:t>⑷说明：</w:t>
      </w:r>
    </w:p>
    <w:p>
      <w:pPr>
        <w:pStyle w:val="BodyText"/>
        <w:spacing w:before="88" w:line="292" w:lineRule="auto"/>
        <w:ind w:left="288" w:right="613" w:firstLine="536"/>
      </w:pPr>
      <w:r>
        <w:t>A、实验前玻璃管里水银灌满的目的是：使玻璃管倒置后，水银上方为真空；若未灌满，则测量结果偏小。</w:t>
      </w:r>
    </w:p>
    <w:p>
      <w:pPr>
        <w:pStyle w:val="BodyText"/>
        <w:spacing w:before="3"/>
        <w:ind w:left="824"/>
      </w:pPr>
      <w:r>
        <w:t>B、本实验若把水银改成水，则需要玻璃管的长度为10．3m。</w:t>
      </w:r>
    </w:p>
    <w:p>
      <w:pPr>
        <w:spacing w:after="0"/>
        <w:sectPr>
          <w:pgSz w:w="17860" w:h="25260"/>
          <w:pgMar w:top="1880" w:right="1380" w:bottom="280" w:left="1840" w:header="708" w:footer="708"/>
          <w:pgNumType w:start="12"/>
          <w:cols w:space="708"/>
        </w:sectPr>
      </w:pPr>
    </w:p>
    <w:p>
      <w:pPr>
        <w:pStyle w:val="BodyText"/>
        <w:spacing w:before="40" w:line="295" w:lineRule="auto"/>
        <w:ind w:left="824" w:right="1240"/>
      </w:pPr>
      <w:r>
        <w:t>C、将玻璃管稍上提或下压，管内外的高度差不变，将玻璃管倾斜，高度不变，长度变长。 D、标准大气压：支持 76cm 水银柱的大气压叫标准大气压。</w:t>
      </w:r>
    </w:p>
    <w:p>
      <w:pPr>
        <w:pStyle w:val="BodyText"/>
        <w:spacing w:line="393" w:lineRule="exact"/>
        <w:ind w:left="824"/>
      </w:pPr>
      <w:r>
        <w:t>1 标准大气压=760mmHg=76cmHg=1．01×10</w:t>
      </w:r>
      <w:r>
        <w:rPr>
          <w:position w:val="4"/>
          <w:sz w:val="16"/>
        </w:rPr>
        <w:t>5</w:t>
      </w:r>
      <w:r>
        <w:t>Pa</w:t>
      </w:r>
    </w:p>
    <w:p>
      <w:pPr>
        <w:pStyle w:val="BodyText"/>
        <w:spacing w:before="89"/>
        <w:ind w:left="824"/>
      </w:pPr>
      <w:r>
        <w:t>2 标准大气压=2．02×10</w:t>
      </w:r>
      <w:r>
        <w:rPr>
          <w:position w:val="4"/>
          <w:sz w:val="16"/>
        </w:rPr>
        <w:t>5</w:t>
      </w:r>
      <w:r>
        <w:t>Pa，可支持水柱高约 20．6m</w:t>
      </w:r>
    </w:p>
    <w:p>
      <w:pPr>
        <w:pStyle w:val="ListParagraph"/>
        <w:numPr>
          <w:ilvl w:val="0"/>
          <w:numId w:val="12"/>
        </w:numPr>
        <w:tabs>
          <w:tab w:val="left" w:pos="1301"/>
        </w:tabs>
        <w:spacing w:before="89" w:after="0" w:line="240" w:lineRule="auto"/>
        <w:ind w:left="1301" w:right="0" w:hanging="477"/>
        <w:jc w:val="left"/>
        <w:rPr>
          <w:sz w:val="31"/>
        </w:rPr>
      </w:pPr>
      <w:r>
        <w:rPr>
          <w:sz w:val="31"/>
        </w:rPr>
        <w:t>大气压的特点</w:t>
      </w:r>
    </w:p>
    <w:p>
      <w:pPr>
        <w:pStyle w:val="BodyText"/>
        <w:spacing w:before="88" w:line="292" w:lineRule="auto"/>
        <w:ind w:left="288" w:right="770" w:firstLine="536"/>
      </w:pPr>
      <w:r>
        <w:t>⑴空气内部向各个方向都有压强，且空气中某点向各个方向的大气压强都相等。大气压随高度增加而减小，且大气压的值与地点、天气、季节、的变化有关。</w:t>
      </w:r>
    </w:p>
    <w:p>
      <w:pPr>
        <w:pStyle w:val="BodyText"/>
        <w:spacing w:before="3" w:line="292" w:lineRule="auto"/>
        <w:ind w:left="824" w:right="2067"/>
      </w:pPr>
      <w:r>
        <w:rPr>
          <w:spacing w:val="-5"/>
        </w:rPr>
        <w:t xml:space="preserve">⑵大气压变化规律研究：在海拔 </w:t>
      </w:r>
      <w:r>
        <w:t>3000</w:t>
      </w:r>
      <w:r>
        <w:rPr>
          <w:spacing w:val="-13"/>
        </w:rPr>
        <w:t xml:space="preserve"> 米以内，每上升 </w:t>
      </w:r>
      <w:r>
        <w:t>10</w:t>
      </w:r>
      <w:r>
        <w:rPr>
          <w:spacing w:val="-12"/>
        </w:rPr>
        <w:t xml:space="preserve"> 米，大气压大约降低 </w:t>
      </w:r>
      <w:r>
        <w:t>100</w:t>
      </w:r>
      <w:r>
        <w:rPr>
          <w:spacing w:val="77"/>
        </w:rPr>
        <w:t xml:space="preserve"> </w:t>
      </w:r>
      <w:r>
        <w:rPr>
          <w:spacing w:val="-7"/>
        </w:rPr>
        <w:t xml:space="preserve">Pa </w:t>
      </w:r>
      <w:r>
        <w:rPr>
          <w:b/>
        </w:rPr>
        <w:t>5．</w:t>
      </w:r>
      <w:r>
        <w:t>沸点与压强：一切液体的沸点，都是气压减小时降低，气压增大时升高。</w:t>
      </w:r>
    </w:p>
    <w:p>
      <w:pPr>
        <w:pStyle w:val="BodyText"/>
        <w:spacing w:before="2"/>
        <w:rPr>
          <w:sz w:val="38"/>
        </w:rPr>
      </w:pPr>
    </w:p>
    <w:p>
      <w:pPr>
        <w:pStyle w:val="Heading1"/>
        <w:ind w:left="824"/>
      </w:pPr>
      <w:r>
        <w:t>三、浮力</w:t>
      </w:r>
    </w:p>
    <w:p>
      <w:pPr>
        <w:pStyle w:val="ListParagraph"/>
        <w:numPr>
          <w:ilvl w:val="0"/>
          <w:numId w:val="11"/>
        </w:numPr>
        <w:tabs>
          <w:tab w:val="left" w:pos="1301"/>
        </w:tabs>
        <w:spacing w:before="89" w:after="0" w:line="240" w:lineRule="auto"/>
        <w:ind w:left="1301" w:right="0" w:hanging="477"/>
        <w:jc w:val="left"/>
        <w:rPr>
          <w:sz w:val="31"/>
        </w:rPr>
      </w:pPr>
      <w:r>
        <w:rPr>
          <w:sz w:val="31"/>
        </w:rPr>
        <w:t>浮力的定义：一切浸入液体（气体）的物体都受到液体（气体）对它竖直向上的力叫浮力。</w:t>
      </w:r>
    </w:p>
    <w:p>
      <w:pPr>
        <w:pStyle w:val="ListParagraph"/>
        <w:numPr>
          <w:ilvl w:val="0"/>
          <w:numId w:val="11"/>
        </w:numPr>
        <w:tabs>
          <w:tab w:val="left" w:pos="1301"/>
        </w:tabs>
        <w:spacing w:before="90" w:after="0" w:line="240" w:lineRule="auto"/>
        <w:ind w:left="1301" w:right="0" w:hanging="477"/>
        <w:jc w:val="left"/>
        <w:rPr>
          <w:sz w:val="31"/>
        </w:rPr>
      </w:pPr>
      <w:r>
        <w:rPr>
          <w:sz w:val="31"/>
        </w:rPr>
        <w:t>浮力方向：竖直向上，施力物体：液（气）体。</w:t>
      </w:r>
    </w:p>
    <w:p>
      <w:pPr>
        <w:pStyle w:val="ListParagraph"/>
        <w:numPr>
          <w:ilvl w:val="0"/>
          <w:numId w:val="11"/>
        </w:numPr>
        <w:tabs>
          <w:tab w:val="left" w:pos="1301"/>
        </w:tabs>
        <w:spacing w:before="89" w:after="0" w:line="292" w:lineRule="auto"/>
        <w:ind w:left="288" w:right="665" w:firstLine="536"/>
        <w:jc w:val="left"/>
        <w:rPr>
          <w:sz w:val="31"/>
        </w:rPr>
      </w:pPr>
      <w:r>
        <w:rPr>
          <w:sz w:val="31"/>
        </w:rPr>
        <w:t>浮力产生的原因（实质）：液（气）</w:t>
      </w:r>
      <w:r>
        <w:rPr>
          <w:spacing w:val="-1"/>
          <w:sz w:val="31"/>
        </w:rPr>
        <w:t>体对物体向上的压力大于向下的压力，向上、向下的压</w:t>
      </w:r>
      <w:r>
        <w:rPr>
          <w:sz w:val="31"/>
        </w:rPr>
        <w:t>力差即浮力。</w:t>
      </w:r>
    </w:p>
    <w:p>
      <w:pPr>
        <w:pStyle w:val="ListParagraph"/>
        <w:numPr>
          <w:ilvl w:val="0"/>
          <w:numId w:val="11"/>
        </w:numPr>
        <w:tabs>
          <w:tab w:val="left" w:pos="1301"/>
        </w:tabs>
        <w:spacing w:before="2" w:after="0" w:line="240" w:lineRule="auto"/>
        <w:ind w:left="1301" w:right="0" w:hanging="477"/>
        <w:jc w:val="left"/>
        <w:rPr>
          <w:sz w:val="31"/>
        </w:rPr>
      </w:pPr>
      <w:r>
        <w:rPr>
          <w:sz w:val="31"/>
        </w:rPr>
        <w:t>物体的浮沉条件：</w:t>
      </w:r>
    </w:p>
    <w:p>
      <w:pPr>
        <w:pStyle w:val="BodyText"/>
        <w:spacing w:before="89"/>
        <w:ind w:left="824"/>
      </w:pPr>
      <w:r>
        <w:t>⑴前提条件：物体浸没在液体中，且只受浮力和重力。</w:t>
      </w:r>
    </w:p>
    <w:p>
      <w:pPr>
        <w:pStyle w:val="BodyText"/>
        <w:spacing w:before="89"/>
        <w:ind w:left="824"/>
      </w:pPr>
      <w:r>
        <w:t>⑵请根据示意图完成下空。</w:t>
      </w:r>
    </w:p>
    <w:p>
      <w:pPr>
        <w:pStyle w:val="BodyText"/>
        <w:rPr>
          <w:sz w:val="20"/>
        </w:rPr>
      </w:pPr>
    </w:p>
    <w:p>
      <w:pPr>
        <w:pStyle w:val="BodyText"/>
        <w:spacing w:before="7"/>
        <w:rPr>
          <w:sz w:val="19"/>
        </w:rPr>
      </w:pPr>
      <w:r>
        <w:drawing>
          <wp:anchor distT="0" distB="0" distL="0" distR="0" simplePos="0" relativeHeight="251667456" behindDoc="0" locked="0" layoutInCell="1" allowOverlap="1">
            <wp:simplePos x="0" y="0"/>
            <wp:positionH relativeFrom="page">
              <wp:posOffset>3195701</wp:posOffset>
            </wp:positionH>
            <wp:positionV relativeFrom="paragraph">
              <wp:posOffset>184134</wp:posOffset>
            </wp:positionV>
            <wp:extent cx="2000152" cy="1300162"/>
            <wp:effectExtent l="0" t="0" r="0" b="0"/>
            <wp:wrapTopAndBottom/>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2000152" cy="1300162"/>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6396101</wp:posOffset>
            </wp:positionH>
            <wp:positionV relativeFrom="paragraph">
              <wp:posOffset>234934</wp:posOffset>
            </wp:positionV>
            <wp:extent cx="2085904" cy="1243012"/>
            <wp:effectExtent l="0" t="0" r="0" b="0"/>
            <wp:wrapTopAndBottom/>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14" cstate="print"/>
                    <a:stretch>
                      <a:fillRect/>
                    </a:stretch>
                  </pic:blipFill>
                  <pic:spPr>
                    <a:xfrm>
                      <a:off x="0" y="0"/>
                      <a:ext cx="2085904" cy="1243012"/>
                    </a:xfrm>
                    <a:prstGeom prst="rect">
                      <a:avLst/>
                    </a:prstGeom>
                  </pic:spPr>
                </pic:pic>
              </a:graphicData>
            </a:graphic>
          </wp:anchor>
        </w:drawing>
      </w:r>
    </w:p>
    <w:p>
      <w:pPr>
        <w:pStyle w:val="BodyText"/>
        <w:rPr>
          <w:sz w:val="18"/>
        </w:rPr>
      </w:pPr>
    </w:p>
    <w:p>
      <w:pPr>
        <w:pStyle w:val="BodyText"/>
        <w:tabs>
          <w:tab w:val="left" w:pos="2286"/>
          <w:tab w:val="left" w:pos="5282"/>
          <w:tab w:val="left" w:pos="8115"/>
        </w:tabs>
        <w:spacing w:before="62"/>
        <w:ind w:left="237"/>
        <w:jc w:val="center"/>
      </w:pPr>
      <w:r>
        <w:t>下沉</w:t>
        <w:tab/>
        <w:t>悬浮</w:t>
        <w:tab/>
        <w:t>上浮</w:t>
        <w:tab/>
        <w:t>漂浮</w:t>
      </w:r>
    </w:p>
    <w:p>
      <w:pPr>
        <w:pStyle w:val="BodyText"/>
        <w:tabs>
          <w:tab w:val="left" w:pos="3925"/>
          <w:tab w:val="left" w:pos="5638"/>
          <w:tab w:val="left" w:pos="6095"/>
          <w:tab w:val="left" w:pos="8396"/>
          <w:tab w:val="left" w:pos="8853"/>
          <w:tab w:val="left" w:pos="10941"/>
          <w:tab w:val="left" w:pos="11400"/>
        </w:tabs>
        <w:spacing w:before="89" w:line="346" w:lineRule="exact"/>
        <w:ind w:left="3467"/>
      </w:pPr>
      <w:r>
        <w:t>F</w:t>
        <w:tab/>
        <w:t>&lt;</w:t>
      </w:r>
      <w:r>
        <w:rPr>
          <w:spacing w:val="6"/>
        </w:rPr>
        <w:t xml:space="preserve"> </w:t>
      </w:r>
      <w:r>
        <w:t>G</w:t>
        <w:tab/>
        <w:t>F</w:t>
        <w:tab/>
        <w:t>=</w:t>
      </w:r>
      <w:r>
        <w:rPr>
          <w:spacing w:val="6"/>
        </w:rPr>
        <w:t xml:space="preserve"> </w:t>
      </w:r>
      <w:r>
        <w:t>G</w:t>
        <w:tab/>
        <w:t>F</w:t>
        <w:tab/>
        <w:t>&gt;</w:t>
      </w:r>
      <w:r>
        <w:rPr>
          <w:spacing w:val="6"/>
        </w:rPr>
        <w:t xml:space="preserve"> </w:t>
      </w:r>
      <w:r>
        <w:t>G</w:t>
        <w:tab/>
        <w:t>F</w:t>
        <w:tab/>
        <w:t>=</w:t>
      </w:r>
      <w:r>
        <w:rPr>
          <w:spacing w:val="3"/>
        </w:rPr>
        <w:t xml:space="preserve"> </w:t>
      </w:r>
      <w:r>
        <w:t>G</w:t>
      </w:r>
    </w:p>
    <w:p>
      <w:pPr>
        <w:tabs>
          <w:tab w:val="left" w:pos="2495"/>
          <w:tab w:val="left" w:pos="5253"/>
          <w:tab w:val="left" w:pos="7799"/>
        </w:tabs>
        <w:spacing w:before="0" w:line="147" w:lineRule="exact"/>
        <w:ind w:left="320" w:right="0" w:firstLine="0"/>
        <w:jc w:val="center"/>
        <w:rPr>
          <w:sz w:val="16"/>
        </w:rPr>
      </w:pPr>
      <w:r>
        <w:rPr>
          <w:w w:val="105"/>
          <w:sz w:val="16"/>
        </w:rPr>
        <w:t>浮</w:t>
        <w:tab/>
        <w:t>浮</w:t>
        <w:tab/>
        <w:t>浮</w:t>
        <w:tab/>
        <w:t>浮</w:t>
      </w:r>
    </w:p>
    <w:p>
      <w:pPr>
        <w:pStyle w:val="BodyText"/>
        <w:tabs>
          <w:tab w:val="left" w:pos="3448"/>
          <w:tab w:val="left" w:pos="5030"/>
          <w:tab w:val="left" w:pos="5671"/>
          <w:tab w:val="left" w:pos="7255"/>
          <w:tab w:val="left" w:pos="7892"/>
          <w:tab w:val="left" w:pos="9001"/>
          <w:tab w:val="left" w:pos="9642"/>
        </w:tabs>
        <w:spacing w:line="339" w:lineRule="exact"/>
        <w:ind w:left="2966"/>
        <w:rPr>
          <w:rFonts w:ascii="Arial" w:hAnsi="Arial"/>
        </w:rPr>
      </w:pPr>
      <w:r>
        <w:rPr>
          <w:rFonts w:ascii="Arial" w:hAnsi="Arial"/>
        </w:rPr>
        <w:t>ρ</w:t>
        <w:tab/>
      </w:r>
      <w:r>
        <w:t>&lt;</w:t>
      </w:r>
      <w:r>
        <w:rPr>
          <w:rFonts w:ascii="Arial" w:hAnsi="Arial"/>
        </w:rPr>
        <w:t>ρ</w:t>
        <w:tab/>
        <w:t>ρ</w:t>
        <w:tab/>
      </w:r>
      <w:r>
        <w:t>=</w:t>
      </w:r>
      <w:r>
        <w:rPr>
          <w:rFonts w:ascii="Arial" w:hAnsi="Arial"/>
        </w:rPr>
        <w:t>ρ</w:t>
        <w:tab/>
        <w:t>ρ</w:t>
        <w:tab/>
      </w:r>
      <w:r>
        <w:t>&gt;</w:t>
      </w:r>
      <w:r>
        <w:rPr>
          <w:rFonts w:ascii="Arial" w:hAnsi="Arial"/>
        </w:rPr>
        <w:t>ρ</w:t>
        <w:tab/>
        <w:t>ρ</w:t>
        <w:tab/>
      </w:r>
      <w:r>
        <w:t>&gt;</w:t>
      </w:r>
      <w:r>
        <w:rPr>
          <w:rFonts w:ascii="Arial" w:hAnsi="Arial"/>
        </w:rPr>
        <w:t>ρ</w:t>
      </w:r>
    </w:p>
    <w:p>
      <w:pPr>
        <w:tabs>
          <w:tab w:val="left" w:pos="3921"/>
          <w:tab w:val="left" w:pos="5347"/>
          <w:tab w:val="left" w:pos="6142"/>
          <w:tab w:val="left" w:pos="7568"/>
          <w:tab w:val="left" w:pos="8364"/>
          <w:tab w:val="left" w:pos="9318"/>
          <w:tab w:val="left" w:pos="10113"/>
        </w:tabs>
        <w:spacing w:before="0" w:line="147" w:lineRule="exact"/>
        <w:ind w:left="3283" w:right="0" w:firstLine="0"/>
        <w:jc w:val="left"/>
        <w:rPr>
          <w:sz w:val="16"/>
        </w:rPr>
      </w:pPr>
      <w:r>
        <w:rPr>
          <w:w w:val="105"/>
          <w:sz w:val="16"/>
        </w:rPr>
        <w:t>液</w:t>
        <w:tab/>
        <w:t>物</w:t>
        <w:tab/>
        <w:t>液</w:t>
        <w:tab/>
        <w:t>物</w:t>
        <w:tab/>
        <w:t>液</w:t>
        <w:tab/>
        <w:t>物</w:t>
        <w:tab/>
        <w:t>液</w:t>
        <w:tab/>
        <w:t>物</w:t>
      </w:r>
    </w:p>
    <w:p>
      <w:pPr>
        <w:pStyle w:val="BodyText"/>
        <w:spacing w:line="391" w:lineRule="exact"/>
        <w:ind w:left="824"/>
      </w:pPr>
      <w:r>
        <w:t>⑶说明：</w:t>
      </w:r>
    </w:p>
    <w:p>
      <w:pPr>
        <w:pStyle w:val="BodyText"/>
        <w:spacing w:before="89" w:line="292" w:lineRule="auto"/>
        <w:ind w:left="288" w:right="825" w:firstLine="536"/>
      </w:pPr>
      <w:r>
        <w:t>①密度均匀的物体悬浮（或漂浮）在某液体中，若把物体切成大小不等的两块，则大块、小块都悬浮（或漂浮）。</w:t>
      </w:r>
    </w:p>
    <w:p>
      <w:pPr>
        <w:pStyle w:val="BodyText"/>
        <w:spacing w:before="3"/>
        <w:ind w:left="824"/>
      </w:pPr>
      <w:r>
        <w:rPr>
          <w:spacing w:val="-2"/>
        </w:rPr>
        <w:t>②一物体漂浮在密度为</w:t>
      </w:r>
      <w:r>
        <w:rPr>
          <w:rFonts w:ascii="Arial" w:eastAsia="Arial" w:hAnsi="Arial"/>
        </w:rPr>
        <w:t>ρ</w:t>
      </w:r>
      <w:r>
        <w:rPr>
          <w:rFonts w:ascii="Arial" w:eastAsia="Arial" w:hAnsi="Arial"/>
          <w:spacing w:val="70"/>
        </w:rPr>
        <w:t xml:space="preserve"> </w:t>
      </w:r>
      <w:r>
        <w:rPr>
          <w:spacing w:val="3"/>
        </w:rPr>
        <w:t>的液体中，若露出体积为物体总体积的</w:t>
      </w:r>
      <w:r>
        <w:t>1/3</w:t>
      </w:r>
      <w:r>
        <w:rPr>
          <w:spacing w:val="-10"/>
        </w:rPr>
        <w:t xml:space="preserve">，则物体密度为 </w:t>
      </w:r>
      <w:r>
        <w:t>2/3</w:t>
      </w:r>
      <w:r>
        <w:rPr>
          <w:rFonts w:ascii="Arial" w:eastAsia="Arial" w:hAnsi="Arial"/>
        </w:rPr>
        <w:t>ρ</w:t>
      </w:r>
      <w:r>
        <w:rPr>
          <w:rFonts w:ascii="Arial" w:eastAsia="Arial" w:hAnsi="Arial"/>
          <w:spacing w:val="71"/>
        </w:rPr>
        <w:t xml:space="preserve"> </w:t>
      </w:r>
      <w:r>
        <w:t>。</w:t>
      </w:r>
    </w:p>
    <w:p>
      <w:pPr>
        <w:pStyle w:val="BodyText"/>
        <w:spacing w:before="5"/>
        <w:rPr>
          <w:sz w:val="11"/>
        </w:rPr>
      </w:pPr>
      <w:r>
        <w:drawing>
          <wp:anchor distT="0" distB="0" distL="0" distR="0" simplePos="0" relativeHeight="251669504" behindDoc="0" locked="0" layoutInCell="1" allowOverlap="1">
            <wp:simplePos x="0" y="0"/>
            <wp:positionH relativeFrom="page">
              <wp:posOffset>4825365</wp:posOffset>
            </wp:positionH>
            <wp:positionV relativeFrom="paragraph">
              <wp:posOffset>117967</wp:posOffset>
            </wp:positionV>
            <wp:extent cx="1028700" cy="942975"/>
            <wp:effectExtent l="0" t="0" r="0" b="0"/>
            <wp:wrapTopAndBottom/>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15" cstate="print"/>
                    <a:stretch>
                      <a:fillRect/>
                    </a:stretch>
                  </pic:blipFill>
                  <pic:spPr>
                    <a:xfrm>
                      <a:off x="0" y="0"/>
                      <a:ext cx="1028700" cy="942975"/>
                    </a:xfrm>
                    <a:prstGeom prst="rect">
                      <a:avLst/>
                    </a:prstGeom>
                  </pic:spPr>
                </pic:pic>
              </a:graphicData>
            </a:graphic>
          </wp:anchor>
        </w:drawing>
      </w:r>
    </w:p>
    <w:p>
      <w:pPr>
        <w:pStyle w:val="BodyText"/>
        <w:spacing w:before="5"/>
        <w:rPr>
          <w:sz w:val="14"/>
        </w:rPr>
      </w:pPr>
    </w:p>
    <w:p>
      <w:pPr>
        <w:spacing w:after="0"/>
        <w:rPr>
          <w:sz w:val="14"/>
        </w:rPr>
        <w:sectPr>
          <w:pgSz w:w="17860" w:h="25260"/>
          <w:pgMar w:top="1880" w:right="1380" w:bottom="280" w:left="1840" w:header="708" w:footer="708"/>
          <w:pgNumType w:start="13"/>
          <w:cols w:space="708"/>
        </w:sectPr>
      </w:pPr>
    </w:p>
    <w:p>
      <w:pPr>
        <w:pStyle w:val="BodyText"/>
        <w:tabs>
          <w:tab w:val="left" w:pos="2854"/>
        </w:tabs>
        <w:spacing w:before="77" w:line="346" w:lineRule="exact"/>
        <w:ind w:left="1458"/>
        <w:rPr>
          <w:rFonts w:ascii="Arial" w:eastAsia="Arial" w:hAnsi="Arial"/>
        </w:rPr>
      </w:pPr>
      <w:r>
        <w:t>分析</w:t>
      </w:r>
      <w:r>
        <w:rPr>
          <w:spacing w:val="-4"/>
        </w:rPr>
        <w:t>：F</w:t>
        <w:tab/>
      </w:r>
      <w:r>
        <w:rPr>
          <w:spacing w:val="18"/>
        </w:rPr>
        <w:t>=G</w:t>
      </w:r>
      <w:r>
        <w:t>则</w:t>
      </w:r>
      <w:r>
        <w:rPr>
          <w:spacing w:val="-12"/>
        </w:rPr>
        <w:t>：</w:t>
      </w:r>
      <w:r>
        <w:rPr>
          <w:rFonts w:ascii="Arial" w:eastAsia="Arial" w:hAnsi="Arial"/>
          <w:spacing w:val="-12"/>
        </w:rPr>
        <w:t>ρ</w:t>
      </w:r>
    </w:p>
    <w:p>
      <w:pPr>
        <w:spacing w:before="0" w:line="154" w:lineRule="exact"/>
        <w:ind w:left="2592" w:right="0" w:firstLine="0"/>
        <w:jc w:val="left"/>
        <w:rPr>
          <w:sz w:val="16"/>
        </w:rPr>
      </w:pPr>
      <w:r>
        <w:rPr>
          <w:w w:val="103"/>
          <w:sz w:val="16"/>
        </w:rPr>
        <w:t>浮</w:t>
      </w:r>
    </w:p>
    <w:p>
      <w:pPr>
        <w:pStyle w:val="BodyText"/>
        <w:tabs>
          <w:tab w:val="left" w:pos="741"/>
          <w:tab w:val="left" w:pos="1739"/>
        </w:tabs>
        <w:spacing w:before="77" w:line="346" w:lineRule="exact"/>
        <w:ind w:left="299"/>
      </w:pPr>
      <w:r>
        <w:br w:type="column"/>
      </w:r>
      <w:r>
        <w:t>V</w:t>
        <w:tab/>
        <w:t>g</w:t>
      </w:r>
      <w:r>
        <w:rPr>
          <w:spacing w:val="7"/>
        </w:rPr>
        <w:t xml:space="preserve"> </w:t>
      </w:r>
      <w:r>
        <w:t>=</w:t>
      </w:r>
      <w:r>
        <w:rPr>
          <w:rFonts w:ascii="Arial" w:hAnsi="Arial"/>
        </w:rPr>
        <w:t>ρ</w:t>
        <w:tab/>
      </w:r>
      <w:r>
        <w:t>Vg</w:t>
      </w:r>
    </w:p>
    <w:p>
      <w:pPr>
        <w:tabs>
          <w:tab w:val="left" w:pos="536"/>
          <w:tab w:val="left" w:pos="1533"/>
        </w:tabs>
        <w:spacing w:before="0" w:line="154" w:lineRule="exact"/>
        <w:ind w:left="97" w:right="0" w:firstLine="0"/>
        <w:jc w:val="left"/>
        <w:rPr>
          <w:sz w:val="16"/>
        </w:rPr>
      </w:pPr>
      <w:r>
        <w:rPr>
          <w:w w:val="105"/>
          <w:sz w:val="16"/>
        </w:rPr>
        <w:t>液</w:t>
        <w:tab/>
        <w:t>排</w:t>
        <w:tab/>
        <w:t>物</w:t>
      </w:r>
    </w:p>
    <w:p>
      <w:pPr>
        <w:spacing w:after="0" w:line="154" w:lineRule="exact"/>
        <w:jc w:val="left"/>
        <w:rPr>
          <w:sz w:val="16"/>
        </w:rPr>
        <w:sectPr>
          <w:type w:val="continuous"/>
          <w:pgSz w:w="17860" w:h="25260"/>
          <w:pgMar w:top="1840" w:right="1380" w:bottom="280" w:left="1840" w:header="708" w:footer="708"/>
          <w:pgNumType w:start="14"/>
          <w:cols w:num="2" w:space="708" w:equalWidth="0">
            <w:col w:w="4019" w:space="40"/>
            <w:col w:w="10581" w:space="0"/>
          </w:cols>
        </w:sectPr>
      </w:pPr>
    </w:p>
    <w:p>
      <w:pPr>
        <w:pStyle w:val="BodyText"/>
        <w:tabs>
          <w:tab w:val="left" w:pos="1936"/>
          <w:tab w:val="left" w:pos="2811"/>
          <w:tab w:val="left" w:pos="4392"/>
        </w:tabs>
        <w:spacing w:line="333" w:lineRule="exact"/>
        <w:ind w:left="1458"/>
        <w:rPr>
          <w:rFonts w:ascii="Arial" w:eastAsia="Arial" w:hAnsi="Arial"/>
        </w:rPr>
      </w:pPr>
      <w:r>
        <w:rPr>
          <w:rFonts w:ascii="Arial" w:eastAsia="Arial" w:hAnsi="Arial"/>
        </w:rPr>
        <w:t>ρ</w:t>
        <w:tab/>
      </w:r>
      <w:r>
        <w:t>=（V</w:t>
        <w:tab/>
        <w:t>／V）·</w:t>
      </w:r>
      <w:r>
        <w:rPr>
          <w:rFonts w:ascii="Arial" w:eastAsia="Arial" w:hAnsi="Arial"/>
        </w:rPr>
        <w:t>ρ</w:t>
        <w:tab/>
      </w:r>
      <w:r>
        <w:t>=2/3</w:t>
      </w:r>
      <w:r>
        <w:rPr>
          <w:rFonts w:ascii="Arial" w:eastAsia="Arial" w:hAnsi="Arial"/>
        </w:rPr>
        <w:t>ρ</w:t>
      </w:r>
    </w:p>
    <w:p>
      <w:pPr>
        <w:tabs>
          <w:tab w:val="left" w:pos="2646"/>
          <w:tab w:val="left" w:pos="4230"/>
          <w:tab w:val="left" w:pos="5339"/>
        </w:tabs>
        <w:spacing w:before="0" w:line="147" w:lineRule="exact"/>
        <w:ind w:left="1771" w:right="0" w:firstLine="0"/>
        <w:jc w:val="left"/>
        <w:rPr>
          <w:sz w:val="16"/>
        </w:rPr>
      </w:pPr>
      <w:r>
        <w:rPr>
          <w:w w:val="105"/>
          <w:sz w:val="16"/>
        </w:rPr>
        <w:t>物</w:t>
        <w:tab/>
        <w:t>排</w:t>
        <w:tab/>
        <w:t>液</w:t>
        <w:tab/>
        <w:t>液</w:t>
      </w:r>
    </w:p>
    <w:p>
      <w:pPr>
        <w:pStyle w:val="BodyText"/>
        <w:spacing w:line="390" w:lineRule="exact"/>
        <w:ind w:left="824"/>
      </w:pPr>
      <w:r>
        <w:t>③悬浮与漂浮的比较</w:t>
      </w:r>
    </w:p>
    <w:p>
      <w:pPr>
        <w:pStyle w:val="BodyText"/>
        <w:tabs>
          <w:tab w:val="left" w:pos="2538"/>
        </w:tabs>
        <w:spacing w:before="89" w:line="346" w:lineRule="exact"/>
        <w:ind w:left="1141"/>
      </w:pPr>
      <w:r>
        <w:t>相同</w:t>
      </w:r>
      <w:r>
        <w:rPr>
          <w:spacing w:val="-4"/>
        </w:rPr>
        <w:t>：F</w:t>
        <w:tab/>
      </w:r>
      <w:r>
        <w:t>=G</w:t>
      </w:r>
    </w:p>
    <w:p>
      <w:pPr>
        <w:spacing w:before="0" w:line="147" w:lineRule="exact"/>
        <w:ind w:left="2275" w:right="0" w:firstLine="0"/>
        <w:jc w:val="left"/>
        <w:rPr>
          <w:sz w:val="16"/>
        </w:rPr>
      </w:pPr>
      <w:r>
        <w:rPr>
          <w:w w:val="103"/>
          <w:sz w:val="16"/>
        </w:rPr>
        <w:t>浮</w:t>
      </w:r>
    </w:p>
    <w:p>
      <w:pPr>
        <w:pStyle w:val="BodyText"/>
        <w:tabs>
          <w:tab w:val="left" w:pos="3286"/>
          <w:tab w:val="left" w:pos="4007"/>
          <w:tab w:val="left" w:pos="4724"/>
        </w:tabs>
        <w:spacing w:line="339" w:lineRule="exact"/>
        <w:ind w:left="1231"/>
      </w:pPr>
      <w:r>
        <w:t>不同：悬</w:t>
      </w:r>
      <w:r>
        <w:rPr>
          <w:spacing w:val="-8"/>
        </w:rPr>
        <w:t>浮</w:t>
      </w:r>
      <w:r>
        <w:rPr>
          <w:rFonts w:ascii="Arial" w:eastAsia="Arial" w:hAnsi="Arial"/>
        </w:rPr>
        <w:t>ρ</w:t>
        <w:tab/>
      </w:r>
      <w:r>
        <w:t>=</w:t>
      </w:r>
      <w:r>
        <w:rPr>
          <w:rFonts w:ascii="Arial" w:eastAsia="Arial" w:hAnsi="Arial"/>
        </w:rPr>
        <w:t>ρ</w:t>
        <w:tab/>
      </w:r>
      <w:r>
        <w:t>；V</w:t>
        <w:tab/>
        <w:t>=V</w:t>
      </w:r>
    </w:p>
    <w:p>
      <w:pPr>
        <w:tabs>
          <w:tab w:val="left" w:pos="3762"/>
          <w:tab w:val="left" w:pos="4558"/>
          <w:tab w:val="left" w:pos="5120"/>
        </w:tabs>
        <w:spacing w:before="0" w:line="147" w:lineRule="exact"/>
        <w:ind w:left="3125" w:right="0" w:firstLine="0"/>
        <w:jc w:val="left"/>
        <w:rPr>
          <w:sz w:val="16"/>
        </w:rPr>
      </w:pPr>
      <w:r>
        <w:rPr>
          <w:w w:val="105"/>
          <w:sz w:val="16"/>
        </w:rPr>
        <w:t>液</w:t>
        <w:tab/>
        <w:t>物</w:t>
        <w:tab/>
        <w:t>排</w:t>
        <w:tab/>
        <w:t>物</w:t>
      </w:r>
    </w:p>
    <w:p>
      <w:pPr>
        <w:pStyle w:val="BodyText"/>
        <w:tabs>
          <w:tab w:val="left" w:pos="2253"/>
          <w:tab w:val="left" w:pos="2887"/>
          <w:tab w:val="left" w:pos="3607"/>
        </w:tabs>
        <w:spacing w:line="339" w:lineRule="exact"/>
        <w:ind w:left="1141"/>
      </w:pPr>
      <w:r>
        <w:t>漂</w:t>
      </w:r>
      <w:r>
        <w:rPr>
          <w:spacing w:val="-4"/>
        </w:rPr>
        <w:t>浮</w:t>
      </w:r>
      <w:r>
        <w:rPr>
          <w:rFonts w:ascii="Arial" w:eastAsia="Arial" w:hAnsi="Arial"/>
        </w:rPr>
        <w:t>ρ</w:t>
        <w:tab/>
      </w:r>
      <w:r>
        <w:t>&lt;</w:t>
      </w:r>
      <w:r>
        <w:rPr>
          <w:rFonts w:ascii="Arial" w:eastAsia="Arial" w:hAnsi="Arial"/>
        </w:rPr>
        <w:t>ρ</w:t>
        <w:tab/>
      </w:r>
      <w:r>
        <w:t>；V</w:t>
        <w:tab/>
        <w:t>&lt;V</w:t>
      </w:r>
    </w:p>
    <w:p>
      <w:pPr>
        <w:tabs>
          <w:tab w:val="left" w:pos="2725"/>
          <w:tab w:val="left" w:pos="3441"/>
          <w:tab w:val="left" w:pos="4000"/>
        </w:tabs>
        <w:spacing w:before="0" w:line="147" w:lineRule="exact"/>
        <w:ind w:left="2088" w:right="0" w:firstLine="0"/>
        <w:jc w:val="left"/>
        <w:rPr>
          <w:sz w:val="16"/>
        </w:rPr>
      </w:pPr>
      <w:r>
        <w:rPr>
          <w:w w:val="105"/>
          <w:sz w:val="16"/>
        </w:rPr>
        <w:t>液</w:t>
        <w:tab/>
        <w:t>物</w:t>
        <w:tab/>
        <w:t>排</w:t>
        <w:tab/>
        <w:t>物</w:t>
      </w:r>
    </w:p>
    <w:p>
      <w:pPr>
        <w:pStyle w:val="BodyText"/>
        <w:tabs>
          <w:tab w:val="left" w:pos="7345"/>
          <w:tab w:val="left" w:pos="9102"/>
          <w:tab w:val="left" w:pos="9898"/>
        </w:tabs>
        <w:spacing w:line="339" w:lineRule="exact"/>
        <w:ind w:left="824"/>
      </w:pPr>
      <w:r>
        <w:t>④判断物体浮沉（状态）有两种方法：比</w:t>
      </w:r>
      <w:r>
        <w:rPr>
          <w:spacing w:val="47"/>
        </w:rPr>
        <w:t>较</w:t>
      </w:r>
      <w:r>
        <w:t>F</w:t>
        <w:tab/>
      </w:r>
      <w:r>
        <w:rPr>
          <w:spacing w:val="4"/>
        </w:rPr>
        <w:t>与</w:t>
      </w:r>
      <w:r>
        <w:t>G</w:t>
      </w:r>
      <w:r>
        <w:rPr>
          <w:spacing w:val="-119"/>
        </w:rPr>
        <w:t xml:space="preserve"> </w:t>
      </w:r>
      <w:r>
        <w:rPr>
          <w:spacing w:val="-62"/>
        </w:rPr>
        <w:t>或比较</w:t>
      </w:r>
      <w:r>
        <w:rPr>
          <w:rFonts w:ascii="Arial" w:eastAsia="Arial" w:hAnsi="Arial"/>
        </w:rPr>
        <w:t>ρ</w:t>
        <w:tab/>
      </w:r>
      <w:r>
        <w:t>与</w:t>
      </w:r>
      <w:r>
        <w:rPr>
          <w:rFonts w:ascii="Arial" w:eastAsia="Arial" w:hAnsi="Arial"/>
        </w:rPr>
        <w:t>ρ</w:t>
        <w:tab/>
      </w:r>
      <w:r>
        <w:t>。</w:t>
      </w:r>
    </w:p>
    <w:p>
      <w:pPr>
        <w:tabs>
          <w:tab w:val="left" w:pos="8940"/>
          <w:tab w:val="left" w:pos="9735"/>
        </w:tabs>
        <w:spacing w:before="0" w:line="147" w:lineRule="exact"/>
        <w:ind w:left="7082" w:right="0" w:firstLine="0"/>
        <w:jc w:val="left"/>
        <w:rPr>
          <w:sz w:val="16"/>
        </w:rPr>
      </w:pPr>
      <w:r>
        <w:rPr>
          <w:w w:val="105"/>
          <w:sz w:val="16"/>
        </w:rPr>
        <w:t>浮</w:t>
        <w:tab/>
        <w:t>液</w:t>
        <w:tab/>
        <w:t>物</w:t>
      </w:r>
    </w:p>
    <w:p>
      <w:pPr>
        <w:pStyle w:val="BodyText"/>
        <w:spacing w:line="339" w:lineRule="exact"/>
        <w:ind w:left="824"/>
        <w:rPr>
          <w:rFonts w:ascii="Arial" w:eastAsia="Arial" w:hAnsi="Arial"/>
        </w:rPr>
      </w:pPr>
      <w:r>
        <w:rPr>
          <w:spacing w:val="3"/>
        </w:rPr>
        <w:t>⑤物体吊在测力计上，在空中重力为</w:t>
      </w:r>
      <w:r>
        <w:t>G</w:t>
      </w:r>
      <w:r>
        <w:rPr>
          <w:spacing w:val="-2"/>
        </w:rPr>
        <w:t>，浸在密度为</w:t>
      </w:r>
      <w:r>
        <w:rPr>
          <w:rFonts w:ascii="Arial" w:eastAsia="Arial" w:hAnsi="Arial"/>
        </w:rPr>
        <w:t>ρ</w:t>
      </w:r>
      <w:r>
        <w:rPr>
          <w:rFonts w:ascii="Arial" w:eastAsia="Arial" w:hAnsi="Arial"/>
          <w:spacing w:val="77"/>
        </w:rPr>
        <w:t xml:space="preserve"> </w:t>
      </w:r>
      <w:r>
        <w:rPr>
          <w:spacing w:val="8"/>
        </w:rPr>
        <w:t>的液体中，示数为</w:t>
      </w:r>
      <w:r>
        <w:t>F</w:t>
      </w:r>
      <w:r>
        <w:rPr>
          <w:spacing w:val="-11"/>
        </w:rPr>
        <w:t xml:space="preserve"> 则物体密度为：</w:t>
      </w:r>
      <w:r>
        <w:rPr>
          <w:rFonts w:ascii="Arial" w:eastAsia="Arial" w:hAnsi="Arial"/>
          <w:spacing w:val="-5"/>
        </w:rPr>
        <w:t>ρ</w:t>
      </w:r>
    </w:p>
    <w:p>
      <w:pPr>
        <w:spacing w:before="0" w:line="147" w:lineRule="exact"/>
        <w:ind w:left="0" w:right="800" w:firstLine="0"/>
        <w:jc w:val="right"/>
        <w:rPr>
          <w:sz w:val="16"/>
        </w:rPr>
      </w:pPr>
      <w:r>
        <w:rPr>
          <w:w w:val="103"/>
          <w:sz w:val="16"/>
        </w:rPr>
        <w:t>物</w:t>
      </w:r>
    </w:p>
    <w:p>
      <w:pPr>
        <w:pStyle w:val="BodyText"/>
        <w:spacing w:line="391" w:lineRule="exact"/>
        <w:ind w:left="288"/>
      </w:pPr>
      <w:r>
        <w:t>=G</w:t>
      </w:r>
      <w:r>
        <w:rPr>
          <w:rFonts w:ascii="Arial" w:eastAsia="Arial" w:hAnsi="Arial"/>
        </w:rPr>
        <w:t xml:space="preserve">ρ </w:t>
      </w:r>
      <w:r>
        <w:t>/（G-F）。</w:t>
      </w:r>
    </w:p>
    <w:p>
      <w:pPr>
        <w:spacing w:after="0" w:line="391" w:lineRule="exact"/>
        <w:sectPr>
          <w:type w:val="continuous"/>
          <w:pgSz w:w="17860" w:h="25260"/>
          <w:pgMar w:top="1840" w:right="1380" w:bottom="280" w:left="1840" w:header="708" w:footer="708"/>
          <w:pgNumType w:start="15"/>
          <w:cols w:space="708"/>
        </w:sectPr>
      </w:pPr>
    </w:p>
    <w:p>
      <w:pPr>
        <w:pStyle w:val="BodyText"/>
        <w:spacing w:before="40" w:line="295" w:lineRule="auto"/>
        <w:ind w:left="288" w:right="770" w:firstLine="536"/>
      </w:pPr>
      <w:r>
        <w:t>⑥冰或冰中含有木块、蜡块、等密度小于水的物体，冰化为水后液面不变，冰中含有铁块、石块等密大于水的物体，冰化为水后液面下降。</w:t>
      </w:r>
    </w:p>
    <w:p>
      <w:pPr>
        <w:pStyle w:val="ListParagraph"/>
        <w:numPr>
          <w:ilvl w:val="0"/>
          <w:numId w:val="11"/>
        </w:numPr>
        <w:tabs>
          <w:tab w:val="left" w:pos="1301"/>
        </w:tabs>
        <w:spacing w:before="0" w:after="0" w:line="393" w:lineRule="exact"/>
        <w:ind w:left="1301" w:right="0" w:hanging="477"/>
        <w:jc w:val="left"/>
        <w:rPr>
          <w:sz w:val="31"/>
        </w:rPr>
      </w:pPr>
      <w:r>
        <w:rPr>
          <w:sz w:val="31"/>
        </w:rPr>
        <w:t>阿基米德原理：</w:t>
      </w:r>
    </w:p>
    <w:p>
      <w:pPr>
        <w:pStyle w:val="BodyText"/>
        <w:spacing w:before="89"/>
        <w:ind w:left="824"/>
      </w:pPr>
      <w:r>
        <w:t>⑴内容：浸入液体里的物体受到向上的浮力，浮力的大小等于它排开的液体受到的重力。</w:t>
      </w:r>
    </w:p>
    <w:p>
      <w:pPr>
        <w:spacing w:after="0"/>
        <w:sectPr>
          <w:pgSz w:w="17860" w:h="25260"/>
          <w:pgMar w:top="1880" w:right="1380" w:bottom="280" w:left="1840" w:header="708" w:footer="708"/>
          <w:pgNumType w:start="16"/>
          <w:cols w:space="708"/>
        </w:sectPr>
      </w:pPr>
    </w:p>
    <w:p>
      <w:pPr>
        <w:pStyle w:val="BodyText"/>
        <w:spacing w:before="89"/>
        <w:ind w:left="824"/>
      </w:pPr>
      <w:r>
        <w:t>⑵公式表示：F</w:t>
      </w:r>
    </w:p>
    <w:p>
      <w:pPr>
        <w:pStyle w:val="BodyText"/>
        <w:spacing w:before="89" w:line="346" w:lineRule="exact"/>
        <w:ind w:left="13"/>
        <w:jc w:val="center"/>
      </w:pPr>
      <w:r>
        <w:br w:type="column"/>
      </w:r>
      <w:r>
        <w:t>=G =</w:t>
      </w:r>
      <w:r>
        <w:rPr>
          <w:rFonts w:ascii="幼圆" w:hAnsi="幼圆"/>
        </w:rPr>
        <w:t xml:space="preserve">ρ </w:t>
      </w:r>
      <w:r>
        <w:t>V</w:t>
      </w:r>
    </w:p>
    <w:p>
      <w:pPr>
        <w:tabs>
          <w:tab w:val="left" w:pos="571"/>
          <w:tab w:val="left" w:pos="1123"/>
          <w:tab w:val="left" w:pos="1562"/>
        </w:tabs>
        <w:spacing w:before="0" w:line="154" w:lineRule="exact"/>
        <w:ind w:left="-8" w:right="0" w:firstLine="0"/>
        <w:jc w:val="center"/>
        <w:rPr>
          <w:sz w:val="16"/>
        </w:rPr>
      </w:pPr>
      <w:r>
        <w:rPr>
          <w:w w:val="105"/>
          <w:sz w:val="16"/>
        </w:rPr>
        <w:t>浮</w:t>
        <w:tab/>
        <w:t>排</w:t>
        <w:tab/>
        <w:t>液</w:t>
        <w:tab/>
      </w:r>
      <w:r>
        <w:rPr>
          <w:spacing w:val="-20"/>
          <w:w w:val="105"/>
          <w:sz w:val="16"/>
        </w:rPr>
        <w:t>排</w:t>
      </w:r>
    </w:p>
    <w:p>
      <w:pPr>
        <w:pStyle w:val="BodyText"/>
        <w:spacing w:before="89"/>
        <w:ind w:left="-1"/>
      </w:pPr>
      <w:r>
        <w:br w:type="column"/>
      </w:r>
      <w:r>
        <w:t>g，从公式中可以看出：液体对物体的浮力与液体的密度和物体排开</w:t>
      </w:r>
    </w:p>
    <w:p>
      <w:pPr>
        <w:spacing w:after="0"/>
        <w:sectPr>
          <w:type w:val="continuous"/>
          <w:pgSz w:w="17860" w:h="25260"/>
          <w:pgMar w:top="1840" w:right="1380" w:bottom="280" w:left="1840" w:header="708" w:footer="708"/>
          <w:pgNumType w:start="17"/>
          <w:cols w:num="3" w:space="708" w:equalWidth="0">
            <w:col w:w="2848" w:space="40"/>
            <w:col w:w="1729" w:space="39"/>
            <w:col w:w="9984" w:space="0"/>
          </w:cols>
        </w:sectPr>
      </w:pPr>
    </w:p>
    <w:p>
      <w:pPr>
        <w:pStyle w:val="BodyText"/>
        <w:spacing w:line="384" w:lineRule="exact"/>
        <w:ind w:left="288"/>
      </w:pPr>
      <w:r>
        <w:t>液体的体积有关，而与物体的质量、体积、重力、形状、浸没的深度等均无关。</w:t>
      </w:r>
    </w:p>
    <w:p>
      <w:pPr>
        <w:pStyle w:val="BodyText"/>
        <w:spacing w:before="89"/>
        <w:ind w:left="824"/>
      </w:pPr>
      <w:r>
        <w:t>⑶适用条件：液体（或气体）</w:t>
      </w:r>
    </w:p>
    <w:p>
      <w:pPr>
        <w:pStyle w:val="ListParagraph"/>
        <w:numPr>
          <w:ilvl w:val="0"/>
          <w:numId w:val="11"/>
        </w:numPr>
        <w:tabs>
          <w:tab w:val="left" w:pos="1301"/>
        </w:tabs>
        <w:spacing w:before="88" w:after="0" w:line="240" w:lineRule="auto"/>
        <w:ind w:left="1301" w:right="0" w:hanging="477"/>
        <w:jc w:val="left"/>
        <w:rPr>
          <w:sz w:val="31"/>
        </w:rPr>
      </w:pPr>
      <w:r>
        <w:rPr>
          <w:sz w:val="31"/>
        </w:rPr>
        <w:t>漂浮问题“五规律”：</w:t>
      </w:r>
    </w:p>
    <w:p>
      <w:pPr>
        <w:pStyle w:val="BodyText"/>
        <w:spacing w:before="89" w:line="292" w:lineRule="auto"/>
        <w:ind w:left="824" w:right="6209"/>
      </w:pPr>
      <w:r>
        <w:t>一：物体漂浮在液体中，所受的浮力等于它受的重力； 二：同一物体在不同液体里，所受浮力相同；</w:t>
      </w:r>
    </w:p>
    <w:p>
      <w:pPr>
        <w:pStyle w:val="BodyText"/>
        <w:spacing w:before="3"/>
        <w:ind w:left="824"/>
      </w:pPr>
      <w:r>
        <w:t>三：同一物体在不同液体里漂浮，在密度大的液体里浸入的体积小；</w:t>
      </w:r>
    </w:p>
    <w:p>
      <w:pPr>
        <w:pStyle w:val="BodyText"/>
        <w:spacing w:before="89" w:line="295" w:lineRule="auto"/>
        <w:ind w:left="824" w:right="1140"/>
      </w:pPr>
      <w:r>
        <w:rPr>
          <w:spacing w:val="-1"/>
        </w:rPr>
        <w:t xml:space="preserve">四：漂浮物体浸入液体的体积是它总体积的几分之几，物体密度就是液体密度的几分之几； </w:t>
      </w:r>
      <w:r>
        <w:t>五：将漂浮物体全部浸入液体里，需加的竖直向下的外力等于液体对物体增大的浮力。</w:t>
      </w:r>
    </w:p>
    <w:p>
      <w:pPr>
        <w:pStyle w:val="ListParagraph"/>
        <w:numPr>
          <w:ilvl w:val="0"/>
          <w:numId w:val="11"/>
        </w:numPr>
        <w:tabs>
          <w:tab w:val="left" w:pos="1301"/>
        </w:tabs>
        <w:spacing w:before="0" w:after="0" w:line="393" w:lineRule="exact"/>
        <w:ind w:left="1301" w:right="0" w:hanging="477"/>
        <w:jc w:val="left"/>
        <w:rPr>
          <w:sz w:val="31"/>
        </w:rPr>
      </w:pPr>
      <w:r>
        <w:rPr>
          <w:sz w:val="31"/>
        </w:rPr>
        <w:t>浮力的利用：</w:t>
      </w:r>
    </w:p>
    <w:p>
      <w:pPr>
        <w:pStyle w:val="BodyText"/>
        <w:spacing w:before="89"/>
        <w:ind w:left="824"/>
      </w:pPr>
      <w:r>
        <w:t>⑴轮船：</w:t>
      </w:r>
    </w:p>
    <w:p>
      <w:pPr>
        <w:pStyle w:val="BodyText"/>
        <w:spacing w:before="88" w:line="292" w:lineRule="auto"/>
        <w:ind w:left="288" w:right="770" w:firstLine="536"/>
      </w:pPr>
      <w:r>
        <w:t>工作原理：要使密度大于水的材料制成能够漂浮在水面上的物体必须把它做成空心的，使它能够排开更多的水。</w:t>
      </w:r>
    </w:p>
    <w:p>
      <w:pPr>
        <w:pStyle w:val="BodyText"/>
        <w:tabs>
          <w:tab w:val="left" w:pos="12890"/>
        </w:tabs>
        <w:spacing w:before="3" w:line="346" w:lineRule="exact"/>
        <w:ind w:left="824"/>
      </w:pPr>
      <w:r>
        <w:t>排水量：轮船满载时排开水的质量。单</w:t>
      </w:r>
      <w:r>
        <w:rPr>
          <w:spacing w:val="51"/>
        </w:rPr>
        <w:t>位</w:t>
      </w:r>
      <w:r>
        <w:t>t，由排水</w:t>
      </w:r>
      <w:r>
        <w:rPr>
          <w:spacing w:val="72"/>
        </w:rPr>
        <w:t>量</w:t>
      </w:r>
      <w:r>
        <w:t>m</w:t>
      </w:r>
      <w:r>
        <w:rPr>
          <w:spacing w:val="-13"/>
        </w:rPr>
        <w:t xml:space="preserve"> </w:t>
      </w:r>
      <w:r>
        <w:t>可计算出：排开液体的体</w:t>
      </w:r>
      <w:r>
        <w:rPr>
          <w:spacing w:val="62"/>
        </w:rPr>
        <w:t>积</w:t>
      </w:r>
      <w:r>
        <w:t>V</w:t>
        <w:tab/>
        <w:t>=m/p；</w:t>
      </w:r>
    </w:p>
    <w:p>
      <w:pPr>
        <w:spacing w:before="0" w:line="154" w:lineRule="exact"/>
        <w:ind w:left="0" w:right="1748" w:firstLine="0"/>
        <w:jc w:val="right"/>
        <w:rPr>
          <w:sz w:val="16"/>
        </w:rPr>
      </w:pPr>
      <w:r>
        <w:rPr>
          <w:w w:val="103"/>
          <w:sz w:val="16"/>
        </w:rPr>
        <w:t>排</w:t>
      </w:r>
    </w:p>
    <w:p>
      <w:pPr>
        <w:spacing w:after="0" w:line="154" w:lineRule="exact"/>
        <w:jc w:val="right"/>
        <w:rPr>
          <w:sz w:val="16"/>
        </w:rPr>
        <w:sectPr>
          <w:type w:val="continuous"/>
          <w:pgSz w:w="17860" w:h="25260"/>
          <w:pgMar w:top="1840" w:right="1380" w:bottom="280" w:left="1840" w:header="708" w:footer="708"/>
          <w:pgNumType w:start="18"/>
          <w:cols w:space="708"/>
        </w:sectPr>
      </w:pPr>
    </w:p>
    <w:p>
      <w:pPr>
        <w:pStyle w:val="BodyText"/>
        <w:spacing w:line="385" w:lineRule="exact"/>
        <w:ind w:left="288"/>
      </w:pPr>
      <w:r>
        <w:t>排开液体的重力G</w:t>
      </w:r>
    </w:p>
    <w:p>
      <w:pPr>
        <w:pStyle w:val="BodyText"/>
        <w:spacing w:before="89"/>
        <w:ind w:left="824"/>
      </w:pPr>
      <w:r>
        <w:t>⑵潜水艇：</w:t>
      </w:r>
    </w:p>
    <w:p>
      <w:pPr>
        <w:pStyle w:val="BodyText"/>
        <w:spacing w:line="333" w:lineRule="exact"/>
        <w:ind w:left="4" w:right="103"/>
        <w:jc w:val="center"/>
      </w:pPr>
      <w:r>
        <w:br w:type="column"/>
      </w:r>
      <w:r>
        <w:t>=m；轮船受到的浮力 F</w:t>
      </w:r>
    </w:p>
    <w:p>
      <w:pPr>
        <w:tabs>
          <w:tab w:val="left" w:pos="3081"/>
        </w:tabs>
        <w:spacing w:before="0" w:line="154" w:lineRule="exact"/>
        <w:ind w:left="-8" w:right="0" w:firstLine="0"/>
        <w:jc w:val="center"/>
        <w:rPr>
          <w:sz w:val="16"/>
        </w:rPr>
      </w:pPr>
      <w:r>
        <w:rPr>
          <w:w w:val="105"/>
          <w:sz w:val="16"/>
        </w:rPr>
        <w:t>排</w:t>
        <w:tab/>
      </w:r>
      <w:r>
        <w:rPr>
          <w:spacing w:val="-19"/>
          <w:w w:val="105"/>
          <w:sz w:val="16"/>
        </w:rPr>
        <w:t>浮</w:t>
      </w:r>
    </w:p>
    <w:p>
      <w:pPr>
        <w:pStyle w:val="BodyText"/>
        <w:spacing w:line="385" w:lineRule="exact"/>
        <w:ind w:left="57"/>
      </w:pPr>
      <w:r>
        <w:br w:type="column"/>
      </w:r>
      <w:r>
        <w:t>=mg，轮船和货物共重 G=mg。</w:t>
      </w:r>
    </w:p>
    <w:p>
      <w:pPr>
        <w:spacing w:after="0" w:line="385" w:lineRule="exact"/>
        <w:sectPr>
          <w:type w:val="continuous"/>
          <w:pgSz w:w="17860" w:h="25260"/>
          <w:pgMar w:top="1840" w:right="1380" w:bottom="280" w:left="1840" w:header="708" w:footer="708"/>
          <w:pgNumType w:start="19"/>
          <w:cols w:num="3" w:space="708" w:equalWidth="0">
            <w:col w:w="2733" w:space="40"/>
            <w:col w:w="3248" w:space="39"/>
            <w:col w:w="8580" w:space="0"/>
          </w:cols>
        </w:sectPr>
      </w:pPr>
    </w:p>
    <w:p>
      <w:pPr>
        <w:pStyle w:val="BodyText"/>
        <w:spacing w:before="88"/>
        <w:ind w:left="824"/>
      </w:pPr>
      <w:r>
        <w:t>工作原理：潜水艇的下潜和上浮是靠改变自身重力来实现的。</w:t>
      </w:r>
    </w:p>
    <w:p>
      <w:pPr>
        <w:pStyle w:val="BodyText"/>
        <w:spacing w:before="89"/>
        <w:ind w:left="824"/>
      </w:pPr>
      <w:r>
        <w:t>⑶气球和飞艇：</w:t>
      </w:r>
    </w:p>
    <w:p>
      <w:pPr>
        <w:pStyle w:val="BodyText"/>
        <w:spacing w:before="89" w:line="295" w:lineRule="auto"/>
        <w:ind w:left="288" w:right="770" w:firstLine="536"/>
      </w:pPr>
      <w:r>
        <w:t>工作原理：气球是利用空气的浮力升空的。气球里充的是密度小于空气的气体如：氢气、氦气或热空气。为了能定向航行而不随风飘荡，人们把气球发展成为飞艇。</w:t>
      </w:r>
    </w:p>
    <w:p>
      <w:pPr>
        <w:pStyle w:val="BodyText"/>
        <w:spacing w:line="393" w:lineRule="exact"/>
        <w:ind w:left="824"/>
      </w:pPr>
      <w:r>
        <w:t>⑷密度计：</w:t>
      </w:r>
    </w:p>
    <w:p>
      <w:pPr>
        <w:pStyle w:val="BodyText"/>
        <w:spacing w:before="89"/>
        <w:ind w:left="824"/>
      </w:pPr>
      <w:r>
        <w:t>原理：利用物体的漂浮条件来进行工作。</w:t>
      </w:r>
    </w:p>
    <w:p>
      <w:pPr>
        <w:pStyle w:val="BodyText"/>
        <w:spacing w:before="89"/>
        <w:ind w:left="824"/>
      </w:pPr>
      <w:r>
        <w:t>构造：下面的铝粒能使密度计直立在液体中。</w:t>
      </w:r>
    </w:p>
    <w:p>
      <w:pPr>
        <w:pStyle w:val="BodyText"/>
        <w:spacing w:before="88"/>
        <w:ind w:left="824"/>
      </w:pPr>
      <w:r>
        <w:t>刻度：刻度线从上到下，对应的液体密度越来越大。</w:t>
      </w:r>
    </w:p>
    <w:p>
      <w:pPr>
        <w:pStyle w:val="BodyText"/>
        <w:spacing w:before="7"/>
        <w:rPr>
          <w:sz w:val="46"/>
        </w:rPr>
      </w:pPr>
    </w:p>
    <w:p>
      <w:pPr>
        <w:pStyle w:val="Heading1"/>
        <w:ind w:left="237" w:right="688"/>
        <w:jc w:val="center"/>
      </w:pPr>
      <w:r>
        <w:t>《功和机械能》复习提纲</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3"/>
        </w:rPr>
      </w:pPr>
      <w:r>
        <w:drawing>
          <wp:anchor distT="0" distB="0" distL="0" distR="0" simplePos="0" relativeHeight="251670528" behindDoc="0" locked="0" layoutInCell="1" allowOverlap="1">
            <wp:simplePos x="0" y="0"/>
            <wp:positionH relativeFrom="page">
              <wp:posOffset>1522983</wp:posOffset>
            </wp:positionH>
            <wp:positionV relativeFrom="paragraph">
              <wp:posOffset>214431</wp:posOffset>
            </wp:positionV>
            <wp:extent cx="8274267" cy="240696"/>
            <wp:effectExtent l="0" t="0" r="0" b="0"/>
            <wp:wrapTopAndBottom/>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16" cstate="print"/>
                    <a:stretch>
                      <a:fillRect/>
                    </a:stretch>
                  </pic:blipFill>
                  <pic:spPr>
                    <a:xfrm>
                      <a:off x="0" y="0"/>
                      <a:ext cx="8274267" cy="240696"/>
                    </a:xfrm>
                    <a:prstGeom prst="rect">
                      <a:avLst/>
                    </a:prstGeom>
                  </pic:spPr>
                </pic:pic>
              </a:graphicData>
            </a:graphic>
          </wp:anchor>
        </w:drawing>
      </w:r>
    </w:p>
    <w:p>
      <w:pPr>
        <w:pStyle w:val="BodyText"/>
        <w:spacing w:before="9"/>
        <w:rPr>
          <w:b/>
          <w:sz w:val="44"/>
        </w:rPr>
      </w:pPr>
    </w:p>
    <w:p>
      <w:pPr>
        <w:spacing w:before="1"/>
        <w:ind w:left="1188" w:right="0" w:firstLine="0"/>
        <w:jc w:val="left"/>
        <w:rPr>
          <w:b/>
          <w:sz w:val="31"/>
        </w:rPr>
      </w:pPr>
      <w:r>
        <w:rPr>
          <w:b/>
          <w:sz w:val="31"/>
        </w:rPr>
        <w:t>一、功</w:t>
      </w:r>
    </w:p>
    <w:p>
      <w:pPr>
        <w:pStyle w:val="BodyText"/>
        <w:spacing w:before="10"/>
        <w:rPr>
          <w:b/>
          <w:sz w:val="44"/>
        </w:rPr>
      </w:pPr>
    </w:p>
    <w:p>
      <w:pPr>
        <w:pStyle w:val="ListParagraph"/>
        <w:numPr>
          <w:ilvl w:val="1"/>
          <w:numId w:val="11"/>
        </w:numPr>
        <w:tabs>
          <w:tab w:val="left" w:pos="1665"/>
        </w:tabs>
        <w:spacing w:before="1" w:after="0" w:line="292" w:lineRule="auto"/>
        <w:ind w:left="558" w:right="939" w:firstLine="633"/>
        <w:jc w:val="left"/>
        <w:rPr>
          <w:rFonts w:ascii="Arial" w:eastAsia="Arial"/>
          <w:sz w:val="29"/>
        </w:rPr>
      </w:pPr>
      <w:r>
        <w:rPr>
          <w:spacing w:val="-1"/>
          <w:sz w:val="31"/>
        </w:rPr>
        <w:t>力学里所说的功包括两个必要因素：一是作用在物体上的力；二是物体在力的方向上通</w:t>
      </w:r>
      <w:r>
        <w:rPr>
          <w:sz w:val="31"/>
        </w:rPr>
        <w:t>过的距离。</w:t>
      </w:r>
    </w:p>
    <w:p>
      <w:pPr>
        <w:pStyle w:val="BodyText"/>
        <w:spacing w:before="1"/>
        <w:rPr>
          <w:sz w:val="38"/>
        </w:rPr>
      </w:pPr>
    </w:p>
    <w:p>
      <w:pPr>
        <w:pStyle w:val="ListParagraph"/>
        <w:numPr>
          <w:ilvl w:val="1"/>
          <w:numId w:val="11"/>
        </w:numPr>
        <w:tabs>
          <w:tab w:val="left" w:pos="1665"/>
        </w:tabs>
        <w:spacing w:before="1" w:after="0" w:line="240" w:lineRule="auto"/>
        <w:ind w:left="1664" w:right="0" w:hanging="474"/>
        <w:jc w:val="left"/>
        <w:rPr>
          <w:rFonts w:ascii="Arial" w:eastAsia="Arial"/>
          <w:sz w:val="29"/>
        </w:rPr>
      </w:pPr>
      <w:r>
        <w:rPr>
          <w:sz w:val="31"/>
        </w:rPr>
        <w:t>不做功的三种情况：有力无距离、有距离无力、力和距离垂直。</w:t>
      </w:r>
    </w:p>
    <w:p>
      <w:pPr>
        <w:spacing w:after="0" w:line="240" w:lineRule="auto"/>
        <w:jc w:val="left"/>
        <w:rPr>
          <w:rFonts w:ascii="Arial" w:eastAsia="Arial"/>
          <w:sz w:val="29"/>
        </w:rPr>
        <w:sectPr>
          <w:type w:val="continuous"/>
          <w:pgSz w:w="17860" w:h="25260"/>
          <w:pgMar w:top="1840" w:right="1380" w:bottom="280" w:left="1840" w:header="708" w:footer="708"/>
          <w:pgNumType w:start="20"/>
          <w:cols w:space="708"/>
        </w:sectPr>
      </w:pPr>
    </w:p>
    <w:p>
      <w:pPr>
        <w:pStyle w:val="BodyText"/>
        <w:spacing w:before="86" w:line="292" w:lineRule="auto"/>
        <w:ind w:left="558" w:right="1005" w:firstLine="633"/>
        <w:jc w:val="both"/>
      </w:pPr>
      <w:r>
        <w:rPr>
          <w:spacing w:val="-2"/>
        </w:rPr>
        <w:t xml:space="preserve">巩固：☆某同学踢足球，球离脚后飞出 </w:t>
      </w:r>
      <w:r>
        <w:rPr>
          <w:rFonts w:ascii="Times New Roman" w:eastAsia="Times New Roman" w:hAnsi="Times New Roman"/>
        </w:rPr>
        <w:t xml:space="preserve">10m </w:t>
      </w:r>
      <w:r>
        <w:rPr>
          <w:spacing w:val="2"/>
        </w:rPr>
        <w:t xml:space="preserve">远，足球飞出 </w:t>
      </w:r>
      <w:r>
        <w:rPr>
          <w:rFonts w:ascii="Times New Roman" w:eastAsia="Times New Roman" w:hAnsi="Times New Roman"/>
        </w:rPr>
        <w:t xml:space="preserve">10m </w:t>
      </w:r>
      <w:r>
        <w:rPr>
          <w:spacing w:val="-20"/>
        </w:rPr>
        <w:t>的过程中人不做功。</w:t>
      </w:r>
      <w:r>
        <w:t>（</w:t>
      </w:r>
      <w:r>
        <w:rPr>
          <w:spacing w:val="-7"/>
        </w:rPr>
        <w:t>原因</w:t>
      </w:r>
      <w:r>
        <w:t>是足球靠惯性飞出</w:t>
      </w:r>
      <w:r>
        <w:rPr>
          <w:spacing w:val="-173"/>
        </w:rPr>
        <w:t>）</w:t>
      </w:r>
      <w:r>
        <w:t>。</w:t>
      </w:r>
    </w:p>
    <w:p>
      <w:pPr>
        <w:pStyle w:val="BodyText"/>
        <w:spacing w:before="2"/>
        <w:rPr>
          <w:sz w:val="38"/>
        </w:rPr>
      </w:pPr>
    </w:p>
    <w:p>
      <w:pPr>
        <w:pStyle w:val="ListParagraph"/>
        <w:numPr>
          <w:ilvl w:val="1"/>
          <w:numId w:val="11"/>
        </w:numPr>
        <w:tabs>
          <w:tab w:val="left" w:pos="1665"/>
        </w:tabs>
        <w:spacing w:before="0" w:after="0" w:line="240" w:lineRule="auto"/>
        <w:ind w:left="1664" w:right="0" w:hanging="474"/>
        <w:jc w:val="left"/>
        <w:rPr>
          <w:rFonts w:ascii="Cambria" w:eastAsia="Cambria"/>
          <w:sz w:val="29"/>
        </w:rPr>
      </w:pPr>
      <w:r>
        <w:rPr>
          <w:spacing w:val="-1"/>
          <w:sz w:val="31"/>
        </w:rPr>
        <w:t>力学里规定：功等于力跟物体在力的方向上通过的距离的乘积。公式：</w:t>
      </w:r>
      <w:r>
        <w:rPr>
          <w:rFonts w:ascii="Times New Roman" w:eastAsia="Times New Roman"/>
          <w:spacing w:val="-12"/>
          <w:sz w:val="31"/>
        </w:rPr>
        <w:t>W=FS</w:t>
      </w:r>
      <w:r>
        <w:rPr>
          <w:sz w:val="31"/>
        </w:rPr>
        <w:t>。</w:t>
      </w:r>
    </w:p>
    <w:p>
      <w:pPr>
        <w:pStyle w:val="BodyText"/>
        <w:spacing w:before="11"/>
        <w:rPr>
          <w:sz w:val="44"/>
        </w:rPr>
      </w:pPr>
    </w:p>
    <w:p>
      <w:pPr>
        <w:pStyle w:val="ListParagraph"/>
        <w:numPr>
          <w:ilvl w:val="1"/>
          <w:numId w:val="11"/>
        </w:numPr>
        <w:tabs>
          <w:tab w:val="left" w:pos="1665"/>
        </w:tabs>
        <w:spacing w:before="1" w:after="0" w:line="240" w:lineRule="auto"/>
        <w:ind w:left="1664" w:right="0" w:hanging="474"/>
        <w:jc w:val="left"/>
        <w:rPr>
          <w:rFonts w:ascii="Cambria" w:eastAsia="Cambria" w:hAnsi="Cambria"/>
          <w:sz w:val="29"/>
        </w:rPr>
      </w:pPr>
      <w:r>
        <w:rPr>
          <w:spacing w:val="-1"/>
          <w:sz w:val="31"/>
        </w:rPr>
        <w:t>功的单位：焦耳，</w:t>
      </w:r>
      <w:r>
        <w:rPr>
          <w:rFonts w:ascii="Times New Roman" w:eastAsia="Times New Roman" w:hAnsi="Times New Roman"/>
          <w:spacing w:val="-3"/>
          <w:sz w:val="31"/>
        </w:rPr>
        <w:t>1J=1N</w:t>
      </w:r>
      <w:r>
        <w:rPr>
          <w:spacing w:val="-3"/>
          <w:sz w:val="31"/>
        </w:rPr>
        <w:t>·</w:t>
      </w:r>
      <w:r>
        <w:rPr>
          <w:rFonts w:ascii="Times New Roman" w:eastAsia="Times New Roman" w:hAnsi="Times New Roman"/>
          <w:spacing w:val="-3"/>
          <w:sz w:val="31"/>
        </w:rPr>
        <w:t>m</w:t>
      </w:r>
      <w:r>
        <w:rPr>
          <w:spacing w:val="-10"/>
          <w:sz w:val="31"/>
        </w:rPr>
        <w:t xml:space="preserve">。把一个鸡蛋举高 </w:t>
      </w:r>
      <w:r>
        <w:rPr>
          <w:rFonts w:ascii="Times New Roman" w:eastAsia="Times New Roman" w:hAnsi="Times New Roman"/>
          <w:sz w:val="31"/>
        </w:rPr>
        <w:t>1m</w:t>
      </w:r>
      <w:r>
        <w:rPr>
          <w:spacing w:val="-11"/>
          <w:sz w:val="31"/>
        </w:rPr>
        <w:t xml:space="preserve">，做的功大约是 </w:t>
      </w:r>
      <w:r>
        <w:rPr>
          <w:rFonts w:ascii="Times New Roman" w:eastAsia="Times New Roman" w:hAnsi="Times New Roman"/>
          <w:sz w:val="31"/>
        </w:rPr>
        <w:t>0</w:t>
      </w:r>
      <w:r>
        <w:rPr>
          <w:sz w:val="31"/>
        </w:rPr>
        <w:t>．</w:t>
      </w:r>
      <w:r>
        <w:rPr>
          <w:rFonts w:ascii="Times New Roman" w:eastAsia="Times New Roman" w:hAnsi="Times New Roman"/>
          <w:sz w:val="31"/>
        </w:rPr>
        <w:t>5J</w:t>
      </w:r>
      <w:r>
        <w:rPr>
          <w:sz w:val="31"/>
        </w:rPr>
        <w:t>。</w:t>
      </w:r>
    </w:p>
    <w:p>
      <w:pPr>
        <w:pStyle w:val="BodyText"/>
        <w:spacing w:before="10"/>
        <w:rPr>
          <w:sz w:val="44"/>
        </w:rPr>
      </w:pPr>
    </w:p>
    <w:p>
      <w:pPr>
        <w:pStyle w:val="ListParagraph"/>
        <w:numPr>
          <w:ilvl w:val="1"/>
          <w:numId w:val="11"/>
        </w:numPr>
        <w:tabs>
          <w:tab w:val="left" w:pos="1665"/>
        </w:tabs>
        <w:spacing w:before="1" w:after="0" w:line="292" w:lineRule="auto"/>
        <w:ind w:left="558" w:right="991" w:firstLine="633"/>
        <w:jc w:val="both"/>
        <w:rPr>
          <w:rFonts w:ascii="Cambria" w:eastAsia="Cambria" w:hAnsi="Cambria"/>
          <w:sz w:val="29"/>
        </w:rPr>
      </w:pPr>
      <w:r>
        <w:rPr>
          <w:sz w:val="31"/>
        </w:rPr>
        <w:t>应用功的公式注意：①分清哪个力对物体做功，计算时</w:t>
      </w:r>
      <w:r>
        <w:rPr>
          <w:rFonts w:ascii="Times New Roman" w:eastAsia="Times New Roman" w:hAnsi="Times New Roman"/>
          <w:sz w:val="31"/>
        </w:rPr>
        <w:t>F</w:t>
      </w:r>
      <w:r>
        <w:rPr>
          <w:rFonts w:ascii="Times New Roman" w:eastAsia="Times New Roman" w:hAnsi="Times New Roman"/>
          <w:spacing w:val="27"/>
          <w:sz w:val="31"/>
        </w:rPr>
        <w:t xml:space="preserve"> </w:t>
      </w:r>
      <w:r>
        <w:rPr>
          <w:spacing w:val="5"/>
          <w:sz w:val="31"/>
        </w:rPr>
        <w:t>就是这个力；②公式中</w:t>
      </w:r>
      <w:r>
        <w:rPr>
          <w:rFonts w:ascii="Times New Roman" w:eastAsia="Times New Roman" w:hAnsi="Times New Roman"/>
          <w:sz w:val="31"/>
        </w:rPr>
        <w:t>S</w:t>
      </w:r>
      <w:r>
        <w:rPr>
          <w:rFonts w:ascii="Times New Roman" w:eastAsia="Times New Roman" w:hAnsi="Times New Roman"/>
          <w:spacing w:val="39"/>
          <w:sz w:val="31"/>
        </w:rPr>
        <w:t xml:space="preserve"> </w:t>
      </w:r>
      <w:r>
        <w:rPr>
          <w:sz w:val="31"/>
        </w:rPr>
        <w:t>一定</w:t>
      </w:r>
      <w:r>
        <w:rPr>
          <w:w w:val="102"/>
          <w:sz w:val="31"/>
        </w:rPr>
        <w:t>是在力的方向上通过的距离，强调对应。③功的单位“焦</w:t>
      </w:r>
      <w:r>
        <w:rPr>
          <w:spacing w:val="-219"/>
          <w:w w:val="102"/>
          <w:sz w:val="31"/>
        </w:rPr>
        <w:t>”</w:t>
      </w:r>
      <w:r>
        <w:rPr>
          <w:w w:val="102"/>
          <w:sz w:val="31"/>
        </w:rPr>
        <w:t>（牛·</w:t>
      </w:r>
      <w:r>
        <w:rPr>
          <w:spacing w:val="-14"/>
          <w:w w:val="102"/>
          <w:sz w:val="31"/>
        </w:rPr>
        <w:t>米</w:t>
      </w:r>
      <w:r>
        <w:rPr>
          <w:rFonts w:ascii="Times New Roman" w:eastAsia="Times New Roman" w:hAnsi="Times New Roman"/>
          <w:spacing w:val="1"/>
          <w:w w:val="102"/>
          <w:sz w:val="31"/>
        </w:rPr>
        <w:t>=</w:t>
      </w:r>
      <w:r>
        <w:rPr>
          <w:w w:val="102"/>
          <w:sz w:val="31"/>
        </w:rPr>
        <w:t>焦</w:t>
      </w:r>
      <w:r>
        <w:rPr>
          <w:spacing w:val="-166"/>
          <w:w w:val="102"/>
          <w:sz w:val="31"/>
        </w:rPr>
        <w:t>）</w:t>
      </w:r>
      <w:r>
        <w:rPr>
          <w:spacing w:val="-2"/>
          <w:w w:val="102"/>
          <w:sz w:val="31"/>
        </w:rPr>
        <w:t>，不要和力和力臂的乘</w:t>
      </w:r>
      <w:r>
        <w:rPr>
          <w:w w:val="102"/>
          <w:sz w:val="31"/>
        </w:rPr>
        <w:t>积（牛·米，不能写成“焦</w:t>
      </w:r>
      <w:r>
        <w:rPr>
          <w:spacing w:val="-176"/>
          <w:w w:val="102"/>
          <w:sz w:val="31"/>
        </w:rPr>
        <w:t>”</w:t>
      </w:r>
      <w:r>
        <w:rPr>
          <w:w w:val="102"/>
          <w:sz w:val="31"/>
        </w:rPr>
        <w:t>）单位搞混。</w:t>
      </w:r>
    </w:p>
    <w:p>
      <w:pPr>
        <w:pStyle w:val="BodyText"/>
        <w:spacing w:before="4"/>
        <w:rPr>
          <w:sz w:val="38"/>
        </w:rPr>
      </w:pPr>
    </w:p>
    <w:p>
      <w:pPr>
        <w:pStyle w:val="Heading1"/>
        <w:ind w:left="1188"/>
      </w:pPr>
      <w:r>
        <w:t>二、功的原理</w:t>
      </w:r>
    </w:p>
    <w:p>
      <w:pPr>
        <w:pStyle w:val="BodyText"/>
        <w:spacing w:before="11"/>
        <w:rPr>
          <w:b/>
          <w:sz w:val="44"/>
        </w:rPr>
      </w:pPr>
    </w:p>
    <w:p>
      <w:pPr>
        <w:pStyle w:val="ListParagraph"/>
        <w:numPr>
          <w:ilvl w:val="0"/>
          <w:numId w:val="10"/>
        </w:numPr>
        <w:tabs>
          <w:tab w:val="left" w:pos="1665"/>
        </w:tabs>
        <w:spacing w:before="0" w:after="0" w:line="292" w:lineRule="auto"/>
        <w:ind w:left="558" w:right="939" w:firstLine="633"/>
        <w:jc w:val="left"/>
        <w:rPr>
          <w:sz w:val="31"/>
        </w:rPr>
      </w:pPr>
      <w:r>
        <w:rPr>
          <w:spacing w:val="-1"/>
          <w:sz w:val="31"/>
        </w:rPr>
        <w:t>内容：使用机械时，人们所做的功，都不会少于直接用手所做的功；即：使用任何机械</w:t>
      </w:r>
      <w:r>
        <w:rPr>
          <w:sz w:val="31"/>
        </w:rPr>
        <w:t>都不省功。</w:t>
      </w:r>
    </w:p>
    <w:p>
      <w:pPr>
        <w:pStyle w:val="BodyText"/>
        <w:spacing w:before="2"/>
        <w:rPr>
          <w:sz w:val="38"/>
        </w:rPr>
      </w:pPr>
    </w:p>
    <w:p>
      <w:pPr>
        <w:pStyle w:val="ListParagraph"/>
        <w:numPr>
          <w:ilvl w:val="0"/>
          <w:numId w:val="10"/>
        </w:numPr>
        <w:tabs>
          <w:tab w:val="left" w:pos="1665"/>
        </w:tabs>
        <w:spacing w:before="0" w:after="0" w:line="240" w:lineRule="auto"/>
        <w:ind w:left="1664" w:right="0" w:hanging="474"/>
        <w:jc w:val="left"/>
        <w:rPr>
          <w:sz w:val="31"/>
        </w:rPr>
      </w:pPr>
      <w:r>
        <w:rPr>
          <w:spacing w:val="-54"/>
          <w:w w:val="102"/>
          <w:sz w:val="31"/>
        </w:rPr>
        <w:t>说明：</w:t>
      </w:r>
      <w:r>
        <w:rPr>
          <w:w w:val="102"/>
          <w:sz w:val="31"/>
        </w:rPr>
        <w:t>（请注意理想情况功的原理可以如何表述？）</w:t>
      </w:r>
    </w:p>
    <w:p>
      <w:pPr>
        <w:pStyle w:val="BodyText"/>
        <w:spacing w:before="11"/>
        <w:rPr>
          <w:sz w:val="44"/>
        </w:rPr>
      </w:pPr>
    </w:p>
    <w:p>
      <w:pPr>
        <w:pStyle w:val="BodyText"/>
        <w:ind w:left="1191"/>
      </w:pPr>
      <w:r>
        <w:t>①功的原理是一个普遍的结论，对于任何机械都适用。</w:t>
      </w:r>
    </w:p>
    <w:p>
      <w:pPr>
        <w:pStyle w:val="BodyText"/>
        <w:spacing w:before="11"/>
        <w:rPr>
          <w:sz w:val="44"/>
        </w:rPr>
      </w:pPr>
    </w:p>
    <w:p>
      <w:pPr>
        <w:pStyle w:val="BodyText"/>
        <w:spacing w:line="292" w:lineRule="auto"/>
        <w:ind w:left="558" w:right="1083" w:firstLine="640"/>
      </w:pPr>
      <w:r>
        <w:t>②功的原理告诉我们：使用机械要省力必须费距离，要省距离必须费力，既省力又省距离的机械是没有的。</w:t>
      </w:r>
    </w:p>
    <w:p>
      <w:pPr>
        <w:pStyle w:val="BodyText"/>
        <w:spacing w:before="3"/>
        <w:rPr>
          <w:sz w:val="38"/>
        </w:rPr>
      </w:pPr>
    </w:p>
    <w:p>
      <w:pPr>
        <w:pStyle w:val="BodyText"/>
        <w:spacing w:line="292" w:lineRule="auto"/>
        <w:ind w:left="558" w:right="1083" w:firstLine="640"/>
      </w:pPr>
      <w:r>
        <w:t>③使用机械虽然不能省功，但人类仍然使用，是因为使用机械或者可以省力、或者可以省距离、也可以改变力的方向，给人类工作带来很多方便。</w:t>
      </w:r>
    </w:p>
    <w:p>
      <w:pPr>
        <w:pStyle w:val="BodyText"/>
        <w:spacing w:before="2"/>
        <w:rPr>
          <w:sz w:val="38"/>
        </w:rPr>
      </w:pPr>
    </w:p>
    <w:p>
      <w:pPr>
        <w:pStyle w:val="BodyText"/>
        <w:spacing w:line="292" w:lineRule="auto"/>
        <w:ind w:left="558" w:right="1083" w:firstLine="640"/>
      </w:pPr>
      <w:r>
        <w:t>④我们做题遇到的多是理想机械（忽略摩擦和机械本身的重力）</w:t>
      </w:r>
      <w:r>
        <w:rPr>
          <w:spacing w:val="-2"/>
        </w:rPr>
        <w:t xml:space="preserve">理想机械：使用机械时， </w:t>
      </w:r>
      <w:r>
        <w:rPr>
          <w:w w:val="102"/>
        </w:rPr>
        <w:t>人们所做的功</w:t>
      </w:r>
      <w:r>
        <w:rPr>
          <w:spacing w:val="-8"/>
          <w:w w:val="102"/>
        </w:rPr>
        <w:t>（</w:t>
      </w:r>
      <w:r>
        <w:rPr>
          <w:rFonts w:ascii="Times New Roman" w:eastAsia="Times New Roman" w:hAnsi="Times New Roman"/>
          <w:w w:val="102"/>
        </w:rPr>
        <w:t>F</w:t>
      </w:r>
      <w:r>
        <w:rPr>
          <w:rFonts w:ascii="Times New Roman" w:eastAsia="Times New Roman" w:hAnsi="Times New Roman"/>
          <w:spacing w:val="-7"/>
          <w:w w:val="102"/>
        </w:rPr>
        <w:t>S</w:t>
      </w:r>
      <w:r>
        <w:rPr>
          <w:w w:val="102"/>
        </w:rPr>
        <w:t>）</w:t>
      </w:r>
      <w:r>
        <w:rPr>
          <w:rFonts w:ascii="Times New Roman" w:eastAsia="Times New Roman" w:hAnsi="Times New Roman"/>
          <w:spacing w:val="-3"/>
          <w:w w:val="102"/>
        </w:rPr>
        <w:t>=</w:t>
      </w:r>
      <w:r>
        <w:rPr>
          <w:w w:val="102"/>
        </w:rPr>
        <w:t>直接用手对重物所做的功</w:t>
      </w:r>
      <w:r>
        <w:rPr>
          <w:spacing w:val="-21"/>
          <w:w w:val="102"/>
        </w:rPr>
        <w:t>（</w:t>
      </w:r>
      <w:r>
        <w:rPr>
          <w:rFonts w:ascii="Times New Roman" w:eastAsia="Times New Roman" w:hAnsi="Times New Roman"/>
          <w:w w:val="102"/>
        </w:rPr>
        <w:t>G</w:t>
      </w:r>
      <w:r>
        <w:rPr>
          <w:rFonts w:ascii="Times New Roman" w:eastAsia="Times New Roman" w:hAnsi="Times New Roman"/>
          <w:spacing w:val="-2"/>
          <w:w w:val="102"/>
        </w:rPr>
        <w:t>h</w:t>
      </w:r>
      <w:r>
        <w:rPr>
          <w:spacing w:val="-159"/>
          <w:w w:val="102"/>
        </w:rPr>
        <w:t>）</w:t>
      </w:r>
      <w:r>
        <w:rPr>
          <w:w w:val="102"/>
        </w:rPr>
        <w:t>。</w:t>
      </w:r>
    </w:p>
    <w:p>
      <w:pPr>
        <w:pStyle w:val="BodyText"/>
        <w:spacing w:before="2"/>
        <w:rPr>
          <w:sz w:val="38"/>
        </w:rPr>
      </w:pPr>
    </w:p>
    <w:p>
      <w:pPr>
        <w:pStyle w:val="ListParagraph"/>
        <w:numPr>
          <w:ilvl w:val="0"/>
          <w:numId w:val="10"/>
        </w:numPr>
        <w:tabs>
          <w:tab w:val="left" w:pos="1665"/>
        </w:tabs>
        <w:spacing w:before="0" w:after="0" w:line="240" w:lineRule="auto"/>
        <w:ind w:left="1664" w:right="0" w:hanging="474"/>
        <w:jc w:val="left"/>
        <w:rPr>
          <w:sz w:val="31"/>
        </w:rPr>
      </w:pPr>
      <w:r>
        <w:rPr>
          <w:sz w:val="31"/>
        </w:rPr>
        <w:t>应用：斜面</w:t>
      </w:r>
    </w:p>
    <w:p>
      <w:pPr>
        <w:pStyle w:val="BodyText"/>
        <w:spacing w:before="11"/>
        <w:rPr>
          <w:sz w:val="44"/>
        </w:rPr>
      </w:pPr>
    </w:p>
    <w:p>
      <w:pPr>
        <w:pStyle w:val="BodyText"/>
        <w:ind w:left="1191"/>
      </w:pPr>
      <w:r>
        <w:t>①理想斜面：斜面光滑；</w:t>
      </w:r>
    </w:p>
    <w:p>
      <w:pPr>
        <w:pStyle w:val="BodyText"/>
        <w:spacing w:before="12"/>
        <w:rPr>
          <w:sz w:val="44"/>
        </w:rPr>
      </w:pPr>
    </w:p>
    <w:p>
      <w:pPr>
        <w:pStyle w:val="BodyText"/>
        <w:ind w:left="1191"/>
      </w:pPr>
      <w:r>
        <w:t>②理想斜面遵从功的原理；</w:t>
      </w:r>
    </w:p>
    <w:p>
      <w:pPr>
        <w:pStyle w:val="BodyText"/>
        <w:spacing w:before="11"/>
        <w:rPr>
          <w:sz w:val="44"/>
        </w:rPr>
      </w:pPr>
    </w:p>
    <w:p>
      <w:pPr>
        <w:pStyle w:val="BodyText"/>
        <w:spacing w:line="292" w:lineRule="auto"/>
        <w:ind w:left="558" w:right="936" w:firstLine="633"/>
      </w:pPr>
      <w:r>
        <w:t>③理想斜面公式：</w:t>
      </w:r>
      <w:r>
        <w:rPr>
          <w:rFonts w:ascii="Times New Roman" w:eastAsia="Times New Roman" w:hAnsi="Times New Roman"/>
        </w:rPr>
        <w:t>FL=Gh</w:t>
      </w:r>
      <w:r>
        <w:t>，其中：</w:t>
      </w:r>
      <w:r>
        <w:rPr>
          <w:rFonts w:ascii="Times New Roman" w:eastAsia="Times New Roman" w:hAnsi="Times New Roman"/>
        </w:rPr>
        <w:t>F</w:t>
      </w:r>
      <w:r>
        <w:t>：沿斜面方向的推力；</w:t>
      </w:r>
      <w:r>
        <w:rPr>
          <w:rFonts w:ascii="Times New Roman" w:eastAsia="Times New Roman" w:hAnsi="Times New Roman"/>
        </w:rPr>
        <w:t>L</w:t>
      </w:r>
      <w:r>
        <w:t>：斜面长；</w:t>
      </w:r>
      <w:r>
        <w:rPr>
          <w:rFonts w:ascii="Times New Roman" w:eastAsia="Times New Roman" w:hAnsi="Times New Roman"/>
        </w:rPr>
        <w:t>G</w:t>
      </w:r>
      <w:r>
        <w:t>：物重；</w:t>
      </w:r>
      <w:r>
        <w:rPr>
          <w:rFonts w:ascii="Times New Roman" w:eastAsia="Times New Roman" w:hAnsi="Times New Roman"/>
        </w:rPr>
        <w:t>h</w:t>
      </w:r>
      <w:r>
        <w:t>：斜面高度。</w:t>
      </w:r>
    </w:p>
    <w:p>
      <w:pPr>
        <w:pStyle w:val="BodyText"/>
        <w:spacing w:before="2"/>
        <w:rPr>
          <w:sz w:val="38"/>
        </w:rPr>
      </w:pPr>
    </w:p>
    <w:p>
      <w:pPr>
        <w:pStyle w:val="BodyText"/>
        <w:spacing w:line="588" w:lineRule="auto"/>
        <w:ind w:left="1188" w:right="1293" w:firstLine="3"/>
        <w:rPr>
          <w:b/>
        </w:rPr>
      </w:pPr>
      <w:r>
        <w:t>如果斜面与物体间的摩擦为</w:t>
      </w:r>
      <w:r>
        <w:rPr>
          <w:rFonts w:ascii="Times New Roman" w:eastAsia="Times New Roman"/>
        </w:rPr>
        <w:t>f</w:t>
      </w:r>
      <w:r>
        <w:t>，则：</w:t>
      </w:r>
      <w:r>
        <w:rPr>
          <w:rFonts w:ascii="Times New Roman" w:eastAsia="Times New Roman"/>
        </w:rPr>
        <w:t>FL=fL+Gh</w:t>
      </w:r>
      <w:r>
        <w:t>；这样</w:t>
      </w:r>
      <w:r>
        <w:rPr>
          <w:rFonts w:ascii="Times New Roman" w:eastAsia="Times New Roman"/>
        </w:rPr>
        <w:t xml:space="preserve">F </w:t>
      </w:r>
      <w:r>
        <w:t>做功就大于直接对物体做功</w:t>
      </w:r>
      <w:r>
        <w:rPr>
          <w:rFonts w:ascii="Times New Roman" w:eastAsia="Times New Roman"/>
        </w:rPr>
        <w:t>Gh</w:t>
      </w:r>
      <w:r>
        <w:t>。</w:t>
      </w:r>
      <w:r>
        <w:rPr>
          <w:b/>
        </w:rPr>
        <w:t>三、机械效率</w:t>
      </w:r>
    </w:p>
    <w:p>
      <w:pPr>
        <w:pStyle w:val="ListParagraph"/>
        <w:numPr>
          <w:ilvl w:val="0"/>
          <w:numId w:val="9"/>
        </w:numPr>
        <w:tabs>
          <w:tab w:val="left" w:pos="1665"/>
        </w:tabs>
        <w:spacing w:before="0" w:after="0" w:line="395" w:lineRule="exact"/>
        <w:ind w:left="1664" w:right="0" w:hanging="474"/>
        <w:jc w:val="left"/>
        <w:rPr>
          <w:sz w:val="31"/>
        </w:rPr>
      </w:pPr>
      <w:r>
        <w:rPr>
          <w:sz w:val="31"/>
        </w:rPr>
        <w:t>有用功：定义：对人们有用的功。</w:t>
      </w:r>
    </w:p>
    <w:p>
      <w:pPr>
        <w:spacing w:after="0" w:line="395" w:lineRule="exact"/>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https://d.book118.com/676052011243010044</w:t>
        </w:r>
      </w:hyperlink>
    </w:p>
    <w:p>
      <w:pPr>
        <w:spacing w:after="0" w:line="395" w:lineRule="exact"/>
        <w:jc w:val="left"/>
        <w:rPr>
          <w:sz w:val="31"/>
        </w:rPr>
      </w:pPr>
    </w:p>
    <w:sectPr>
      <w:pgSz w:w="17860" w:h="25260"/>
      <w:pgMar w:top="2320" w:right="1380" w:bottom="280" w:left="184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21C2B"/>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1">
    <w:nsid w:val="02F4B24F"/>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2">
    <w:nsid w:val="0B9B2B15"/>
    <w:multiLevelType w:val="hybridMultilevel"/>
    <w:tmpl w:val="00000000"/>
    <w:lvl w:ilvl="0">
      <w:start w:val="1"/>
      <w:numFmt w:val="decimal"/>
      <w:lvlText w:val="%1."/>
      <w:lvlJc w:val="left"/>
      <w:pPr>
        <w:ind w:left="1664" w:hanging="473"/>
        <w:jc w:val="left"/>
      </w:pPr>
      <w:rPr>
        <w:rFonts w:ascii="Cambria" w:eastAsia="Cambria" w:hAnsi="Cambria" w:cs="Cambria" w:hint="default"/>
        <w:b/>
        <w:bCs/>
        <w:spacing w:val="-4"/>
        <w:w w:val="86"/>
        <w:sz w:val="29"/>
        <w:szCs w:val="29"/>
      </w:rPr>
    </w:lvl>
    <w:lvl w:ilvl="1">
      <w:start w:val="0"/>
      <w:numFmt w:val="bullet"/>
      <w:lvlText w:val="•"/>
      <w:lvlJc w:val="left"/>
      <w:pPr>
        <w:ind w:left="295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553" w:hanging="473"/>
      </w:pPr>
      <w:rPr>
        <w:rFonts w:hint="default"/>
      </w:rPr>
    </w:lvl>
    <w:lvl w:ilvl="4">
      <w:start w:val="0"/>
      <w:numFmt w:val="bullet"/>
      <w:lvlText w:val="•"/>
      <w:lvlJc w:val="left"/>
      <w:pPr>
        <w:ind w:left="6851"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447" w:hanging="473"/>
      </w:pPr>
      <w:rPr>
        <w:rFonts w:hint="default"/>
      </w:rPr>
    </w:lvl>
    <w:lvl w:ilvl="7">
      <w:start w:val="0"/>
      <w:numFmt w:val="bullet"/>
      <w:lvlText w:val="•"/>
      <w:lvlJc w:val="left"/>
      <w:pPr>
        <w:ind w:left="10745" w:hanging="473"/>
      </w:pPr>
      <w:rPr>
        <w:rFonts w:hint="default"/>
      </w:rPr>
    </w:lvl>
    <w:lvl w:ilvl="8">
      <w:start w:val="0"/>
      <w:numFmt w:val="bullet"/>
      <w:lvlText w:val="•"/>
      <w:lvlJc w:val="left"/>
      <w:pPr>
        <w:ind w:left="12043" w:hanging="473"/>
      </w:pPr>
      <w:rPr>
        <w:rFonts w:hint="default"/>
      </w:rPr>
    </w:lvl>
  </w:abstractNum>
  <w:abstractNum w:abstractNumId="3">
    <w:nsid w:val="0E87293B"/>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4">
    <w:nsid w:val="0F37BAB2"/>
    <w:multiLevelType w:val="hybridMultilevel"/>
    <w:tmpl w:val="00000000"/>
    <w:lvl w:ilvl="0">
      <w:start w:val="1"/>
      <w:numFmt w:val="decimal"/>
      <w:lvlText w:val="%1."/>
      <w:lvlJc w:val="left"/>
      <w:pPr>
        <w:ind w:left="1664" w:hanging="473"/>
        <w:jc w:val="left"/>
      </w:pPr>
      <w:rPr>
        <w:rFonts w:ascii="Cambria" w:eastAsia="Cambria" w:hAnsi="Cambria" w:cs="Cambria" w:hint="default"/>
        <w:b/>
        <w:bCs/>
        <w:spacing w:val="-4"/>
        <w:w w:val="86"/>
        <w:sz w:val="29"/>
        <w:szCs w:val="29"/>
      </w:rPr>
    </w:lvl>
    <w:lvl w:ilvl="1">
      <w:start w:val="0"/>
      <w:numFmt w:val="bullet"/>
      <w:lvlText w:val="•"/>
      <w:lvlJc w:val="left"/>
      <w:pPr>
        <w:ind w:left="295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553" w:hanging="473"/>
      </w:pPr>
      <w:rPr>
        <w:rFonts w:hint="default"/>
      </w:rPr>
    </w:lvl>
    <w:lvl w:ilvl="4">
      <w:start w:val="0"/>
      <w:numFmt w:val="bullet"/>
      <w:lvlText w:val="•"/>
      <w:lvlJc w:val="left"/>
      <w:pPr>
        <w:ind w:left="6851"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447" w:hanging="473"/>
      </w:pPr>
      <w:rPr>
        <w:rFonts w:hint="default"/>
      </w:rPr>
    </w:lvl>
    <w:lvl w:ilvl="7">
      <w:start w:val="0"/>
      <w:numFmt w:val="bullet"/>
      <w:lvlText w:val="•"/>
      <w:lvlJc w:val="left"/>
      <w:pPr>
        <w:ind w:left="10745" w:hanging="473"/>
      </w:pPr>
      <w:rPr>
        <w:rFonts w:hint="default"/>
      </w:rPr>
    </w:lvl>
    <w:lvl w:ilvl="8">
      <w:start w:val="0"/>
      <w:numFmt w:val="bullet"/>
      <w:lvlText w:val="•"/>
      <w:lvlJc w:val="left"/>
      <w:pPr>
        <w:ind w:left="12043" w:hanging="473"/>
      </w:pPr>
      <w:rPr>
        <w:rFonts w:hint="default"/>
      </w:rPr>
    </w:lvl>
  </w:abstractNum>
  <w:abstractNum w:abstractNumId="5">
    <w:nsid w:val="150A9F15"/>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6">
    <w:nsid w:val="17F6D746"/>
    <w:multiLevelType w:val="hybridMultilevel"/>
    <w:tmpl w:val="00000000"/>
    <w:lvl w:ilvl="0">
      <w:start w:val="1"/>
      <w:numFmt w:val="decimal"/>
      <w:lvlText w:val="%1."/>
      <w:lvlJc w:val="left"/>
      <w:pPr>
        <w:ind w:left="1664" w:hanging="473"/>
        <w:jc w:val="left"/>
      </w:pPr>
      <w:rPr>
        <w:rFonts w:ascii="Cambria" w:eastAsia="Cambria" w:hAnsi="Cambria" w:cs="Cambria" w:hint="default"/>
        <w:b/>
        <w:bCs/>
        <w:spacing w:val="-4"/>
        <w:w w:val="86"/>
        <w:sz w:val="29"/>
        <w:szCs w:val="29"/>
      </w:rPr>
    </w:lvl>
    <w:lvl w:ilvl="1">
      <w:start w:val="0"/>
      <w:numFmt w:val="bullet"/>
      <w:lvlText w:val="•"/>
      <w:lvlJc w:val="left"/>
      <w:pPr>
        <w:ind w:left="295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553" w:hanging="473"/>
      </w:pPr>
      <w:rPr>
        <w:rFonts w:hint="default"/>
      </w:rPr>
    </w:lvl>
    <w:lvl w:ilvl="4">
      <w:start w:val="0"/>
      <w:numFmt w:val="bullet"/>
      <w:lvlText w:val="•"/>
      <w:lvlJc w:val="left"/>
      <w:pPr>
        <w:ind w:left="6851"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447" w:hanging="473"/>
      </w:pPr>
      <w:rPr>
        <w:rFonts w:hint="default"/>
      </w:rPr>
    </w:lvl>
    <w:lvl w:ilvl="7">
      <w:start w:val="0"/>
      <w:numFmt w:val="bullet"/>
      <w:lvlText w:val="•"/>
      <w:lvlJc w:val="left"/>
      <w:pPr>
        <w:ind w:left="10745" w:hanging="473"/>
      </w:pPr>
      <w:rPr>
        <w:rFonts w:hint="default"/>
      </w:rPr>
    </w:lvl>
    <w:lvl w:ilvl="8">
      <w:start w:val="0"/>
      <w:numFmt w:val="bullet"/>
      <w:lvlText w:val="•"/>
      <w:lvlJc w:val="left"/>
      <w:pPr>
        <w:ind w:left="12043" w:hanging="473"/>
      </w:pPr>
      <w:rPr>
        <w:rFonts w:hint="default"/>
      </w:rPr>
    </w:lvl>
  </w:abstractNum>
  <w:abstractNum w:abstractNumId="7">
    <w:nsid w:val="214086AA"/>
    <w:multiLevelType w:val="hybridMultilevel"/>
    <w:tmpl w:val="00000000"/>
    <w:lvl w:ilvl="0">
      <w:start w:val="1"/>
      <w:numFmt w:val="decimal"/>
      <w:lvlText w:val="%1."/>
      <w:lvlJc w:val="left"/>
      <w:pPr>
        <w:ind w:left="558" w:hanging="473"/>
        <w:jc w:val="left"/>
      </w:pPr>
      <w:rPr>
        <w:rFonts w:ascii="Cambria" w:eastAsia="Cambria" w:hAnsi="Cambria" w:cs="Cambria" w:hint="default"/>
        <w:b/>
        <w:bCs/>
        <w:spacing w:val="-4"/>
        <w:w w:val="86"/>
        <w:sz w:val="29"/>
        <w:szCs w:val="29"/>
      </w:rPr>
    </w:lvl>
    <w:lvl w:ilvl="1">
      <w:start w:val="0"/>
      <w:numFmt w:val="bullet"/>
      <w:lvlText w:val="•"/>
      <w:lvlJc w:val="left"/>
      <w:pPr>
        <w:ind w:left="1967" w:hanging="473"/>
      </w:pPr>
      <w:rPr>
        <w:rFonts w:hint="default"/>
      </w:rPr>
    </w:lvl>
    <w:lvl w:ilvl="2">
      <w:start w:val="0"/>
      <w:numFmt w:val="bullet"/>
      <w:lvlText w:val="•"/>
      <w:lvlJc w:val="left"/>
      <w:pPr>
        <w:ind w:left="3375" w:hanging="473"/>
      </w:pPr>
      <w:rPr>
        <w:rFonts w:hint="default"/>
      </w:rPr>
    </w:lvl>
    <w:lvl w:ilvl="3">
      <w:start w:val="0"/>
      <w:numFmt w:val="bullet"/>
      <w:lvlText w:val="•"/>
      <w:lvlJc w:val="left"/>
      <w:pPr>
        <w:ind w:left="4783" w:hanging="473"/>
      </w:pPr>
      <w:rPr>
        <w:rFonts w:hint="default"/>
      </w:rPr>
    </w:lvl>
    <w:lvl w:ilvl="4">
      <w:start w:val="0"/>
      <w:numFmt w:val="bullet"/>
      <w:lvlText w:val="•"/>
      <w:lvlJc w:val="left"/>
      <w:pPr>
        <w:ind w:left="6191" w:hanging="473"/>
      </w:pPr>
      <w:rPr>
        <w:rFonts w:hint="default"/>
      </w:rPr>
    </w:lvl>
    <w:lvl w:ilvl="5">
      <w:start w:val="0"/>
      <w:numFmt w:val="bullet"/>
      <w:lvlText w:val="•"/>
      <w:lvlJc w:val="left"/>
      <w:pPr>
        <w:ind w:left="7599" w:hanging="473"/>
      </w:pPr>
      <w:rPr>
        <w:rFonts w:hint="default"/>
      </w:rPr>
    </w:lvl>
    <w:lvl w:ilvl="6">
      <w:start w:val="0"/>
      <w:numFmt w:val="bullet"/>
      <w:lvlText w:val="•"/>
      <w:lvlJc w:val="left"/>
      <w:pPr>
        <w:ind w:left="9007" w:hanging="473"/>
      </w:pPr>
      <w:rPr>
        <w:rFonts w:hint="default"/>
      </w:rPr>
    </w:lvl>
    <w:lvl w:ilvl="7">
      <w:start w:val="0"/>
      <w:numFmt w:val="bullet"/>
      <w:lvlText w:val="•"/>
      <w:lvlJc w:val="left"/>
      <w:pPr>
        <w:ind w:left="10415" w:hanging="473"/>
      </w:pPr>
      <w:rPr>
        <w:rFonts w:hint="default"/>
      </w:rPr>
    </w:lvl>
    <w:lvl w:ilvl="8">
      <w:start w:val="0"/>
      <w:numFmt w:val="bullet"/>
      <w:lvlText w:val="•"/>
      <w:lvlJc w:val="left"/>
      <w:pPr>
        <w:ind w:left="11823" w:hanging="473"/>
      </w:pPr>
      <w:rPr>
        <w:rFonts w:hint="default"/>
      </w:rPr>
    </w:lvl>
  </w:abstractNum>
  <w:abstractNum w:abstractNumId="8">
    <w:nsid w:val="3104C793"/>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9">
    <w:nsid w:val="366CD2A6"/>
    <w:multiLevelType w:val="hybridMultilevel"/>
    <w:tmpl w:val="00000000"/>
    <w:lvl w:ilvl="0">
      <w:start w:val="1"/>
      <w:numFmt w:val="decimal"/>
      <w:lvlText w:val="（%1）"/>
      <w:lvlJc w:val="left"/>
      <w:pPr>
        <w:ind w:left="1081" w:hanging="793"/>
        <w:jc w:val="left"/>
      </w:pPr>
      <w:rPr>
        <w:rFonts w:ascii="宋体" w:eastAsia="宋体" w:hAnsi="宋体" w:cs="宋体" w:hint="default"/>
        <w:w w:val="91"/>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10">
    <w:nsid w:val="3C19970A"/>
    <w:multiLevelType w:val="hybridMultilevel"/>
    <w:tmpl w:val="00000000"/>
    <w:lvl w:ilvl="0">
      <w:start w:val="1"/>
      <w:numFmt w:val="decimal"/>
      <w:lvlText w:val="（%1）"/>
      <w:lvlJc w:val="left"/>
      <w:pPr>
        <w:ind w:left="1368" w:hanging="1080"/>
        <w:jc w:val="left"/>
      </w:pPr>
      <w:rPr>
        <w:rFonts w:ascii="宋体" w:eastAsia="宋体" w:hAnsi="宋体" w:cs="宋体" w:hint="default"/>
        <w:w w:val="102"/>
        <w:sz w:val="31"/>
        <w:szCs w:val="31"/>
      </w:rPr>
    </w:lvl>
    <w:lvl w:ilvl="1">
      <w:start w:val="0"/>
      <w:numFmt w:val="bullet"/>
      <w:lvlText w:val="•"/>
      <w:lvlJc w:val="left"/>
      <w:pPr>
        <w:ind w:left="2687" w:hanging="1080"/>
      </w:pPr>
      <w:rPr>
        <w:rFonts w:hint="default"/>
      </w:rPr>
    </w:lvl>
    <w:lvl w:ilvl="2">
      <w:start w:val="0"/>
      <w:numFmt w:val="bullet"/>
      <w:lvlText w:val="•"/>
      <w:lvlJc w:val="left"/>
      <w:pPr>
        <w:ind w:left="4015" w:hanging="1080"/>
      </w:pPr>
      <w:rPr>
        <w:rFonts w:hint="default"/>
      </w:rPr>
    </w:lvl>
    <w:lvl w:ilvl="3">
      <w:start w:val="0"/>
      <w:numFmt w:val="bullet"/>
      <w:lvlText w:val="•"/>
      <w:lvlJc w:val="left"/>
      <w:pPr>
        <w:ind w:left="5343" w:hanging="1080"/>
      </w:pPr>
      <w:rPr>
        <w:rFonts w:hint="default"/>
      </w:rPr>
    </w:lvl>
    <w:lvl w:ilvl="4">
      <w:start w:val="0"/>
      <w:numFmt w:val="bullet"/>
      <w:lvlText w:val="•"/>
      <w:lvlJc w:val="left"/>
      <w:pPr>
        <w:ind w:left="6671" w:hanging="1080"/>
      </w:pPr>
      <w:rPr>
        <w:rFonts w:hint="default"/>
      </w:rPr>
    </w:lvl>
    <w:lvl w:ilvl="5">
      <w:start w:val="0"/>
      <w:numFmt w:val="bullet"/>
      <w:lvlText w:val="•"/>
      <w:lvlJc w:val="left"/>
      <w:pPr>
        <w:ind w:left="7999" w:hanging="1080"/>
      </w:pPr>
      <w:rPr>
        <w:rFonts w:hint="default"/>
      </w:rPr>
    </w:lvl>
    <w:lvl w:ilvl="6">
      <w:start w:val="0"/>
      <w:numFmt w:val="bullet"/>
      <w:lvlText w:val="•"/>
      <w:lvlJc w:val="left"/>
      <w:pPr>
        <w:ind w:left="9327" w:hanging="1080"/>
      </w:pPr>
      <w:rPr>
        <w:rFonts w:hint="default"/>
      </w:rPr>
    </w:lvl>
    <w:lvl w:ilvl="7">
      <w:start w:val="0"/>
      <w:numFmt w:val="bullet"/>
      <w:lvlText w:val="•"/>
      <w:lvlJc w:val="left"/>
      <w:pPr>
        <w:ind w:left="10655" w:hanging="1080"/>
      </w:pPr>
      <w:rPr>
        <w:rFonts w:hint="default"/>
      </w:rPr>
    </w:lvl>
    <w:lvl w:ilvl="8">
      <w:start w:val="0"/>
      <w:numFmt w:val="bullet"/>
      <w:lvlText w:val="•"/>
      <w:lvlJc w:val="left"/>
      <w:pPr>
        <w:ind w:left="11983" w:hanging="1080"/>
      </w:pPr>
      <w:rPr>
        <w:rFonts w:hint="default"/>
      </w:rPr>
    </w:lvl>
  </w:abstractNum>
  <w:abstractNum w:abstractNumId="11">
    <w:nsid w:val="3DF8EC34"/>
    <w:multiLevelType w:val="hybridMultilevel"/>
    <w:tmpl w:val="00000000"/>
    <w:lvl w:ilvl="0">
      <w:start w:val="2"/>
      <w:numFmt w:val="decimal"/>
      <w:lvlText w:val="(%1)"/>
      <w:lvlJc w:val="left"/>
      <w:pPr>
        <w:ind w:left="764" w:hanging="477"/>
        <w:jc w:val="left"/>
      </w:pPr>
      <w:rPr>
        <w:rFonts w:ascii="宋体" w:eastAsia="宋体" w:hAnsi="宋体" w:cs="宋体" w:hint="default"/>
        <w:w w:val="102"/>
        <w:sz w:val="29"/>
        <w:szCs w:val="29"/>
      </w:rPr>
    </w:lvl>
    <w:lvl w:ilvl="1">
      <w:start w:val="4"/>
      <w:numFmt w:val="decimal"/>
      <w:lvlText w:val="(%2)"/>
      <w:lvlJc w:val="left"/>
      <w:pPr>
        <w:ind w:left="500" w:hanging="477"/>
        <w:jc w:val="left"/>
      </w:pPr>
      <w:rPr>
        <w:rFonts w:ascii="宋体" w:eastAsia="宋体" w:hAnsi="宋体" w:cs="宋体" w:hint="default"/>
        <w:w w:val="102"/>
        <w:sz w:val="29"/>
        <w:szCs w:val="29"/>
      </w:rPr>
    </w:lvl>
    <w:lvl w:ilvl="2">
      <w:start w:val="1"/>
      <w:numFmt w:val="decimal"/>
      <w:lvlText w:val="%3."/>
      <w:lvlJc w:val="left"/>
      <w:pPr>
        <w:ind w:left="1301" w:hanging="477"/>
        <w:jc w:val="left"/>
      </w:pPr>
      <w:rPr>
        <w:rFonts w:ascii="宋体" w:eastAsia="宋体" w:hAnsi="宋体" w:cs="宋体" w:hint="default"/>
        <w:b/>
        <w:bCs/>
        <w:spacing w:val="-1"/>
        <w:w w:val="101"/>
        <w:sz w:val="29"/>
        <w:szCs w:val="29"/>
      </w:rPr>
    </w:lvl>
    <w:lvl w:ilvl="3">
      <w:start w:val="0"/>
      <w:numFmt w:val="bullet"/>
      <w:lvlText w:val="•"/>
      <w:lvlJc w:val="left"/>
      <w:pPr>
        <w:ind w:left="3840" w:hanging="477"/>
      </w:pPr>
      <w:rPr>
        <w:rFonts w:hint="default"/>
      </w:rPr>
    </w:lvl>
    <w:lvl w:ilvl="4">
      <w:start w:val="0"/>
      <w:numFmt w:val="bullet"/>
      <w:lvlText w:val="•"/>
      <w:lvlJc w:val="left"/>
      <w:pPr>
        <w:ind w:left="5720" w:hanging="477"/>
      </w:pPr>
      <w:rPr>
        <w:rFonts w:hint="default"/>
      </w:rPr>
    </w:lvl>
    <w:lvl w:ilvl="5">
      <w:start w:val="0"/>
      <w:numFmt w:val="bullet"/>
      <w:lvlText w:val="•"/>
      <w:lvlJc w:val="left"/>
      <w:pPr>
        <w:ind w:left="5740" w:hanging="477"/>
      </w:pPr>
      <w:rPr>
        <w:rFonts w:hint="default"/>
      </w:rPr>
    </w:lvl>
    <w:lvl w:ilvl="6">
      <w:start w:val="0"/>
      <w:numFmt w:val="bullet"/>
      <w:lvlText w:val="•"/>
      <w:lvlJc w:val="left"/>
      <w:pPr>
        <w:ind w:left="7519" w:hanging="477"/>
      </w:pPr>
      <w:rPr>
        <w:rFonts w:hint="default"/>
      </w:rPr>
    </w:lvl>
    <w:lvl w:ilvl="7">
      <w:start w:val="0"/>
      <w:numFmt w:val="bullet"/>
      <w:lvlText w:val="•"/>
      <w:lvlJc w:val="left"/>
      <w:pPr>
        <w:ind w:left="9299" w:hanging="477"/>
      </w:pPr>
      <w:rPr>
        <w:rFonts w:hint="default"/>
      </w:rPr>
    </w:lvl>
    <w:lvl w:ilvl="8">
      <w:start w:val="0"/>
      <w:numFmt w:val="bullet"/>
      <w:lvlText w:val="•"/>
      <w:lvlJc w:val="left"/>
      <w:pPr>
        <w:ind w:left="11079" w:hanging="477"/>
      </w:pPr>
      <w:rPr>
        <w:rFonts w:hint="default"/>
      </w:rPr>
    </w:lvl>
  </w:abstractNum>
  <w:abstractNum w:abstractNumId="12">
    <w:nsid w:val="4948D651"/>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13">
    <w:nsid w:val="58FC862E"/>
    <w:multiLevelType w:val="hybridMultilevel"/>
    <w:tmpl w:val="00000000"/>
    <w:lvl w:ilvl="0">
      <w:start w:val="1"/>
      <w:numFmt w:val="decimal"/>
      <w:lvlText w:val="%1."/>
      <w:lvlJc w:val="left"/>
      <w:pPr>
        <w:ind w:left="1301" w:hanging="477"/>
        <w:jc w:val="left"/>
      </w:pPr>
      <w:rPr>
        <w:rFonts w:ascii="宋体" w:eastAsia="宋体" w:hAnsi="宋体" w:cs="宋体" w:hint="default"/>
        <w:b/>
        <w:bCs/>
        <w:spacing w:val="-1"/>
        <w:w w:val="101"/>
        <w:sz w:val="29"/>
        <w:szCs w:val="29"/>
      </w:rPr>
    </w:lvl>
    <w:lvl w:ilvl="1">
      <w:start w:val="0"/>
      <w:numFmt w:val="bullet"/>
      <w:lvlText w:val="•"/>
      <w:lvlJc w:val="left"/>
      <w:pPr>
        <w:ind w:left="2633" w:hanging="477"/>
      </w:pPr>
      <w:rPr>
        <w:rFonts w:hint="default"/>
      </w:rPr>
    </w:lvl>
    <w:lvl w:ilvl="2">
      <w:start w:val="0"/>
      <w:numFmt w:val="bullet"/>
      <w:lvlText w:val="•"/>
      <w:lvlJc w:val="left"/>
      <w:pPr>
        <w:ind w:left="3967" w:hanging="477"/>
      </w:pPr>
      <w:rPr>
        <w:rFonts w:hint="default"/>
      </w:rPr>
    </w:lvl>
    <w:lvl w:ilvl="3">
      <w:start w:val="0"/>
      <w:numFmt w:val="bullet"/>
      <w:lvlText w:val="•"/>
      <w:lvlJc w:val="left"/>
      <w:pPr>
        <w:ind w:left="5301" w:hanging="477"/>
      </w:pPr>
      <w:rPr>
        <w:rFonts w:hint="default"/>
      </w:rPr>
    </w:lvl>
    <w:lvl w:ilvl="4">
      <w:start w:val="0"/>
      <w:numFmt w:val="bullet"/>
      <w:lvlText w:val="•"/>
      <w:lvlJc w:val="left"/>
      <w:pPr>
        <w:ind w:left="6635" w:hanging="477"/>
      </w:pPr>
      <w:rPr>
        <w:rFonts w:hint="default"/>
      </w:rPr>
    </w:lvl>
    <w:lvl w:ilvl="5">
      <w:start w:val="0"/>
      <w:numFmt w:val="bullet"/>
      <w:lvlText w:val="•"/>
      <w:lvlJc w:val="left"/>
      <w:pPr>
        <w:ind w:left="7969" w:hanging="477"/>
      </w:pPr>
      <w:rPr>
        <w:rFonts w:hint="default"/>
      </w:rPr>
    </w:lvl>
    <w:lvl w:ilvl="6">
      <w:start w:val="0"/>
      <w:numFmt w:val="bullet"/>
      <w:lvlText w:val="•"/>
      <w:lvlJc w:val="left"/>
      <w:pPr>
        <w:ind w:left="9303" w:hanging="477"/>
      </w:pPr>
      <w:rPr>
        <w:rFonts w:hint="default"/>
      </w:rPr>
    </w:lvl>
    <w:lvl w:ilvl="7">
      <w:start w:val="0"/>
      <w:numFmt w:val="bullet"/>
      <w:lvlText w:val="•"/>
      <w:lvlJc w:val="left"/>
      <w:pPr>
        <w:ind w:left="10637" w:hanging="477"/>
      </w:pPr>
      <w:rPr>
        <w:rFonts w:hint="default"/>
      </w:rPr>
    </w:lvl>
    <w:lvl w:ilvl="8">
      <w:start w:val="0"/>
      <w:numFmt w:val="bullet"/>
      <w:lvlText w:val="•"/>
      <w:lvlJc w:val="left"/>
      <w:pPr>
        <w:ind w:left="11971" w:hanging="477"/>
      </w:pPr>
      <w:rPr>
        <w:rFonts w:hint="default"/>
      </w:rPr>
    </w:lvl>
  </w:abstractNum>
  <w:abstractNum w:abstractNumId="14">
    <w:nsid w:val="5CD9973D"/>
    <w:multiLevelType w:val="hybridMultilevel"/>
    <w:tmpl w:val="00000000"/>
    <w:lvl w:ilvl="0">
      <w:start w:val="1"/>
      <w:numFmt w:val="decimal"/>
      <w:lvlText w:val="%1."/>
      <w:lvlJc w:val="left"/>
      <w:pPr>
        <w:ind w:left="1664" w:hanging="473"/>
        <w:jc w:val="left"/>
      </w:pPr>
      <w:rPr>
        <w:rFonts w:ascii="Cambria" w:eastAsia="Cambria" w:hAnsi="Cambria" w:cs="Cambria" w:hint="default"/>
        <w:b/>
        <w:bCs/>
        <w:spacing w:val="-4"/>
        <w:w w:val="86"/>
        <w:sz w:val="29"/>
        <w:szCs w:val="29"/>
      </w:rPr>
    </w:lvl>
    <w:lvl w:ilvl="1">
      <w:start w:val="0"/>
      <w:numFmt w:val="bullet"/>
      <w:lvlText w:val="•"/>
      <w:lvlJc w:val="left"/>
      <w:pPr>
        <w:ind w:left="295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553" w:hanging="473"/>
      </w:pPr>
      <w:rPr>
        <w:rFonts w:hint="default"/>
      </w:rPr>
    </w:lvl>
    <w:lvl w:ilvl="4">
      <w:start w:val="0"/>
      <w:numFmt w:val="bullet"/>
      <w:lvlText w:val="•"/>
      <w:lvlJc w:val="left"/>
      <w:pPr>
        <w:ind w:left="6851"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447" w:hanging="473"/>
      </w:pPr>
      <w:rPr>
        <w:rFonts w:hint="default"/>
      </w:rPr>
    </w:lvl>
    <w:lvl w:ilvl="7">
      <w:start w:val="0"/>
      <w:numFmt w:val="bullet"/>
      <w:lvlText w:val="•"/>
      <w:lvlJc w:val="left"/>
      <w:pPr>
        <w:ind w:left="10745" w:hanging="473"/>
      </w:pPr>
      <w:rPr>
        <w:rFonts w:hint="default"/>
      </w:rPr>
    </w:lvl>
    <w:lvl w:ilvl="8">
      <w:start w:val="0"/>
      <w:numFmt w:val="bullet"/>
      <w:lvlText w:val="•"/>
      <w:lvlJc w:val="left"/>
      <w:pPr>
        <w:ind w:left="12043" w:hanging="473"/>
      </w:pPr>
      <w:rPr>
        <w:rFonts w:hint="default"/>
      </w:rPr>
    </w:lvl>
  </w:abstractNum>
  <w:abstractNum w:abstractNumId="15">
    <w:nsid w:val="63FC242C"/>
    <w:multiLevelType w:val="hybridMultilevel"/>
    <w:tmpl w:val="00000000"/>
    <w:lvl w:ilvl="0">
      <w:start w:val="1"/>
      <w:numFmt w:val="decimal"/>
      <w:lvlText w:val="（%1）"/>
      <w:lvlJc w:val="left"/>
      <w:pPr>
        <w:ind w:left="1368" w:hanging="1080"/>
        <w:jc w:val="left"/>
      </w:pPr>
      <w:rPr>
        <w:rFonts w:ascii="宋体" w:eastAsia="宋体" w:hAnsi="宋体" w:cs="宋体" w:hint="default"/>
        <w:w w:val="102"/>
        <w:sz w:val="31"/>
        <w:szCs w:val="31"/>
      </w:rPr>
    </w:lvl>
    <w:lvl w:ilvl="1">
      <w:start w:val="0"/>
      <w:numFmt w:val="bullet"/>
      <w:lvlText w:val="•"/>
      <w:lvlJc w:val="left"/>
      <w:pPr>
        <w:ind w:left="2687" w:hanging="1080"/>
      </w:pPr>
      <w:rPr>
        <w:rFonts w:hint="default"/>
      </w:rPr>
    </w:lvl>
    <w:lvl w:ilvl="2">
      <w:start w:val="0"/>
      <w:numFmt w:val="bullet"/>
      <w:lvlText w:val="•"/>
      <w:lvlJc w:val="left"/>
      <w:pPr>
        <w:ind w:left="4015" w:hanging="1080"/>
      </w:pPr>
      <w:rPr>
        <w:rFonts w:hint="default"/>
      </w:rPr>
    </w:lvl>
    <w:lvl w:ilvl="3">
      <w:start w:val="0"/>
      <w:numFmt w:val="bullet"/>
      <w:lvlText w:val="•"/>
      <w:lvlJc w:val="left"/>
      <w:pPr>
        <w:ind w:left="5343" w:hanging="1080"/>
      </w:pPr>
      <w:rPr>
        <w:rFonts w:hint="default"/>
      </w:rPr>
    </w:lvl>
    <w:lvl w:ilvl="4">
      <w:start w:val="0"/>
      <w:numFmt w:val="bullet"/>
      <w:lvlText w:val="•"/>
      <w:lvlJc w:val="left"/>
      <w:pPr>
        <w:ind w:left="6671" w:hanging="1080"/>
      </w:pPr>
      <w:rPr>
        <w:rFonts w:hint="default"/>
      </w:rPr>
    </w:lvl>
    <w:lvl w:ilvl="5">
      <w:start w:val="0"/>
      <w:numFmt w:val="bullet"/>
      <w:lvlText w:val="•"/>
      <w:lvlJc w:val="left"/>
      <w:pPr>
        <w:ind w:left="7999" w:hanging="1080"/>
      </w:pPr>
      <w:rPr>
        <w:rFonts w:hint="default"/>
      </w:rPr>
    </w:lvl>
    <w:lvl w:ilvl="6">
      <w:start w:val="0"/>
      <w:numFmt w:val="bullet"/>
      <w:lvlText w:val="•"/>
      <w:lvlJc w:val="left"/>
      <w:pPr>
        <w:ind w:left="9327" w:hanging="1080"/>
      </w:pPr>
      <w:rPr>
        <w:rFonts w:hint="default"/>
      </w:rPr>
    </w:lvl>
    <w:lvl w:ilvl="7">
      <w:start w:val="0"/>
      <w:numFmt w:val="bullet"/>
      <w:lvlText w:val="•"/>
      <w:lvlJc w:val="left"/>
      <w:pPr>
        <w:ind w:left="10655" w:hanging="1080"/>
      </w:pPr>
      <w:rPr>
        <w:rFonts w:hint="default"/>
      </w:rPr>
    </w:lvl>
    <w:lvl w:ilvl="8">
      <w:start w:val="0"/>
      <w:numFmt w:val="bullet"/>
      <w:lvlText w:val="•"/>
      <w:lvlJc w:val="left"/>
      <w:pPr>
        <w:ind w:left="11983" w:hanging="1080"/>
      </w:pPr>
      <w:rPr>
        <w:rFonts w:hint="default"/>
      </w:rPr>
    </w:lvl>
  </w:abstractNum>
  <w:abstractNum w:abstractNumId="16">
    <w:nsid w:val="6DFA8A74"/>
    <w:multiLevelType w:val="hybridMultilevel"/>
    <w:tmpl w:val="00000000"/>
    <w:lvl w:ilvl="0">
      <w:start w:val="1"/>
      <w:numFmt w:val="decimal"/>
      <w:lvlText w:val="%1."/>
      <w:lvlJc w:val="left"/>
      <w:pPr>
        <w:ind w:left="1664" w:hanging="473"/>
        <w:jc w:val="left"/>
      </w:pPr>
      <w:rPr>
        <w:rFonts w:ascii="Arial" w:eastAsia="Arial" w:hAnsi="Arial" w:cs="Arial" w:hint="default"/>
        <w:b/>
        <w:bCs/>
        <w:spacing w:val="-4"/>
        <w:w w:val="91"/>
        <w:sz w:val="29"/>
        <w:szCs w:val="29"/>
      </w:rPr>
    </w:lvl>
    <w:lvl w:ilvl="1">
      <w:start w:val="0"/>
      <w:numFmt w:val="bullet"/>
      <w:lvlText w:val="•"/>
      <w:lvlJc w:val="left"/>
      <w:pPr>
        <w:ind w:left="295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553" w:hanging="473"/>
      </w:pPr>
      <w:rPr>
        <w:rFonts w:hint="default"/>
      </w:rPr>
    </w:lvl>
    <w:lvl w:ilvl="4">
      <w:start w:val="0"/>
      <w:numFmt w:val="bullet"/>
      <w:lvlText w:val="•"/>
      <w:lvlJc w:val="left"/>
      <w:pPr>
        <w:ind w:left="6851"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447" w:hanging="473"/>
      </w:pPr>
      <w:rPr>
        <w:rFonts w:hint="default"/>
      </w:rPr>
    </w:lvl>
    <w:lvl w:ilvl="7">
      <w:start w:val="0"/>
      <w:numFmt w:val="bullet"/>
      <w:lvlText w:val="•"/>
      <w:lvlJc w:val="left"/>
      <w:pPr>
        <w:ind w:left="10745" w:hanging="473"/>
      </w:pPr>
      <w:rPr>
        <w:rFonts w:hint="default"/>
      </w:rPr>
    </w:lvl>
    <w:lvl w:ilvl="8">
      <w:start w:val="0"/>
      <w:numFmt w:val="bullet"/>
      <w:lvlText w:val="•"/>
      <w:lvlJc w:val="left"/>
      <w:pPr>
        <w:ind w:left="12043" w:hanging="473"/>
      </w:pPr>
      <w:rPr>
        <w:rFonts w:hint="default"/>
      </w:rPr>
    </w:lvl>
  </w:abstractNum>
  <w:abstractNum w:abstractNumId="17">
    <w:nsid w:val="6E0FF3A9"/>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abstractNum w:abstractNumId="18">
    <w:nsid w:val="71FB8FF3"/>
    <w:multiLevelType w:val="hybridMultilevel"/>
    <w:tmpl w:val="00000000"/>
    <w:lvl w:ilvl="0">
      <w:start w:val="1"/>
      <w:numFmt w:val="decimal"/>
      <w:lvlText w:val="%1."/>
      <w:lvlJc w:val="left"/>
      <w:pPr>
        <w:ind w:left="288" w:hanging="477"/>
        <w:jc w:val="left"/>
      </w:pPr>
      <w:rPr>
        <w:rFonts w:ascii="宋体" w:eastAsia="宋体" w:hAnsi="宋体" w:cs="宋体" w:hint="default"/>
        <w:b/>
        <w:bCs/>
        <w:spacing w:val="-1"/>
        <w:w w:val="101"/>
        <w:sz w:val="29"/>
        <w:szCs w:val="29"/>
      </w:rPr>
    </w:lvl>
    <w:lvl w:ilvl="1">
      <w:start w:val="0"/>
      <w:numFmt w:val="bullet"/>
      <w:lvlText w:val="•"/>
      <w:lvlJc w:val="left"/>
      <w:pPr>
        <w:ind w:left="1715" w:hanging="477"/>
      </w:pPr>
      <w:rPr>
        <w:rFonts w:hint="default"/>
      </w:rPr>
    </w:lvl>
    <w:lvl w:ilvl="2">
      <w:start w:val="0"/>
      <w:numFmt w:val="bullet"/>
      <w:lvlText w:val="•"/>
      <w:lvlJc w:val="left"/>
      <w:pPr>
        <w:ind w:left="3151" w:hanging="477"/>
      </w:pPr>
      <w:rPr>
        <w:rFonts w:hint="default"/>
      </w:rPr>
    </w:lvl>
    <w:lvl w:ilvl="3">
      <w:start w:val="0"/>
      <w:numFmt w:val="bullet"/>
      <w:lvlText w:val="•"/>
      <w:lvlJc w:val="left"/>
      <w:pPr>
        <w:ind w:left="4587" w:hanging="477"/>
      </w:pPr>
      <w:rPr>
        <w:rFonts w:hint="default"/>
      </w:rPr>
    </w:lvl>
    <w:lvl w:ilvl="4">
      <w:start w:val="0"/>
      <w:numFmt w:val="bullet"/>
      <w:lvlText w:val="•"/>
      <w:lvlJc w:val="left"/>
      <w:pPr>
        <w:ind w:left="6023" w:hanging="477"/>
      </w:pPr>
      <w:rPr>
        <w:rFonts w:hint="default"/>
      </w:rPr>
    </w:lvl>
    <w:lvl w:ilvl="5">
      <w:start w:val="0"/>
      <w:numFmt w:val="bullet"/>
      <w:lvlText w:val="•"/>
      <w:lvlJc w:val="left"/>
      <w:pPr>
        <w:ind w:left="7459" w:hanging="477"/>
      </w:pPr>
      <w:rPr>
        <w:rFonts w:hint="default"/>
      </w:rPr>
    </w:lvl>
    <w:lvl w:ilvl="6">
      <w:start w:val="0"/>
      <w:numFmt w:val="bullet"/>
      <w:lvlText w:val="•"/>
      <w:lvlJc w:val="left"/>
      <w:pPr>
        <w:ind w:left="8895" w:hanging="477"/>
      </w:pPr>
      <w:rPr>
        <w:rFonts w:hint="default"/>
      </w:rPr>
    </w:lvl>
    <w:lvl w:ilvl="7">
      <w:start w:val="0"/>
      <w:numFmt w:val="bullet"/>
      <w:lvlText w:val="•"/>
      <w:lvlJc w:val="left"/>
      <w:pPr>
        <w:ind w:left="10331" w:hanging="477"/>
      </w:pPr>
      <w:rPr>
        <w:rFonts w:hint="default"/>
      </w:rPr>
    </w:lvl>
    <w:lvl w:ilvl="8">
      <w:start w:val="0"/>
      <w:numFmt w:val="bullet"/>
      <w:lvlText w:val="•"/>
      <w:lvlJc w:val="left"/>
      <w:pPr>
        <w:ind w:left="11767" w:hanging="477"/>
      </w:pPr>
      <w:rPr>
        <w:rFonts w:hint="default"/>
      </w:rPr>
    </w:lvl>
  </w:abstractNum>
  <w:abstractNum w:abstractNumId="19">
    <w:nsid w:val="79D2D438"/>
    <w:multiLevelType w:val="hybridMultilevel"/>
    <w:tmpl w:val="00000000"/>
    <w:lvl w:ilvl="0">
      <w:start w:val="1"/>
      <w:numFmt w:val="decimal"/>
      <w:lvlText w:val="%1."/>
      <w:lvlJc w:val="left"/>
      <w:pPr>
        <w:ind w:left="1301" w:hanging="477"/>
        <w:jc w:val="left"/>
      </w:pPr>
      <w:rPr>
        <w:rFonts w:ascii="宋体" w:eastAsia="宋体" w:hAnsi="宋体" w:cs="宋体" w:hint="default"/>
        <w:b/>
        <w:bCs/>
        <w:spacing w:val="-1"/>
        <w:w w:val="101"/>
        <w:sz w:val="29"/>
        <w:szCs w:val="29"/>
      </w:rPr>
    </w:lvl>
    <w:lvl w:ilvl="1">
      <w:start w:val="1"/>
      <w:numFmt w:val="decimal"/>
      <w:lvlText w:val="%2."/>
      <w:lvlJc w:val="left"/>
      <w:pPr>
        <w:ind w:left="558" w:hanging="473"/>
        <w:jc w:val="left"/>
      </w:pPr>
      <w:rPr>
        <w:rFonts w:hint="default"/>
        <w:b/>
        <w:bCs/>
        <w:spacing w:val="-4"/>
        <w:w w:val="91"/>
      </w:rPr>
    </w:lvl>
    <w:lvl w:ilvl="2">
      <w:start w:val="0"/>
      <w:numFmt w:val="bullet"/>
      <w:lvlText w:val="•"/>
      <w:lvlJc w:val="left"/>
      <w:pPr>
        <w:ind w:left="2782" w:hanging="473"/>
      </w:pPr>
      <w:rPr>
        <w:rFonts w:hint="default"/>
      </w:rPr>
    </w:lvl>
    <w:lvl w:ilvl="3">
      <w:start w:val="0"/>
      <w:numFmt w:val="bullet"/>
      <w:lvlText w:val="•"/>
      <w:lvlJc w:val="left"/>
      <w:pPr>
        <w:ind w:left="4264" w:hanging="473"/>
      </w:pPr>
      <w:rPr>
        <w:rFonts w:hint="default"/>
      </w:rPr>
    </w:lvl>
    <w:lvl w:ilvl="4">
      <w:start w:val="0"/>
      <w:numFmt w:val="bullet"/>
      <w:lvlText w:val="•"/>
      <w:lvlJc w:val="left"/>
      <w:pPr>
        <w:ind w:left="5746" w:hanging="473"/>
      </w:pPr>
      <w:rPr>
        <w:rFonts w:hint="default"/>
      </w:rPr>
    </w:lvl>
    <w:lvl w:ilvl="5">
      <w:start w:val="0"/>
      <w:numFmt w:val="bullet"/>
      <w:lvlText w:val="•"/>
      <w:lvlJc w:val="left"/>
      <w:pPr>
        <w:ind w:left="7228" w:hanging="473"/>
      </w:pPr>
      <w:rPr>
        <w:rFonts w:hint="default"/>
      </w:rPr>
    </w:lvl>
    <w:lvl w:ilvl="6">
      <w:start w:val="0"/>
      <w:numFmt w:val="bullet"/>
      <w:lvlText w:val="•"/>
      <w:lvlJc w:val="left"/>
      <w:pPr>
        <w:ind w:left="8710" w:hanging="473"/>
      </w:pPr>
      <w:rPr>
        <w:rFonts w:hint="default"/>
      </w:rPr>
    </w:lvl>
    <w:lvl w:ilvl="7">
      <w:start w:val="0"/>
      <w:numFmt w:val="bullet"/>
      <w:lvlText w:val="•"/>
      <w:lvlJc w:val="left"/>
      <w:pPr>
        <w:ind w:left="10193" w:hanging="473"/>
      </w:pPr>
      <w:rPr>
        <w:rFonts w:hint="default"/>
      </w:rPr>
    </w:lvl>
    <w:lvl w:ilvl="8">
      <w:start w:val="0"/>
      <w:numFmt w:val="bullet"/>
      <w:lvlText w:val="•"/>
      <w:lvlJc w:val="left"/>
      <w:pPr>
        <w:ind w:left="11675" w:hanging="473"/>
      </w:pPr>
      <w:rPr>
        <w:rFonts w:hint="default"/>
      </w:rPr>
    </w:lvl>
  </w:abstractNum>
  <w:abstractNum w:abstractNumId="20">
    <w:nsid w:val="7D9D102A"/>
    <w:multiLevelType w:val="hybridMultilevel"/>
    <w:tmpl w:val="00000000"/>
    <w:lvl w:ilvl="0">
      <w:start w:val="1"/>
      <w:numFmt w:val="decimal"/>
      <w:lvlText w:val="（%1）"/>
      <w:lvlJc w:val="left"/>
      <w:pPr>
        <w:ind w:left="1081"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791" w:hanging="793"/>
      </w:pPr>
      <w:rPr>
        <w:rFonts w:hint="default"/>
      </w:rPr>
    </w:lvl>
    <w:lvl w:ilvl="3">
      <w:start w:val="0"/>
      <w:numFmt w:val="bullet"/>
      <w:lvlText w:val="•"/>
      <w:lvlJc w:val="left"/>
      <w:pPr>
        <w:ind w:left="5147" w:hanging="793"/>
      </w:pPr>
      <w:rPr>
        <w:rFonts w:hint="default"/>
      </w:rPr>
    </w:lvl>
    <w:lvl w:ilvl="4">
      <w:start w:val="0"/>
      <w:numFmt w:val="bullet"/>
      <w:lvlText w:val="•"/>
      <w:lvlJc w:val="left"/>
      <w:pPr>
        <w:ind w:left="6503" w:hanging="793"/>
      </w:pPr>
      <w:rPr>
        <w:rFonts w:hint="default"/>
      </w:rPr>
    </w:lvl>
    <w:lvl w:ilvl="5">
      <w:start w:val="0"/>
      <w:numFmt w:val="bullet"/>
      <w:lvlText w:val="•"/>
      <w:lvlJc w:val="left"/>
      <w:pPr>
        <w:ind w:left="7859" w:hanging="793"/>
      </w:pPr>
      <w:rPr>
        <w:rFonts w:hint="default"/>
      </w:rPr>
    </w:lvl>
    <w:lvl w:ilvl="6">
      <w:start w:val="0"/>
      <w:numFmt w:val="bullet"/>
      <w:lvlText w:val="•"/>
      <w:lvlJc w:val="left"/>
      <w:pPr>
        <w:ind w:left="9215" w:hanging="793"/>
      </w:pPr>
      <w:rPr>
        <w:rFonts w:hint="default"/>
      </w:rPr>
    </w:lvl>
    <w:lvl w:ilvl="7">
      <w:start w:val="0"/>
      <w:numFmt w:val="bullet"/>
      <w:lvlText w:val="•"/>
      <w:lvlJc w:val="left"/>
      <w:pPr>
        <w:ind w:left="10571" w:hanging="793"/>
      </w:pPr>
      <w:rPr>
        <w:rFonts w:hint="default"/>
      </w:rPr>
    </w:lvl>
    <w:lvl w:ilvl="8">
      <w:start w:val="0"/>
      <w:numFmt w:val="bullet"/>
      <w:lvlText w:val="•"/>
      <w:lvlJc w:val="left"/>
      <w:pPr>
        <w:ind w:left="11927" w:hanging="793"/>
      </w:pPr>
      <w:rPr>
        <w:rFonts w:hint="default"/>
      </w:rPr>
    </w:lvl>
  </w:abstractNum>
  <w:num w:numId="1">
    <w:abstractNumId w:val="10"/>
  </w:num>
  <w:num w:numId="2">
    <w:abstractNumId w:val="3"/>
  </w:num>
  <w:num w:numId="3">
    <w:abstractNumId w:val="15"/>
  </w:num>
  <w:num w:numId="4">
    <w:abstractNumId w:val="9"/>
  </w:num>
  <w:num w:numId="5">
    <w:abstractNumId w:val="16"/>
  </w:num>
  <w:num w:numId="6">
    <w:abstractNumId w:val="2"/>
  </w:num>
  <w:num w:numId="7">
    <w:abstractNumId w:val="4"/>
  </w:num>
  <w:num w:numId="8">
    <w:abstractNumId w:val="6"/>
  </w:num>
  <w:num w:numId="9">
    <w:abstractNumId w:val="14"/>
  </w:num>
  <w:num w:numId="10">
    <w:abstractNumId w:val="7"/>
  </w:num>
  <w:num w:numId="11">
    <w:abstractNumId w:val="19"/>
  </w:num>
  <w:num w:numId="12">
    <w:abstractNumId w:val="18"/>
  </w:num>
  <w:num w:numId="13">
    <w:abstractNumId w:val="13"/>
  </w:num>
  <w:num w:numId="14">
    <w:abstractNumId w:val="1"/>
  </w:num>
  <w:num w:numId="15">
    <w:abstractNumId w:val="17"/>
  </w:num>
  <w:num w:numId="16">
    <w:abstractNumId w:val="20"/>
  </w:num>
  <w:num w:numId="17">
    <w:abstractNumId w:val="8"/>
  </w:num>
  <w:num w:numId="18">
    <w:abstractNumId w:val="12"/>
  </w:num>
  <w:num w:numId="19">
    <w:abstractNumId w:val="11"/>
  </w:num>
  <w:num w:numId="20">
    <w:abstractNumId w:val="0"/>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8"/>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16"/>
      <w:ind w:left="237" w:right="744"/>
      <w:jc w:val="center"/>
    </w:pPr>
    <w:rPr>
      <w:rFonts w:ascii="宋体" w:eastAsia="宋体" w:hAnsi="宋体" w:cs="宋体"/>
      <w:b/>
      <w:bCs/>
      <w:sz w:val="48"/>
      <w:szCs w:val="48"/>
    </w:rPr>
  </w:style>
  <w:style w:type="paragraph" w:styleId="ListParagraph">
    <w:name w:val="List Paragraph"/>
    <w:basedOn w:val="Normal"/>
    <w:uiPriority w:val="1"/>
    <w:qFormat/>
    <w:pPr>
      <w:ind w:left="1664" w:hanging="474"/>
    </w:pPr>
    <w:rPr>
      <w:rFonts w:ascii="宋体" w:eastAsia="宋体" w:hAnsi="宋体" w:cs="宋体"/>
    </w:rPr>
  </w:style>
  <w:style w:type="paragraph" w:customStyle="1" w:styleId="TableParagraph">
    <w:name w:val="Table Paragraph"/>
    <w:basedOn w:val="Normal"/>
    <w:uiPriority w:val="1"/>
    <w:qFormat/>
    <w:pPr>
      <w:spacing w:before="38"/>
      <w:ind w:left="156"/>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676052011243010044"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2024-01-27T13:10:51Z</dcterms:created>
  <dcterms:modified xsi:type="dcterms:W3CDTF">2024-01-27T13:10:51Z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2024-01-27T00:00:00Z</vt:filetime>
  </property>
</Properties>
</file>