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0" w:after="0" w:line="294" w:lineRule="exact"/>
        <w:ind w:left="545" w:firstLine="67"/>
        <w:jc w:val="left"/>
      </w:pPr>
      <w:bookmarkStart w:id="0" w:name="1"/>
      <w:bookmarkEnd w:id="0"/>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rId8" o:spid="_x0000_s1025" type="#_x0000_t75" style="width:64pt;height:33pt;margin-top:58pt;margin-left:319pt;mso-height-relative:page;mso-position-horizontal-relative:page;mso-position-vertical-relative:page;mso-width-relative:page;position:absolute;z-index:-251657216" coordsize="21600,21600" filled="f">
            <v:imagedata r:id="rId5" o:title=""/>
            <o:lock v:ext="edit" aspectratio="t"/>
          </v:shape>
        </w:pict>
      </w:r>
      <w:r>
        <w:pict>
          <v:shapetype id="_x0000_t12" coordsize="21600,21600" o:spt="12" path="m10800,l8280,8259,,8259r6720,5146l4200,21600r6600,-5019l17400,21600,14880,13405,21600,8259r-8280,xe">
            <v:stroke joinstyle="miter"/>
            <v:path gradientshapeok="t" o:connecttype="custom" o:connectlocs="10800,0;0,8259;4200,21600;17400,21600;21600,8259" textboxrect="6720,8259,14880,15628"/>
          </v:shapetype>
          <v:shape id="WS_polygon84" o:spid="_x0000_s1026" type="#_x0000_t12" style="width:482.85pt;height:1.75pt;margin-top:212.15pt;margin-left:70.4pt;mso-height-relative:page;mso-position-horizontal-relative:page;mso-position-vertical-relative:page;mso-width-relative:page;position:absolute;z-index:251658240" coordsize="21600,21600" stroked="t" strokecolor="black">
            <v:fill opacity="0"/>
            <v:stroke joinstyle="miter"/>
          </v:shape>
        </w:pict>
      </w:r>
      <w:r>
        <w:rPr>
          <w:rFonts w:ascii="Times New Roman" w:hAnsi="Times New Roman" w:cs="Times New Roman"/>
          <w:color w:val="000000"/>
          <w:spacing w:val="0"/>
          <w:w w:val="100"/>
          <w:position w:val="0"/>
          <w:sz w:val="21"/>
          <w:u w:val="none"/>
        </w:rPr>
        <w:t>ICS</w:t>
      </w:r>
      <w:r>
        <w:rPr>
          <w:rFonts w:ascii="Calibri" w:hAnsi="Calibri" w:cs="Calibri"/>
          <w:color w:val="000000"/>
          <w:spacing w:val="0"/>
          <w:w w:val="380"/>
          <w:sz w:val="21"/>
          <w:u w:val="none"/>
        </w:rPr>
        <w:t> </w:t>
      </w:r>
      <w:r>
        <w:rPr>
          <w:rFonts w:ascii="黑体" w:hAnsi="黑体" w:cs="黑体"/>
          <w:color w:val="000000"/>
          <w:spacing w:val="0"/>
          <w:w w:val="100"/>
          <w:position w:val="0"/>
          <w:sz w:val="21"/>
          <w:u w:val="none"/>
        </w:rPr>
        <w:t>03.040.20</w:t>
      </w:r>
    </w:p>
    <w:p>
      <w:pPr>
        <w:spacing w:before="0" w:after="0" w:line="313" w:lineRule="exact"/>
        <w:ind w:left="545" w:firstLine="67"/>
        <w:jc w:val="left"/>
      </w:pPr>
      <w:r>
        <w:rPr>
          <w:rFonts w:ascii="Times New Roman" w:hAnsi="Times New Roman" w:cs="Times New Roman"/>
          <w:color w:val="000000"/>
          <w:spacing w:val="0"/>
          <w:w w:val="100"/>
          <w:position w:val="0"/>
          <w:sz w:val="21"/>
          <w:u w:val="none"/>
        </w:rPr>
        <w:t>CCS</w:t>
      </w:r>
      <w:r>
        <w:rPr>
          <w:rFonts w:ascii="Calibri" w:hAnsi="Calibri" w:cs="Calibri"/>
          <w:color w:val="000000"/>
          <w:spacing w:val="0"/>
          <w:w w:val="233"/>
          <w:sz w:val="21"/>
          <w:u w:val="none"/>
        </w:rPr>
        <w:t> </w:t>
      </w:r>
      <w:r>
        <w:rPr>
          <w:rFonts w:ascii="黑体" w:hAnsi="黑体" w:cs="黑体"/>
          <w:color w:val="000000"/>
          <w:spacing w:val="0"/>
          <w:w w:val="100"/>
          <w:position w:val="0"/>
          <w:sz w:val="21"/>
          <w:u w:val="none"/>
        </w:rPr>
        <w:t>G40</w:t>
      </w:r>
    </w:p>
    <w:p>
      <w:pPr>
        <w:spacing w:before="0" w:after="0" w:line="899" w:lineRule="exact"/>
        <w:ind w:left="545" w:firstLine="6483"/>
        <w:jc w:val="left"/>
      </w:pPr>
      <w:r>
        <w:rPr>
          <w:rFonts w:ascii="Times New Roman" w:hAnsi="Times New Roman" w:cs="Times New Roman"/>
          <w:b/>
          <w:color w:val="000000"/>
          <w:spacing w:val="0"/>
          <w:w w:val="159"/>
          <w:position w:val="0"/>
          <w:sz w:val="96"/>
          <w:u w:val="none"/>
        </w:rPr>
        <w:t>3401</w:t>
      </w:r>
    </w:p>
    <w:p>
      <w:pPr>
        <w:spacing w:before="0" w:after="0" w:line="240" w:lineRule="exact"/>
        <w:ind w:left="545" w:firstLine="6483"/>
      </w:pPr>
    </w:p>
    <w:p>
      <w:pPr>
        <w:tabs>
          <w:tab w:val="left" w:pos="1562"/>
          <w:tab w:val="left" w:pos="2580"/>
          <w:tab w:val="left" w:pos="3598"/>
          <w:tab w:val="left" w:pos="4615"/>
          <w:tab w:val="left" w:pos="5633"/>
          <w:tab w:val="left" w:pos="6651"/>
          <w:tab w:val="left" w:pos="7669"/>
          <w:tab w:val="left" w:pos="8687"/>
          <w:tab w:val="left" w:pos="9705"/>
        </w:tabs>
        <w:spacing w:before="0" w:after="0" w:line="561" w:lineRule="exact"/>
        <w:ind w:left="545" w:firstLine="0"/>
        <w:jc w:val="left"/>
      </w:pPr>
      <w:r>
        <w:rPr>
          <w:rFonts w:ascii="黑体" w:eastAsia="黑体" w:hAnsi="黑体" w:cs="黑体"/>
          <w:color w:val="000000"/>
          <w:spacing w:val="-1"/>
          <w:w w:val="100"/>
          <w:position w:val="0"/>
          <w:sz w:val="48"/>
          <w:u w:val="none"/>
        </w:rPr>
        <w:t>安</w:t>
      </w:r>
      <w:r>
        <w:rPr>
          <w:rFonts w:cs="Calibri"/>
          <w:color w:val="000000"/>
          <w:spacing w:val="0"/>
          <w:w w:val="100"/>
          <w:u w:val="none"/>
        </w:rPr>
        <w:tab/>
      </w:r>
      <w:r>
        <w:rPr>
          <w:rFonts w:ascii="黑体" w:eastAsia="黑体" w:hAnsi="黑体" w:cs="黑体"/>
          <w:color w:val="000000"/>
          <w:spacing w:val="-1"/>
          <w:w w:val="100"/>
          <w:position w:val="0"/>
          <w:sz w:val="48"/>
          <w:u w:val="none"/>
        </w:rPr>
        <w:t>徽</w:t>
      </w:r>
      <w:r>
        <w:rPr>
          <w:rFonts w:cs="Calibri"/>
          <w:color w:val="000000"/>
          <w:spacing w:val="0"/>
          <w:w w:val="100"/>
          <w:u w:val="none"/>
        </w:rPr>
        <w:tab/>
      </w:r>
      <w:r>
        <w:rPr>
          <w:rFonts w:ascii="黑体" w:eastAsia="黑体" w:hAnsi="黑体" w:cs="黑体"/>
          <w:color w:val="000000"/>
          <w:spacing w:val="-1"/>
          <w:w w:val="100"/>
          <w:position w:val="0"/>
          <w:sz w:val="48"/>
          <w:u w:val="none"/>
        </w:rPr>
        <w:t>省</w:t>
      </w:r>
      <w:r>
        <w:rPr>
          <w:rFonts w:cs="Calibri"/>
          <w:color w:val="000000"/>
          <w:spacing w:val="0"/>
          <w:w w:val="100"/>
          <w:u w:val="none"/>
        </w:rPr>
        <w:tab/>
      </w:r>
      <w:r>
        <w:rPr>
          <w:rFonts w:ascii="黑体" w:eastAsia="黑体" w:hAnsi="黑体" w:cs="黑体"/>
          <w:color w:val="000000"/>
          <w:spacing w:val="-1"/>
          <w:w w:val="100"/>
          <w:position w:val="0"/>
          <w:sz w:val="48"/>
          <w:u w:val="none"/>
        </w:rPr>
        <w:t>合</w:t>
      </w:r>
      <w:r>
        <w:rPr>
          <w:rFonts w:cs="Calibri"/>
          <w:color w:val="000000"/>
          <w:spacing w:val="241474944"/>
          <w:w w:val="100"/>
          <w:u w:val="none"/>
        </w:rPr>
        <w:tab/>
      </w:r>
      <w:r>
        <w:rPr>
          <w:rFonts w:ascii="黑体" w:eastAsia="黑体" w:hAnsi="黑体" w:cs="黑体"/>
          <w:color w:val="000000"/>
          <w:spacing w:val="-1"/>
          <w:w w:val="100"/>
          <w:position w:val="0"/>
          <w:sz w:val="48"/>
          <w:u w:val="none"/>
        </w:rPr>
        <w:t>肥</w:t>
      </w:r>
      <w:r>
        <w:rPr>
          <w:rFonts w:cs="Calibri"/>
          <w:color w:val="000000"/>
          <w:spacing w:val="0"/>
          <w:w w:val="100"/>
          <w:u w:val="none"/>
        </w:rPr>
        <w:tab/>
      </w:r>
      <w:r>
        <w:rPr>
          <w:rFonts w:ascii="黑体" w:eastAsia="黑体" w:hAnsi="黑体" w:cs="黑体"/>
          <w:color w:val="000000"/>
          <w:spacing w:val="-1"/>
          <w:w w:val="100"/>
          <w:position w:val="0"/>
          <w:sz w:val="48"/>
          <w:u w:val="none"/>
        </w:rPr>
        <w:t>市</w:t>
      </w:r>
      <w:r>
        <w:rPr>
          <w:rFonts w:cs="Calibri"/>
          <w:color w:val="000000"/>
          <w:spacing w:val="0"/>
          <w:w w:val="100"/>
          <w:u w:val="none"/>
        </w:rPr>
        <w:tab/>
      </w:r>
      <w:r>
        <w:rPr>
          <w:rFonts w:ascii="黑体" w:eastAsia="黑体" w:hAnsi="黑体" w:cs="黑体"/>
          <w:color w:val="000000"/>
          <w:spacing w:val="-1"/>
          <w:w w:val="100"/>
          <w:position w:val="0"/>
          <w:sz w:val="48"/>
          <w:u w:val="none"/>
        </w:rPr>
        <w:t>地</w:t>
      </w:r>
      <w:r>
        <w:rPr>
          <w:rFonts w:cs="Calibri"/>
          <w:color w:val="000000"/>
          <w:spacing w:val="0"/>
          <w:w w:val="100"/>
          <w:u w:val="none"/>
        </w:rPr>
        <w:tab/>
      </w:r>
      <w:r>
        <w:rPr>
          <w:rFonts w:ascii="黑体" w:eastAsia="黑体" w:hAnsi="黑体" w:cs="黑体"/>
          <w:color w:val="000000"/>
          <w:spacing w:val="-1"/>
          <w:w w:val="100"/>
          <w:position w:val="0"/>
          <w:sz w:val="48"/>
          <w:u w:val="none"/>
        </w:rPr>
        <w:t>方</w:t>
      </w:r>
      <w:r>
        <w:rPr>
          <w:rFonts w:cs="Calibri"/>
          <w:color w:val="000000"/>
          <w:spacing w:val="0"/>
          <w:w w:val="100"/>
          <w:u w:val="none"/>
        </w:rPr>
        <w:tab/>
      </w:r>
      <w:r>
        <w:rPr>
          <w:rFonts w:ascii="黑体" w:eastAsia="黑体" w:hAnsi="黑体" w:cs="黑体"/>
          <w:color w:val="000000"/>
          <w:spacing w:val="-1"/>
          <w:w w:val="100"/>
          <w:position w:val="0"/>
          <w:sz w:val="48"/>
          <w:u w:val="none"/>
        </w:rPr>
        <w:t>标</w:t>
      </w:r>
      <w:r>
        <w:rPr>
          <w:rFonts w:cs="Calibri"/>
          <w:color w:val="000000"/>
          <w:spacing w:val="0"/>
          <w:w w:val="100"/>
          <w:u w:val="none"/>
        </w:rPr>
        <w:tab/>
      </w:r>
      <w:r>
        <w:rPr>
          <w:rFonts w:ascii="黑体" w:eastAsia="黑体" w:hAnsi="黑体" w:cs="黑体"/>
          <w:color w:val="000000"/>
          <w:spacing w:val="-1"/>
          <w:w w:val="100"/>
          <w:position w:val="0"/>
          <w:sz w:val="48"/>
          <w:u w:val="none"/>
        </w:rPr>
        <w:t>准</w:t>
      </w:r>
    </w:p>
    <w:p>
      <w:pPr>
        <w:spacing w:before="0" w:after="0" w:line="447" w:lineRule="exact"/>
        <w:ind w:left="545" w:firstLine="0"/>
      </w:pPr>
    </w:p>
    <w:p>
      <w:pPr>
        <w:spacing w:before="0" w:after="0" w:line="281" w:lineRule="exact"/>
        <w:ind w:left="545" w:firstLine="6877"/>
        <w:jc w:val="left"/>
      </w:pPr>
      <w:r>
        <w:rPr>
          <w:rFonts w:ascii="黑体" w:hAnsi="黑体" w:cs="黑体"/>
          <w:color w:val="000000"/>
          <w:spacing w:val="0"/>
          <w:w w:val="100"/>
          <w:position w:val="0"/>
          <w:sz w:val="28"/>
          <w:u w:val="none"/>
        </w:rPr>
        <w:t>DB</w:t>
      </w:r>
      <w:r>
        <w:rPr>
          <w:rFonts w:ascii="Calibri" w:hAnsi="Calibri" w:cs="Calibri"/>
          <w:color w:val="000000"/>
          <w:spacing w:val="8"/>
          <w:w w:val="100"/>
          <w:sz w:val="28"/>
          <w:u w:val="none"/>
        </w:rPr>
        <w:t> </w:t>
      </w:r>
      <w:r>
        <w:rPr>
          <w:rFonts w:ascii="黑体" w:hAnsi="黑体" w:cs="黑体"/>
          <w:color w:val="000000"/>
          <w:spacing w:val="0"/>
          <w:w w:val="100"/>
          <w:position w:val="0"/>
          <w:sz w:val="28"/>
          <w:u w:val="none"/>
        </w:rPr>
        <w:t>3401/T</w:t>
      </w:r>
      <w:r>
        <w:rPr>
          <w:rFonts w:ascii="Calibri" w:hAnsi="Calibri" w:cs="Calibri"/>
          <w:color w:val="000000"/>
          <w:spacing w:val="0"/>
          <w:w w:val="221"/>
          <w:sz w:val="28"/>
          <w:u w:val="none"/>
        </w:rPr>
        <w:t> </w:t>
      </w:r>
      <w:r>
        <w:rPr>
          <w:rFonts w:ascii="黑体" w:hAnsi="黑体" w:cs="黑体"/>
          <w:color w:val="000000"/>
          <w:spacing w:val="-1"/>
          <w:w w:val="100"/>
          <w:position w:val="0"/>
          <w:sz w:val="28"/>
          <w:u w:val="none"/>
        </w:rPr>
        <w:t>311</w:t>
      </w:r>
      <w:r>
        <w:rPr>
          <w:rFonts w:ascii="黑体" w:hAnsi="黑体" w:cs="黑体"/>
          <w:color w:val="000000"/>
          <w:spacing w:val="0"/>
          <w:w w:val="100"/>
          <w:position w:val="0"/>
          <w:sz w:val="28"/>
          <w:u w:val="none"/>
        </w:rPr>
        <w:t>—2023</w:t>
      </w:r>
    </w:p>
    <w:p>
      <w:pPr>
        <w:widowControl/>
        <w:jc w:val="left"/>
        <w:sectPr>
          <w:type w:val="continuous"/>
          <w:pgSz w:w="11906" w:h="16839"/>
          <w:pgMar w:top="515" w:right="399" w:bottom="275" w:left="759" w:header="0" w:footer="0" w:gutter="0"/>
          <w:cols w:num="1" w:space="708" w:equalWidth="0">
            <w:col w:w="10749" w:space="0"/>
          </w:cols>
          <w:docGrid w:type="lines" w:linePitch="312" w:charSpace="0"/>
        </w:sectPr>
      </w:pPr>
    </w:p>
    <w:p>
      <w:pPr>
        <w:spacing w:before="0" w:after="0" w:line="240" w:lineRule="exact"/>
        <w:ind w:left="545" w:firstLine="6877"/>
      </w:pPr>
    </w:p>
    <w:p>
      <w:pPr>
        <w:spacing w:before="0" w:after="0" w:line="240" w:lineRule="exact"/>
        <w:ind w:left="545" w:firstLine="6877"/>
      </w:pPr>
    </w:p>
    <w:p>
      <w:pPr>
        <w:spacing w:before="0" w:after="0" w:line="240" w:lineRule="exact"/>
        <w:ind w:left="545" w:firstLine="6877"/>
      </w:pPr>
    </w:p>
    <w:p>
      <w:pPr>
        <w:spacing w:before="0" w:after="0" w:line="240" w:lineRule="exact"/>
        <w:ind w:left="545" w:firstLine="6877"/>
      </w:pPr>
    </w:p>
    <w:p>
      <w:pPr>
        <w:spacing w:before="0" w:after="0" w:line="240" w:lineRule="exact"/>
        <w:ind w:left="545" w:firstLine="6877"/>
      </w:pPr>
    </w:p>
    <w:p>
      <w:pPr>
        <w:spacing w:before="0" w:after="0" w:line="240" w:lineRule="exact"/>
        <w:ind w:left="545" w:firstLine="6877"/>
      </w:pPr>
    </w:p>
    <w:p>
      <w:pPr>
        <w:spacing w:before="0" w:after="0" w:line="240" w:lineRule="exact"/>
        <w:ind w:left="545" w:firstLine="6877"/>
      </w:pPr>
    </w:p>
    <w:p>
      <w:pPr>
        <w:spacing w:before="0" w:after="0" w:line="240" w:lineRule="exact"/>
        <w:ind w:left="545" w:firstLine="6877"/>
      </w:pPr>
    </w:p>
    <w:p>
      <w:pPr>
        <w:spacing w:before="0" w:after="0" w:line="240" w:lineRule="exact"/>
        <w:ind w:left="545" w:firstLine="6877"/>
      </w:pPr>
    </w:p>
    <w:p>
      <w:pPr>
        <w:spacing w:before="0" w:after="0" w:line="240" w:lineRule="exact"/>
        <w:ind w:left="545" w:firstLine="6877"/>
      </w:pPr>
    </w:p>
    <w:p>
      <w:pPr>
        <w:spacing w:before="0" w:after="0" w:line="240" w:lineRule="exact"/>
        <w:ind w:left="545" w:firstLine="6877"/>
      </w:pPr>
    </w:p>
    <w:p>
      <w:pPr>
        <w:spacing w:before="0" w:after="0" w:line="332" w:lineRule="exact"/>
        <w:ind w:left="545" w:firstLine="6877"/>
      </w:pPr>
    </w:p>
    <w:p>
      <w:pPr>
        <w:widowControl/>
        <w:jc w:val="left"/>
        <w:sectPr>
          <w:type w:val="continuous"/>
          <w:pgSz w:w="11906" w:h="16839"/>
          <w:pgMar w:top="515" w:right="399" w:bottom="275" w:left="759" w:header="0" w:footer="0" w:gutter="0"/>
          <w:pgNumType w:start="2"/>
          <w:cols w:num="1" w:space="720"/>
          <w:docGrid w:type="lines" w:linePitch="312" w:charSpace="0"/>
        </w:sectPr>
      </w:pPr>
    </w:p>
    <w:p>
      <w:pPr>
        <w:spacing w:before="0" w:after="0" w:line="521" w:lineRule="exact"/>
        <w:ind w:left="718" w:firstLine="79"/>
        <w:jc w:val="left"/>
      </w:pPr>
      <w:r>
        <w:pict>
          <v:shapetype id="_x0000_t202" coordsize="21600,21600" o:spt="202" path="m,l,21600r21600,l21600,xe">
            <v:stroke joinstyle="miter"/>
            <v:path gradientshapeok="t" o:connecttype="rect"/>
          </v:shapetype>
          <v:shape id="wondershare_1" o:spid="_x0000_s1027" type="#_x0000_t202" style="width:332pt;height:53pt;margin-top:397.7pt;margin-left:141.65pt;mso-height-relative:page;mso-position-horizontal-relative:page;mso-position-vertical-relative:page;mso-width-relative:page;position:absolute;z-index:-251656192"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rPr>
          <w:rFonts w:ascii="黑体" w:eastAsia="黑体" w:hAnsi="黑体" w:cs="黑体"/>
          <w:color w:val="000000"/>
          <w:spacing w:val="0"/>
          <w:w w:val="100"/>
          <w:position w:val="0"/>
          <w:sz w:val="52"/>
          <w:u w:val="none"/>
        </w:rPr>
        <w:t>城市道路地下管线综合设计及检查井设置</w:t>
      </w:r>
    </w:p>
    <w:p>
      <w:pPr>
        <w:spacing w:before="0" w:after="0" w:line="701" w:lineRule="exact"/>
        <w:ind w:left="718" w:firstLine="3721"/>
        <w:jc w:val="left"/>
      </w:pPr>
      <w:r>
        <w:rPr>
          <w:rFonts w:ascii="黑体" w:eastAsia="黑体" w:hAnsi="黑体" w:cs="黑体"/>
          <w:color w:val="000000"/>
          <w:spacing w:val="0"/>
          <w:w w:val="100"/>
          <w:position w:val="0"/>
          <w:sz w:val="52"/>
          <w:u w:val="none"/>
        </w:rPr>
        <w:t>技术规范</w:t>
      </w:r>
    </w:p>
    <w:p>
      <w:pPr>
        <w:spacing w:before="0" w:after="0" w:line="240" w:lineRule="exact"/>
        <w:ind w:left="718" w:firstLine="3721"/>
      </w:pPr>
    </w:p>
    <w:p>
      <w:pPr>
        <w:spacing w:before="0" w:after="0" w:line="240" w:lineRule="exact"/>
        <w:ind w:left="718" w:firstLine="3721"/>
      </w:pPr>
    </w:p>
    <w:p>
      <w:pPr>
        <w:spacing w:before="0" w:after="0" w:line="285" w:lineRule="exact"/>
        <w:ind w:left="718" w:firstLine="0"/>
        <w:jc w:val="left"/>
      </w:pPr>
      <w:r>
        <w:rPr>
          <w:rFonts w:ascii="黑体" w:hAnsi="黑体" w:cs="黑体"/>
          <w:color w:val="000000"/>
          <w:spacing w:val="0"/>
          <w:w w:val="100"/>
          <w:position w:val="0"/>
          <w:sz w:val="28"/>
          <w:u w:val="none"/>
        </w:rPr>
        <w:t>Technical</w:t>
      </w:r>
      <w:r>
        <w:rPr>
          <w:rFonts w:ascii="Calibri" w:hAnsi="Calibri" w:cs="Calibri"/>
          <w:color w:val="000000"/>
          <w:spacing w:val="0"/>
          <w:w w:val="221"/>
          <w:sz w:val="28"/>
          <w:u w:val="none"/>
        </w:rPr>
        <w:t> </w:t>
      </w:r>
      <w:r>
        <w:rPr>
          <w:rFonts w:ascii="黑体" w:hAnsi="黑体" w:cs="黑体"/>
          <w:color w:val="000000"/>
          <w:spacing w:val="0"/>
          <w:w w:val="100"/>
          <w:position w:val="0"/>
          <w:sz w:val="28"/>
          <w:u w:val="none"/>
        </w:rPr>
        <w:t>code</w:t>
      </w:r>
      <w:r>
        <w:rPr>
          <w:rFonts w:ascii="Calibri" w:hAnsi="Calibri" w:cs="Calibri"/>
          <w:color w:val="000000"/>
          <w:spacing w:val="0"/>
          <w:w w:val="218"/>
          <w:sz w:val="28"/>
          <w:u w:val="none"/>
        </w:rPr>
        <w:t> </w:t>
      </w:r>
      <w:r>
        <w:rPr>
          <w:rFonts w:ascii="黑体" w:hAnsi="黑体" w:cs="黑体"/>
          <w:color w:val="000000"/>
          <w:spacing w:val="0"/>
          <w:w w:val="100"/>
          <w:position w:val="0"/>
          <w:sz w:val="28"/>
          <w:u w:val="none"/>
        </w:rPr>
        <w:t>for</w:t>
      </w:r>
      <w:r>
        <w:rPr>
          <w:rFonts w:ascii="Calibri" w:hAnsi="Calibri" w:cs="Calibri"/>
          <w:color w:val="000000"/>
          <w:spacing w:val="0"/>
          <w:w w:val="221"/>
          <w:sz w:val="28"/>
          <w:u w:val="none"/>
        </w:rPr>
        <w:t> </w:t>
      </w:r>
      <w:r>
        <w:rPr>
          <w:rFonts w:ascii="黑体" w:hAnsi="黑体" w:cs="黑体"/>
          <w:color w:val="000000"/>
          <w:spacing w:val="-1"/>
          <w:w w:val="100"/>
          <w:position w:val="0"/>
          <w:sz w:val="28"/>
          <w:u w:val="none"/>
        </w:rPr>
        <w:t>comprehensive</w:t>
      </w:r>
      <w:r>
        <w:rPr>
          <w:rFonts w:ascii="Calibri" w:hAnsi="Calibri" w:cs="Calibri"/>
          <w:color w:val="000000"/>
          <w:spacing w:val="0"/>
          <w:w w:val="221"/>
          <w:sz w:val="28"/>
          <w:u w:val="none"/>
        </w:rPr>
        <w:t> </w:t>
      </w:r>
      <w:r>
        <w:rPr>
          <w:rFonts w:ascii="黑体" w:hAnsi="黑体" w:cs="黑体"/>
          <w:color w:val="000000"/>
          <w:spacing w:val="0"/>
          <w:w w:val="100"/>
          <w:position w:val="0"/>
          <w:sz w:val="28"/>
          <w:u w:val="none"/>
        </w:rPr>
        <w:t>design</w:t>
      </w:r>
      <w:r>
        <w:rPr>
          <w:rFonts w:ascii="Calibri" w:hAnsi="Calibri" w:cs="Calibri"/>
          <w:color w:val="000000"/>
          <w:spacing w:val="0"/>
          <w:w w:val="218"/>
          <w:sz w:val="28"/>
          <w:u w:val="none"/>
        </w:rPr>
        <w:t> </w:t>
      </w:r>
      <w:r>
        <w:rPr>
          <w:rFonts w:ascii="黑体" w:hAnsi="黑体" w:cs="黑体"/>
          <w:color w:val="000000"/>
          <w:spacing w:val="0"/>
          <w:w w:val="100"/>
          <w:position w:val="0"/>
          <w:sz w:val="28"/>
          <w:u w:val="none"/>
        </w:rPr>
        <w:t>of</w:t>
      </w:r>
      <w:r>
        <w:rPr>
          <w:rFonts w:ascii="Calibri" w:hAnsi="Calibri" w:cs="Calibri"/>
          <w:color w:val="000000"/>
          <w:spacing w:val="0"/>
          <w:w w:val="218"/>
          <w:sz w:val="28"/>
          <w:u w:val="none"/>
        </w:rPr>
        <w:t> </w:t>
      </w:r>
      <w:r>
        <w:rPr>
          <w:rFonts w:ascii="黑体" w:hAnsi="黑体" w:cs="黑体"/>
          <w:color w:val="000000"/>
          <w:spacing w:val="0"/>
          <w:w w:val="100"/>
          <w:position w:val="0"/>
          <w:sz w:val="28"/>
          <w:u w:val="none"/>
        </w:rPr>
        <w:t>underground</w:t>
      </w:r>
      <w:r>
        <w:rPr>
          <w:rFonts w:ascii="Calibri" w:hAnsi="Calibri" w:cs="Calibri"/>
          <w:color w:val="000000"/>
          <w:spacing w:val="0"/>
          <w:w w:val="230"/>
          <w:sz w:val="28"/>
          <w:u w:val="none"/>
        </w:rPr>
        <w:t> </w:t>
      </w:r>
      <w:r>
        <w:rPr>
          <w:rFonts w:ascii="黑体" w:hAnsi="黑体" w:cs="黑体"/>
          <w:color w:val="000000"/>
          <w:spacing w:val="-1"/>
          <w:w w:val="100"/>
          <w:position w:val="0"/>
          <w:sz w:val="28"/>
          <w:u w:val="none"/>
        </w:rPr>
        <w:t>pipelines</w:t>
      </w:r>
      <w:r>
        <w:rPr>
          <w:rFonts w:ascii="Calibri" w:hAnsi="Calibri" w:cs="Calibri"/>
          <w:color w:val="000000"/>
          <w:spacing w:val="0"/>
          <w:w w:val="221"/>
          <w:sz w:val="28"/>
          <w:u w:val="none"/>
        </w:rPr>
        <w:t> </w:t>
      </w:r>
      <w:r>
        <w:rPr>
          <w:rFonts w:ascii="黑体" w:hAnsi="黑体" w:cs="黑体"/>
          <w:color w:val="000000"/>
          <w:spacing w:val="0"/>
          <w:w w:val="100"/>
          <w:position w:val="0"/>
          <w:sz w:val="28"/>
          <w:u w:val="none"/>
        </w:rPr>
        <w:t>and</w:t>
      </w:r>
    </w:p>
    <w:p>
      <w:pPr>
        <w:spacing w:before="0" w:after="0" w:line="360" w:lineRule="exact"/>
        <w:ind w:left="718" w:firstLine="3010"/>
        <w:jc w:val="left"/>
      </w:pPr>
      <w:r>
        <w:rPr>
          <w:rFonts w:ascii="黑体" w:hAnsi="黑体" w:cs="黑体"/>
          <w:color w:val="000000"/>
          <w:spacing w:val="-1"/>
          <w:w w:val="100"/>
          <w:position w:val="0"/>
          <w:sz w:val="28"/>
          <w:u w:val="none"/>
        </w:rPr>
        <w:t>manhole</w:t>
      </w:r>
      <w:r>
        <w:rPr>
          <w:rFonts w:ascii="Calibri" w:hAnsi="Calibri" w:cs="Calibri"/>
          <w:color w:val="000000"/>
          <w:spacing w:val="0"/>
          <w:w w:val="221"/>
          <w:sz w:val="28"/>
          <w:u w:val="none"/>
        </w:rPr>
        <w:t> </w:t>
      </w:r>
      <w:r>
        <w:rPr>
          <w:rFonts w:ascii="黑体" w:hAnsi="黑体" w:cs="黑体"/>
          <w:color w:val="000000"/>
          <w:spacing w:val="0"/>
          <w:w w:val="100"/>
          <w:position w:val="0"/>
          <w:sz w:val="28"/>
          <w:u w:val="none"/>
        </w:rPr>
        <w:t>set</w:t>
      </w:r>
      <w:r>
        <w:rPr>
          <w:rFonts w:ascii="Calibri" w:hAnsi="Calibri" w:cs="Calibri"/>
          <w:color w:val="000000"/>
          <w:spacing w:val="0"/>
          <w:w w:val="218"/>
          <w:sz w:val="28"/>
          <w:u w:val="none"/>
        </w:rPr>
        <w:t> </w:t>
      </w:r>
      <w:r>
        <w:rPr>
          <w:rFonts w:ascii="黑体" w:hAnsi="黑体" w:cs="黑体"/>
          <w:color w:val="000000"/>
          <w:spacing w:val="0"/>
          <w:w w:val="100"/>
          <w:position w:val="0"/>
          <w:sz w:val="28"/>
          <w:u w:val="none"/>
        </w:rPr>
        <w:t>in</w:t>
      </w:r>
      <w:r>
        <w:rPr>
          <w:rFonts w:ascii="Calibri" w:hAnsi="Calibri" w:cs="Calibri"/>
          <w:color w:val="000000"/>
          <w:spacing w:val="0"/>
          <w:w w:val="218"/>
          <w:sz w:val="28"/>
          <w:u w:val="none"/>
        </w:rPr>
        <w:t> </w:t>
      </w:r>
      <w:r>
        <w:rPr>
          <w:rFonts w:ascii="黑体" w:hAnsi="黑体" w:cs="黑体"/>
          <w:color w:val="000000"/>
          <w:spacing w:val="0"/>
          <w:w w:val="100"/>
          <w:position w:val="0"/>
          <w:sz w:val="28"/>
          <w:u w:val="none"/>
        </w:rPr>
        <w:t>urban</w:t>
      </w:r>
      <w:r>
        <w:rPr>
          <w:rFonts w:ascii="Calibri" w:hAnsi="Calibri" w:cs="Calibri"/>
          <w:color w:val="000000"/>
          <w:spacing w:val="0"/>
          <w:w w:val="221"/>
          <w:sz w:val="28"/>
          <w:u w:val="none"/>
        </w:rPr>
        <w:t> </w:t>
      </w:r>
      <w:r>
        <w:rPr>
          <w:rFonts w:ascii="黑体" w:hAnsi="黑体" w:cs="黑体"/>
          <w:color w:val="000000"/>
          <w:spacing w:val="0"/>
          <w:w w:val="100"/>
          <w:position w:val="0"/>
          <w:sz w:val="28"/>
          <w:u w:val="none"/>
        </w:rPr>
        <w:t>road</w:t>
      </w:r>
    </w:p>
    <w:p>
      <w:pPr>
        <w:widowControl/>
        <w:jc w:val="left"/>
        <w:sectPr>
          <w:type w:val="continuous"/>
          <w:pgSz w:w="11906" w:h="16839"/>
          <w:pgMar w:top="515" w:right="399" w:bottom="275" w:left="759" w:header="0" w:footer="0" w:gutter="0"/>
          <w:pgNumType w:start="3"/>
          <w:cols w:num="1" w:space="708" w:equalWidth="0">
            <w:col w:w="10749" w:space="0"/>
          </w:cols>
          <w:docGrid w:type="lines" w:linePitch="312" w:charSpace="0"/>
        </w:sectPr>
      </w:pPr>
    </w:p>
    <w:p>
      <w:pPr>
        <w:spacing w:before="0" w:after="0" w:line="240" w:lineRule="exact"/>
        <w:ind w:left="718" w:firstLine="3010"/>
      </w:pPr>
    </w:p>
    <w:p>
      <w:pPr>
        <w:spacing w:before="0" w:after="0" w:line="240" w:lineRule="exact"/>
        <w:ind w:left="718" w:firstLine="3010"/>
      </w:pPr>
    </w:p>
    <w:p>
      <w:pPr>
        <w:spacing w:before="0" w:after="0" w:line="240" w:lineRule="exact"/>
        <w:ind w:left="718" w:firstLine="3010"/>
      </w:pPr>
    </w:p>
    <w:p>
      <w:pPr>
        <w:spacing w:before="0" w:after="0" w:line="240" w:lineRule="exact"/>
        <w:ind w:left="718" w:firstLine="3010"/>
      </w:pPr>
    </w:p>
    <w:p>
      <w:pPr>
        <w:spacing w:before="0" w:after="0" w:line="240" w:lineRule="exact"/>
        <w:ind w:left="718" w:firstLine="3010"/>
      </w:pPr>
    </w:p>
    <w:p>
      <w:pPr>
        <w:spacing w:before="0" w:after="0" w:line="240" w:lineRule="exact"/>
        <w:ind w:left="718" w:firstLine="3010"/>
      </w:pPr>
    </w:p>
    <w:p>
      <w:pPr>
        <w:spacing w:before="0" w:after="0" w:line="240" w:lineRule="exact"/>
        <w:ind w:left="718" w:firstLine="3010"/>
      </w:pPr>
    </w:p>
    <w:p>
      <w:pPr>
        <w:spacing w:before="0" w:after="0" w:line="240" w:lineRule="exact"/>
        <w:ind w:left="718" w:firstLine="3010"/>
      </w:pPr>
    </w:p>
    <w:p>
      <w:pPr>
        <w:spacing w:before="0" w:after="0" w:line="240" w:lineRule="exact"/>
        <w:ind w:left="718" w:firstLine="3010"/>
      </w:pPr>
    </w:p>
    <w:p>
      <w:pPr>
        <w:spacing w:before="0" w:after="0" w:line="240" w:lineRule="exact"/>
        <w:ind w:left="718" w:firstLine="3010"/>
      </w:pPr>
    </w:p>
    <w:p>
      <w:pPr>
        <w:spacing w:before="0" w:after="0" w:line="240" w:lineRule="exact"/>
        <w:ind w:left="718" w:firstLine="3010"/>
      </w:pPr>
    </w:p>
    <w:p>
      <w:pPr>
        <w:spacing w:before="0" w:after="0" w:line="240" w:lineRule="exact"/>
        <w:ind w:left="718" w:firstLine="3010"/>
      </w:pPr>
    </w:p>
    <w:p>
      <w:pPr>
        <w:spacing w:before="0" w:after="0" w:line="240" w:lineRule="exact"/>
        <w:ind w:left="718" w:firstLine="3010"/>
      </w:pPr>
    </w:p>
    <w:p>
      <w:pPr>
        <w:spacing w:before="0" w:after="0" w:line="240" w:lineRule="exact"/>
        <w:ind w:left="718" w:firstLine="3010"/>
      </w:pPr>
    </w:p>
    <w:p>
      <w:pPr>
        <w:spacing w:before="0" w:after="0" w:line="240" w:lineRule="exact"/>
        <w:ind w:left="718" w:firstLine="3010"/>
      </w:pPr>
    </w:p>
    <w:p>
      <w:pPr>
        <w:spacing w:before="0" w:after="0" w:line="240" w:lineRule="exact"/>
        <w:ind w:left="718" w:firstLine="3010"/>
      </w:pPr>
    </w:p>
    <w:p>
      <w:pPr>
        <w:spacing w:before="0" w:after="0" w:line="240" w:lineRule="exact"/>
        <w:ind w:left="718" w:firstLine="3010"/>
      </w:pPr>
    </w:p>
    <w:p>
      <w:pPr>
        <w:spacing w:before="0" w:after="0" w:line="240" w:lineRule="exact"/>
        <w:ind w:left="718" w:firstLine="3010"/>
      </w:pPr>
    </w:p>
    <w:p>
      <w:pPr>
        <w:spacing w:before="0" w:after="0" w:line="240" w:lineRule="exact"/>
        <w:ind w:left="718" w:firstLine="3010"/>
      </w:pPr>
    </w:p>
    <w:p>
      <w:pPr>
        <w:spacing w:before="0" w:after="0" w:line="240" w:lineRule="exact"/>
        <w:ind w:left="718" w:firstLine="3010"/>
      </w:pPr>
    </w:p>
    <w:p>
      <w:pPr>
        <w:spacing w:before="0" w:after="0" w:line="240" w:lineRule="exact"/>
        <w:ind w:left="718" w:firstLine="3010"/>
      </w:pPr>
    </w:p>
    <w:p>
      <w:pPr>
        <w:spacing w:before="0" w:after="0" w:line="311" w:lineRule="exact"/>
        <w:ind w:left="718" w:firstLine="3010"/>
      </w:pPr>
    </w:p>
    <w:p>
      <w:pPr>
        <w:widowControl/>
        <w:jc w:val="left"/>
        <w:sectPr>
          <w:type w:val="continuous"/>
          <w:pgSz w:w="11906" w:h="16839"/>
          <w:pgMar w:top="515" w:right="399" w:bottom="275" w:left="759" w:header="0" w:footer="0" w:gutter="0"/>
          <w:pgNumType w:start="4"/>
          <w:cols w:num="1" w:space="720"/>
          <w:docGrid w:type="lines" w:linePitch="312" w:charSpace="0"/>
        </w:sectPr>
      </w:pPr>
    </w:p>
    <w:p>
      <w:pPr>
        <w:tabs>
          <w:tab w:val="left" w:pos="8015"/>
        </w:tabs>
        <w:spacing w:before="0" w:after="0" w:line="281" w:lineRule="exact"/>
        <w:ind w:left="660" w:firstLine="0"/>
        <w:jc w:val="left"/>
      </w:pPr>
      <w:r>
        <w:rPr>
          <w:rFonts w:ascii="黑体" w:hAnsi="黑体" w:cs="黑体"/>
          <w:color w:val="000000"/>
          <w:spacing w:val="-20"/>
          <w:w w:val="100"/>
          <w:position w:val="0"/>
          <w:sz w:val="28"/>
          <w:u w:val="single"/>
        </w:rPr>
        <w:t>2023 - 12 - 15</w:t>
      </w:r>
      <w:r>
        <w:rPr>
          <w:rFonts w:ascii="Calibri" w:hAnsi="Calibri" w:cs="Calibri"/>
          <w:color w:val="000000"/>
          <w:spacing w:val="6"/>
          <w:w w:val="100"/>
          <w:sz w:val="28"/>
          <w:u w:val="single"/>
        </w:rPr>
        <w:t> </w:t>
      </w:r>
      <w:r>
        <w:rPr>
          <w:rFonts w:ascii="黑体" w:eastAsia="黑体" w:hAnsi="黑体" w:cs="黑体"/>
          <w:color w:val="000000"/>
          <w:spacing w:val="0"/>
          <w:w w:val="100"/>
          <w:position w:val="0"/>
          <w:sz w:val="28"/>
          <w:u w:val="single"/>
        </w:rPr>
        <w:t>发布</w:t>
      </w:r>
      <w:r>
        <w:rPr>
          <w:rFonts w:cs="Calibri"/>
          <w:color w:val="000000"/>
          <w:spacing w:val="0"/>
          <w:w w:val="100"/>
          <w:u w:val="single"/>
        </w:rPr>
        <w:tab/>
      </w:r>
      <w:r>
        <w:rPr>
          <w:rFonts w:ascii="黑体" w:hAnsi="黑体" w:cs="黑体"/>
          <w:color w:val="000000"/>
          <w:spacing w:val="-20"/>
          <w:w w:val="100"/>
          <w:position w:val="0"/>
          <w:sz w:val="28"/>
          <w:u w:val="single"/>
        </w:rPr>
        <w:t>2023 - 12 - 15</w:t>
      </w:r>
      <w:r>
        <w:rPr>
          <w:rFonts w:ascii="Calibri" w:hAnsi="Calibri" w:cs="Calibri"/>
          <w:color w:val="000000"/>
          <w:spacing w:val="6"/>
          <w:w w:val="100"/>
          <w:sz w:val="28"/>
          <w:u w:val="single"/>
        </w:rPr>
        <w:t> </w:t>
      </w:r>
      <w:r>
        <w:rPr>
          <w:rFonts w:ascii="黑体" w:eastAsia="黑体" w:hAnsi="黑体" w:cs="黑体"/>
          <w:color w:val="000000"/>
          <w:spacing w:val="0"/>
          <w:w w:val="100"/>
          <w:position w:val="0"/>
          <w:sz w:val="28"/>
          <w:u w:val="single"/>
        </w:rPr>
        <w:t>实施</w:t>
      </w:r>
    </w:p>
    <w:p>
      <w:pPr>
        <w:spacing w:before="0" w:after="0" w:line="240" w:lineRule="exact"/>
        <w:ind w:left="660" w:firstLine="0"/>
      </w:pPr>
    </w:p>
    <w:p>
      <w:pPr>
        <w:spacing w:before="0" w:after="0" w:line="240" w:lineRule="exact"/>
        <w:ind w:left="660" w:firstLine="0"/>
      </w:pPr>
    </w:p>
    <w:p>
      <w:pPr>
        <w:spacing w:before="0" w:after="0" w:line="240" w:lineRule="exact"/>
        <w:ind w:left="660" w:firstLine="0"/>
      </w:pPr>
    </w:p>
    <w:p>
      <w:pPr>
        <w:tabs>
          <w:tab w:val="left" w:pos="6654"/>
        </w:tabs>
        <w:spacing w:before="0" w:after="0" w:line="470" w:lineRule="exact"/>
        <w:ind w:left="660" w:firstLine="2631"/>
        <w:jc w:val="left"/>
      </w:pPr>
      <w:r>
        <w:rPr>
          <w:rFonts w:ascii="黑体" w:eastAsia="黑体" w:hAnsi="黑体" w:cs="黑体"/>
          <w:color w:val="000000"/>
          <w:spacing w:val="0"/>
          <w:w w:val="100"/>
          <w:position w:val="0"/>
          <w:sz w:val="28"/>
          <w:u w:val="none"/>
        </w:rPr>
        <w:t>合肥市市场监督管理局</w:t>
      </w:r>
      <w:r>
        <w:rPr>
          <w:rFonts w:cs="Calibri"/>
          <w:color w:val="000000"/>
          <w:spacing w:val="0"/>
          <w:w w:val="100"/>
          <w:u w:val="none"/>
        </w:rPr>
        <w:tab/>
      </w:r>
      <w:r>
        <w:rPr>
          <w:rFonts w:ascii="黑体" w:eastAsia="黑体" w:hAnsi="黑体" w:cs="黑体"/>
          <w:color w:val="000000"/>
          <w:spacing w:val="0"/>
          <w:w w:val="100"/>
          <w:position w:val="0"/>
          <w:sz w:val="28"/>
          <w:u w:val="none"/>
        </w:rPr>
        <w:t>发</w:t>
      </w:r>
      <w:r>
        <w:rPr>
          <w:rFonts w:ascii="Calibri" w:hAnsi="Calibri" w:cs="Calibri"/>
          <w:color w:val="000000"/>
          <w:spacing w:val="0"/>
          <w:w w:val="265"/>
          <w:sz w:val="28"/>
          <w:u w:val="none"/>
        </w:rPr>
        <w:t> </w:t>
      </w:r>
      <w:r>
        <w:rPr>
          <w:rFonts w:ascii="黑体" w:eastAsia="黑体" w:hAnsi="黑体" w:cs="黑体"/>
          <w:color w:val="000000"/>
          <w:spacing w:val="0"/>
          <w:w w:val="100"/>
          <w:position w:val="0"/>
          <w:sz w:val="28"/>
          <w:u w:val="none"/>
        </w:rPr>
        <w:t>布</w:t>
      </w:r>
    </w:p>
    <w:p>
      <w:pPr>
        <w:widowControl/>
        <w:jc w:val="left"/>
        <w:sectPr>
          <w:type w:val="continuous"/>
          <w:pgSz w:w="11906" w:h="16839"/>
          <w:pgMar w:top="515" w:right="399" w:bottom="275" w:left="759" w:header="0" w:footer="0" w:gutter="0"/>
          <w:pgNumType w:start="5"/>
          <w:cols w:num="1" w:space="708" w:equalWidth="0">
            <w:col w:w="10749" w:space="0"/>
          </w:cols>
          <w:docGrid w:type="lines" w:linePitch="312" w:charSpace="0"/>
        </w:sectPr>
      </w:pPr>
    </w:p>
    <w:p>
      <w:pPr>
        <w:spacing w:before="0" w:after="0" w:line="347" w:lineRule="exact"/>
        <w:sectPr>
          <w:type w:val="continuous"/>
          <w:pgSz w:w="11906" w:h="16839"/>
          <w:pgMar w:top="1101" w:right="708" w:bottom="861" w:left="1068" w:header="0" w:footer="0" w:gutter="0"/>
          <w:pgNumType w:start="6"/>
          <w:cols w:num="1" w:space="720"/>
          <w:docGrid w:type="lines" w:linePitch="312" w:charSpace="0"/>
        </w:sectPr>
      </w:pPr>
      <w:bookmarkStart w:id="1" w:name="2"/>
      <w:bookmarkEnd w:id="1"/>
      <w:bookmarkStart w:id="2" w:name="3"/>
      <w:bookmarkEnd w:id="2"/>
    </w:p>
    <w:p>
      <w:pPr>
        <w:spacing w:before="0" w:after="0" w:line="347" w:lineRule="exact"/>
      </w:pPr>
    </w:p>
    <w:p>
      <w:pPr>
        <w:widowControl/>
        <w:jc w:val="left"/>
        <w:sectPr>
          <w:type w:val="nextPage"/>
          <w:pgSz w:w="11906" w:h="16839"/>
          <w:pgMar w:top="1101" w:right="708" w:bottom="861" w:left="1068" w:header="0" w:footer="0" w:gutter="0"/>
          <w:pgNumType w:start="7"/>
          <w:cols w:num="1" w:space="720"/>
          <w:titlePg w:val="0"/>
          <w:docGrid w:type="lines" w:linePitch="312" w:charSpace="0"/>
        </w:sectPr>
      </w:pPr>
    </w:p>
    <w:p>
      <w:pPr>
        <w:spacing w:before="0" w:after="0" w:line="211" w:lineRule="exact"/>
        <w:ind w:left="351" w:firstLine="7362"/>
        <w:jc w:val="left"/>
      </w:pPr>
      <w:r>
        <w:pict>
          <v:shape id="_x0000_s2054" o:spid="_x0000_s1028" type="#_x0000_t202" style="width:332pt;height:53pt;margin-top:397.7pt;margin-left:141.65pt;mso-height-relative:page;mso-position-horizontal-relative:page;mso-position-vertical-relative:page;mso-width-relative:page;position:absolute;z-index:-251642880"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pict>
          <v:shape id="imagerId9" o:spid="_x0000_s1029" type="#_x0000_t75" style="width:17pt;height:10pt;margin-top:298pt;margin-left:81pt;mso-height-relative:page;mso-position-horizontal-relative:page;mso-position-vertical-relative:page;mso-width-relative:page;position:absolute;z-index:-251655168" coordsize="21600,21600" filled="f">
            <v:imagedata r:id="rId6" o:title=""/>
            <o:lock v:ext="edit" aspectratio="t"/>
          </v:shape>
        </w:pict>
      </w:r>
      <w:r>
        <w:pict>
          <v:shape id="imagerId10" o:spid="_x0000_s1030" type="#_x0000_t75" style="width:17pt;height:10pt;margin-top:313pt;margin-left:81pt;mso-height-relative:page;mso-position-horizontal-relative:page;mso-position-vertical-relative:page;mso-width-relative:page;position:absolute;z-index:-251654144" coordsize="21600,21600" filled="f">
            <v:imagedata r:id="rId7" o:title=""/>
            <o:lock v:ext="edit" aspectratio="t"/>
          </v:shape>
        </w:pict>
      </w:r>
      <w:r>
        <w:pict>
          <v:shape id="imagerId11" o:spid="_x0000_s1031" type="#_x0000_t75" style="width:17pt;height:10pt;margin-top:328pt;margin-left:81pt;mso-height-relative:page;mso-position-horizontal-relative:page;mso-position-vertical-relative:page;mso-width-relative:page;position:absolute;z-index:-251653120" coordsize="21600,21600" filled="f">
            <v:imagedata r:id="rId8" o:title=""/>
            <o:lock v:ext="edit" aspectratio="t"/>
          </v:shape>
        </w:pict>
      </w:r>
      <w:r>
        <w:pict>
          <v:shape id="imagerId12" o:spid="_x0000_s1032" type="#_x0000_t75" style="width:17pt;height:10pt;margin-top:363pt;margin-left:81pt;mso-height-relative:page;mso-position-horizontal-relative:page;mso-position-vertical-relative:page;mso-width-relative:page;position:absolute;z-index:-251652096" coordsize="21600,21600" filled="f">
            <v:imagedata r:id="rId9" o:title=""/>
            <o:lock v:ext="edit" aspectratio="t"/>
          </v:shape>
        </w:pict>
      </w:r>
      <w:r>
        <w:pict>
          <v:shape id="imagerId13" o:spid="_x0000_s1033" type="#_x0000_t75" style="width:17pt;height:10pt;margin-top:378pt;margin-left:81pt;mso-height-relative:page;mso-position-horizontal-relative:page;mso-position-vertical-relative:page;mso-width-relative:page;position:absolute;z-index:-251651072" coordsize="21600,21600" filled="f">
            <v:imagedata r:id="rId10" o:title=""/>
            <o:lock v:ext="edit" aspectratio="t"/>
          </v:shape>
        </w:pict>
      </w:r>
      <w:r>
        <w:pict>
          <v:shape id="imagerId14" o:spid="_x0000_s1034" type="#_x0000_t75" style="width:17pt;height:10pt;margin-top:393pt;margin-left:81pt;mso-height-relative:page;mso-position-horizontal-relative:page;mso-position-vertical-relative:page;mso-width-relative:page;position:absolute;z-index:-251650048" coordsize="21600,21600" filled="f">
            <v:imagedata r:id="rId11" o:title=""/>
            <o:lock v:ext="edit" aspectratio="t"/>
          </v:shape>
        </w:pict>
      </w:r>
      <w:r>
        <w:pict>
          <v:shape id="imagerId15" o:spid="_x0000_s1035" type="#_x0000_t75" style="width:17pt;height:10pt;margin-top:408pt;margin-left:81pt;mso-height-relative:page;mso-position-horizontal-relative:page;mso-position-vertical-relative:page;mso-width-relative:page;position:absolute;z-index:-251649024" coordsize="21600,21600" filled="f">
            <v:imagedata r:id="rId12" o:title=""/>
            <o:lock v:ext="edit" aspectratio="t"/>
          </v:shape>
        </w:pict>
      </w:r>
      <w:r>
        <w:pict>
          <v:shape id="imagerId16" o:spid="_x0000_s1036" type="#_x0000_t75" style="width:17pt;height:10pt;margin-top:423pt;margin-left:81pt;mso-height-relative:page;mso-position-horizontal-relative:page;mso-position-vertical-relative:page;mso-width-relative:page;position:absolute;z-index:-251648000" coordsize="21600,21600" filled="f">
            <v:imagedata r:id="rId13" o:title=""/>
            <o:lock v:ext="edit" aspectratio="t"/>
          </v:shape>
        </w:pict>
      </w:r>
      <w:r>
        <w:pict>
          <v:shape id="imagerId17" o:spid="_x0000_s1037" type="#_x0000_t75" style="width:17pt;height:10pt;margin-top:438pt;margin-left:81pt;mso-height-relative:page;mso-position-horizontal-relative:page;mso-position-vertical-relative:page;mso-width-relative:page;position:absolute;z-index:-251646976" coordsize="21600,21600" filled="f">
            <v:imagedata r:id="rId14" o:title=""/>
            <o:lock v:ext="edit" aspectratio="t"/>
          </v:shape>
        </w:pict>
      </w:r>
      <w:r>
        <w:pict>
          <v:shape id="imagerId18" o:spid="_x0000_s1038" type="#_x0000_t75" style="width:17pt;height:10pt;margin-top:453pt;margin-left:81pt;mso-height-relative:page;mso-position-horizontal-relative:page;mso-position-vertical-relative:page;mso-width-relative:page;position:absolute;z-index:-251645952" coordsize="21600,21600" filled="f">
            <v:imagedata r:id="rId15" o:title=""/>
            <o:lock v:ext="edit" aspectratio="t"/>
          </v:shape>
        </w:pict>
      </w:r>
      <w:r>
        <w:pict>
          <v:shape id="imagerId19" o:spid="_x0000_s1039" type="#_x0000_t75" style="width:17pt;height:10pt;margin-top:468pt;margin-left:81pt;mso-height-relative:page;mso-position-horizontal-relative:page;mso-position-vertical-relative:page;mso-width-relative:page;position:absolute;z-index:-251644928" coordsize="21600,21600" filled="f">
            <v:imagedata r:id="rId16" o:title=""/>
            <o:lock v:ext="edit" aspectratio="t"/>
          </v:shape>
        </w:pict>
      </w:r>
      <w:r>
        <w:pict>
          <v:shape id="imagerId20" o:spid="_x0000_s1040" type="#_x0000_t75" style="width:17pt;height:10pt;margin-top:483pt;margin-left:81pt;mso-height-relative:page;mso-position-horizontal-relative:page;mso-position-vertical-relative:page;mso-width-relative:page;position:absolute;z-index:-251643904" coordsize="21600,21600" filled="f">
            <v:imagedata r:id="rId17" o:title=""/>
            <o:lock v:ext="edit" aspectratio="t"/>
          </v:shape>
        </w:pict>
      </w:r>
      <w:r>
        <w:rPr>
          <w:rFonts w:ascii="黑体" w:hAnsi="黑体" w:cs="黑体"/>
          <w:color w:val="000000"/>
          <w:spacing w:val="0"/>
          <w:w w:val="100"/>
          <w:position w:val="0"/>
          <w:sz w:val="21"/>
          <w:u w:val="none"/>
        </w:rPr>
        <w:t>DB</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3401/T</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311</w:t>
      </w:r>
      <w:r>
        <w:rPr>
          <w:rFonts w:ascii="宋体" w:hAnsi="宋体" w:cs="宋体"/>
          <w:color w:val="000000"/>
          <w:spacing w:val="0"/>
          <w:w w:val="100"/>
          <w:position w:val="0"/>
          <w:sz w:val="21"/>
          <w:u w:val="none"/>
        </w:rPr>
        <w:t>—</w:t>
      </w:r>
      <w:r>
        <w:rPr>
          <w:rFonts w:ascii="黑体" w:hAnsi="黑体" w:cs="黑体"/>
          <w:color w:val="000000"/>
          <w:spacing w:val="0"/>
          <w:w w:val="100"/>
          <w:position w:val="0"/>
          <w:sz w:val="21"/>
          <w:u w:val="none"/>
        </w:rPr>
        <w:t>2023</w:t>
      </w:r>
    </w:p>
    <w:p>
      <w:pPr>
        <w:spacing w:before="0" w:after="0" w:line="240" w:lineRule="exact"/>
        <w:ind w:left="351" w:firstLine="7362"/>
      </w:pPr>
    </w:p>
    <w:p>
      <w:pPr>
        <w:spacing w:before="0" w:after="0" w:line="240" w:lineRule="exact"/>
        <w:ind w:left="351" w:firstLine="7362"/>
      </w:pPr>
    </w:p>
    <w:p>
      <w:pPr>
        <w:spacing w:before="0" w:after="0" w:line="421" w:lineRule="exact"/>
        <w:ind w:left="351" w:firstLine="7362"/>
      </w:pPr>
    </w:p>
    <w:p>
      <w:pPr>
        <w:tabs>
          <w:tab w:val="left" w:pos="5346"/>
        </w:tabs>
        <w:spacing w:before="0" w:after="0" w:line="319" w:lineRule="exact"/>
        <w:ind w:left="351" w:firstLine="4037"/>
        <w:jc w:val="left"/>
      </w:pPr>
      <w:r>
        <w:rPr>
          <w:rFonts w:ascii="黑体" w:eastAsia="黑体" w:hAnsi="黑体" w:cs="黑体"/>
          <w:color w:val="000000"/>
          <w:spacing w:val="-1"/>
          <w:w w:val="100"/>
          <w:position w:val="0"/>
          <w:sz w:val="32"/>
          <w:u w:val="none"/>
        </w:rPr>
        <w:t>目</w:t>
      </w:r>
      <w:r>
        <w:rPr>
          <w:rFonts w:cs="Calibri"/>
          <w:color w:val="000000"/>
          <w:spacing w:val="0"/>
          <w:w w:val="100"/>
          <w:u w:val="none"/>
        </w:rPr>
        <w:tab/>
      </w:r>
      <w:r>
        <w:rPr>
          <w:rFonts w:ascii="黑体" w:eastAsia="黑体" w:hAnsi="黑体" w:cs="黑体"/>
          <w:color w:val="000000"/>
          <w:spacing w:val="-1"/>
          <w:w w:val="100"/>
          <w:position w:val="0"/>
          <w:sz w:val="32"/>
          <w:u w:val="none"/>
        </w:rPr>
        <w:t>次</w:t>
      </w:r>
    </w:p>
    <w:p>
      <w:pPr>
        <w:spacing w:before="0" w:after="0" w:line="240" w:lineRule="exact"/>
        <w:ind w:left="351" w:firstLine="4037"/>
      </w:pPr>
    </w:p>
    <w:p>
      <w:pPr>
        <w:spacing w:before="0" w:after="0" w:line="240" w:lineRule="exact"/>
        <w:ind w:left="351" w:firstLine="4037"/>
      </w:pPr>
    </w:p>
    <w:p>
      <w:pPr>
        <w:spacing w:before="0" w:after="0" w:line="240" w:lineRule="exact"/>
        <w:ind w:left="351" w:firstLine="4037"/>
      </w:pPr>
    </w:p>
    <w:p>
      <w:pPr>
        <w:tabs>
          <w:tab w:val="left" w:pos="9484"/>
        </w:tabs>
        <w:spacing w:before="0" w:after="0" w:line="251" w:lineRule="exact"/>
        <w:ind w:left="351" w:firstLine="0"/>
        <w:jc w:val="left"/>
      </w:pPr>
      <w:hyperlink w:anchor="4" w:history="1">
        <w:r>
          <w:rPr>
            <w:rStyle w:val="Hyperlink"/>
            <w:rFonts w:ascii="宋体" w:eastAsia="宋体" w:hAnsi="宋体" w:cs="宋体"/>
            <w:color w:val="000000"/>
            <w:spacing w:val="0"/>
            <w:w w:val="100"/>
            <w:position w:val="0"/>
            <w:sz w:val="21"/>
            <w:u w:val="none"/>
          </w:rPr>
          <w:t>前言</w:t>
        </w:r>
      </w:hyperlink>
      <w:r>
        <w:rPr>
          <w:rFonts w:ascii="Calibri" w:hAnsi="Calibri" w:cs="Calibri"/>
          <w:color w:val="000000"/>
          <w:spacing w:val="11"/>
          <w:w w:val="100"/>
          <w:sz w:val="21"/>
          <w:u w:val="none"/>
        </w:rPr>
        <w:t> </w:t>
      </w:r>
      <w:hyperlink w:anchor="4"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3"/>
          <w:sz w:val="21"/>
          <w:u w:val="none"/>
        </w:rPr>
        <w:t> </w:t>
      </w:r>
      <w:r>
        <w:rPr>
          <w:rFonts w:cs="Calibri"/>
          <w:w w:val="100"/>
        </w:rPr>
        <w:tab/>
      </w:r>
      <w:hyperlink w:anchor="4" w:history="1">
        <w:r>
          <w:rPr>
            <w:rStyle w:val="Hyperlink"/>
            <w:rFonts w:ascii="宋体" w:hAnsi="宋体" w:cs="宋体"/>
            <w:color w:val="000000"/>
            <w:spacing w:val="0"/>
            <w:w w:val="100"/>
            <w:position w:val="0"/>
            <w:sz w:val="21"/>
            <w:u w:val="none"/>
          </w:rPr>
          <w:t>II</w:t>
        </w:r>
      </w:hyperlink>
    </w:p>
    <w:p>
      <w:pPr>
        <w:tabs>
          <w:tab w:val="left" w:pos="667"/>
        </w:tabs>
        <w:spacing w:before="0" w:after="0" w:line="401" w:lineRule="exact"/>
        <w:ind w:left="351" w:firstLine="0"/>
        <w:jc w:val="left"/>
      </w:pPr>
      <w:hyperlink w:anchor="5" w:history="1">
        <w:r>
          <w:rPr>
            <w:rStyle w:val="Hyperlink"/>
            <w:rFonts w:ascii="宋体" w:hAnsi="宋体" w:cs="宋体"/>
            <w:color w:val="000000"/>
            <w:spacing w:val="0"/>
            <w:w w:val="100"/>
            <w:position w:val="0"/>
            <w:sz w:val="21"/>
            <w:u w:val="none"/>
          </w:rPr>
          <w:t>1</w:t>
        </w:r>
      </w:hyperlink>
      <w:r>
        <w:rPr>
          <w:rFonts w:cs="Calibri"/>
          <w:w w:val="100"/>
        </w:rPr>
        <w:tab/>
      </w:r>
      <w:hyperlink w:anchor="5" w:history="1">
        <w:r>
          <w:rPr>
            <w:rStyle w:val="Hyperlink"/>
            <w:rFonts w:ascii="宋体" w:eastAsia="宋体" w:hAnsi="宋体" w:cs="宋体"/>
            <w:color w:val="000000"/>
            <w:spacing w:val="-1"/>
            <w:w w:val="100"/>
            <w:position w:val="0"/>
            <w:sz w:val="21"/>
            <w:u w:val="none"/>
          </w:rPr>
          <w:t>范围</w:t>
        </w:r>
      </w:hyperlink>
      <w:r>
        <w:rPr>
          <w:rFonts w:ascii="Calibri" w:hAnsi="Calibri" w:cs="Calibri"/>
          <w:color w:val="000000"/>
          <w:spacing w:val="13"/>
          <w:w w:val="100"/>
          <w:sz w:val="21"/>
          <w:u w:val="none"/>
        </w:rPr>
        <w:t> </w:t>
      </w:r>
      <w:hyperlink w:anchor="5"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hyperlink w:anchor="5" w:history="1">
        <w:r>
          <w:rPr>
            <w:rStyle w:val="Hyperlink"/>
            <w:rFonts w:ascii="宋体" w:hAnsi="宋体" w:cs="宋体"/>
            <w:color w:val="000000"/>
            <w:spacing w:val="0"/>
            <w:w w:val="100"/>
            <w:position w:val="0"/>
            <w:sz w:val="21"/>
            <w:u w:val="none"/>
          </w:rPr>
          <w:t>1</w:t>
        </w:r>
      </w:hyperlink>
    </w:p>
    <w:p>
      <w:pPr>
        <w:tabs>
          <w:tab w:val="left" w:pos="667"/>
        </w:tabs>
        <w:spacing w:before="0" w:after="0" w:line="398" w:lineRule="exact"/>
        <w:ind w:left="351" w:firstLine="0"/>
        <w:jc w:val="left"/>
      </w:pPr>
      <w:hyperlink w:anchor="5" w:history="1">
        <w:r>
          <w:rPr>
            <w:rStyle w:val="Hyperlink"/>
            <w:rFonts w:ascii="宋体" w:hAnsi="宋体" w:cs="宋体"/>
            <w:color w:val="000000"/>
            <w:spacing w:val="0"/>
            <w:w w:val="100"/>
            <w:position w:val="0"/>
            <w:sz w:val="21"/>
            <w:u w:val="none"/>
          </w:rPr>
          <w:t>2</w:t>
        </w:r>
      </w:hyperlink>
      <w:r>
        <w:rPr>
          <w:rFonts w:cs="Calibri"/>
          <w:w w:val="100"/>
        </w:rPr>
        <w:tab/>
      </w:r>
      <w:hyperlink w:anchor="5" w:history="1">
        <w:r>
          <w:rPr>
            <w:rStyle w:val="Hyperlink"/>
            <w:rFonts w:ascii="宋体" w:eastAsia="宋体" w:hAnsi="宋体" w:cs="宋体"/>
            <w:color w:val="000000"/>
            <w:spacing w:val="0"/>
            <w:w w:val="100"/>
            <w:position w:val="0"/>
            <w:sz w:val="21"/>
            <w:u w:val="none"/>
          </w:rPr>
          <w:t>规范性引用文件</w:t>
        </w:r>
      </w:hyperlink>
      <w:r>
        <w:rPr>
          <w:rFonts w:ascii="Calibri" w:hAnsi="Calibri" w:cs="Calibri"/>
          <w:color w:val="000000"/>
          <w:spacing w:val="18"/>
          <w:w w:val="100"/>
          <w:sz w:val="21"/>
          <w:u w:val="none"/>
        </w:rPr>
        <w:t> </w:t>
      </w:r>
      <w:hyperlink w:anchor="5"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hyperlink w:anchor="5" w:history="1">
        <w:r>
          <w:rPr>
            <w:rStyle w:val="Hyperlink"/>
            <w:rFonts w:ascii="宋体" w:hAnsi="宋体" w:cs="宋体"/>
            <w:color w:val="000000"/>
            <w:spacing w:val="0"/>
            <w:w w:val="100"/>
            <w:position w:val="0"/>
            <w:sz w:val="21"/>
            <w:u w:val="none"/>
          </w:rPr>
          <w:t>1</w:t>
        </w:r>
      </w:hyperlink>
    </w:p>
    <w:p>
      <w:pPr>
        <w:tabs>
          <w:tab w:val="left" w:pos="667"/>
        </w:tabs>
        <w:spacing w:before="0" w:after="0" w:line="401" w:lineRule="exact"/>
        <w:ind w:left="351" w:firstLine="0"/>
        <w:jc w:val="left"/>
      </w:pPr>
      <w:hyperlink w:anchor="5" w:history="1">
        <w:r>
          <w:rPr>
            <w:rStyle w:val="Hyperlink"/>
            <w:rFonts w:ascii="宋体" w:hAnsi="宋体" w:cs="宋体"/>
            <w:color w:val="000000"/>
            <w:spacing w:val="0"/>
            <w:w w:val="100"/>
            <w:position w:val="0"/>
            <w:sz w:val="21"/>
            <w:u w:val="none"/>
          </w:rPr>
          <w:t>3</w:t>
        </w:r>
      </w:hyperlink>
      <w:r>
        <w:rPr>
          <w:rFonts w:cs="Calibri"/>
          <w:w w:val="100"/>
        </w:rPr>
        <w:tab/>
      </w:r>
      <w:hyperlink w:anchor="5" w:history="1">
        <w:r>
          <w:rPr>
            <w:rStyle w:val="Hyperlink"/>
            <w:rFonts w:ascii="宋体" w:eastAsia="宋体" w:hAnsi="宋体" w:cs="宋体"/>
            <w:color w:val="000000"/>
            <w:spacing w:val="0"/>
            <w:w w:val="100"/>
            <w:position w:val="0"/>
            <w:sz w:val="21"/>
            <w:u w:val="none"/>
          </w:rPr>
          <w:t>术语和定义</w:t>
        </w:r>
      </w:hyperlink>
      <w:r>
        <w:rPr>
          <w:rFonts w:ascii="Calibri" w:hAnsi="Calibri" w:cs="Calibri"/>
          <w:color w:val="000000"/>
          <w:spacing w:val="16"/>
          <w:w w:val="100"/>
          <w:sz w:val="21"/>
          <w:u w:val="none"/>
        </w:rPr>
        <w:t> </w:t>
      </w:r>
      <w:hyperlink w:anchor="5"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hyperlink w:anchor="5" w:history="1">
        <w:r>
          <w:rPr>
            <w:rStyle w:val="Hyperlink"/>
            <w:rFonts w:ascii="宋体" w:hAnsi="宋体" w:cs="宋体"/>
            <w:color w:val="000000"/>
            <w:spacing w:val="0"/>
            <w:w w:val="100"/>
            <w:position w:val="0"/>
            <w:sz w:val="21"/>
            <w:u w:val="none"/>
          </w:rPr>
          <w:t>1</w:t>
        </w:r>
      </w:hyperlink>
    </w:p>
    <w:p>
      <w:pPr>
        <w:tabs>
          <w:tab w:val="left" w:pos="667"/>
        </w:tabs>
        <w:spacing w:before="0" w:after="0" w:line="401" w:lineRule="exact"/>
        <w:ind w:left="351" w:firstLine="0"/>
        <w:jc w:val="left"/>
      </w:pPr>
      <w:hyperlink w:anchor="7" w:history="1">
        <w:r>
          <w:rPr>
            <w:rStyle w:val="Hyperlink"/>
            <w:rFonts w:ascii="宋体" w:hAnsi="宋体" w:cs="宋体"/>
            <w:color w:val="000000"/>
            <w:spacing w:val="0"/>
            <w:w w:val="100"/>
            <w:position w:val="0"/>
            <w:sz w:val="21"/>
            <w:u w:val="none"/>
          </w:rPr>
          <w:t>4</w:t>
        </w:r>
      </w:hyperlink>
      <w:r>
        <w:rPr>
          <w:rFonts w:cs="Calibri"/>
          <w:w w:val="100"/>
        </w:rPr>
        <w:tab/>
      </w:r>
      <w:hyperlink w:anchor="7" w:history="1">
        <w:r>
          <w:rPr>
            <w:rStyle w:val="Hyperlink"/>
            <w:rFonts w:ascii="宋体" w:eastAsia="宋体" w:hAnsi="宋体" w:cs="宋体"/>
            <w:color w:val="000000"/>
            <w:spacing w:val="0"/>
            <w:w w:val="100"/>
            <w:position w:val="0"/>
            <w:sz w:val="21"/>
            <w:u w:val="none"/>
          </w:rPr>
          <w:t>基本规定</w:t>
        </w:r>
      </w:hyperlink>
      <w:r>
        <w:rPr>
          <w:rFonts w:ascii="Calibri" w:hAnsi="Calibri" w:cs="Calibri"/>
          <w:color w:val="000000"/>
          <w:spacing w:val="16"/>
          <w:w w:val="100"/>
          <w:sz w:val="21"/>
          <w:u w:val="none"/>
        </w:rPr>
        <w:t> </w:t>
      </w:r>
      <w:hyperlink w:anchor="7"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hyperlink w:anchor="7" w:history="1">
        <w:r>
          <w:rPr>
            <w:rStyle w:val="Hyperlink"/>
            <w:rFonts w:ascii="宋体" w:hAnsi="宋体" w:cs="宋体"/>
            <w:color w:val="000000"/>
            <w:spacing w:val="0"/>
            <w:w w:val="100"/>
            <w:position w:val="0"/>
            <w:sz w:val="21"/>
            <w:u w:val="none"/>
          </w:rPr>
          <w:t>3</w:t>
        </w:r>
      </w:hyperlink>
    </w:p>
    <w:p>
      <w:pPr>
        <w:tabs>
          <w:tab w:val="left" w:pos="667"/>
        </w:tabs>
        <w:spacing w:before="0" w:after="0" w:line="399" w:lineRule="exact"/>
        <w:ind w:left="351" w:firstLine="0"/>
        <w:jc w:val="left"/>
      </w:pPr>
      <w:hyperlink w:anchor="7" w:history="1">
        <w:r>
          <w:rPr>
            <w:rStyle w:val="Hyperlink"/>
            <w:rFonts w:ascii="宋体" w:hAnsi="宋体" w:cs="宋体"/>
            <w:color w:val="000000"/>
            <w:spacing w:val="0"/>
            <w:w w:val="100"/>
            <w:position w:val="0"/>
            <w:sz w:val="21"/>
            <w:u w:val="none"/>
          </w:rPr>
          <w:t>5</w:t>
        </w:r>
      </w:hyperlink>
      <w:r>
        <w:rPr>
          <w:rFonts w:cs="Calibri"/>
          <w:w w:val="100"/>
        </w:rPr>
        <w:tab/>
      </w:r>
      <w:hyperlink w:anchor="7" w:history="1">
        <w:r>
          <w:rPr>
            <w:rStyle w:val="Hyperlink"/>
            <w:rFonts w:ascii="宋体" w:eastAsia="宋体" w:hAnsi="宋体" w:cs="宋体"/>
            <w:color w:val="000000"/>
            <w:spacing w:val="0"/>
            <w:w w:val="100"/>
            <w:position w:val="0"/>
            <w:sz w:val="21"/>
            <w:u w:val="none"/>
          </w:rPr>
          <w:t>地下管线综合设计</w:t>
        </w:r>
      </w:hyperlink>
      <w:r>
        <w:rPr>
          <w:rFonts w:ascii="Calibri" w:hAnsi="Calibri" w:cs="Calibri"/>
          <w:color w:val="000000"/>
          <w:spacing w:val="20"/>
          <w:w w:val="100"/>
          <w:sz w:val="21"/>
          <w:u w:val="none"/>
        </w:rPr>
        <w:t> </w:t>
      </w:r>
      <w:hyperlink w:anchor="7"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hyperlink w:anchor="7" w:history="1">
        <w:r>
          <w:rPr>
            <w:rStyle w:val="Hyperlink"/>
            <w:rFonts w:ascii="宋体" w:hAnsi="宋体" w:cs="宋体"/>
            <w:color w:val="000000"/>
            <w:spacing w:val="0"/>
            <w:w w:val="100"/>
            <w:position w:val="0"/>
            <w:sz w:val="21"/>
            <w:u w:val="none"/>
          </w:rPr>
          <w:t>3</w:t>
        </w:r>
      </w:hyperlink>
    </w:p>
    <w:p>
      <w:pPr>
        <w:tabs>
          <w:tab w:val="left" w:pos="9590"/>
        </w:tabs>
        <w:spacing w:before="0" w:after="0" w:line="319" w:lineRule="exact"/>
        <w:ind w:left="351" w:firstLine="737"/>
        <w:jc w:val="left"/>
      </w:pPr>
      <w:hyperlink w:anchor="7" w:history="1">
        <w:r>
          <w:rPr>
            <w:rStyle w:val="Hyperlink"/>
            <w:rFonts w:ascii="宋体" w:eastAsia="宋体" w:hAnsi="宋体" w:cs="宋体"/>
            <w:color w:val="000000"/>
            <w:spacing w:val="0"/>
            <w:w w:val="100"/>
            <w:position w:val="0"/>
            <w:sz w:val="21"/>
            <w:u w:val="none"/>
          </w:rPr>
          <w:t>一般规定</w:t>
        </w:r>
      </w:hyperlink>
      <w:r>
        <w:rPr>
          <w:rFonts w:ascii="Calibri" w:hAnsi="Calibri" w:cs="Calibri"/>
          <w:color w:val="000000"/>
          <w:spacing w:val="16"/>
          <w:w w:val="100"/>
          <w:sz w:val="21"/>
          <w:u w:val="none"/>
        </w:rPr>
        <w:t> </w:t>
      </w:r>
      <w:hyperlink w:anchor="7"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r>
        <w:rPr>
          <w:rFonts w:cs="Calibri"/>
          <w:w w:val="100"/>
        </w:rPr>
        <w:tab/>
      </w:r>
      <w:hyperlink w:anchor="7" w:history="1">
        <w:r>
          <w:rPr>
            <w:rStyle w:val="Hyperlink"/>
            <w:rFonts w:ascii="宋体" w:hAnsi="宋体" w:cs="宋体"/>
            <w:color w:val="000000"/>
            <w:spacing w:val="0"/>
            <w:w w:val="100"/>
            <w:position w:val="0"/>
            <w:sz w:val="21"/>
            <w:u w:val="none"/>
          </w:rPr>
          <w:t>3</w:t>
        </w:r>
      </w:hyperlink>
    </w:p>
    <w:p>
      <w:pPr>
        <w:tabs>
          <w:tab w:val="left" w:pos="9590"/>
        </w:tabs>
        <w:spacing w:before="0" w:after="0" w:line="300" w:lineRule="exact"/>
        <w:ind w:left="351" w:firstLine="737"/>
        <w:jc w:val="left"/>
      </w:pPr>
      <w:hyperlink w:anchor="8" w:history="1">
        <w:r>
          <w:rPr>
            <w:rStyle w:val="Hyperlink"/>
            <w:rFonts w:ascii="宋体" w:eastAsia="宋体" w:hAnsi="宋体" w:cs="宋体"/>
            <w:color w:val="000000"/>
            <w:spacing w:val="0"/>
            <w:w w:val="100"/>
            <w:position w:val="0"/>
            <w:sz w:val="21"/>
            <w:u w:val="none"/>
          </w:rPr>
          <w:t>平面控制设计</w:t>
        </w:r>
      </w:hyperlink>
      <w:r>
        <w:rPr>
          <w:rFonts w:ascii="Calibri" w:hAnsi="Calibri" w:cs="Calibri"/>
          <w:color w:val="000000"/>
          <w:spacing w:val="18"/>
          <w:w w:val="100"/>
          <w:sz w:val="21"/>
          <w:u w:val="none"/>
        </w:rPr>
        <w:t> </w:t>
      </w:r>
      <w:hyperlink w:anchor="8"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r>
        <w:rPr>
          <w:rFonts w:cs="Calibri"/>
          <w:w w:val="100"/>
        </w:rPr>
        <w:tab/>
      </w:r>
      <w:hyperlink w:anchor="8" w:history="1">
        <w:r>
          <w:rPr>
            <w:rStyle w:val="Hyperlink"/>
            <w:rFonts w:ascii="宋体" w:hAnsi="宋体" w:cs="宋体"/>
            <w:color w:val="000000"/>
            <w:spacing w:val="0"/>
            <w:w w:val="100"/>
            <w:position w:val="0"/>
            <w:sz w:val="21"/>
            <w:u w:val="none"/>
          </w:rPr>
          <w:t>4</w:t>
        </w:r>
      </w:hyperlink>
    </w:p>
    <w:p>
      <w:pPr>
        <w:tabs>
          <w:tab w:val="left" w:pos="9590"/>
        </w:tabs>
        <w:spacing w:before="0" w:after="0" w:line="300" w:lineRule="exact"/>
        <w:ind w:left="351" w:firstLine="737"/>
        <w:jc w:val="left"/>
      </w:pPr>
      <w:hyperlink w:anchor="11" w:history="1">
        <w:r>
          <w:rPr>
            <w:rStyle w:val="Hyperlink"/>
            <w:rFonts w:ascii="宋体" w:eastAsia="宋体" w:hAnsi="宋体" w:cs="宋体"/>
            <w:color w:val="000000"/>
            <w:spacing w:val="0"/>
            <w:w w:val="100"/>
            <w:position w:val="0"/>
            <w:sz w:val="21"/>
            <w:u w:val="none"/>
          </w:rPr>
          <w:t>竖向控制设计</w:t>
        </w:r>
      </w:hyperlink>
      <w:r>
        <w:rPr>
          <w:rFonts w:ascii="Calibri" w:hAnsi="Calibri" w:cs="Calibri"/>
          <w:color w:val="000000"/>
          <w:spacing w:val="18"/>
          <w:w w:val="100"/>
          <w:sz w:val="21"/>
          <w:u w:val="none"/>
        </w:rPr>
        <w:t> </w:t>
      </w:r>
      <w:hyperlink w:anchor="11"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r>
        <w:rPr>
          <w:rFonts w:cs="Calibri"/>
          <w:w w:val="100"/>
        </w:rPr>
        <w:tab/>
      </w:r>
      <w:hyperlink w:anchor="11" w:history="1">
        <w:r>
          <w:rPr>
            <w:rStyle w:val="Hyperlink"/>
            <w:rFonts w:ascii="宋体" w:hAnsi="宋体" w:cs="宋体"/>
            <w:color w:val="000000"/>
            <w:spacing w:val="0"/>
            <w:w w:val="100"/>
            <w:position w:val="0"/>
            <w:sz w:val="21"/>
            <w:u w:val="none"/>
          </w:rPr>
          <w:t>7</w:t>
        </w:r>
      </w:hyperlink>
    </w:p>
    <w:p>
      <w:pPr>
        <w:tabs>
          <w:tab w:val="left" w:pos="667"/>
        </w:tabs>
        <w:spacing w:before="0" w:after="0" w:line="382" w:lineRule="exact"/>
        <w:ind w:left="351" w:firstLine="0"/>
        <w:jc w:val="left"/>
      </w:pPr>
      <w:hyperlink w:anchor="13" w:history="1">
        <w:r>
          <w:rPr>
            <w:rStyle w:val="Hyperlink"/>
            <w:rFonts w:ascii="宋体" w:hAnsi="宋体" w:cs="宋体"/>
            <w:color w:val="000000"/>
            <w:spacing w:val="0"/>
            <w:w w:val="100"/>
            <w:position w:val="0"/>
            <w:sz w:val="21"/>
            <w:u w:val="none"/>
          </w:rPr>
          <w:t>6</w:t>
        </w:r>
      </w:hyperlink>
      <w:r>
        <w:rPr>
          <w:rFonts w:cs="Calibri"/>
          <w:w w:val="100"/>
        </w:rPr>
        <w:tab/>
      </w:r>
      <w:hyperlink w:anchor="13" w:history="1">
        <w:r>
          <w:rPr>
            <w:rStyle w:val="Hyperlink"/>
            <w:rFonts w:ascii="宋体" w:eastAsia="宋体" w:hAnsi="宋体" w:cs="宋体"/>
            <w:color w:val="000000"/>
            <w:spacing w:val="0"/>
            <w:w w:val="100"/>
            <w:position w:val="0"/>
            <w:sz w:val="21"/>
            <w:u w:val="none"/>
          </w:rPr>
          <w:t>检查井（盖）设置</w:t>
        </w:r>
      </w:hyperlink>
      <w:r>
        <w:rPr>
          <w:rFonts w:ascii="Calibri" w:hAnsi="Calibri" w:cs="Calibri"/>
          <w:color w:val="000000"/>
          <w:spacing w:val="20"/>
          <w:w w:val="100"/>
          <w:sz w:val="21"/>
          <w:u w:val="none"/>
        </w:rPr>
        <w:t> </w:t>
      </w:r>
      <w:hyperlink w:anchor="13"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hyperlink w:anchor="13" w:history="1">
        <w:r>
          <w:rPr>
            <w:rStyle w:val="Hyperlink"/>
            <w:rFonts w:ascii="宋体" w:hAnsi="宋体" w:cs="宋体"/>
            <w:color w:val="000000"/>
            <w:spacing w:val="0"/>
            <w:w w:val="100"/>
            <w:position w:val="0"/>
            <w:sz w:val="21"/>
            <w:u w:val="none"/>
          </w:rPr>
          <w:t>9</w:t>
        </w:r>
      </w:hyperlink>
    </w:p>
    <w:p>
      <w:pPr>
        <w:tabs>
          <w:tab w:val="left" w:pos="9590"/>
        </w:tabs>
        <w:spacing w:before="0" w:after="0" w:line="319" w:lineRule="exact"/>
        <w:ind w:left="351" w:firstLine="737"/>
        <w:jc w:val="left"/>
      </w:pPr>
      <w:hyperlink w:anchor="13" w:history="1">
        <w:r>
          <w:rPr>
            <w:rStyle w:val="Hyperlink"/>
            <w:rFonts w:ascii="宋体" w:eastAsia="宋体" w:hAnsi="宋体" w:cs="宋体"/>
            <w:color w:val="000000"/>
            <w:spacing w:val="0"/>
            <w:w w:val="100"/>
            <w:position w:val="0"/>
            <w:sz w:val="21"/>
            <w:u w:val="none"/>
          </w:rPr>
          <w:t>一般规定</w:t>
        </w:r>
      </w:hyperlink>
      <w:r>
        <w:rPr>
          <w:rFonts w:ascii="Calibri" w:hAnsi="Calibri" w:cs="Calibri"/>
          <w:color w:val="000000"/>
          <w:spacing w:val="16"/>
          <w:w w:val="100"/>
          <w:sz w:val="21"/>
          <w:u w:val="none"/>
        </w:rPr>
        <w:t> </w:t>
      </w:r>
      <w:hyperlink w:anchor="13"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r>
        <w:rPr>
          <w:rFonts w:cs="Calibri"/>
          <w:w w:val="100"/>
        </w:rPr>
        <w:tab/>
      </w:r>
      <w:hyperlink w:anchor="13" w:history="1">
        <w:r>
          <w:rPr>
            <w:rStyle w:val="Hyperlink"/>
            <w:rFonts w:ascii="宋体" w:hAnsi="宋体" w:cs="宋体"/>
            <w:color w:val="000000"/>
            <w:spacing w:val="0"/>
            <w:w w:val="100"/>
            <w:position w:val="0"/>
            <w:sz w:val="21"/>
            <w:u w:val="none"/>
          </w:rPr>
          <w:t>9</w:t>
        </w:r>
      </w:hyperlink>
    </w:p>
    <w:p>
      <w:pPr>
        <w:tabs>
          <w:tab w:val="left" w:pos="9590"/>
        </w:tabs>
        <w:spacing w:before="0" w:after="0" w:line="300" w:lineRule="exact"/>
        <w:ind w:left="351" w:firstLine="737"/>
        <w:jc w:val="left"/>
      </w:pPr>
      <w:hyperlink w:anchor="13" w:history="1">
        <w:r>
          <w:rPr>
            <w:rStyle w:val="Hyperlink"/>
            <w:rFonts w:ascii="宋体" w:eastAsia="宋体" w:hAnsi="宋体" w:cs="宋体"/>
            <w:color w:val="000000"/>
            <w:spacing w:val="0"/>
            <w:w w:val="100"/>
            <w:position w:val="0"/>
            <w:sz w:val="21"/>
            <w:u w:val="none"/>
          </w:rPr>
          <w:t>排水</w:t>
        </w:r>
      </w:hyperlink>
      <w:r>
        <w:rPr>
          <w:rFonts w:ascii="Calibri" w:hAnsi="Calibri" w:cs="Calibri"/>
          <w:color w:val="000000"/>
          <w:spacing w:val="13"/>
          <w:w w:val="100"/>
          <w:sz w:val="21"/>
          <w:u w:val="none"/>
        </w:rPr>
        <w:t> </w:t>
      </w:r>
      <w:hyperlink w:anchor="13"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r>
        <w:rPr>
          <w:rFonts w:cs="Calibri"/>
          <w:w w:val="100"/>
        </w:rPr>
        <w:tab/>
      </w:r>
      <w:hyperlink w:anchor="13" w:history="1">
        <w:r>
          <w:rPr>
            <w:rStyle w:val="Hyperlink"/>
            <w:rFonts w:ascii="宋体" w:hAnsi="宋体" w:cs="宋体"/>
            <w:color w:val="000000"/>
            <w:spacing w:val="0"/>
            <w:w w:val="100"/>
            <w:position w:val="0"/>
            <w:sz w:val="21"/>
            <w:u w:val="none"/>
          </w:rPr>
          <w:t>9</w:t>
        </w:r>
      </w:hyperlink>
    </w:p>
    <w:p>
      <w:pPr>
        <w:tabs>
          <w:tab w:val="left" w:pos="9484"/>
        </w:tabs>
        <w:spacing w:before="0" w:after="0" w:line="300" w:lineRule="exact"/>
        <w:ind w:left="351" w:firstLine="737"/>
        <w:jc w:val="left"/>
      </w:pPr>
      <w:hyperlink w:anchor="15" w:history="1">
        <w:r>
          <w:rPr>
            <w:rStyle w:val="Hyperlink"/>
            <w:rFonts w:ascii="宋体" w:eastAsia="宋体" w:hAnsi="宋体" w:cs="宋体"/>
            <w:color w:val="000000"/>
            <w:spacing w:val="0"/>
            <w:w w:val="100"/>
            <w:position w:val="0"/>
            <w:sz w:val="21"/>
            <w:u w:val="none"/>
          </w:rPr>
          <w:t>给水</w:t>
        </w:r>
      </w:hyperlink>
      <w:r>
        <w:rPr>
          <w:rFonts w:ascii="Calibri" w:hAnsi="Calibri" w:cs="Calibri"/>
          <w:color w:val="000000"/>
          <w:spacing w:val="13"/>
          <w:w w:val="100"/>
          <w:sz w:val="21"/>
          <w:u w:val="none"/>
        </w:rPr>
        <w:t> </w:t>
      </w:r>
      <w:hyperlink w:anchor="15"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r>
        <w:rPr>
          <w:rFonts w:cs="Calibri"/>
          <w:w w:val="100"/>
        </w:rPr>
        <w:tab/>
      </w:r>
      <w:hyperlink w:anchor="15" w:history="1">
        <w:r>
          <w:rPr>
            <w:rStyle w:val="Hyperlink"/>
            <w:rFonts w:ascii="宋体" w:hAnsi="宋体" w:cs="宋体"/>
            <w:color w:val="000000"/>
            <w:spacing w:val="0"/>
            <w:w w:val="100"/>
            <w:position w:val="0"/>
            <w:sz w:val="21"/>
            <w:u w:val="none"/>
          </w:rPr>
          <w:t>11</w:t>
        </w:r>
      </w:hyperlink>
    </w:p>
    <w:p>
      <w:pPr>
        <w:tabs>
          <w:tab w:val="left" w:pos="9484"/>
        </w:tabs>
        <w:spacing w:before="0" w:after="0" w:line="300" w:lineRule="exact"/>
        <w:ind w:left="351" w:firstLine="737"/>
        <w:jc w:val="left"/>
      </w:pPr>
      <w:hyperlink w:anchor="16" w:history="1">
        <w:r>
          <w:rPr>
            <w:rStyle w:val="Hyperlink"/>
            <w:rFonts w:ascii="宋体" w:eastAsia="宋体" w:hAnsi="宋体" w:cs="宋体"/>
            <w:color w:val="000000"/>
            <w:spacing w:val="0"/>
            <w:w w:val="100"/>
            <w:position w:val="0"/>
            <w:sz w:val="21"/>
            <w:u w:val="none"/>
          </w:rPr>
          <w:t>再生水</w:t>
        </w:r>
      </w:hyperlink>
      <w:r>
        <w:rPr>
          <w:rFonts w:ascii="Calibri" w:hAnsi="Calibri" w:cs="Calibri"/>
          <w:color w:val="000000"/>
          <w:spacing w:val="16"/>
          <w:w w:val="100"/>
          <w:sz w:val="21"/>
          <w:u w:val="none"/>
        </w:rPr>
        <w:t> </w:t>
      </w:r>
      <w:hyperlink w:anchor="16"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r>
        <w:rPr>
          <w:rFonts w:cs="Calibri"/>
          <w:w w:val="100"/>
        </w:rPr>
        <w:tab/>
      </w:r>
      <w:hyperlink w:anchor="16" w:history="1">
        <w:r>
          <w:rPr>
            <w:rStyle w:val="Hyperlink"/>
            <w:rFonts w:ascii="宋体" w:hAnsi="宋体" w:cs="宋体"/>
            <w:color w:val="000000"/>
            <w:spacing w:val="0"/>
            <w:w w:val="100"/>
            <w:position w:val="0"/>
            <w:sz w:val="21"/>
            <w:u w:val="none"/>
          </w:rPr>
          <w:t>12</w:t>
        </w:r>
      </w:hyperlink>
    </w:p>
    <w:p>
      <w:pPr>
        <w:tabs>
          <w:tab w:val="left" w:pos="9484"/>
        </w:tabs>
        <w:spacing w:before="0" w:after="0" w:line="300" w:lineRule="exact"/>
        <w:ind w:left="351" w:firstLine="737"/>
        <w:jc w:val="left"/>
      </w:pPr>
      <w:hyperlink w:anchor="17" w:history="1">
        <w:r>
          <w:rPr>
            <w:rStyle w:val="Hyperlink"/>
            <w:rFonts w:ascii="宋体" w:eastAsia="宋体" w:hAnsi="宋体" w:cs="宋体"/>
            <w:color w:val="000000"/>
            <w:spacing w:val="0"/>
            <w:w w:val="100"/>
            <w:position w:val="0"/>
            <w:sz w:val="21"/>
            <w:u w:val="none"/>
          </w:rPr>
          <w:t>电力</w:t>
        </w:r>
      </w:hyperlink>
      <w:r>
        <w:rPr>
          <w:rFonts w:ascii="Calibri" w:hAnsi="Calibri" w:cs="Calibri"/>
          <w:color w:val="000000"/>
          <w:spacing w:val="13"/>
          <w:w w:val="100"/>
          <w:sz w:val="21"/>
          <w:u w:val="none"/>
        </w:rPr>
        <w:t> </w:t>
      </w:r>
      <w:hyperlink w:anchor="17"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r>
        <w:rPr>
          <w:rFonts w:cs="Calibri"/>
          <w:w w:val="100"/>
        </w:rPr>
        <w:tab/>
      </w:r>
      <w:hyperlink w:anchor="17" w:history="1">
        <w:r>
          <w:rPr>
            <w:rStyle w:val="Hyperlink"/>
            <w:rFonts w:ascii="宋体" w:hAnsi="宋体" w:cs="宋体"/>
            <w:color w:val="000000"/>
            <w:spacing w:val="0"/>
            <w:w w:val="100"/>
            <w:position w:val="0"/>
            <w:sz w:val="21"/>
            <w:u w:val="none"/>
          </w:rPr>
          <w:t>13</w:t>
        </w:r>
      </w:hyperlink>
    </w:p>
    <w:p>
      <w:pPr>
        <w:tabs>
          <w:tab w:val="left" w:pos="9484"/>
        </w:tabs>
        <w:spacing w:before="0" w:after="0" w:line="300" w:lineRule="exact"/>
        <w:ind w:left="351" w:firstLine="737"/>
        <w:jc w:val="left"/>
      </w:pPr>
      <w:hyperlink w:anchor="17" w:history="1">
        <w:r>
          <w:rPr>
            <w:rStyle w:val="Hyperlink"/>
            <w:rFonts w:ascii="宋体" w:eastAsia="宋体" w:hAnsi="宋体" w:cs="宋体"/>
            <w:color w:val="000000"/>
            <w:spacing w:val="0"/>
            <w:w w:val="100"/>
            <w:position w:val="0"/>
            <w:sz w:val="21"/>
            <w:u w:val="none"/>
          </w:rPr>
          <w:t>燃气</w:t>
        </w:r>
      </w:hyperlink>
      <w:r>
        <w:rPr>
          <w:rFonts w:ascii="Calibri" w:hAnsi="Calibri" w:cs="Calibri"/>
          <w:color w:val="000000"/>
          <w:spacing w:val="13"/>
          <w:w w:val="100"/>
          <w:sz w:val="21"/>
          <w:u w:val="none"/>
        </w:rPr>
        <w:t> </w:t>
      </w:r>
      <w:hyperlink w:anchor="17"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r>
        <w:rPr>
          <w:rFonts w:cs="Calibri"/>
          <w:w w:val="100"/>
        </w:rPr>
        <w:tab/>
      </w:r>
      <w:hyperlink w:anchor="17" w:history="1">
        <w:r>
          <w:rPr>
            <w:rStyle w:val="Hyperlink"/>
            <w:rFonts w:ascii="宋体" w:hAnsi="宋体" w:cs="宋体"/>
            <w:color w:val="000000"/>
            <w:spacing w:val="0"/>
            <w:w w:val="100"/>
            <w:position w:val="0"/>
            <w:sz w:val="21"/>
            <w:u w:val="none"/>
          </w:rPr>
          <w:t>13</w:t>
        </w:r>
      </w:hyperlink>
    </w:p>
    <w:p>
      <w:pPr>
        <w:tabs>
          <w:tab w:val="left" w:pos="9484"/>
        </w:tabs>
        <w:spacing w:before="0" w:after="0" w:line="300" w:lineRule="exact"/>
        <w:ind w:left="351" w:firstLine="737"/>
        <w:jc w:val="left"/>
      </w:pPr>
      <w:hyperlink w:anchor="17" w:history="1">
        <w:r>
          <w:rPr>
            <w:rStyle w:val="Hyperlink"/>
            <w:rFonts w:ascii="宋体" w:eastAsia="宋体" w:hAnsi="宋体" w:cs="宋体"/>
            <w:color w:val="000000"/>
            <w:spacing w:val="0"/>
            <w:w w:val="100"/>
            <w:position w:val="0"/>
            <w:sz w:val="21"/>
            <w:u w:val="none"/>
          </w:rPr>
          <w:t>热力</w:t>
        </w:r>
      </w:hyperlink>
      <w:r>
        <w:rPr>
          <w:rFonts w:ascii="Calibri" w:hAnsi="Calibri" w:cs="Calibri"/>
          <w:color w:val="000000"/>
          <w:spacing w:val="13"/>
          <w:w w:val="100"/>
          <w:sz w:val="21"/>
          <w:u w:val="none"/>
        </w:rPr>
        <w:t> </w:t>
      </w:r>
      <w:hyperlink w:anchor="17"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r>
        <w:rPr>
          <w:rFonts w:cs="Calibri"/>
          <w:w w:val="100"/>
        </w:rPr>
        <w:tab/>
      </w:r>
      <w:hyperlink w:anchor="17" w:history="1">
        <w:r>
          <w:rPr>
            <w:rStyle w:val="Hyperlink"/>
            <w:rFonts w:ascii="宋体" w:hAnsi="宋体" w:cs="宋体"/>
            <w:color w:val="000000"/>
            <w:spacing w:val="0"/>
            <w:w w:val="100"/>
            <w:position w:val="0"/>
            <w:sz w:val="21"/>
            <w:u w:val="none"/>
          </w:rPr>
          <w:t>13</w:t>
        </w:r>
      </w:hyperlink>
    </w:p>
    <w:p>
      <w:pPr>
        <w:tabs>
          <w:tab w:val="left" w:pos="9484"/>
        </w:tabs>
        <w:spacing w:before="0" w:after="0" w:line="300" w:lineRule="exact"/>
        <w:ind w:left="351" w:firstLine="737"/>
        <w:jc w:val="left"/>
      </w:pPr>
      <w:hyperlink w:anchor="17" w:history="1">
        <w:r>
          <w:rPr>
            <w:rStyle w:val="Hyperlink"/>
            <w:rFonts w:ascii="宋体" w:eastAsia="宋体" w:hAnsi="宋体" w:cs="宋体"/>
            <w:color w:val="000000"/>
            <w:spacing w:val="0"/>
            <w:w w:val="100"/>
            <w:position w:val="0"/>
            <w:sz w:val="21"/>
            <w:u w:val="none"/>
          </w:rPr>
          <w:t>通信</w:t>
        </w:r>
      </w:hyperlink>
      <w:r>
        <w:rPr>
          <w:rFonts w:ascii="Calibri" w:hAnsi="Calibri" w:cs="Calibri"/>
          <w:color w:val="000000"/>
          <w:spacing w:val="13"/>
          <w:w w:val="100"/>
          <w:sz w:val="21"/>
          <w:u w:val="none"/>
        </w:rPr>
        <w:t> </w:t>
      </w:r>
      <w:hyperlink w:anchor="17"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r>
        <w:rPr>
          <w:rFonts w:cs="Calibri"/>
          <w:w w:val="100"/>
        </w:rPr>
        <w:tab/>
      </w:r>
      <w:hyperlink w:anchor="17" w:history="1">
        <w:r>
          <w:rPr>
            <w:rStyle w:val="Hyperlink"/>
            <w:rFonts w:ascii="宋体" w:hAnsi="宋体" w:cs="宋体"/>
            <w:color w:val="000000"/>
            <w:spacing w:val="0"/>
            <w:w w:val="100"/>
            <w:position w:val="0"/>
            <w:sz w:val="21"/>
            <w:u w:val="none"/>
          </w:rPr>
          <w:t>13</w:t>
        </w:r>
      </w:hyperlink>
    </w:p>
    <w:p>
      <w:pPr>
        <w:tabs>
          <w:tab w:val="left" w:pos="9484"/>
        </w:tabs>
        <w:spacing w:before="0" w:after="0" w:line="300" w:lineRule="exact"/>
        <w:ind w:left="351" w:firstLine="737"/>
        <w:jc w:val="left"/>
      </w:pPr>
      <w:hyperlink w:anchor="17" w:history="1">
        <w:r>
          <w:rPr>
            <w:rStyle w:val="Hyperlink"/>
            <w:rFonts w:ascii="宋体" w:eastAsia="宋体" w:hAnsi="宋体" w:cs="宋体"/>
            <w:color w:val="000000"/>
            <w:spacing w:val="0"/>
            <w:w w:val="100"/>
            <w:position w:val="0"/>
            <w:sz w:val="21"/>
            <w:u w:val="none"/>
          </w:rPr>
          <w:t>综合管廊</w:t>
        </w:r>
      </w:hyperlink>
      <w:r>
        <w:rPr>
          <w:rFonts w:ascii="Calibri" w:hAnsi="Calibri" w:cs="Calibri"/>
          <w:color w:val="000000"/>
          <w:spacing w:val="16"/>
          <w:w w:val="100"/>
          <w:sz w:val="21"/>
          <w:u w:val="none"/>
        </w:rPr>
        <w:t> </w:t>
      </w:r>
      <w:hyperlink w:anchor="17"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r>
        <w:rPr>
          <w:rFonts w:cs="Calibri"/>
          <w:w w:val="100"/>
        </w:rPr>
        <w:tab/>
      </w:r>
      <w:hyperlink w:anchor="17" w:history="1">
        <w:r>
          <w:rPr>
            <w:rStyle w:val="Hyperlink"/>
            <w:rFonts w:ascii="宋体" w:hAnsi="宋体" w:cs="宋体"/>
            <w:color w:val="000000"/>
            <w:spacing w:val="0"/>
            <w:w w:val="100"/>
            <w:position w:val="0"/>
            <w:sz w:val="21"/>
            <w:u w:val="none"/>
          </w:rPr>
          <w:t>13</w:t>
        </w:r>
      </w:hyperlink>
    </w:p>
    <w:p>
      <w:pPr>
        <w:tabs>
          <w:tab w:val="left" w:pos="2189"/>
        </w:tabs>
        <w:spacing w:before="0" w:after="0" w:line="382" w:lineRule="exact"/>
        <w:ind w:left="351" w:firstLine="0"/>
        <w:jc w:val="left"/>
      </w:pPr>
      <w:hyperlink w:anchor="19" w:history="1">
        <w:r>
          <w:rPr>
            <w:rStyle w:val="Hyperlink"/>
            <w:rFonts w:ascii="宋体" w:eastAsia="宋体" w:hAnsi="宋体" w:cs="宋体"/>
            <w:color w:val="000000"/>
            <w:spacing w:val="0"/>
            <w:w w:val="100"/>
            <w:position w:val="0"/>
            <w:sz w:val="21"/>
            <w:u w:val="none"/>
          </w:rPr>
          <w:t>附录</w:t>
        </w:r>
      </w:hyperlink>
      <w:r>
        <w:rPr>
          <w:rFonts w:ascii="Calibri" w:hAnsi="Calibri" w:cs="Calibri"/>
          <w:color w:val="000000"/>
          <w:spacing w:val="4"/>
          <w:w w:val="100"/>
          <w:sz w:val="21"/>
          <w:u w:val="none"/>
        </w:rPr>
        <w:t> </w:t>
      </w:r>
      <w:hyperlink w:anchor="19" w:history="1">
        <w:r>
          <w:rPr>
            <w:rStyle w:val="Hyperlink"/>
            <w:rFonts w:ascii="宋体" w:hAnsi="宋体" w:cs="宋体"/>
            <w:color w:val="000000"/>
            <w:spacing w:val="0"/>
            <w:w w:val="100"/>
            <w:position w:val="0"/>
            <w:sz w:val="21"/>
            <w:u w:val="none"/>
          </w:rPr>
          <w:t>A</w:t>
        </w:r>
      </w:hyperlink>
      <w:hyperlink w:anchor="19" w:history="1">
        <w:r>
          <w:rPr>
            <w:rStyle w:val="Hyperlink"/>
            <w:rFonts w:ascii="宋体" w:eastAsia="宋体" w:hAnsi="宋体" w:cs="宋体"/>
            <w:color w:val="000000"/>
            <w:spacing w:val="0"/>
            <w:w w:val="100"/>
            <w:position w:val="0"/>
            <w:sz w:val="21"/>
            <w:u w:val="none"/>
          </w:rPr>
          <w:t>（资料性）</w:t>
        </w:r>
      </w:hyperlink>
      <w:r>
        <w:rPr>
          <w:rFonts w:cs="Calibri"/>
          <w:w w:val="100"/>
        </w:rPr>
        <w:tab/>
      </w:r>
      <w:hyperlink w:anchor="19" w:history="1">
        <w:r>
          <w:rPr>
            <w:rStyle w:val="Hyperlink"/>
            <w:rFonts w:ascii="宋体" w:eastAsia="宋体" w:hAnsi="宋体" w:cs="宋体"/>
            <w:color w:val="000000"/>
            <w:spacing w:val="0"/>
            <w:w w:val="100"/>
            <w:position w:val="0"/>
            <w:sz w:val="21"/>
            <w:u w:val="none"/>
          </w:rPr>
          <w:t>地下管线综合专篇设计标准格式</w:t>
        </w:r>
      </w:hyperlink>
      <w:r>
        <w:rPr>
          <w:rFonts w:ascii="Calibri" w:hAnsi="Calibri" w:cs="Calibri"/>
          <w:color w:val="000000"/>
          <w:spacing w:val="-17"/>
          <w:w w:val="100"/>
          <w:sz w:val="21"/>
          <w:u w:val="none"/>
        </w:rPr>
        <w:t> </w:t>
      </w:r>
      <w:hyperlink w:anchor="19"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hyperlink w:anchor="19" w:history="1">
        <w:r>
          <w:rPr>
            <w:rStyle w:val="Hyperlink"/>
            <w:rFonts w:ascii="宋体" w:hAnsi="宋体" w:cs="宋体"/>
            <w:color w:val="000000"/>
            <w:spacing w:val="0"/>
            <w:w w:val="100"/>
            <w:position w:val="0"/>
            <w:sz w:val="21"/>
            <w:u w:val="none"/>
          </w:rPr>
          <w:t>15</w:t>
        </w:r>
      </w:hyperlink>
    </w:p>
    <w:p>
      <w:pPr>
        <w:tabs>
          <w:tab w:val="left" w:pos="9484"/>
        </w:tabs>
        <w:spacing w:before="0" w:after="0" w:line="398" w:lineRule="exact"/>
        <w:ind w:left="351" w:firstLine="0"/>
        <w:jc w:val="left"/>
      </w:pPr>
      <w:hyperlink w:anchor="21" w:history="1">
        <w:r>
          <w:rPr>
            <w:rStyle w:val="Hyperlink"/>
            <w:rFonts w:ascii="宋体" w:eastAsia="宋体" w:hAnsi="宋体" w:cs="宋体"/>
            <w:color w:val="000000"/>
            <w:spacing w:val="0"/>
            <w:w w:val="100"/>
            <w:position w:val="0"/>
            <w:sz w:val="21"/>
            <w:u w:val="none"/>
          </w:rPr>
          <w:t>参考文献</w:t>
        </w:r>
      </w:hyperlink>
      <w:r>
        <w:rPr>
          <w:rFonts w:ascii="Calibri" w:hAnsi="Calibri" w:cs="Calibri"/>
          <w:color w:val="000000"/>
          <w:spacing w:val="13"/>
          <w:w w:val="100"/>
          <w:sz w:val="21"/>
          <w:u w:val="none"/>
        </w:rPr>
        <w:t> </w:t>
      </w:r>
      <w:hyperlink w:anchor="21"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r>
        <w:rPr>
          <w:rFonts w:cs="Calibri"/>
          <w:w w:val="100"/>
        </w:rPr>
        <w:tab/>
      </w:r>
      <w:hyperlink w:anchor="21" w:history="1">
        <w:r>
          <w:rPr>
            <w:rStyle w:val="Hyperlink"/>
            <w:rFonts w:ascii="宋体" w:hAnsi="宋体" w:cs="宋体"/>
            <w:color w:val="000000"/>
            <w:spacing w:val="0"/>
            <w:w w:val="100"/>
            <w:position w:val="0"/>
            <w:sz w:val="21"/>
            <w:u w:val="none"/>
          </w:rPr>
          <w:t>17</w:t>
        </w:r>
      </w:hyperlink>
    </w:p>
    <w:p>
      <w:pPr>
        <w:widowControl/>
        <w:jc w:val="left"/>
        <w:sectPr>
          <w:type w:val="continuous"/>
          <w:pgSz w:w="11906" w:h="16839"/>
          <w:pgMar w:top="1101" w:right="708" w:bottom="861" w:left="1068" w:header="0" w:footer="0" w:gutter="0"/>
          <w:pgNumType w:start="8"/>
          <w:cols w:num="1" w:space="708" w:equalWidth="0">
            <w:col w:w="10130" w:space="0"/>
          </w:cols>
          <w:docGrid w:type="lines" w:linePitch="312" w:charSpace="0"/>
        </w:sectPr>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287" w:lineRule="exact"/>
        <w:ind w:left="351" w:firstLine="0"/>
      </w:pPr>
    </w:p>
    <w:p>
      <w:pPr>
        <w:widowControl/>
        <w:jc w:val="left"/>
        <w:sectPr>
          <w:type w:val="continuous"/>
          <w:pgSz w:w="11906" w:h="16839"/>
          <w:pgMar w:top="1101" w:right="708" w:bottom="861" w:left="1068" w:header="0" w:footer="0" w:gutter="0"/>
          <w:pgNumType w:start="9"/>
          <w:cols w:num="1" w:space="720"/>
          <w:docGrid w:type="lines" w:linePitch="312" w:charSpace="0"/>
        </w:sectPr>
      </w:pPr>
    </w:p>
    <w:p>
      <w:pPr>
        <w:spacing w:before="0" w:after="0" w:line="180" w:lineRule="exact"/>
        <w:ind w:left="9388" w:firstLine="0"/>
        <w:jc w:val="left"/>
      </w:pPr>
      <w:r>
        <w:rPr>
          <w:rFonts w:ascii="宋体" w:hAnsi="宋体" w:cs="宋体"/>
          <w:color w:val="000000"/>
          <w:spacing w:val="-1"/>
          <w:w w:val="100"/>
          <w:position w:val="0"/>
          <w:sz w:val="18"/>
          <w:u w:val="none"/>
        </w:rPr>
        <w:t>I</w:t>
      </w:r>
    </w:p>
    <w:p>
      <w:pPr>
        <w:widowControl/>
        <w:jc w:val="left"/>
        <w:sectPr>
          <w:type w:val="continuous"/>
          <w:pgSz w:w="11906" w:h="16839"/>
          <w:pgMar w:top="1101" w:right="708" w:bottom="861" w:left="1068" w:header="0" w:footer="0" w:gutter="0"/>
          <w:pgNumType w:start="10"/>
          <w:cols w:num="1" w:space="708" w:equalWidth="0">
            <w:col w:w="10130" w:space="0"/>
          </w:cols>
          <w:docGrid w:type="lines" w:linePitch="312" w:charSpace="0"/>
        </w:sectPr>
      </w:pPr>
    </w:p>
    <w:p>
      <w:pPr>
        <w:spacing w:before="0" w:after="0" w:line="347" w:lineRule="exact"/>
      </w:pPr>
      <w:bookmarkStart w:id="3" w:name="4"/>
      <w:bookmarkEnd w:id="3"/>
    </w:p>
    <w:p>
      <w:pPr>
        <w:widowControl/>
        <w:jc w:val="left"/>
        <w:sectPr>
          <w:type w:val="continuous"/>
          <w:pgSz w:w="11906" w:h="16838"/>
          <w:pgMar w:top="1101" w:right="713" w:bottom="861" w:left="1073" w:header="0" w:footer="0" w:gutter="0"/>
          <w:pgNumType w:start="11"/>
          <w:cols w:num="1" w:space="720"/>
          <w:docGrid w:type="lines" w:linePitch="312" w:charSpace="0"/>
        </w:sectPr>
      </w:pPr>
    </w:p>
    <w:p>
      <w:pPr>
        <w:spacing w:before="0" w:after="0" w:line="211" w:lineRule="exact"/>
        <w:ind w:left="60" w:firstLine="0"/>
        <w:jc w:val="left"/>
      </w:pPr>
      <w:r>
        <w:pict>
          <v:shape id="_x0000_s2067" o:spid="_x0000_s1041" type="#_x0000_t202" style="width:332pt;height:53pt;margin-top:397.7pt;margin-left:141.65pt;mso-height-relative:page;mso-position-horizontal-relative:page;mso-position-vertical-relative:page;mso-width-relative:page;position:absolute;z-index:-251640832"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pict>
          <v:shape id="WS_polygon8" o:spid="_x0000_s1042" type="#_x0000_t12" style="width:470.6pt;height:26pt;margin-top:123.25pt;margin-left:55.2pt;mso-height-relative:page;mso-position-horizontal-relative:page;mso-position-vertical-relative:page;mso-width-relative:page;position:absolute;z-index:-251641856" coordsize="21600,21600" fillcolor="white" stroked="f">
            <v:stroke joinstyle="miter"/>
          </v:shape>
        </w:pict>
      </w:r>
      <w:r>
        <w:rPr>
          <w:rFonts w:ascii="黑体" w:hAnsi="黑体" w:cs="黑体"/>
          <w:color w:val="000000"/>
          <w:spacing w:val="0"/>
          <w:w w:val="100"/>
          <w:position w:val="0"/>
          <w:sz w:val="21"/>
          <w:u w:val="none"/>
        </w:rPr>
        <w:t>DB</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3401/T</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311</w:t>
      </w:r>
      <w:r>
        <w:rPr>
          <w:rFonts w:ascii="宋体" w:hAnsi="宋体" w:cs="宋体"/>
          <w:color w:val="000000"/>
          <w:spacing w:val="0"/>
          <w:w w:val="100"/>
          <w:position w:val="0"/>
          <w:sz w:val="21"/>
          <w:u w:val="none"/>
        </w:rPr>
        <w:t>—</w:t>
      </w:r>
      <w:r>
        <w:rPr>
          <w:rFonts w:ascii="黑体" w:hAnsi="黑体" w:cs="黑体"/>
          <w:color w:val="000000"/>
          <w:spacing w:val="0"/>
          <w:w w:val="100"/>
          <w:position w:val="0"/>
          <w:sz w:val="21"/>
          <w:u w:val="none"/>
        </w:rPr>
        <w:t>2023</w:t>
      </w: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tabs>
          <w:tab w:val="left" w:pos="5267"/>
        </w:tabs>
        <w:spacing w:before="0" w:after="0" w:line="452" w:lineRule="exact"/>
        <w:ind w:left="60" w:firstLine="4249"/>
        <w:jc w:val="left"/>
      </w:pPr>
      <w:r>
        <w:rPr>
          <w:rFonts w:ascii="黑体" w:eastAsia="黑体" w:hAnsi="黑体" w:cs="黑体"/>
          <w:color w:val="000000"/>
          <w:spacing w:val="-1"/>
          <w:w w:val="100"/>
          <w:position w:val="0"/>
          <w:sz w:val="32"/>
          <w:u w:val="none"/>
        </w:rPr>
        <w:t>前</w:t>
      </w:r>
      <w:r>
        <w:rPr>
          <w:rFonts w:cs="Calibri"/>
          <w:color w:val="000000"/>
          <w:spacing w:val="16"/>
          <w:w w:val="100"/>
          <w:u w:val="none"/>
        </w:rPr>
        <w:tab/>
      </w:r>
      <w:r>
        <w:rPr>
          <w:rFonts w:ascii="黑体" w:eastAsia="黑体" w:hAnsi="黑体" w:cs="黑体"/>
          <w:color w:val="000000"/>
          <w:spacing w:val="-1"/>
          <w:w w:val="100"/>
          <w:position w:val="0"/>
          <w:sz w:val="32"/>
          <w:u w:val="none"/>
        </w:rPr>
        <w:t>言</w:t>
      </w:r>
    </w:p>
    <w:p>
      <w:pPr>
        <w:spacing w:before="0" w:after="0" w:line="240" w:lineRule="exact"/>
        <w:ind w:left="60" w:firstLine="4249"/>
      </w:pPr>
    </w:p>
    <w:p>
      <w:pPr>
        <w:spacing w:before="0" w:after="0" w:line="240" w:lineRule="exact"/>
        <w:ind w:left="60" w:firstLine="4249"/>
      </w:pPr>
    </w:p>
    <w:p>
      <w:pPr>
        <w:spacing w:before="0" w:after="0" w:line="402" w:lineRule="exact"/>
        <w:ind w:left="60" w:firstLine="420"/>
        <w:jc w:val="left"/>
      </w:pPr>
      <w:r>
        <w:rPr>
          <w:rFonts w:ascii="宋体" w:eastAsia="宋体" w:hAnsi="宋体" w:cs="宋体"/>
          <w:color w:val="000000"/>
          <w:spacing w:val="0"/>
          <w:w w:val="100"/>
          <w:position w:val="0"/>
          <w:sz w:val="21"/>
          <w:u w:val="none"/>
        </w:rPr>
        <w:t>本文件按照</w:t>
      </w:r>
      <w:r>
        <w:rPr>
          <w:rFonts w:ascii="宋体" w:hAnsi="宋体" w:cs="宋体"/>
          <w:color w:val="000000"/>
          <w:spacing w:val="0"/>
          <w:w w:val="100"/>
          <w:position w:val="0"/>
          <w:sz w:val="21"/>
          <w:u w:val="none"/>
        </w:rPr>
        <w:t>GB/T</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1.1—2020《标准化工作导则</w:t>
      </w:r>
      <w:r>
        <w:rPr>
          <w:rFonts w:ascii="Calibri" w:hAnsi="Calibri" w:cs="Calibri"/>
          <w:color w:val="000000"/>
          <w:spacing w:val="0"/>
          <w:w w:val="196"/>
          <w:sz w:val="24"/>
          <w:u w:val="none"/>
        </w:rPr>
        <w:t>  </w:t>
      </w:r>
      <w:r>
        <w:rPr>
          <w:rFonts w:ascii="宋体" w:eastAsia="宋体" w:hAnsi="宋体" w:cs="宋体"/>
          <w:color w:val="000000"/>
          <w:spacing w:val="0"/>
          <w:w w:val="100"/>
          <w:position w:val="0"/>
          <w:sz w:val="21"/>
          <w:u w:val="none"/>
        </w:rPr>
        <w:t>第</w:t>
      </w:r>
      <w:r>
        <w:rPr>
          <w:rFonts w:ascii="宋体" w:hAnsi="宋体" w:cs="宋体"/>
          <w:color w:val="000000"/>
          <w:spacing w:val="0"/>
          <w:w w:val="100"/>
          <w:position w:val="0"/>
          <w:sz w:val="21"/>
          <w:u w:val="none"/>
        </w:rPr>
        <w:t>1部分：标准化文件的结构和起草规则》的规定</w:t>
      </w:r>
    </w:p>
    <w:p>
      <w:pPr>
        <w:spacing w:before="0" w:after="0" w:line="312" w:lineRule="exact"/>
        <w:ind w:left="60" w:firstLine="0"/>
        <w:jc w:val="left"/>
      </w:pPr>
      <w:r>
        <w:rPr>
          <w:rFonts w:ascii="宋体" w:hAnsi="宋体" w:cs="宋体"/>
          <w:color w:val="000000"/>
          <w:spacing w:val="0"/>
          <w:w w:val="100"/>
          <w:position w:val="0"/>
          <w:sz w:val="21"/>
          <w:u w:val="none"/>
        </w:rPr>
        <w:t>起草。</w:t>
      </w:r>
    </w:p>
    <w:p>
      <w:pPr>
        <w:spacing w:before="0" w:after="0" w:line="401" w:lineRule="exact"/>
        <w:ind w:left="60" w:firstLine="420"/>
        <w:jc w:val="left"/>
      </w:pPr>
      <w:r>
        <w:rPr>
          <w:rFonts w:ascii="宋体" w:hAnsi="宋体" w:cs="宋体"/>
          <w:color w:val="000000"/>
          <w:spacing w:val="0"/>
          <w:w w:val="100"/>
          <w:position w:val="0"/>
          <w:sz w:val="21"/>
          <w:u w:val="none"/>
        </w:rPr>
        <w:t>请注意本文件的某些内容可能涉及专利。本文件的发布机构不承担识别专利的责任。</w:t>
      </w:r>
    </w:p>
    <w:p>
      <w:pPr>
        <w:spacing w:before="0" w:after="0" w:line="312" w:lineRule="exact"/>
        <w:ind w:left="60" w:firstLine="420"/>
        <w:jc w:val="left"/>
      </w:pPr>
      <w:r>
        <w:rPr>
          <w:rFonts w:ascii="宋体" w:hAnsi="宋体" w:cs="宋体"/>
          <w:color w:val="000000"/>
          <w:spacing w:val="0"/>
          <w:w w:val="100"/>
          <w:position w:val="0"/>
          <w:sz w:val="21"/>
          <w:u w:val="none"/>
        </w:rPr>
        <w:t>本文件由合肥市城乡建设局提出并归口。</w:t>
      </w:r>
    </w:p>
    <w:p>
      <w:pPr>
        <w:spacing w:before="0" w:after="0" w:line="312" w:lineRule="exact"/>
        <w:ind w:left="60" w:firstLine="420"/>
        <w:jc w:val="left"/>
      </w:pPr>
      <w:r>
        <w:rPr>
          <w:rFonts w:ascii="宋体" w:hAnsi="宋体" w:cs="宋体"/>
          <w:color w:val="000000"/>
          <w:spacing w:val="-3"/>
          <w:w w:val="100"/>
          <w:position w:val="0"/>
          <w:sz w:val="21"/>
          <w:u w:val="none"/>
        </w:rPr>
        <w:t>本文件起草单位：合肥市地下管网建设管理办公室、合肥市市政设计研究总院有限公司、合肥市规</w:t>
      </w:r>
    </w:p>
    <w:p>
      <w:pPr>
        <w:spacing w:before="0" w:after="0" w:line="312" w:lineRule="exact"/>
        <w:ind w:left="60" w:firstLine="0"/>
        <w:jc w:val="left"/>
      </w:pPr>
      <w:r>
        <w:rPr>
          <w:rFonts w:ascii="宋体" w:hAnsi="宋体" w:cs="宋体"/>
          <w:color w:val="000000"/>
          <w:spacing w:val="0"/>
          <w:w w:val="100"/>
          <w:position w:val="0"/>
          <w:sz w:val="21"/>
          <w:u w:val="none"/>
        </w:rPr>
        <w:t>划设计研究院、合肥市排水管理办公室、合肥市综合管廊投资运营有限公司、合肥供水集团有限公司、</w:t>
      </w:r>
    </w:p>
    <w:p>
      <w:pPr>
        <w:spacing w:before="0" w:after="0" w:line="312" w:lineRule="exact"/>
        <w:ind w:left="60" w:firstLine="0"/>
        <w:jc w:val="left"/>
      </w:pPr>
      <w:r>
        <w:rPr>
          <w:rFonts w:ascii="宋体" w:hAnsi="宋体" w:cs="宋体"/>
          <w:color w:val="000000"/>
          <w:spacing w:val="-3"/>
          <w:w w:val="100"/>
          <w:position w:val="0"/>
          <w:sz w:val="21"/>
          <w:u w:val="none"/>
        </w:rPr>
        <w:t>安徽给排水设计研究院有限公司、合肥合燃华润燃气有限公司、合肥合燃华润燃气有限公司设计院、合</w:t>
      </w:r>
    </w:p>
    <w:p>
      <w:pPr>
        <w:spacing w:before="0" w:after="0" w:line="313" w:lineRule="exact"/>
        <w:ind w:left="60" w:firstLine="0"/>
        <w:jc w:val="left"/>
      </w:pPr>
      <w:r>
        <w:rPr>
          <w:rFonts w:ascii="宋体" w:hAnsi="宋体" w:cs="宋体"/>
          <w:color w:val="000000"/>
          <w:spacing w:val="-3"/>
          <w:w w:val="100"/>
          <w:position w:val="0"/>
          <w:sz w:val="21"/>
          <w:u w:val="none"/>
        </w:rPr>
        <w:t>肥热电集团有限公司、中国电信股份有限公司合肥分公司、合肥有线电视宽带网络有限公司、中铁四局</w:t>
      </w:r>
    </w:p>
    <w:p>
      <w:pPr>
        <w:spacing w:before="0" w:after="0" w:line="312" w:lineRule="exact"/>
        <w:ind w:left="60" w:firstLine="0"/>
        <w:jc w:val="left"/>
      </w:pPr>
      <w:r>
        <w:rPr>
          <w:rFonts w:ascii="宋体" w:hAnsi="宋体" w:cs="宋体"/>
          <w:color w:val="000000"/>
          <w:spacing w:val="-3"/>
          <w:w w:val="100"/>
          <w:position w:val="0"/>
          <w:sz w:val="21"/>
          <w:u w:val="none"/>
        </w:rPr>
        <w:t>集团有限公司、安徽华电工程咨询设计有限公司、合肥电力规划设计院、国网合肥供电公司、安徽电信</w:t>
      </w:r>
    </w:p>
    <w:p>
      <w:pPr>
        <w:spacing w:before="0" w:after="0" w:line="312" w:lineRule="exact"/>
        <w:ind w:left="60" w:firstLine="0"/>
        <w:jc w:val="left"/>
      </w:pPr>
      <w:r>
        <w:rPr>
          <w:rFonts w:ascii="宋体" w:hAnsi="宋体" w:cs="宋体"/>
          <w:color w:val="000000"/>
          <w:spacing w:val="-3"/>
          <w:w w:val="100"/>
          <w:position w:val="0"/>
          <w:sz w:val="21"/>
          <w:u w:val="none"/>
        </w:rPr>
        <w:t>规划设计有限责任公司、上海市政工程设计研究总院集团第六设计院有限公司、中国市政工程西北设计</w:t>
      </w:r>
    </w:p>
    <w:p>
      <w:pPr>
        <w:spacing w:before="0" w:after="0" w:line="312" w:lineRule="exact"/>
        <w:ind w:left="60" w:firstLine="0"/>
        <w:jc w:val="left"/>
      </w:pPr>
      <w:r>
        <w:rPr>
          <w:rFonts w:ascii="宋体" w:hAnsi="宋体" w:cs="宋体"/>
          <w:color w:val="000000"/>
          <w:spacing w:val="0"/>
          <w:w w:val="100"/>
          <w:position w:val="0"/>
          <w:sz w:val="21"/>
          <w:u w:val="none"/>
        </w:rPr>
        <w:t>研究院有限公司、合肥市市政基础设施工程设计施工图审查事务所、安徽建工建设投资集团有限公司、</w:t>
      </w:r>
    </w:p>
    <w:p>
      <w:pPr>
        <w:spacing w:before="0" w:after="0" w:line="312" w:lineRule="exact"/>
        <w:ind w:left="60" w:firstLine="0"/>
        <w:jc w:val="left"/>
      </w:pPr>
      <w:r>
        <w:rPr>
          <w:rFonts w:ascii="宋体" w:hAnsi="宋体" w:cs="宋体"/>
          <w:color w:val="000000"/>
          <w:spacing w:val="0"/>
          <w:w w:val="100"/>
          <w:position w:val="0"/>
          <w:sz w:val="21"/>
          <w:u w:val="none"/>
        </w:rPr>
        <w:t>中铁二十四局集团安徽工程有限公司、合肥市市政工程协会地下管线专业委员会。</w:t>
      </w:r>
    </w:p>
    <w:p>
      <w:pPr>
        <w:spacing w:before="0" w:after="0" w:line="312" w:lineRule="exact"/>
        <w:ind w:left="60" w:firstLine="420"/>
        <w:jc w:val="left"/>
      </w:pPr>
      <w:r>
        <w:rPr>
          <w:rFonts w:ascii="宋体" w:hAnsi="宋体" w:cs="宋体"/>
          <w:color w:val="000000"/>
          <w:spacing w:val="0"/>
          <w:w w:val="100"/>
          <w:position w:val="0"/>
          <w:sz w:val="21"/>
          <w:u w:val="none"/>
        </w:rPr>
        <w:t>本文件主要起草人：李彬、高文乔、杜建康、孙蕾、马永辉、周玉生、杨会兵、陈作芳、孙继红、</w:t>
      </w:r>
    </w:p>
    <w:p>
      <w:pPr>
        <w:spacing w:before="0" w:after="0" w:line="312" w:lineRule="exact"/>
        <w:ind w:left="60" w:firstLine="0"/>
        <w:jc w:val="left"/>
      </w:pPr>
      <w:r>
        <w:rPr>
          <w:rFonts w:ascii="宋体" w:hAnsi="宋体" w:cs="宋体"/>
          <w:color w:val="000000"/>
          <w:spacing w:val="-3"/>
          <w:w w:val="100"/>
          <w:position w:val="0"/>
          <w:sz w:val="21"/>
          <w:u w:val="none"/>
        </w:rPr>
        <w:t>张煜、王明、杨琪、姚启海、党金华、胡定成、张道马、王向阳、张文斌、林余庭、董忠、易钧、程逸</w:t>
      </w:r>
    </w:p>
    <w:p>
      <w:pPr>
        <w:spacing w:before="0" w:after="0" w:line="312" w:lineRule="exact"/>
        <w:ind w:left="60" w:firstLine="0"/>
        <w:jc w:val="left"/>
      </w:pPr>
      <w:r>
        <w:rPr>
          <w:rFonts w:ascii="宋体" w:hAnsi="宋体" w:cs="宋体"/>
          <w:color w:val="000000"/>
          <w:spacing w:val="-3"/>
          <w:w w:val="100"/>
          <w:position w:val="0"/>
          <w:sz w:val="21"/>
          <w:u w:val="none"/>
        </w:rPr>
        <w:t>飞、杨国栋、张纬、韩磊、徐钦国、韩贺杰、黄永伟、王宣强、郑刘孙、卜永刚、宋磊、陈玲玲、王传</w:t>
      </w:r>
    </w:p>
    <w:p>
      <w:pPr>
        <w:spacing w:before="0" w:after="0" w:line="312" w:lineRule="exact"/>
        <w:ind w:left="60" w:firstLine="0"/>
        <w:jc w:val="left"/>
      </w:pPr>
      <w:r>
        <w:rPr>
          <w:rFonts w:ascii="宋体" w:hAnsi="宋体" w:cs="宋体"/>
          <w:color w:val="000000"/>
          <w:spacing w:val="0"/>
          <w:w w:val="100"/>
          <w:position w:val="0"/>
          <w:sz w:val="21"/>
          <w:u w:val="none"/>
        </w:rPr>
        <w:t>瑞、蒋贵敏、应晓路、林荣辉。</w:t>
      </w:r>
    </w:p>
    <w:p>
      <w:pPr>
        <w:widowControl/>
        <w:jc w:val="left"/>
        <w:sectPr>
          <w:type w:val="continuous"/>
          <w:pgSz w:w="11906" w:h="16838"/>
          <w:pgMar w:top="1101" w:right="713" w:bottom="861" w:left="1073" w:header="0" w:footer="0" w:gutter="0"/>
          <w:pgNumType w:start="12"/>
          <w:cols w:num="1" w:space="708" w:equalWidth="0">
            <w:col w:w="10121" w:space="0"/>
          </w:cols>
          <w:docGrid w:type="lines" w:linePitch="312" w:charSpace="0"/>
        </w:sectPr>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94" w:lineRule="exact"/>
        <w:ind w:left="60" w:firstLine="0"/>
      </w:pPr>
    </w:p>
    <w:p>
      <w:pPr>
        <w:widowControl/>
        <w:jc w:val="left"/>
        <w:sectPr>
          <w:type w:val="continuous"/>
          <w:pgSz w:w="11906" w:h="16838"/>
          <w:pgMar w:top="1101" w:right="713" w:bottom="861" w:left="1073" w:header="0" w:footer="0" w:gutter="0"/>
          <w:pgNumType w:start="13"/>
          <w:cols w:num="1" w:space="720"/>
          <w:docGrid w:type="lines" w:linePitch="312" w:charSpace="0"/>
        </w:sectPr>
      </w:pPr>
    </w:p>
    <w:p>
      <w:pPr>
        <w:spacing w:before="0" w:after="0" w:line="180" w:lineRule="exact"/>
        <w:ind w:left="257" w:firstLine="0"/>
        <w:jc w:val="left"/>
      </w:pPr>
      <w:r>
        <w:rPr>
          <w:rFonts w:ascii="宋体" w:hAnsi="宋体" w:cs="宋体"/>
          <w:color w:val="000000"/>
          <w:spacing w:val="0"/>
          <w:w w:val="100"/>
          <w:position w:val="0"/>
          <w:sz w:val="18"/>
          <w:u w:val="none"/>
        </w:rPr>
        <w:t>II</w:t>
      </w:r>
    </w:p>
    <w:p>
      <w:pPr>
        <w:widowControl/>
        <w:jc w:val="left"/>
        <w:sectPr>
          <w:type w:val="continuous"/>
          <w:pgSz w:w="11906" w:h="16838"/>
          <w:pgMar w:top="1101" w:right="713" w:bottom="861" w:left="1073" w:header="0" w:footer="0" w:gutter="0"/>
          <w:pgNumType w:start="14"/>
          <w:cols w:num="1" w:space="708" w:equalWidth="0">
            <w:col w:w="10121" w:space="0"/>
          </w:cols>
          <w:docGrid w:type="lines" w:linePitch="312" w:charSpace="0"/>
        </w:sectPr>
      </w:pPr>
    </w:p>
    <w:p>
      <w:pPr>
        <w:spacing w:before="0" w:after="0" w:line="240" w:lineRule="exact"/>
      </w:pPr>
      <w:bookmarkStart w:id="4" w:name="5"/>
      <w:bookmarkEnd w:id="4"/>
    </w:p>
    <w:p>
      <w:pPr>
        <w:spacing w:before="0" w:after="0" w:line="319" w:lineRule="exact"/>
        <w:ind w:left="456" w:firstLine="7362"/>
        <w:jc w:val="left"/>
      </w:pPr>
      <w:r>
        <w:pict>
          <v:shape id="_x0000_s2069" o:spid="_x0000_s1043" type="#_x0000_t202" style="width:332pt;height:53pt;margin-top:397.7pt;margin-left:141.65pt;mso-height-relative:page;mso-position-horizontal-relative:page;mso-position-vertical-relative:page;mso-width-relative:page;position:absolute;z-index:-251637760"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pict>
          <v:shape id="imagerId93" o:spid="_x0000_s1044" type="#_x0000_t75" style="width:469pt;height:368pt;margin-top:251pt;margin-left:70pt;mso-height-relative:page;mso-position-horizontal-relative:page;mso-position-vertical-relative:page;mso-width-relative:page;position:absolute;z-index:-251639808" coordsize="21600,21600" filled="f">
            <v:imagedata r:id="rId18" o:title=""/>
            <o:lock v:ext="edit" aspectratio="t"/>
          </v:shape>
        </w:pict>
      </w:r>
      <w:r>
        <w:pict>
          <v:shape id="imagerId94" o:spid="_x0000_s1045" type="#_x0000_t75" style="width:16pt;height:9pt;margin-top:702pt;margin-left:70pt;mso-height-relative:page;mso-position-horizontal-relative:page;mso-position-vertical-relative:page;mso-width-relative:page;position:absolute;z-index:-251638784" coordsize="21600,21600" filled="f">
            <v:imagedata r:id="rId19" o:title=""/>
            <o:lock v:ext="edit" aspectratio="t"/>
          </v:shape>
        </w:pict>
      </w:r>
      <w:r>
        <w:rPr>
          <w:rFonts w:ascii="黑体" w:hAnsi="黑体" w:cs="黑体"/>
          <w:color w:val="000000"/>
          <w:spacing w:val="0"/>
          <w:w w:val="100"/>
          <w:position w:val="0"/>
          <w:sz w:val="21"/>
          <w:u w:val="none"/>
        </w:rPr>
        <w:t>DB</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3401/T</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311</w:t>
      </w:r>
      <w:r>
        <w:rPr>
          <w:rFonts w:ascii="宋体" w:hAnsi="宋体" w:cs="宋体"/>
          <w:color w:val="000000"/>
          <w:spacing w:val="0"/>
          <w:w w:val="100"/>
          <w:position w:val="0"/>
          <w:sz w:val="21"/>
          <w:u w:val="none"/>
        </w:rPr>
        <w:t>—</w:t>
      </w:r>
      <w:r>
        <w:rPr>
          <w:rFonts w:ascii="黑体" w:hAnsi="黑体" w:cs="黑体"/>
          <w:color w:val="000000"/>
          <w:spacing w:val="0"/>
          <w:w w:val="100"/>
          <w:position w:val="0"/>
          <w:sz w:val="21"/>
          <w:u w:val="none"/>
        </w:rPr>
        <w:t>2023</w:t>
      </w:r>
    </w:p>
    <w:p>
      <w:pPr>
        <w:spacing w:before="0" w:after="0" w:line="240" w:lineRule="exact"/>
        <w:ind w:left="456" w:firstLine="7362"/>
      </w:pPr>
    </w:p>
    <w:p>
      <w:pPr>
        <w:spacing w:before="0" w:after="0" w:line="428" w:lineRule="exact"/>
        <w:ind w:left="456" w:firstLine="7362"/>
      </w:pPr>
    </w:p>
    <w:p>
      <w:pPr>
        <w:spacing w:before="0" w:after="0" w:line="319" w:lineRule="exact"/>
        <w:ind w:left="456" w:firstLine="1157"/>
        <w:jc w:val="left"/>
      </w:pPr>
      <w:r>
        <w:rPr>
          <w:rFonts w:ascii="黑体" w:eastAsia="黑体" w:hAnsi="黑体" w:cs="黑体"/>
          <w:color w:val="000000"/>
          <w:spacing w:val="-1"/>
          <w:w w:val="100"/>
          <w:position w:val="0"/>
          <w:sz w:val="32"/>
          <w:u w:val="none"/>
        </w:rPr>
        <w:t>城市道路地下管线综合设计及检查井设置技术规范</w:t>
      </w:r>
    </w:p>
    <w:p>
      <w:pPr>
        <w:spacing w:before="0" w:after="0" w:line="240" w:lineRule="exact"/>
        <w:ind w:left="456" w:firstLine="1157"/>
      </w:pPr>
    </w:p>
    <w:p>
      <w:pPr>
        <w:spacing w:before="0" w:after="0" w:line="240" w:lineRule="exact"/>
        <w:ind w:left="456" w:firstLine="1157"/>
      </w:pPr>
    </w:p>
    <w:p>
      <w:pPr>
        <w:spacing w:before="0" w:after="0" w:line="240" w:lineRule="exact"/>
        <w:ind w:left="456" w:firstLine="1157"/>
      </w:pPr>
    </w:p>
    <w:p>
      <w:pPr>
        <w:tabs>
          <w:tab w:val="left" w:pos="771"/>
        </w:tabs>
        <w:spacing w:before="0" w:after="0" w:line="263" w:lineRule="exact"/>
        <w:ind w:left="456" w:firstLine="0"/>
        <w:jc w:val="left"/>
      </w:pPr>
      <w:r>
        <w:rPr>
          <w:rFonts w:ascii="黑体" w:hAnsi="黑体" w:cs="黑体"/>
          <w:color w:val="000000"/>
          <w:spacing w:val="0"/>
          <w:w w:val="100"/>
          <w:position w:val="0"/>
          <w:sz w:val="21"/>
          <w:u w:val="none"/>
        </w:rPr>
        <w:t>1</w:t>
      </w:r>
      <w:r>
        <w:rPr>
          <w:rFonts w:cs="Calibri"/>
          <w:spacing w:val="0"/>
          <w:w w:val="100"/>
        </w:rPr>
        <w:tab/>
      </w:r>
      <w:r>
        <w:rPr>
          <w:rFonts w:ascii="黑体" w:eastAsia="黑体" w:hAnsi="黑体" w:cs="黑体"/>
          <w:color w:val="000000"/>
          <w:spacing w:val="0"/>
          <w:w w:val="100"/>
          <w:position w:val="0"/>
          <w:sz w:val="21"/>
          <w:u w:val="none"/>
        </w:rPr>
        <w:t>范围</w:t>
      </w:r>
    </w:p>
    <w:p>
      <w:pPr>
        <w:spacing w:before="0" w:after="0" w:line="240" w:lineRule="exact"/>
        <w:ind w:left="456" w:firstLine="0"/>
      </w:pPr>
    </w:p>
    <w:p>
      <w:pPr>
        <w:spacing w:before="0" w:after="0" w:line="384" w:lineRule="exact"/>
        <w:ind w:left="456" w:firstLine="420"/>
        <w:jc w:val="left"/>
      </w:pPr>
      <w:r>
        <w:rPr>
          <w:rFonts w:ascii="宋体" w:eastAsia="宋体" w:hAnsi="宋体" w:cs="宋体"/>
          <w:color w:val="000000"/>
          <w:spacing w:val="1"/>
          <w:w w:val="100"/>
          <w:position w:val="0"/>
          <w:sz w:val="21"/>
          <w:u w:val="none"/>
        </w:rPr>
        <w:t>本文件确立了城市道路地下管线综合设计及检查井设置的基本规则，并规定了城市道路地下管线</w:t>
      </w:r>
    </w:p>
    <w:p>
      <w:pPr>
        <w:spacing w:before="0" w:after="0" w:line="310" w:lineRule="exact"/>
        <w:ind w:left="456" w:firstLine="0"/>
        <w:jc w:val="left"/>
      </w:pPr>
      <w:r>
        <w:rPr>
          <w:rFonts w:ascii="宋体" w:hAnsi="宋体" w:cs="宋体"/>
          <w:color w:val="000000"/>
          <w:spacing w:val="0"/>
          <w:w w:val="100"/>
          <w:position w:val="0"/>
          <w:sz w:val="21"/>
          <w:u w:val="none"/>
        </w:rPr>
        <w:t>综合设计的平面、竖向及检查井集约化设置等方面的要求。</w:t>
      </w:r>
    </w:p>
    <w:p>
      <w:pPr>
        <w:spacing w:before="0" w:after="0" w:line="312" w:lineRule="exact"/>
        <w:ind w:left="456" w:firstLine="420"/>
        <w:jc w:val="left"/>
      </w:pPr>
      <w:r>
        <w:rPr>
          <w:rFonts w:ascii="宋体" w:hAnsi="宋体" w:cs="宋体"/>
          <w:color w:val="000000"/>
          <w:spacing w:val="-3"/>
          <w:w w:val="100"/>
          <w:position w:val="0"/>
          <w:sz w:val="21"/>
          <w:u w:val="none"/>
        </w:rPr>
        <w:t>本文件适用于合肥市域范围内新建、改建和扩建城市道路的地下管线综合设计及检查井设置，道路</w:t>
      </w:r>
    </w:p>
    <w:p>
      <w:pPr>
        <w:spacing w:before="0" w:after="0" w:line="312" w:lineRule="exact"/>
        <w:ind w:left="456" w:firstLine="0"/>
        <w:jc w:val="left"/>
      </w:pPr>
      <w:r>
        <w:rPr>
          <w:rFonts w:ascii="宋体" w:hAnsi="宋体" w:cs="宋体"/>
          <w:color w:val="000000"/>
          <w:spacing w:val="0"/>
          <w:w w:val="100"/>
          <w:position w:val="0"/>
          <w:sz w:val="21"/>
          <w:u w:val="none"/>
        </w:rPr>
        <w:t>大中修及养护维修参照执行。</w:t>
      </w:r>
    </w:p>
    <w:p>
      <w:pPr>
        <w:spacing w:before="0" w:after="0" w:line="240" w:lineRule="exact"/>
        <w:ind w:left="456" w:firstLine="0"/>
      </w:pPr>
    </w:p>
    <w:p>
      <w:pPr>
        <w:tabs>
          <w:tab w:val="left" w:pos="771"/>
        </w:tabs>
        <w:spacing w:before="0" w:after="0" w:line="385" w:lineRule="exact"/>
        <w:ind w:left="456" w:firstLine="0"/>
        <w:jc w:val="left"/>
      </w:pPr>
      <w:r>
        <w:rPr>
          <w:rFonts w:ascii="黑体" w:hAnsi="黑体" w:cs="黑体"/>
          <w:color w:val="000000"/>
          <w:spacing w:val="0"/>
          <w:w w:val="100"/>
          <w:position w:val="0"/>
          <w:sz w:val="21"/>
          <w:u w:val="none"/>
        </w:rPr>
        <w:t>2</w:t>
      </w:r>
      <w:r>
        <w:rPr>
          <w:rFonts w:cs="Calibri"/>
          <w:spacing w:val="1"/>
          <w:w w:val="100"/>
        </w:rPr>
        <w:tab/>
      </w:r>
      <w:r>
        <w:rPr>
          <w:rFonts w:ascii="黑体" w:eastAsia="黑体" w:hAnsi="黑体" w:cs="黑体"/>
          <w:color w:val="000000"/>
          <w:spacing w:val="0"/>
          <w:w w:val="100"/>
          <w:position w:val="0"/>
          <w:sz w:val="21"/>
          <w:u w:val="none"/>
        </w:rPr>
        <w:t>规范性引用文件</w:t>
      </w:r>
    </w:p>
    <w:p>
      <w:pPr>
        <w:spacing w:before="0" w:after="0" w:line="240" w:lineRule="exact"/>
        <w:ind w:left="456" w:firstLine="0"/>
      </w:pPr>
    </w:p>
    <w:p>
      <w:pPr>
        <w:spacing w:before="0" w:after="0" w:line="384" w:lineRule="exact"/>
        <w:ind w:left="456" w:firstLine="420"/>
        <w:jc w:val="left"/>
      </w:pPr>
      <w:r>
        <w:rPr>
          <w:rFonts w:ascii="宋体" w:hAnsi="宋体" w:cs="宋体"/>
          <w:color w:val="000000"/>
          <w:spacing w:val="-5"/>
          <w:w w:val="100"/>
          <w:position w:val="0"/>
          <w:sz w:val="21"/>
          <w:u w:val="none"/>
        </w:rPr>
        <w:t>下列文件中的内容通过文中的规范性引用而构成本文件必不可少的条款。其中，注日期的引用文件，</w:t>
      </w:r>
    </w:p>
    <w:p>
      <w:pPr>
        <w:spacing w:before="0" w:after="0" w:line="312" w:lineRule="exact"/>
        <w:ind w:left="456" w:firstLine="0"/>
        <w:jc w:val="left"/>
      </w:pPr>
      <w:r>
        <w:rPr>
          <w:rFonts w:ascii="宋体" w:eastAsia="宋体" w:hAnsi="宋体" w:cs="宋体"/>
          <w:color w:val="000000"/>
          <w:spacing w:val="-3"/>
          <w:w w:val="100"/>
          <w:position w:val="0"/>
          <w:sz w:val="21"/>
          <w:u w:val="none"/>
        </w:rPr>
        <w:t>仅该日期对应的版本适用于本文件；不注日期的引用文件，其最新版本（包括所有的修改单）适用于本</w:t>
      </w:r>
    </w:p>
    <w:p>
      <w:pPr>
        <w:spacing w:before="0" w:after="0" w:line="312" w:lineRule="exact"/>
        <w:ind w:left="456" w:firstLine="0"/>
        <w:jc w:val="left"/>
      </w:pPr>
      <w:r>
        <w:rPr>
          <w:rFonts w:ascii="宋体" w:hAnsi="宋体" w:cs="宋体"/>
          <w:color w:val="000000"/>
          <w:spacing w:val="0"/>
          <w:w w:val="100"/>
          <w:position w:val="0"/>
          <w:sz w:val="21"/>
          <w:u w:val="none"/>
        </w:rPr>
        <w:t>文件。</w:t>
      </w:r>
    </w:p>
    <w:p>
      <w:pPr>
        <w:tabs>
          <w:tab w:val="left" w:pos="1927"/>
        </w:tabs>
        <w:spacing w:before="0" w:after="0" w:line="312" w:lineRule="exact"/>
        <w:ind w:left="456" w:firstLine="420"/>
        <w:jc w:val="left"/>
      </w:pPr>
      <w:r>
        <w:rPr>
          <w:rFonts w:ascii="宋体" w:hAnsi="宋体" w:cs="宋体"/>
          <w:color w:val="000000"/>
          <w:spacing w:val="0"/>
          <w:w w:val="100"/>
          <w:position w:val="0"/>
          <w:sz w:val="21"/>
          <w:u w:val="none"/>
        </w:rPr>
        <w:t>GB</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50013</w:t>
      </w:r>
      <w:r>
        <w:rPr>
          <w:rFonts w:cs="Calibri"/>
          <w:spacing w:val="0"/>
          <w:w w:val="100"/>
        </w:rPr>
        <w:tab/>
      </w:r>
      <w:r>
        <w:rPr>
          <w:rFonts w:ascii="宋体" w:eastAsia="宋体" w:hAnsi="宋体" w:cs="宋体"/>
          <w:color w:val="000000"/>
          <w:spacing w:val="0"/>
          <w:w w:val="100"/>
          <w:position w:val="0"/>
          <w:sz w:val="21"/>
          <w:u w:val="none"/>
        </w:rPr>
        <w:t>室外给水设计标准</w:t>
      </w:r>
    </w:p>
    <w:p>
      <w:pPr>
        <w:tabs>
          <w:tab w:val="left" w:pos="1927"/>
        </w:tabs>
        <w:spacing w:before="0" w:after="0" w:line="312" w:lineRule="exact"/>
        <w:ind w:left="456" w:firstLine="420"/>
        <w:jc w:val="left"/>
      </w:pPr>
      <w:r>
        <w:rPr>
          <w:rFonts w:ascii="宋体" w:hAnsi="宋体" w:cs="宋体"/>
          <w:color w:val="000000"/>
          <w:spacing w:val="0"/>
          <w:w w:val="100"/>
          <w:position w:val="0"/>
          <w:sz w:val="21"/>
          <w:u w:val="none"/>
        </w:rPr>
        <w:t>GB</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50014</w:t>
      </w:r>
      <w:r>
        <w:rPr>
          <w:rFonts w:cs="Calibri"/>
          <w:spacing w:val="0"/>
          <w:w w:val="100"/>
        </w:rPr>
        <w:tab/>
      </w:r>
      <w:r>
        <w:rPr>
          <w:rFonts w:ascii="宋体" w:eastAsia="宋体" w:hAnsi="宋体" w:cs="宋体"/>
          <w:color w:val="000000"/>
          <w:spacing w:val="0"/>
          <w:w w:val="100"/>
          <w:position w:val="0"/>
          <w:sz w:val="21"/>
          <w:u w:val="none"/>
        </w:rPr>
        <w:t>室外排水设计标准</w:t>
      </w:r>
    </w:p>
    <w:p>
      <w:pPr>
        <w:tabs>
          <w:tab w:val="left" w:pos="1927"/>
        </w:tabs>
        <w:spacing w:before="0" w:after="0" w:line="312" w:lineRule="exact"/>
        <w:ind w:left="456" w:firstLine="420"/>
        <w:jc w:val="left"/>
      </w:pPr>
      <w:r>
        <w:rPr>
          <w:rFonts w:ascii="宋体" w:hAnsi="宋体" w:cs="宋体"/>
          <w:color w:val="000000"/>
          <w:spacing w:val="0"/>
          <w:w w:val="100"/>
          <w:position w:val="0"/>
          <w:sz w:val="21"/>
          <w:u w:val="none"/>
        </w:rPr>
        <w:t>GB</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50028</w:t>
      </w:r>
      <w:r>
        <w:rPr>
          <w:rFonts w:cs="Calibri"/>
          <w:spacing w:val="0"/>
          <w:w w:val="100"/>
        </w:rPr>
        <w:tab/>
      </w:r>
      <w:r>
        <w:rPr>
          <w:rFonts w:ascii="宋体" w:eastAsia="宋体" w:hAnsi="宋体" w:cs="宋体"/>
          <w:color w:val="000000"/>
          <w:spacing w:val="0"/>
          <w:w w:val="100"/>
          <w:position w:val="0"/>
          <w:sz w:val="21"/>
          <w:u w:val="none"/>
        </w:rPr>
        <w:t>城镇燃气设计规范</w:t>
      </w:r>
    </w:p>
    <w:p>
      <w:pPr>
        <w:tabs>
          <w:tab w:val="left" w:pos="1927"/>
        </w:tabs>
        <w:spacing w:before="0" w:after="0" w:line="312" w:lineRule="exact"/>
        <w:ind w:left="456" w:firstLine="420"/>
        <w:jc w:val="left"/>
      </w:pPr>
      <w:r>
        <w:rPr>
          <w:rFonts w:ascii="宋体" w:hAnsi="宋体" w:cs="宋体"/>
          <w:color w:val="000000"/>
          <w:spacing w:val="0"/>
          <w:w w:val="100"/>
          <w:position w:val="0"/>
          <w:sz w:val="21"/>
          <w:u w:val="none"/>
        </w:rPr>
        <w:t>GB</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50217</w:t>
      </w:r>
      <w:r>
        <w:rPr>
          <w:rFonts w:cs="Calibri"/>
          <w:spacing w:val="-1"/>
          <w:w w:val="100"/>
        </w:rPr>
        <w:tab/>
      </w:r>
      <w:r>
        <w:rPr>
          <w:rFonts w:ascii="宋体" w:eastAsia="宋体" w:hAnsi="宋体" w:cs="宋体"/>
          <w:color w:val="000000"/>
          <w:spacing w:val="0"/>
          <w:w w:val="100"/>
          <w:position w:val="0"/>
          <w:sz w:val="21"/>
          <w:u w:val="none"/>
        </w:rPr>
        <w:t>电力工程电缆设计标准</w:t>
      </w:r>
    </w:p>
    <w:p>
      <w:pPr>
        <w:tabs>
          <w:tab w:val="left" w:pos="1927"/>
        </w:tabs>
        <w:spacing w:before="0" w:after="0" w:line="312" w:lineRule="exact"/>
        <w:ind w:left="456" w:firstLine="420"/>
        <w:jc w:val="left"/>
      </w:pPr>
      <w:r>
        <w:rPr>
          <w:rFonts w:ascii="宋体" w:hAnsi="宋体" w:cs="宋体"/>
          <w:color w:val="000000"/>
          <w:spacing w:val="0"/>
          <w:w w:val="100"/>
          <w:position w:val="0"/>
          <w:sz w:val="21"/>
          <w:u w:val="none"/>
        </w:rPr>
        <w:t>GB</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50289</w:t>
      </w:r>
      <w:r>
        <w:rPr>
          <w:rFonts w:cs="Calibri"/>
          <w:spacing w:val="0"/>
          <w:w w:val="100"/>
        </w:rPr>
        <w:tab/>
      </w:r>
      <w:r>
        <w:rPr>
          <w:rFonts w:ascii="宋体" w:eastAsia="宋体" w:hAnsi="宋体" w:cs="宋体"/>
          <w:color w:val="000000"/>
          <w:spacing w:val="0"/>
          <w:w w:val="100"/>
          <w:position w:val="0"/>
          <w:sz w:val="21"/>
          <w:u w:val="none"/>
        </w:rPr>
        <w:t>城市工程管线综合规划规范</w:t>
      </w:r>
    </w:p>
    <w:p>
      <w:pPr>
        <w:tabs>
          <w:tab w:val="left" w:pos="1927"/>
        </w:tabs>
        <w:spacing w:before="0" w:after="0" w:line="312" w:lineRule="exact"/>
        <w:ind w:left="456" w:firstLine="420"/>
        <w:jc w:val="left"/>
      </w:pPr>
      <w:r>
        <w:rPr>
          <w:rFonts w:ascii="宋体" w:hAnsi="宋体" w:cs="宋体"/>
          <w:color w:val="000000"/>
          <w:spacing w:val="0"/>
          <w:w w:val="100"/>
          <w:position w:val="0"/>
          <w:sz w:val="21"/>
          <w:u w:val="none"/>
        </w:rPr>
        <w:t>GB</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50335</w:t>
      </w:r>
      <w:r>
        <w:rPr>
          <w:rFonts w:cs="Calibri"/>
          <w:spacing w:val="0"/>
          <w:w w:val="100"/>
        </w:rPr>
        <w:tab/>
      </w:r>
      <w:r>
        <w:rPr>
          <w:rFonts w:ascii="宋体" w:eastAsia="宋体" w:hAnsi="宋体" w:cs="宋体"/>
          <w:color w:val="000000"/>
          <w:spacing w:val="0"/>
          <w:w w:val="100"/>
          <w:position w:val="0"/>
          <w:sz w:val="21"/>
          <w:u w:val="none"/>
        </w:rPr>
        <w:t>城镇污水再生利用工程设计规范</w:t>
      </w:r>
    </w:p>
    <w:p>
      <w:pPr>
        <w:tabs>
          <w:tab w:val="left" w:pos="1927"/>
        </w:tabs>
        <w:spacing w:before="0" w:after="0" w:line="312" w:lineRule="exact"/>
        <w:ind w:left="456" w:firstLine="420"/>
        <w:jc w:val="left"/>
      </w:pPr>
      <w:r>
        <w:rPr>
          <w:rFonts w:ascii="宋体" w:hAnsi="宋体" w:cs="宋体"/>
          <w:color w:val="000000"/>
          <w:spacing w:val="0"/>
          <w:w w:val="100"/>
          <w:position w:val="0"/>
          <w:sz w:val="21"/>
          <w:u w:val="none"/>
        </w:rPr>
        <w:t>GB</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50373</w:t>
      </w:r>
      <w:r>
        <w:rPr>
          <w:rFonts w:cs="Calibri"/>
          <w:spacing w:val="0"/>
          <w:w w:val="100"/>
        </w:rPr>
        <w:tab/>
      </w:r>
      <w:r>
        <w:rPr>
          <w:rFonts w:ascii="宋体" w:eastAsia="宋体" w:hAnsi="宋体" w:cs="宋体"/>
          <w:color w:val="000000"/>
          <w:spacing w:val="0"/>
          <w:w w:val="100"/>
          <w:position w:val="0"/>
          <w:sz w:val="21"/>
          <w:u w:val="none"/>
        </w:rPr>
        <w:t>通信管道与通道工程设计标准</w:t>
      </w:r>
    </w:p>
    <w:p>
      <w:pPr>
        <w:spacing w:before="0" w:after="0" w:line="312" w:lineRule="exact"/>
        <w:ind w:left="456" w:firstLine="420"/>
        <w:jc w:val="left"/>
      </w:pPr>
      <w:r>
        <w:rPr>
          <w:rFonts w:ascii="宋体" w:hAnsi="宋体" w:cs="宋体"/>
          <w:color w:val="000000"/>
          <w:spacing w:val="0"/>
          <w:w w:val="100"/>
          <w:position w:val="0"/>
          <w:sz w:val="21"/>
          <w:u w:val="none"/>
        </w:rPr>
        <w:t>GB/T</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50374</w:t>
      </w:r>
      <w:r>
        <w:rPr>
          <w:rFonts w:ascii="Calibri" w:hAnsi="Calibri" w:cs="Calibri"/>
          <w:color w:val="000000"/>
          <w:spacing w:val="0"/>
          <w:w w:val="217"/>
          <w:sz w:val="21"/>
          <w:u w:val="none"/>
        </w:rPr>
        <w:t> </w:t>
      </w:r>
      <w:r>
        <w:rPr>
          <w:rFonts w:ascii="宋体" w:eastAsia="宋体" w:hAnsi="宋体" w:cs="宋体"/>
          <w:color w:val="000000"/>
          <w:spacing w:val="0"/>
          <w:w w:val="100"/>
          <w:position w:val="0"/>
          <w:sz w:val="21"/>
          <w:u w:val="none"/>
        </w:rPr>
        <w:t>通信管道工程施工及验收标准</w:t>
      </w:r>
    </w:p>
    <w:p>
      <w:pPr>
        <w:tabs>
          <w:tab w:val="left" w:pos="1927"/>
        </w:tabs>
        <w:spacing w:before="0" w:after="0" w:line="312" w:lineRule="exact"/>
        <w:ind w:left="456" w:firstLine="420"/>
        <w:jc w:val="left"/>
      </w:pPr>
      <w:r>
        <w:rPr>
          <w:rFonts w:ascii="宋体" w:hAnsi="宋体" w:cs="宋体"/>
          <w:color w:val="000000"/>
          <w:spacing w:val="0"/>
          <w:w w:val="100"/>
          <w:position w:val="0"/>
          <w:sz w:val="21"/>
          <w:u w:val="none"/>
        </w:rPr>
        <w:t>GB</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50838</w:t>
      </w:r>
      <w:r>
        <w:rPr>
          <w:rFonts w:cs="Calibri"/>
          <w:spacing w:val="0"/>
          <w:w w:val="100"/>
        </w:rPr>
        <w:tab/>
      </w:r>
      <w:r>
        <w:rPr>
          <w:rFonts w:ascii="宋体" w:eastAsia="宋体" w:hAnsi="宋体" w:cs="宋体"/>
          <w:color w:val="000000"/>
          <w:spacing w:val="0"/>
          <w:w w:val="100"/>
          <w:position w:val="0"/>
          <w:sz w:val="21"/>
          <w:u w:val="none"/>
        </w:rPr>
        <w:t>城市综合管廊工程技术规范</w:t>
      </w:r>
    </w:p>
    <w:p>
      <w:pPr>
        <w:tabs>
          <w:tab w:val="left" w:pos="1927"/>
        </w:tabs>
        <w:spacing w:before="0" w:after="0" w:line="312" w:lineRule="exact"/>
        <w:ind w:left="456" w:firstLine="420"/>
        <w:jc w:val="left"/>
      </w:pPr>
      <w:r>
        <w:rPr>
          <w:rFonts w:ascii="宋体" w:hAnsi="宋体" w:cs="宋体"/>
          <w:color w:val="000000"/>
          <w:spacing w:val="0"/>
          <w:w w:val="100"/>
          <w:position w:val="0"/>
          <w:sz w:val="21"/>
          <w:u w:val="none"/>
        </w:rPr>
        <w:t>GB</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55009</w:t>
      </w:r>
      <w:r>
        <w:rPr>
          <w:rFonts w:cs="Calibri"/>
          <w:spacing w:val="0"/>
          <w:w w:val="100"/>
        </w:rPr>
        <w:tab/>
      </w:r>
      <w:r>
        <w:rPr>
          <w:rFonts w:ascii="宋体" w:eastAsia="宋体" w:hAnsi="宋体" w:cs="宋体"/>
          <w:color w:val="000000"/>
          <w:spacing w:val="0"/>
          <w:w w:val="100"/>
          <w:position w:val="0"/>
          <w:sz w:val="21"/>
          <w:u w:val="none"/>
        </w:rPr>
        <w:t>燃气工程项目规范</w:t>
      </w:r>
    </w:p>
    <w:p>
      <w:pPr>
        <w:tabs>
          <w:tab w:val="left" w:pos="1927"/>
        </w:tabs>
        <w:spacing w:before="0" w:after="0" w:line="312" w:lineRule="exact"/>
        <w:ind w:left="456" w:firstLine="420"/>
        <w:jc w:val="left"/>
      </w:pPr>
      <w:r>
        <w:rPr>
          <w:rFonts w:ascii="宋体" w:hAnsi="宋体" w:cs="宋体"/>
          <w:color w:val="000000"/>
          <w:spacing w:val="0"/>
          <w:w w:val="100"/>
          <w:position w:val="0"/>
          <w:sz w:val="21"/>
          <w:u w:val="none"/>
        </w:rPr>
        <w:t>GB</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55010</w:t>
      </w:r>
      <w:r>
        <w:rPr>
          <w:rFonts w:cs="Calibri"/>
          <w:spacing w:val="0"/>
          <w:w w:val="100"/>
        </w:rPr>
        <w:tab/>
      </w:r>
      <w:r>
        <w:rPr>
          <w:rFonts w:ascii="宋体" w:eastAsia="宋体" w:hAnsi="宋体" w:cs="宋体"/>
          <w:color w:val="000000"/>
          <w:spacing w:val="0"/>
          <w:w w:val="100"/>
          <w:position w:val="0"/>
          <w:sz w:val="21"/>
          <w:u w:val="none"/>
        </w:rPr>
        <w:t>供热工程项目规范</w:t>
      </w:r>
    </w:p>
    <w:p>
      <w:pPr>
        <w:tabs>
          <w:tab w:val="left" w:pos="1927"/>
        </w:tabs>
        <w:spacing w:before="0" w:after="0" w:line="312" w:lineRule="exact"/>
        <w:ind w:left="456" w:firstLine="420"/>
        <w:jc w:val="left"/>
      </w:pPr>
      <w:r>
        <w:rPr>
          <w:rFonts w:ascii="宋体" w:hAnsi="宋体" w:cs="宋体"/>
          <w:color w:val="000000"/>
          <w:spacing w:val="0"/>
          <w:w w:val="100"/>
          <w:position w:val="0"/>
          <w:sz w:val="21"/>
          <w:u w:val="none"/>
        </w:rPr>
        <w:t>GB</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55026</w:t>
      </w:r>
      <w:r>
        <w:rPr>
          <w:rFonts w:cs="Calibri"/>
          <w:spacing w:val="0"/>
          <w:w w:val="100"/>
        </w:rPr>
        <w:tab/>
      </w:r>
      <w:r>
        <w:rPr>
          <w:rFonts w:ascii="宋体" w:eastAsia="宋体" w:hAnsi="宋体" w:cs="宋体"/>
          <w:color w:val="000000"/>
          <w:spacing w:val="0"/>
          <w:w w:val="100"/>
          <w:position w:val="0"/>
          <w:sz w:val="21"/>
          <w:u w:val="none"/>
        </w:rPr>
        <w:t>城市给水工程项目规范</w:t>
      </w:r>
    </w:p>
    <w:p>
      <w:pPr>
        <w:tabs>
          <w:tab w:val="left" w:pos="1927"/>
        </w:tabs>
        <w:spacing w:before="0" w:after="0" w:line="312" w:lineRule="exact"/>
        <w:ind w:left="456" w:firstLine="420"/>
        <w:jc w:val="left"/>
      </w:pPr>
      <w:r>
        <w:rPr>
          <w:rFonts w:ascii="宋体" w:hAnsi="宋体" w:cs="宋体"/>
          <w:color w:val="000000"/>
          <w:spacing w:val="0"/>
          <w:w w:val="100"/>
          <w:position w:val="0"/>
          <w:sz w:val="21"/>
          <w:u w:val="none"/>
        </w:rPr>
        <w:t>GB</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55027</w:t>
      </w:r>
      <w:r>
        <w:rPr>
          <w:rFonts w:cs="Calibri"/>
          <w:spacing w:val="0"/>
          <w:w w:val="100"/>
        </w:rPr>
        <w:tab/>
      </w:r>
      <w:r>
        <w:rPr>
          <w:rFonts w:ascii="宋体" w:eastAsia="宋体" w:hAnsi="宋体" w:cs="宋体"/>
          <w:color w:val="000000"/>
          <w:spacing w:val="0"/>
          <w:w w:val="100"/>
          <w:position w:val="0"/>
          <w:sz w:val="21"/>
          <w:u w:val="none"/>
        </w:rPr>
        <w:t>城乡排水工程项目规范</w:t>
      </w:r>
    </w:p>
    <w:p>
      <w:pPr>
        <w:tabs>
          <w:tab w:val="left" w:pos="1927"/>
        </w:tabs>
        <w:spacing w:before="0" w:after="0" w:line="312" w:lineRule="exact"/>
        <w:ind w:left="456" w:firstLine="420"/>
        <w:jc w:val="left"/>
      </w:pPr>
      <w:r>
        <w:rPr>
          <w:rFonts w:ascii="宋体" w:hAnsi="宋体" w:cs="宋体"/>
          <w:color w:val="000000"/>
          <w:spacing w:val="0"/>
          <w:w w:val="100"/>
          <w:position w:val="0"/>
          <w:sz w:val="21"/>
          <w:u w:val="none"/>
        </w:rPr>
        <w:t>CJJ/T</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34</w:t>
      </w:r>
      <w:r>
        <w:rPr>
          <w:rFonts w:cs="Calibri"/>
          <w:spacing w:val="0"/>
          <w:w w:val="100"/>
        </w:rPr>
        <w:tab/>
      </w:r>
      <w:r>
        <w:rPr>
          <w:rFonts w:ascii="宋体" w:eastAsia="宋体" w:hAnsi="宋体" w:cs="宋体"/>
          <w:color w:val="000000"/>
          <w:spacing w:val="0"/>
          <w:w w:val="100"/>
          <w:position w:val="0"/>
          <w:sz w:val="21"/>
          <w:u w:val="none"/>
        </w:rPr>
        <w:t>城镇供热管网设计标准</w:t>
      </w:r>
    </w:p>
    <w:p>
      <w:pPr>
        <w:tabs>
          <w:tab w:val="left" w:pos="1927"/>
        </w:tabs>
        <w:spacing w:before="0" w:after="0" w:line="312" w:lineRule="exact"/>
        <w:ind w:left="456" w:firstLine="420"/>
        <w:jc w:val="left"/>
      </w:pPr>
      <w:r>
        <w:rPr>
          <w:rFonts w:ascii="宋体" w:hAnsi="宋体" w:cs="宋体"/>
          <w:color w:val="000000"/>
          <w:spacing w:val="0"/>
          <w:w w:val="100"/>
          <w:position w:val="0"/>
          <w:sz w:val="21"/>
          <w:u w:val="none"/>
        </w:rPr>
        <w:t>CJJ/T</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81</w:t>
      </w:r>
      <w:r>
        <w:rPr>
          <w:rFonts w:cs="Calibri"/>
          <w:spacing w:val="0"/>
          <w:w w:val="100"/>
        </w:rPr>
        <w:tab/>
      </w:r>
      <w:r>
        <w:rPr>
          <w:rFonts w:ascii="宋体" w:eastAsia="宋体" w:hAnsi="宋体" w:cs="宋体"/>
          <w:color w:val="000000"/>
          <w:spacing w:val="0"/>
          <w:w w:val="100"/>
          <w:position w:val="0"/>
          <w:sz w:val="21"/>
          <w:u w:val="none"/>
        </w:rPr>
        <w:t>城镇供热直埋热水管道技术规程</w:t>
      </w:r>
    </w:p>
    <w:p>
      <w:pPr>
        <w:tabs>
          <w:tab w:val="left" w:pos="2033"/>
        </w:tabs>
        <w:spacing w:before="0" w:after="0" w:line="312" w:lineRule="exact"/>
        <w:ind w:left="456" w:firstLine="420"/>
        <w:jc w:val="left"/>
      </w:pPr>
      <w:r>
        <w:rPr>
          <w:rFonts w:ascii="宋体" w:hAnsi="宋体" w:cs="宋体"/>
          <w:color w:val="000000"/>
          <w:spacing w:val="0"/>
          <w:w w:val="100"/>
          <w:position w:val="0"/>
          <w:sz w:val="21"/>
          <w:u w:val="none"/>
        </w:rPr>
        <w:t>CJJ/T</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104</w:t>
      </w:r>
      <w:r>
        <w:rPr>
          <w:rFonts w:cs="Calibri"/>
          <w:spacing w:val="0"/>
          <w:w w:val="100"/>
        </w:rPr>
        <w:tab/>
      </w:r>
      <w:r>
        <w:rPr>
          <w:rFonts w:ascii="宋体" w:eastAsia="宋体" w:hAnsi="宋体" w:cs="宋体"/>
          <w:color w:val="000000"/>
          <w:spacing w:val="0"/>
          <w:w w:val="100"/>
          <w:position w:val="0"/>
          <w:sz w:val="21"/>
          <w:u w:val="none"/>
        </w:rPr>
        <w:t>城镇供热直埋蒸汽管道技术规程</w:t>
      </w:r>
    </w:p>
    <w:p>
      <w:pPr>
        <w:spacing w:before="0" w:after="0" w:line="312" w:lineRule="exact"/>
        <w:ind w:left="456" w:firstLine="420"/>
        <w:jc w:val="left"/>
      </w:pPr>
      <w:r>
        <w:rPr>
          <w:rFonts w:ascii="宋体" w:hAnsi="宋体" w:cs="宋体"/>
          <w:color w:val="000000"/>
          <w:spacing w:val="0"/>
          <w:w w:val="100"/>
          <w:position w:val="0"/>
          <w:sz w:val="21"/>
          <w:u w:val="none"/>
        </w:rPr>
        <w:t>DL/T</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5221</w:t>
      </w:r>
      <w:r>
        <w:rPr>
          <w:rFonts w:ascii="Calibri" w:hAnsi="Calibri" w:cs="Calibri"/>
          <w:color w:val="000000"/>
          <w:spacing w:val="0"/>
          <w:w w:val="217"/>
          <w:sz w:val="21"/>
          <w:u w:val="none"/>
        </w:rPr>
        <w:t> </w:t>
      </w:r>
      <w:r>
        <w:rPr>
          <w:rFonts w:ascii="宋体" w:eastAsia="宋体" w:hAnsi="宋体" w:cs="宋体"/>
          <w:color w:val="000000"/>
          <w:spacing w:val="0"/>
          <w:w w:val="100"/>
          <w:position w:val="0"/>
          <w:sz w:val="21"/>
          <w:u w:val="none"/>
        </w:rPr>
        <w:t>城市电力电缆线路设计技术规定</w:t>
      </w:r>
    </w:p>
    <w:p>
      <w:pPr>
        <w:spacing w:before="0" w:after="0" w:line="312" w:lineRule="exact"/>
        <w:ind w:left="456" w:firstLine="420"/>
        <w:jc w:val="left"/>
      </w:pPr>
      <w:r>
        <w:rPr>
          <w:rFonts w:ascii="宋体" w:hAnsi="宋体" w:cs="宋体"/>
          <w:color w:val="000000"/>
          <w:spacing w:val="0"/>
          <w:w w:val="100"/>
          <w:position w:val="0"/>
          <w:sz w:val="21"/>
          <w:u w:val="none"/>
        </w:rPr>
        <w:t>DB34/T</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4289</w:t>
      </w:r>
      <w:r>
        <w:rPr>
          <w:rFonts w:ascii="Calibri" w:hAnsi="Calibri" w:cs="Calibri"/>
          <w:color w:val="000000"/>
          <w:spacing w:val="0"/>
          <w:w w:val="222"/>
          <w:sz w:val="21"/>
          <w:u w:val="none"/>
        </w:rPr>
        <w:t> </w:t>
      </w:r>
      <w:r>
        <w:rPr>
          <w:rFonts w:ascii="宋体" w:eastAsia="宋体" w:hAnsi="宋体" w:cs="宋体"/>
          <w:color w:val="000000"/>
          <w:spacing w:val="0"/>
          <w:w w:val="100"/>
          <w:position w:val="0"/>
          <w:sz w:val="21"/>
          <w:u w:val="none"/>
        </w:rPr>
        <w:t>城镇检查井盖安装管理技术规程</w:t>
      </w:r>
    </w:p>
    <w:p>
      <w:pPr>
        <w:spacing w:before="0" w:after="0" w:line="240" w:lineRule="exact"/>
        <w:ind w:left="456" w:firstLine="420"/>
      </w:pPr>
    </w:p>
    <w:p>
      <w:pPr>
        <w:tabs>
          <w:tab w:val="left" w:pos="771"/>
        </w:tabs>
        <w:spacing w:before="0" w:after="0" w:line="385" w:lineRule="exact"/>
        <w:ind w:left="456" w:firstLine="0"/>
        <w:jc w:val="left"/>
      </w:pPr>
      <w:r>
        <w:rPr>
          <w:rFonts w:ascii="黑体" w:hAnsi="黑体" w:cs="黑体"/>
          <w:color w:val="000000"/>
          <w:spacing w:val="0"/>
          <w:w w:val="100"/>
          <w:position w:val="0"/>
          <w:sz w:val="21"/>
          <w:u w:val="none"/>
        </w:rPr>
        <w:t>3</w:t>
      </w:r>
      <w:r>
        <w:rPr>
          <w:rFonts w:cs="Calibri"/>
          <w:spacing w:val="0"/>
          <w:w w:val="100"/>
        </w:rPr>
        <w:tab/>
      </w:r>
      <w:r>
        <w:rPr>
          <w:rFonts w:ascii="黑体" w:eastAsia="黑体" w:hAnsi="黑体" w:cs="黑体"/>
          <w:color w:val="000000"/>
          <w:spacing w:val="0"/>
          <w:w w:val="100"/>
          <w:position w:val="0"/>
          <w:sz w:val="21"/>
          <w:u w:val="none"/>
        </w:rPr>
        <w:t>术语和定义</w:t>
      </w:r>
    </w:p>
    <w:p>
      <w:pPr>
        <w:spacing w:before="0" w:after="0" w:line="240" w:lineRule="exact"/>
        <w:ind w:left="456" w:firstLine="0"/>
      </w:pPr>
    </w:p>
    <w:p>
      <w:pPr>
        <w:spacing w:before="0" w:after="0" w:line="384" w:lineRule="exact"/>
        <w:ind w:left="456" w:firstLine="420"/>
        <w:jc w:val="left"/>
      </w:pPr>
      <w:r>
        <w:rPr>
          <w:rFonts w:ascii="宋体" w:hAnsi="宋体" w:cs="宋体"/>
          <w:color w:val="000000"/>
          <w:spacing w:val="0"/>
          <w:w w:val="100"/>
          <w:position w:val="0"/>
          <w:sz w:val="21"/>
          <w:u w:val="none"/>
        </w:rPr>
        <w:t>下列术语和定义适用于本文件。</w:t>
      </w:r>
    </w:p>
    <w:p>
      <w:pPr>
        <w:spacing w:before="0" w:after="0" w:line="240" w:lineRule="exact"/>
        <w:ind w:left="456" w:firstLine="420"/>
      </w:pPr>
    </w:p>
    <w:p>
      <w:pPr>
        <w:spacing w:before="0" w:after="0" w:line="384" w:lineRule="exact"/>
        <w:ind w:left="456" w:firstLine="420"/>
        <w:jc w:val="left"/>
      </w:pPr>
      <w:r>
        <w:rPr>
          <w:rFonts w:ascii="黑体" w:eastAsia="黑体" w:hAnsi="黑体" w:cs="黑体"/>
          <w:color w:val="000000"/>
          <w:spacing w:val="0"/>
          <w:w w:val="100"/>
          <w:position w:val="0"/>
          <w:sz w:val="21"/>
          <w:u w:val="none"/>
        </w:rPr>
        <w:t>工程管线</w:t>
      </w:r>
      <w:r>
        <w:rPr>
          <w:rFonts w:ascii="Calibri" w:hAnsi="Calibri" w:cs="Calibri"/>
          <w:color w:val="000000"/>
          <w:spacing w:val="0"/>
          <w:w w:val="222"/>
          <w:sz w:val="21"/>
          <w:u w:val="none"/>
        </w:rPr>
        <w:t> </w:t>
      </w:r>
      <w:r>
        <w:rPr>
          <w:rFonts w:ascii="宋体" w:hAnsi="宋体" w:cs="宋体"/>
          <w:color w:val="000000"/>
          <w:spacing w:val="-1"/>
          <w:w w:val="100"/>
          <w:position w:val="0"/>
          <w:sz w:val="21"/>
          <w:u w:val="none"/>
        </w:rPr>
        <w:t>engineering</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pipeline</w:t>
      </w:r>
    </w:p>
    <w:p>
      <w:pPr>
        <w:spacing w:before="0" w:after="0" w:line="312" w:lineRule="exact"/>
        <w:ind w:left="456" w:firstLine="420"/>
        <w:jc w:val="left"/>
      </w:pPr>
      <w:r>
        <w:rPr>
          <w:rFonts w:ascii="宋体" w:hAnsi="宋体" w:cs="宋体"/>
          <w:color w:val="000000"/>
          <w:spacing w:val="0"/>
          <w:w w:val="100"/>
          <w:position w:val="0"/>
          <w:sz w:val="21"/>
          <w:u w:val="none"/>
        </w:rPr>
        <w:t>为满足生活、生产需要，地下或架空敷设的各专业管道和缆线的总称。</w:t>
      </w:r>
    </w:p>
    <w:p>
      <w:pPr>
        <w:spacing w:before="0" w:after="0" w:line="296" w:lineRule="exact"/>
        <w:ind w:left="456" w:firstLine="362"/>
        <w:jc w:val="left"/>
      </w:pPr>
      <w:r>
        <w:rPr>
          <w:rFonts w:ascii="黑体" w:eastAsia="黑体" w:hAnsi="黑体" w:cs="黑体"/>
          <w:color w:val="000000"/>
          <w:spacing w:val="-1"/>
          <w:w w:val="100"/>
          <w:position w:val="0"/>
          <w:sz w:val="18"/>
          <w:u w:val="none"/>
        </w:rPr>
        <w:t>注：</w:t>
      </w:r>
      <w:r>
        <w:rPr>
          <w:rFonts w:ascii="宋体" w:hAnsi="宋体" w:cs="宋体"/>
          <w:color w:val="000000"/>
          <w:spacing w:val="-1"/>
          <w:w w:val="100"/>
          <w:position w:val="0"/>
          <w:sz w:val="18"/>
          <w:u w:val="none"/>
        </w:rPr>
        <w:t>不包括工业工艺性管道。</w:t>
      </w:r>
    </w:p>
    <w:p>
      <w:pPr>
        <w:spacing w:before="0" w:after="0" w:line="240" w:lineRule="exact"/>
        <w:ind w:left="456" w:firstLine="362"/>
      </w:pPr>
    </w:p>
    <w:p>
      <w:pPr>
        <w:spacing w:before="0" w:after="0" w:line="281" w:lineRule="exact"/>
        <w:ind w:left="456" w:firstLine="9038"/>
        <w:jc w:val="left"/>
        <w:sectPr>
          <w:type w:val="continuous"/>
          <w:pgSz w:w="11906" w:h="16839"/>
          <w:pgMar w:top="1101" w:right="603" w:bottom="861" w:left="963" w:header="0" w:footer="0" w:gutter="0"/>
          <w:pgNumType w:start="15"/>
          <w:cols w:num="1" w:space="720"/>
        </w:sectPr>
      </w:pPr>
      <w:r>
        <w:rPr>
          <w:rFonts w:ascii="宋体" w:hAnsi="宋体" w:cs="宋体"/>
          <w:color w:val="000000"/>
          <w:spacing w:val="-1"/>
          <w:w w:val="100"/>
          <w:position w:val="0"/>
          <w:sz w:val="18"/>
          <w:u w:val="none"/>
        </w:rPr>
        <w:t>1</w:t>
      </w:r>
    </w:p>
    <w:p>
      <w:pPr>
        <w:spacing w:before="0" w:after="0" w:line="240" w:lineRule="exact"/>
      </w:pPr>
      <w:bookmarkStart w:id="5" w:name="6"/>
      <w:bookmarkEnd w:id="5"/>
    </w:p>
    <w:p>
      <w:pPr>
        <w:spacing w:before="0" w:after="0" w:line="319" w:lineRule="exact"/>
        <w:ind w:left="60" w:firstLine="0"/>
        <w:jc w:val="left"/>
      </w:pPr>
      <w:r>
        <w:pict>
          <v:shape id="_x0000_s2072" o:spid="_x0000_s1046" type="#_x0000_t202" style="width:332pt;height:53pt;margin-top:397.7pt;margin-left:141.65pt;mso-height-relative:page;mso-position-horizontal-relative:page;mso-position-vertical-relative:page;mso-width-relative:page;position:absolute;z-index:-251631616"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pict>
          <v:shape id="imagerId95" o:spid="_x0000_s1047" type="#_x0000_t75" style="width:17pt;height:10pt;margin-top:115pt;margin-left:56pt;mso-height-relative:page;mso-position-horizontal-relative:page;mso-position-vertical-relative:page;mso-width-relative:page;position:absolute;z-index:-251636736" coordsize="21600,21600" filled="f">
            <v:imagedata r:id="rId20" o:title=""/>
            <o:lock v:ext="edit" aspectratio="t"/>
          </v:shape>
        </w:pict>
      </w:r>
      <w:r>
        <w:pict>
          <v:shape id="imagerId96" o:spid="_x0000_s1048" type="#_x0000_t75" style="width:17pt;height:10pt;margin-top:193pt;margin-left:56pt;mso-height-relative:page;mso-position-horizontal-relative:page;mso-position-vertical-relative:page;mso-width-relative:page;position:absolute;z-index:-251635712" coordsize="21600,21600" filled="f">
            <v:imagedata r:id="rId21" o:title=""/>
            <o:lock v:ext="edit" aspectratio="t"/>
          </v:shape>
        </w:pict>
      </w:r>
      <w:r>
        <w:pict>
          <v:shape id="imagerId97" o:spid="_x0000_s1049" type="#_x0000_t75" style="width:469pt;height:368pt;margin-top:251pt;margin-left:56pt;mso-height-relative:page;mso-position-horizontal-relative:page;mso-position-vertical-relative:page;mso-width-relative:page;position:absolute;z-index:-251634688" coordsize="21600,21600" filled="f">
            <v:imagedata r:id="rId22" o:title=""/>
            <o:lock v:ext="edit" aspectratio="t"/>
          </v:shape>
        </w:pict>
      </w:r>
      <w:r>
        <w:pict>
          <v:shape id="imagerId98" o:spid="_x0000_s1050" type="#_x0000_t75" style="width:17pt;height:10pt;margin-top:661pt;margin-left:56pt;mso-height-relative:page;mso-position-horizontal-relative:page;mso-position-vertical-relative:page;mso-width-relative:page;position:absolute;z-index:-251633664" coordsize="21600,21600" filled="f">
            <v:imagedata r:id="rId23" o:title=""/>
            <o:lock v:ext="edit" aspectratio="t"/>
          </v:shape>
        </w:pict>
      </w:r>
      <w:r>
        <w:pict>
          <v:shape id="WS_polygon47" o:spid="_x0000_s1051" type="#_x0000_t12" style="width:5.15pt;height:13.65pt;margin-top:206.5pt;margin-left:167.05pt;mso-height-relative:page;mso-position-horizontal-relative:page;mso-position-vertical-relative:page;mso-width-relative:page;position:absolute;z-index:-251632640" coordsize="21600,21600" fillcolor="white" stroked="f">
            <v:stroke joinstyle="miter"/>
          </v:shape>
        </w:pict>
      </w:r>
      <w:r>
        <w:rPr>
          <w:rFonts w:ascii="黑体" w:hAnsi="黑体" w:cs="黑体"/>
          <w:color w:val="000000"/>
          <w:spacing w:val="0"/>
          <w:w w:val="100"/>
          <w:position w:val="0"/>
          <w:sz w:val="21"/>
          <w:u w:val="none"/>
        </w:rPr>
        <w:t>DB</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3401/T</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311</w:t>
      </w:r>
      <w:r>
        <w:rPr>
          <w:rFonts w:ascii="宋体" w:hAnsi="宋体" w:cs="宋体"/>
          <w:color w:val="000000"/>
          <w:spacing w:val="0"/>
          <w:w w:val="100"/>
          <w:position w:val="0"/>
          <w:sz w:val="21"/>
          <w:u w:val="none"/>
        </w:rPr>
        <w:t>—</w:t>
      </w:r>
      <w:r>
        <w:rPr>
          <w:rFonts w:ascii="黑体" w:hAnsi="黑体" w:cs="黑体"/>
          <w:color w:val="000000"/>
          <w:spacing w:val="0"/>
          <w:w w:val="100"/>
          <w:position w:val="0"/>
          <w:sz w:val="21"/>
          <w:u w:val="none"/>
        </w:rPr>
        <w:t>2023</w:t>
      </w:r>
    </w:p>
    <w:p>
      <w:pPr>
        <w:spacing w:before="0" w:after="0" w:line="240" w:lineRule="exact"/>
        <w:ind w:left="60" w:firstLine="0"/>
      </w:pPr>
    </w:p>
    <w:p>
      <w:pPr>
        <w:spacing w:before="0" w:after="0" w:line="291" w:lineRule="exact"/>
        <w:ind w:left="60" w:firstLine="420"/>
        <w:jc w:val="left"/>
      </w:pP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来源：</w:t>
      </w:r>
      <w:r>
        <w:rPr>
          <w:rFonts w:ascii="宋体" w:hAnsi="宋体" w:cs="宋体"/>
          <w:color w:val="000000"/>
          <w:spacing w:val="0"/>
          <w:w w:val="100"/>
          <w:position w:val="0"/>
          <w:sz w:val="21"/>
          <w:u w:val="none"/>
        </w:rPr>
        <w:t>GB</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50289-2016</w:t>
      </w:r>
      <w:r>
        <w:rPr>
          <w:rFonts w:ascii="宋体" w:eastAsia="宋体" w:hAnsi="宋体" w:cs="宋体"/>
          <w:color w:val="000000"/>
          <w:spacing w:val="0"/>
          <w:w w:val="100"/>
          <w:position w:val="0"/>
          <w:sz w:val="21"/>
          <w:u w:val="none"/>
        </w:rPr>
        <w:t>，</w:t>
      </w:r>
      <w:r>
        <w:rPr>
          <w:rFonts w:ascii="宋体" w:hAnsi="宋体" w:cs="宋体"/>
          <w:color w:val="000000"/>
          <w:spacing w:val="0"/>
          <w:w w:val="100"/>
          <w:position w:val="0"/>
          <w:sz w:val="21"/>
          <w:u w:val="none"/>
        </w:rPr>
        <w:t>2.0.1]</w:t>
      </w:r>
    </w:p>
    <w:p>
      <w:pPr>
        <w:spacing w:before="0" w:after="0" w:line="240" w:lineRule="exact"/>
        <w:ind w:left="60" w:firstLine="420"/>
      </w:pPr>
    </w:p>
    <w:p>
      <w:pPr>
        <w:tabs>
          <w:tab w:val="left" w:pos="1532"/>
        </w:tabs>
        <w:spacing w:before="0" w:after="0" w:line="384" w:lineRule="exact"/>
        <w:ind w:left="60" w:firstLine="420"/>
        <w:jc w:val="left"/>
      </w:pPr>
      <w:r>
        <w:rPr>
          <w:rFonts w:ascii="黑体" w:eastAsia="黑体" w:hAnsi="黑体" w:cs="黑体"/>
          <w:color w:val="000000"/>
          <w:spacing w:val="0"/>
          <w:w w:val="100"/>
          <w:position w:val="0"/>
          <w:sz w:val="21"/>
          <w:u w:val="none"/>
        </w:rPr>
        <w:t>地下管线</w:t>
      </w:r>
      <w:r>
        <w:rPr>
          <w:rFonts w:cs="Calibri"/>
          <w:spacing w:val="0"/>
          <w:w w:val="100"/>
        </w:rPr>
        <w:tab/>
      </w:r>
      <w:r>
        <w:rPr>
          <w:rFonts w:ascii="黑体" w:hAnsi="黑体" w:cs="黑体"/>
          <w:color w:val="000000"/>
          <w:spacing w:val="0"/>
          <w:w w:val="100"/>
          <w:position w:val="0"/>
          <w:sz w:val="21"/>
          <w:u w:val="none"/>
        </w:rPr>
        <w:t>under-ground</w:t>
      </w:r>
      <w:r>
        <w:rPr>
          <w:rFonts w:ascii="Calibri" w:hAnsi="Calibri" w:cs="Calibri"/>
          <w:color w:val="000000"/>
          <w:spacing w:val="0"/>
          <w:w w:val="213"/>
          <w:sz w:val="21"/>
          <w:u w:val="none"/>
        </w:rPr>
        <w:t> </w:t>
      </w:r>
      <w:r>
        <w:rPr>
          <w:rFonts w:ascii="黑体" w:hAnsi="黑体" w:cs="黑体"/>
          <w:color w:val="000000"/>
          <w:spacing w:val="0"/>
          <w:w w:val="100"/>
          <w:position w:val="0"/>
          <w:sz w:val="21"/>
          <w:u w:val="none"/>
        </w:rPr>
        <w:t>pipeline</w:t>
      </w:r>
    </w:p>
    <w:p>
      <w:pPr>
        <w:spacing w:before="0" w:after="0" w:line="312" w:lineRule="exact"/>
        <w:ind w:left="60" w:firstLine="420"/>
        <w:jc w:val="left"/>
      </w:pPr>
      <w:r>
        <w:rPr>
          <w:rFonts w:ascii="宋体" w:hAnsi="宋体" w:cs="宋体"/>
          <w:color w:val="000000"/>
          <w:spacing w:val="0"/>
          <w:w w:val="100"/>
          <w:position w:val="0"/>
          <w:sz w:val="21"/>
          <w:u w:val="none"/>
        </w:rPr>
        <w:t>城市道路范围内的给水、雨水、污水、再生水、燃气、热力、电力、通信等埋地敷设的工程管线</w:t>
      </w:r>
    </w:p>
    <w:p>
      <w:pPr>
        <w:spacing w:before="0" w:after="0" w:line="312" w:lineRule="exact"/>
        <w:ind w:left="60" w:firstLine="0"/>
        <w:jc w:val="left"/>
      </w:pPr>
      <w:r>
        <w:rPr>
          <w:rFonts w:ascii="宋体" w:hAnsi="宋体" w:cs="宋体"/>
          <w:color w:val="000000"/>
          <w:spacing w:val="0"/>
          <w:w w:val="100"/>
          <w:position w:val="0"/>
          <w:sz w:val="21"/>
          <w:u w:val="none"/>
        </w:rPr>
        <w:t>及其附属设施，以及用于集中敷设上述管线的综合管廊及其附属设施。</w:t>
      </w:r>
    </w:p>
    <w:p>
      <w:pPr>
        <w:spacing w:before="0" w:after="0" w:line="296" w:lineRule="exact"/>
        <w:ind w:left="60" w:firstLine="363"/>
        <w:jc w:val="left"/>
      </w:pPr>
      <w:r>
        <w:rPr>
          <w:rFonts w:ascii="黑体" w:eastAsia="黑体" w:hAnsi="黑体" w:cs="黑体"/>
          <w:color w:val="000000"/>
          <w:spacing w:val="-1"/>
          <w:w w:val="100"/>
          <w:position w:val="0"/>
          <w:sz w:val="18"/>
          <w:u w:val="none"/>
        </w:rPr>
        <w:t>注：</w:t>
      </w:r>
      <w:r>
        <w:rPr>
          <w:rFonts w:ascii="宋体" w:hAnsi="宋体" w:cs="宋体"/>
          <w:color w:val="000000"/>
          <w:spacing w:val="-1"/>
          <w:w w:val="100"/>
          <w:position w:val="0"/>
          <w:sz w:val="18"/>
          <w:u w:val="none"/>
        </w:rPr>
        <w:t>不包含工业管线。</w:t>
      </w:r>
    </w:p>
    <w:p>
      <w:pPr>
        <w:spacing w:before="0" w:after="0" w:line="240" w:lineRule="exact"/>
        <w:ind w:left="60" w:firstLine="363"/>
      </w:pPr>
    </w:p>
    <w:p>
      <w:pPr>
        <w:tabs>
          <w:tab w:val="left" w:pos="2372"/>
        </w:tabs>
        <w:spacing w:before="0" w:after="0" w:line="400" w:lineRule="exact"/>
        <w:ind w:left="60" w:firstLine="420"/>
        <w:jc w:val="left"/>
      </w:pPr>
      <w:r>
        <w:rPr>
          <w:rFonts w:ascii="黑体" w:eastAsia="黑体" w:hAnsi="黑体" w:cs="黑体"/>
          <w:color w:val="000000"/>
          <w:spacing w:val="0"/>
          <w:w w:val="100"/>
          <w:position w:val="0"/>
          <w:sz w:val="21"/>
          <w:u w:val="none"/>
        </w:rPr>
        <w:t>地下管线综合设计</w:t>
      </w:r>
      <w:r>
        <w:rPr>
          <w:rFonts w:cs="Calibri"/>
          <w:spacing w:val="0"/>
          <w:w w:val="100"/>
        </w:rPr>
        <w:tab/>
      </w:r>
      <w:r>
        <w:rPr>
          <w:rFonts w:ascii="黑体" w:hAnsi="黑体" w:cs="黑体"/>
          <w:color w:val="000000"/>
          <w:spacing w:val="0"/>
          <w:w w:val="100"/>
          <w:position w:val="0"/>
          <w:sz w:val="21"/>
          <w:u w:val="none"/>
        </w:rPr>
        <w:t>underground</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pipes</w:t>
      </w:r>
      <w:r>
        <w:rPr>
          <w:rFonts w:ascii="Calibri" w:hAnsi="Calibri" w:cs="Calibri"/>
          <w:color w:val="000000"/>
          <w:spacing w:val="0"/>
          <w:w w:val="222"/>
          <w:sz w:val="21"/>
          <w:u w:val="none"/>
        </w:rPr>
        <w:t> </w:t>
      </w:r>
      <w:r>
        <w:rPr>
          <w:rFonts w:ascii="黑体" w:hAnsi="黑体" w:cs="黑体"/>
          <w:color w:val="000000"/>
          <w:spacing w:val="-1"/>
          <w:w w:val="100"/>
          <w:position w:val="0"/>
          <w:sz w:val="21"/>
          <w:u w:val="none"/>
        </w:rPr>
        <w:t>comprehensive</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design</w:t>
      </w:r>
    </w:p>
    <w:p>
      <w:pPr>
        <w:spacing w:before="0" w:after="0" w:line="312" w:lineRule="exact"/>
        <w:ind w:left="60" w:firstLine="420"/>
        <w:jc w:val="left"/>
      </w:pPr>
      <w:r>
        <w:rPr>
          <w:rFonts w:ascii="宋体" w:eastAsia="宋体" w:hAnsi="宋体" w:cs="宋体"/>
          <w:color w:val="000000"/>
          <w:spacing w:val="1"/>
          <w:w w:val="100"/>
          <w:position w:val="0"/>
          <w:sz w:val="21"/>
          <w:u w:val="none"/>
        </w:rPr>
        <w:t>统筹安排各类地下管线的空间位置，综合协调地下管线之间以及与城市其它各项工程之间的关系</w:t>
      </w:r>
    </w:p>
    <w:p>
      <w:pPr>
        <w:spacing w:before="0" w:after="0" w:line="312" w:lineRule="exact"/>
        <w:ind w:left="60" w:firstLine="0"/>
        <w:jc w:val="left"/>
      </w:pPr>
      <w:r>
        <w:rPr>
          <w:rFonts w:ascii="宋体" w:hAnsi="宋体" w:cs="宋体"/>
          <w:color w:val="000000"/>
          <w:spacing w:val="0"/>
          <w:w w:val="100"/>
          <w:position w:val="0"/>
          <w:sz w:val="21"/>
          <w:u w:val="none"/>
        </w:rPr>
        <w:t>而进行的设计。</w:t>
      </w:r>
    </w:p>
    <w:p>
      <w:pPr>
        <w:spacing w:before="0" w:after="0" w:line="240" w:lineRule="exact"/>
        <w:ind w:left="60" w:firstLine="0"/>
      </w:pPr>
    </w:p>
    <w:p>
      <w:pPr>
        <w:tabs>
          <w:tab w:val="left" w:pos="1323"/>
        </w:tabs>
        <w:spacing w:before="0" w:after="0" w:line="384" w:lineRule="exact"/>
        <w:ind w:left="60" w:firstLine="420"/>
        <w:jc w:val="left"/>
      </w:pPr>
      <w:r>
        <w:rPr>
          <w:rFonts w:ascii="黑体" w:eastAsia="黑体" w:hAnsi="黑体" w:cs="黑体"/>
          <w:color w:val="000000"/>
          <w:spacing w:val="0"/>
          <w:w w:val="100"/>
          <w:position w:val="0"/>
          <w:sz w:val="21"/>
          <w:u w:val="none"/>
        </w:rPr>
        <w:t>检查井</w:t>
      </w:r>
      <w:r>
        <w:rPr>
          <w:rFonts w:cs="Calibri"/>
          <w:spacing w:val="0"/>
          <w:w w:val="100"/>
        </w:rPr>
        <w:tab/>
      </w:r>
      <w:r>
        <w:rPr>
          <w:rFonts w:ascii="黑体" w:hAnsi="黑体" w:cs="黑体"/>
          <w:color w:val="000000"/>
          <w:spacing w:val="-1"/>
          <w:w w:val="100"/>
          <w:position w:val="0"/>
          <w:sz w:val="21"/>
          <w:u w:val="none"/>
        </w:rPr>
        <w:t>manhole</w:t>
      </w:r>
    </w:p>
    <w:p>
      <w:pPr>
        <w:spacing w:before="0" w:after="0" w:line="313" w:lineRule="exact"/>
        <w:ind w:left="60" w:firstLine="420"/>
        <w:jc w:val="left"/>
      </w:pPr>
      <w:r>
        <w:rPr>
          <w:rFonts w:ascii="宋体" w:hAnsi="宋体" w:cs="宋体"/>
          <w:color w:val="000000"/>
          <w:spacing w:val="0"/>
          <w:w w:val="100"/>
          <w:position w:val="0"/>
          <w:sz w:val="21"/>
          <w:u w:val="none"/>
        </w:rPr>
        <w:t>地下管线设施中用于连接、检查、维护管线和安装设备的竖向构筑物，包括排水管道检查井、压</w:t>
      </w:r>
    </w:p>
    <w:p>
      <w:pPr>
        <w:spacing w:before="0" w:after="0" w:line="312" w:lineRule="exact"/>
        <w:ind w:left="60" w:firstLine="0"/>
        <w:jc w:val="left"/>
      </w:pPr>
      <w:r>
        <w:rPr>
          <w:rFonts w:ascii="宋体" w:hAnsi="宋体" w:cs="宋体"/>
          <w:color w:val="000000"/>
          <w:spacing w:val="0"/>
          <w:w w:val="100"/>
          <w:position w:val="0"/>
          <w:sz w:val="21"/>
          <w:u w:val="none"/>
        </w:rPr>
        <w:t>力管道阀门井、电力及通信工井等。</w:t>
      </w:r>
    </w:p>
    <w:p>
      <w:pPr>
        <w:spacing w:before="0" w:after="0" w:line="312" w:lineRule="exact"/>
        <w:ind w:left="60" w:firstLine="420"/>
        <w:jc w:val="left"/>
      </w:pP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来源：</w:t>
      </w:r>
      <w:r>
        <w:rPr>
          <w:rFonts w:ascii="宋体" w:hAnsi="宋体" w:cs="宋体"/>
          <w:color w:val="000000"/>
          <w:spacing w:val="0"/>
          <w:w w:val="100"/>
          <w:position w:val="0"/>
          <w:sz w:val="21"/>
          <w:u w:val="none"/>
        </w:rPr>
        <w:t>DB34/T</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4289-2022</w:t>
      </w:r>
      <w:r>
        <w:rPr>
          <w:rFonts w:ascii="宋体" w:eastAsia="宋体" w:hAnsi="宋体" w:cs="宋体"/>
          <w:color w:val="000000"/>
          <w:spacing w:val="0"/>
          <w:w w:val="100"/>
          <w:position w:val="0"/>
          <w:sz w:val="21"/>
          <w:u w:val="none"/>
        </w:rPr>
        <w:t>，</w:t>
      </w:r>
      <w:r>
        <w:rPr>
          <w:rFonts w:ascii="宋体" w:hAnsi="宋体" w:cs="宋体"/>
          <w:color w:val="000000"/>
          <w:spacing w:val="0"/>
          <w:w w:val="100"/>
          <w:position w:val="0"/>
          <w:sz w:val="21"/>
          <w:u w:val="none"/>
        </w:rPr>
        <w:t>2.0.1</w:t>
      </w:r>
      <w:r>
        <w:rPr>
          <w:rFonts w:ascii="宋体" w:eastAsia="宋体" w:hAnsi="宋体" w:cs="宋体"/>
          <w:color w:val="000000"/>
          <w:spacing w:val="0"/>
          <w:w w:val="100"/>
          <w:position w:val="0"/>
          <w:sz w:val="21"/>
          <w:u w:val="none"/>
        </w:rPr>
        <w:t>，有修改</w:t>
      </w:r>
      <w:r>
        <w:rPr>
          <w:rFonts w:ascii="宋体" w:hAnsi="宋体" w:cs="宋体"/>
          <w:color w:val="000000"/>
          <w:spacing w:val="0"/>
          <w:w w:val="100"/>
          <w:position w:val="0"/>
          <w:sz w:val="21"/>
          <w:u w:val="none"/>
        </w:rPr>
        <w:t>]</w:t>
      </w:r>
    </w:p>
    <w:p>
      <w:pPr>
        <w:spacing w:before="0" w:after="0" w:line="240" w:lineRule="exact"/>
        <w:ind w:left="60" w:firstLine="420"/>
      </w:pPr>
    </w:p>
    <w:p>
      <w:pPr>
        <w:tabs>
          <w:tab w:val="left" w:pos="1532"/>
        </w:tabs>
        <w:spacing w:before="0" w:after="0" w:line="384" w:lineRule="exact"/>
        <w:ind w:left="60" w:firstLine="420"/>
        <w:jc w:val="left"/>
      </w:pPr>
      <w:r>
        <w:rPr>
          <w:rFonts w:ascii="黑体" w:eastAsia="黑体" w:hAnsi="黑体" w:cs="黑体"/>
          <w:color w:val="000000"/>
          <w:spacing w:val="0"/>
          <w:w w:val="100"/>
          <w:position w:val="0"/>
          <w:sz w:val="21"/>
          <w:u w:val="none"/>
        </w:rPr>
        <w:t>管线廊道</w:t>
      </w:r>
      <w:r>
        <w:rPr>
          <w:rFonts w:cs="Calibri"/>
          <w:spacing w:val="0"/>
          <w:w w:val="100"/>
        </w:rPr>
        <w:tab/>
      </w:r>
      <w:r>
        <w:rPr>
          <w:rFonts w:ascii="黑体" w:hAnsi="黑体" w:cs="黑体"/>
          <w:color w:val="000000"/>
          <w:spacing w:val="0"/>
          <w:w w:val="100"/>
          <w:position w:val="0"/>
          <w:sz w:val="21"/>
          <w:u w:val="none"/>
        </w:rPr>
        <w:t>pipeline</w:t>
      </w:r>
      <w:r>
        <w:rPr>
          <w:rFonts w:ascii="Calibri" w:hAnsi="Calibri" w:cs="Calibri"/>
          <w:color w:val="000000"/>
          <w:spacing w:val="0"/>
          <w:w w:val="217"/>
          <w:sz w:val="21"/>
          <w:u w:val="none"/>
        </w:rPr>
        <w:t> </w:t>
      </w:r>
      <w:r>
        <w:rPr>
          <w:rFonts w:ascii="黑体" w:hAnsi="黑体" w:cs="黑体"/>
          <w:color w:val="000000"/>
          <w:spacing w:val="-1"/>
          <w:w w:val="100"/>
          <w:position w:val="0"/>
          <w:sz w:val="21"/>
          <w:u w:val="none"/>
        </w:rPr>
        <w:t>gallery</w:t>
      </w:r>
    </w:p>
    <w:p>
      <w:pPr>
        <w:spacing w:before="0" w:after="0" w:line="312" w:lineRule="exact"/>
        <w:ind w:left="60" w:firstLine="420"/>
        <w:jc w:val="left"/>
      </w:pPr>
      <w:r>
        <w:rPr>
          <w:rFonts w:ascii="宋体" w:hAnsi="宋体" w:cs="宋体"/>
          <w:color w:val="000000"/>
          <w:spacing w:val="0"/>
          <w:w w:val="100"/>
          <w:position w:val="0"/>
          <w:sz w:val="21"/>
          <w:u w:val="none"/>
        </w:rPr>
        <w:t>在城市规划中，为敷设地下或架空工程管线而控制的用地。</w:t>
      </w:r>
    </w:p>
    <w:p>
      <w:pPr>
        <w:spacing w:before="0" w:after="0" w:line="312" w:lineRule="exact"/>
        <w:ind w:left="60" w:firstLine="420"/>
        <w:jc w:val="left"/>
      </w:pP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来源：</w:t>
      </w:r>
      <w:r>
        <w:rPr>
          <w:rFonts w:ascii="宋体" w:hAnsi="宋体" w:cs="宋体"/>
          <w:color w:val="000000"/>
          <w:spacing w:val="0"/>
          <w:w w:val="100"/>
          <w:position w:val="0"/>
          <w:sz w:val="21"/>
          <w:u w:val="none"/>
        </w:rPr>
        <w:t>GB</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50289-2016</w:t>
      </w:r>
      <w:r>
        <w:rPr>
          <w:rFonts w:ascii="宋体" w:eastAsia="宋体" w:hAnsi="宋体" w:cs="宋体"/>
          <w:color w:val="000000"/>
          <w:spacing w:val="0"/>
          <w:w w:val="100"/>
          <w:position w:val="0"/>
          <w:sz w:val="21"/>
          <w:u w:val="none"/>
        </w:rPr>
        <w:t>，</w:t>
      </w:r>
      <w:r>
        <w:rPr>
          <w:rFonts w:ascii="宋体" w:hAnsi="宋体" w:cs="宋体"/>
          <w:color w:val="000000"/>
          <w:spacing w:val="0"/>
          <w:w w:val="100"/>
          <w:position w:val="0"/>
          <w:sz w:val="21"/>
          <w:u w:val="none"/>
        </w:rPr>
        <w:t>2.0.3]</w:t>
      </w:r>
    </w:p>
    <w:p>
      <w:pPr>
        <w:spacing w:before="0" w:after="0" w:line="240" w:lineRule="exact"/>
        <w:ind w:left="60" w:firstLine="420"/>
      </w:pPr>
    </w:p>
    <w:p>
      <w:pPr>
        <w:tabs>
          <w:tab w:val="left" w:pos="1532"/>
        </w:tabs>
        <w:spacing w:before="0" w:after="0" w:line="384" w:lineRule="exact"/>
        <w:ind w:left="60" w:firstLine="420"/>
        <w:jc w:val="left"/>
      </w:pPr>
      <w:r>
        <w:rPr>
          <w:rFonts w:ascii="黑体" w:eastAsia="黑体" w:hAnsi="黑体" w:cs="黑体"/>
          <w:color w:val="000000"/>
          <w:spacing w:val="0"/>
          <w:w w:val="100"/>
          <w:position w:val="0"/>
          <w:sz w:val="21"/>
          <w:u w:val="none"/>
        </w:rPr>
        <w:t>综合管廊</w:t>
      </w:r>
      <w:r>
        <w:rPr>
          <w:rFonts w:cs="Calibri"/>
          <w:spacing w:val="0"/>
          <w:w w:val="100"/>
        </w:rPr>
        <w:tab/>
      </w:r>
      <w:r>
        <w:rPr>
          <w:rFonts w:ascii="黑体" w:hAnsi="黑体" w:cs="黑体"/>
          <w:color w:val="000000"/>
          <w:spacing w:val="0"/>
          <w:w w:val="100"/>
          <w:position w:val="0"/>
          <w:sz w:val="21"/>
          <w:u w:val="none"/>
        </w:rPr>
        <w:t>utility</w:t>
      </w:r>
      <w:r>
        <w:rPr>
          <w:rFonts w:ascii="Calibri" w:hAnsi="Calibri" w:cs="Calibri"/>
          <w:color w:val="000000"/>
          <w:spacing w:val="0"/>
          <w:w w:val="217"/>
          <w:sz w:val="21"/>
          <w:u w:val="none"/>
        </w:rPr>
        <w:t> </w:t>
      </w:r>
      <w:r>
        <w:rPr>
          <w:rFonts w:ascii="黑体" w:hAnsi="黑体" w:cs="黑体"/>
          <w:color w:val="000000"/>
          <w:spacing w:val="-1"/>
          <w:w w:val="100"/>
          <w:position w:val="0"/>
          <w:sz w:val="21"/>
          <w:u w:val="none"/>
        </w:rPr>
        <w:t>tunnel</w:t>
      </w:r>
    </w:p>
    <w:p>
      <w:pPr>
        <w:spacing w:before="0" w:after="0" w:line="312" w:lineRule="exact"/>
        <w:ind w:left="60" w:firstLine="420"/>
        <w:jc w:val="left"/>
      </w:pPr>
      <w:r>
        <w:rPr>
          <w:rFonts w:ascii="宋体" w:eastAsia="宋体" w:hAnsi="宋体" w:cs="宋体"/>
          <w:color w:val="000000"/>
          <w:spacing w:val="0"/>
          <w:w w:val="100"/>
          <w:position w:val="0"/>
          <w:sz w:val="21"/>
          <w:u w:val="none"/>
        </w:rPr>
        <w:t>建于城市地下用于容纳两类及以上城市工程管线，满足人员运行管理和维护需求，由构筑物及附</w:t>
      </w:r>
    </w:p>
    <w:p>
      <w:pPr>
        <w:spacing w:before="0" w:after="0" w:line="312" w:lineRule="exact"/>
        <w:ind w:left="60" w:firstLine="0"/>
        <w:jc w:val="left"/>
      </w:pPr>
      <w:r>
        <w:rPr>
          <w:rFonts w:ascii="宋体" w:hAnsi="宋体" w:cs="宋体"/>
          <w:color w:val="000000"/>
          <w:spacing w:val="0"/>
          <w:w w:val="100"/>
          <w:position w:val="0"/>
          <w:sz w:val="21"/>
          <w:u w:val="none"/>
        </w:rPr>
        <w:t>属设施组成的地下空间体。</w:t>
      </w:r>
    </w:p>
    <w:p>
      <w:pPr>
        <w:spacing w:before="0" w:after="0" w:line="312" w:lineRule="exact"/>
        <w:ind w:left="60" w:firstLine="420"/>
        <w:jc w:val="left"/>
      </w:pP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来源：城市地下综合管廊建设规划技术导则（修订版），</w:t>
      </w:r>
      <w:r>
        <w:rPr>
          <w:rFonts w:ascii="宋体" w:hAnsi="宋体" w:cs="宋体"/>
          <w:color w:val="000000"/>
          <w:spacing w:val="0"/>
          <w:w w:val="100"/>
          <w:position w:val="0"/>
          <w:sz w:val="21"/>
          <w:u w:val="none"/>
        </w:rPr>
        <w:t>2023</w:t>
      </w:r>
      <w:r>
        <w:rPr>
          <w:rFonts w:ascii="宋体" w:eastAsia="宋体" w:hAnsi="宋体" w:cs="宋体"/>
          <w:color w:val="000000"/>
          <w:spacing w:val="0"/>
          <w:w w:val="100"/>
          <w:position w:val="0"/>
          <w:sz w:val="21"/>
          <w:u w:val="none"/>
        </w:rPr>
        <w:t>年</w:t>
      </w:r>
      <w:r>
        <w:rPr>
          <w:rFonts w:ascii="宋体" w:hAnsi="宋体" w:cs="宋体"/>
          <w:color w:val="000000"/>
          <w:spacing w:val="0"/>
          <w:w w:val="100"/>
          <w:position w:val="0"/>
          <w:sz w:val="21"/>
          <w:u w:val="none"/>
        </w:rPr>
        <w:t>5</w:t>
      </w:r>
      <w:r>
        <w:rPr>
          <w:rFonts w:ascii="宋体" w:eastAsia="宋体" w:hAnsi="宋体" w:cs="宋体"/>
          <w:color w:val="000000"/>
          <w:spacing w:val="0"/>
          <w:w w:val="100"/>
          <w:position w:val="0"/>
          <w:sz w:val="21"/>
          <w:u w:val="none"/>
        </w:rPr>
        <w:t>月，</w:t>
      </w:r>
      <w:r>
        <w:rPr>
          <w:rFonts w:ascii="宋体" w:hAnsi="宋体" w:cs="宋体"/>
          <w:color w:val="000000"/>
          <w:spacing w:val="-1"/>
          <w:w w:val="100"/>
          <w:position w:val="0"/>
          <w:sz w:val="21"/>
          <w:u w:val="none"/>
        </w:rPr>
        <w:t>2.0.1]</w:t>
      </w:r>
    </w:p>
    <w:p>
      <w:pPr>
        <w:spacing w:before="0" w:after="0" w:line="312" w:lineRule="exact"/>
        <w:ind w:left="60" w:firstLine="0"/>
        <w:jc w:val="left"/>
      </w:pPr>
      <w:r>
        <w:rPr>
          <w:rFonts w:ascii="黑体" w:hAnsi="黑体" w:cs="黑体"/>
          <w:color w:val="000000"/>
          <w:spacing w:val="0"/>
          <w:w w:val="100"/>
          <w:position w:val="0"/>
          <w:sz w:val="21"/>
          <w:u w:val="none"/>
        </w:rPr>
        <w:t>3.6.1</w:t>
      </w:r>
    </w:p>
    <w:p>
      <w:pPr>
        <w:tabs>
          <w:tab w:val="left" w:pos="1952"/>
        </w:tabs>
        <w:spacing w:before="0" w:after="0" w:line="312" w:lineRule="exact"/>
        <w:ind w:left="60" w:firstLine="420"/>
        <w:jc w:val="left"/>
      </w:pPr>
      <w:r>
        <w:rPr>
          <w:rFonts w:ascii="黑体" w:eastAsia="黑体" w:hAnsi="黑体" w:cs="黑体"/>
          <w:color w:val="000000"/>
          <w:spacing w:val="0"/>
          <w:w w:val="100"/>
          <w:position w:val="0"/>
          <w:sz w:val="21"/>
          <w:u w:val="none"/>
        </w:rPr>
        <w:t>干线综合管廊</w:t>
      </w:r>
      <w:r>
        <w:rPr>
          <w:rFonts w:cs="Calibri"/>
          <w:spacing w:val="0"/>
          <w:w w:val="100"/>
        </w:rPr>
        <w:tab/>
      </w:r>
      <w:r>
        <w:rPr>
          <w:rFonts w:ascii="黑体" w:hAnsi="黑体" w:cs="黑体"/>
          <w:color w:val="000000"/>
          <w:spacing w:val="0"/>
          <w:w w:val="100"/>
          <w:position w:val="0"/>
          <w:sz w:val="21"/>
          <w:u w:val="none"/>
        </w:rPr>
        <w:t>trunk</w:t>
      </w:r>
      <w:r>
        <w:rPr>
          <w:rFonts w:ascii="Calibri" w:hAnsi="Calibri" w:cs="Calibri"/>
          <w:color w:val="000000"/>
          <w:spacing w:val="0"/>
          <w:w w:val="222"/>
          <w:sz w:val="21"/>
          <w:u w:val="none"/>
        </w:rPr>
        <w:t> </w:t>
      </w:r>
      <w:r>
        <w:rPr>
          <w:rFonts w:ascii="黑体" w:hAnsi="黑体" w:cs="黑体"/>
          <w:color w:val="000000"/>
          <w:spacing w:val="-1"/>
          <w:w w:val="100"/>
          <w:position w:val="0"/>
          <w:sz w:val="21"/>
          <w:u w:val="none"/>
        </w:rPr>
        <w:t>utility</w:t>
      </w:r>
      <w:r>
        <w:rPr>
          <w:rFonts w:ascii="Calibri" w:hAnsi="Calibri" w:cs="Calibri"/>
          <w:color w:val="000000"/>
          <w:spacing w:val="0"/>
          <w:w w:val="222"/>
          <w:sz w:val="21"/>
          <w:u w:val="none"/>
        </w:rPr>
        <w:t> </w:t>
      </w:r>
      <w:r>
        <w:rPr>
          <w:rFonts w:ascii="黑体" w:hAnsi="黑体" w:cs="黑体"/>
          <w:color w:val="000000"/>
          <w:spacing w:val="-1"/>
          <w:w w:val="100"/>
          <w:position w:val="0"/>
          <w:sz w:val="21"/>
          <w:u w:val="none"/>
        </w:rPr>
        <w:t>tunnel</w:t>
      </w:r>
    </w:p>
    <w:p>
      <w:pPr>
        <w:spacing w:before="0" w:after="0" w:line="312" w:lineRule="exact"/>
        <w:ind w:left="60" w:firstLine="420"/>
        <w:jc w:val="left"/>
      </w:pPr>
      <w:r>
        <w:rPr>
          <w:rFonts w:ascii="宋体" w:eastAsia="宋体" w:hAnsi="宋体" w:cs="宋体"/>
          <w:color w:val="000000"/>
          <w:spacing w:val="0"/>
          <w:w w:val="100"/>
          <w:position w:val="0"/>
          <w:sz w:val="21"/>
          <w:u w:val="none"/>
        </w:rPr>
        <w:t>主要用于容纳城市主干工程管线的综合管廊，其主要功能是为城市市政场站输送服务，能满足人</w:t>
      </w:r>
    </w:p>
    <w:p>
      <w:pPr>
        <w:spacing w:before="0" w:after="0" w:line="312" w:lineRule="exact"/>
        <w:ind w:left="60" w:firstLine="0"/>
        <w:jc w:val="left"/>
      </w:pPr>
      <w:r>
        <w:rPr>
          <w:rFonts w:ascii="宋体" w:hAnsi="宋体" w:cs="宋体"/>
          <w:color w:val="000000"/>
          <w:spacing w:val="0"/>
          <w:w w:val="100"/>
          <w:position w:val="0"/>
          <w:sz w:val="21"/>
          <w:u w:val="none"/>
        </w:rPr>
        <w:t>员正常通行，附属设施完备。</w:t>
      </w:r>
    </w:p>
    <w:p>
      <w:pPr>
        <w:spacing w:before="0" w:after="0" w:line="312" w:lineRule="exact"/>
        <w:ind w:left="60" w:firstLine="420"/>
        <w:jc w:val="left"/>
      </w:pP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来源：城市地下综合管廊建设规划技术导则（修订版），</w:t>
      </w:r>
      <w:r>
        <w:rPr>
          <w:rFonts w:ascii="宋体" w:hAnsi="宋体" w:cs="宋体"/>
          <w:color w:val="000000"/>
          <w:spacing w:val="0"/>
          <w:w w:val="100"/>
          <w:position w:val="0"/>
          <w:sz w:val="21"/>
          <w:u w:val="none"/>
        </w:rPr>
        <w:t>2023</w:t>
      </w:r>
      <w:r>
        <w:rPr>
          <w:rFonts w:ascii="宋体" w:eastAsia="宋体" w:hAnsi="宋体" w:cs="宋体"/>
          <w:color w:val="000000"/>
          <w:spacing w:val="0"/>
          <w:w w:val="100"/>
          <w:position w:val="0"/>
          <w:sz w:val="21"/>
          <w:u w:val="none"/>
        </w:rPr>
        <w:t>年</w:t>
      </w:r>
      <w:r>
        <w:rPr>
          <w:rFonts w:ascii="宋体" w:hAnsi="宋体" w:cs="宋体"/>
          <w:color w:val="000000"/>
          <w:spacing w:val="0"/>
          <w:w w:val="100"/>
          <w:position w:val="0"/>
          <w:sz w:val="21"/>
          <w:u w:val="none"/>
        </w:rPr>
        <w:t>5</w:t>
      </w:r>
      <w:r>
        <w:rPr>
          <w:rFonts w:ascii="宋体" w:eastAsia="宋体" w:hAnsi="宋体" w:cs="宋体"/>
          <w:color w:val="000000"/>
          <w:spacing w:val="0"/>
          <w:w w:val="100"/>
          <w:position w:val="0"/>
          <w:sz w:val="21"/>
          <w:u w:val="none"/>
        </w:rPr>
        <w:t>月，</w:t>
      </w:r>
      <w:r>
        <w:rPr>
          <w:rFonts w:ascii="宋体" w:hAnsi="宋体" w:cs="宋体"/>
          <w:color w:val="000000"/>
          <w:spacing w:val="-1"/>
          <w:w w:val="100"/>
          <w:position w:val="0"/>
          <w:sz w:val="21"/>
          <w:u w:val="none"/>
        </w:rPr>
        <w:t>2.0.1]</w:t>
      </w:r>
    </w:p>
    <w:p>
      <w:pPr>
        <w:spacing w:before="0" w:after="0" w:line="312" w:lineRule="exact"/>
        <w:ind w:left="60" w:firstLine="0"/>
        <w:jc w:val="left"/>
      </w:pPr>
      <w:r>
        <w:rPr>
          <w:rFonts w:ascii="黑体" w:hAnsi="黑体" w:cs="黑体"/>
          <w:color w:val="000000"/>
          <w:spacing w:val="0"/>
          <w:w w:val="100"/>
          <w:position w:val="0"/>
          <w:sz w:val="21"/>
          <w:u w:val="none"/>
        </w:rPr>
        <w:t>3.6.2</w:t>
      </w:r>
    </w:p>
    <w:p>
      <w:pPr>
        <w:tabs>
          <w:tab w:val="left" w:pos="1952"/>
        </w:tabs>
        <w:spacing w:before="0" w:after="0" w:line="312" w:lineRule="exact"/>
        <w:ind w:left="60" w:firstLine="420"/>
        <w:jc w:val="left"/>
      </w:pPr>
      <w:r>
        <w:rPr>
          <w:rFonts w:ascii="黑体" w:eastAsia="黑体" w:hAnsi="黑体" w:cs="黑体"/>
          <w:color w:val="000000"/>
          <w:spacing w:val="0"/>
          <w:w w:val="100"/>
          <w:position w:val="0"/>
          <w:sz w:val="21"/>
          <w:u w:val="none"/>
        </w:rPr>
        <w:t>支线综合管廊</w:t>
      </w:r>
      <w:r>
        <w:rPr>
          <w:rFonts w:cs="Calibri"/>
          <w:spacing w:val="0"/>
          <w:w w:val="100"/>
        </w:rPr>
        <w:tab/>
      </w:r>
      <w:r>
        <w:rPr>
          <w:rFonts w:ascii="黑体" w:hAnsi="黑体" w:cs="黑体"/>
          <w:color w:val="000000"/>
          <w:spacing w:val="0"/>
          <w:w w:val="100"/>
          <w:position w:val="0"/>
          <w:sz w:val="21"/>
          <w:u w:val="none"/>
        </w:rPr>
        <w:t>branch</w:t>
      </w:r>
      <w:r>
        <w:rPr>
          <w:rFonts w:ascii="Calibri" w:hAnsi="Calibri" w:cs="Calibri"/>
          <w:color w:val="000000"/>
          <w:spacing w:val="0"/>
          <w:w w:val="222"/>
          <w:sz w:val="21"/>
          <w:u w:val="none"/>
        </w:rPr>
        <w:t> </w:t>
      </w:r>
      <w:r>
        <w:rPr>
          <w:rFonts w:ascii="黑体" w:hAnsi="黑体" w:cs="黑体"/>
          <w:color w:val="000000"/>
          <w:spacing w:val="-1"/>
          <w:w w:val="100"/>
          <w:position w:val="0"/>
          <w:sz w:val="21"/>
          <w:u w:val="none"/>
        </w:rPr>
        <w:t>utility</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tunnel</w:t>
      </w:r>
    </w:p>
    <w:p>
      <w:pPr>
        <w:spacing w:before="0" w:after="0" w:line="312" w:lineRule="exact"/>
        <w:ind w:left="60" w:firstLine="420"/>
        <w:jc w:val="left"/>
      </w:pPr>
      <w:r>
        <w:rPr>
          <w:rFonts w:ascii="宋体" w:hAnsi="宋体" w:cs="宋体"/>
          <w:color w:val="000000"/>
          <w:spacing w:val="0"/>
          <w:w w:val="100"/>
          <w:position w:val="0"/>
          <w:sz w:val="21"/>
          <w:u w:val="none"/>
        </w:rPr>
        <w:t>用于容纳城市配给工程管线，直接向用户提供服务的综合管廊。</w:t>
      </w:r>
    </w:p>
    <w:p>
      <w:pPr>
        <w:spacing w:before="0" w:after="0" w:line="296" w:lineRule="exact"/>
        <w:ind w:left="60" w:firstLine="363"/>
        <w:jc w:val="left"/>
      </w:pPr>
      <w:r>
        <w:rPr>
          <w:rFonts w:ascii="黑体" w:eastAsia="黑体" w:hAnsi="黑体" w:cs="黑体"/>
          <w:color w:val="000000"/>
          <w:spacing w:val="-1"/>
          <w:w w:val="100"/>
          <w:position w:val="0"/>
          <w:sz w:val="18"/>
          <w:u w:val="none"/>
        </w:rPr>
        <w:t>注：</w:t>
      </w:r>
      <w:r>
        <w:rPr>
          <w:rFonts w:ascii="宋体" w:eastAsia="宋体" w:hAnsi="宋体" w:cs="宋体"/>
          <w:color w:val="000000"/>
          <w:spacing w:val="-1"/>
          <w:w w:val="100"/>
          <w:position w:val="0"/>
          <w:sz w:val="18"/>
          <w:u w:val="none"/>
        </w:rPr>
        <w:t>包括两种子类型，一种是主要支线综合管廊，主要容纳城市配给工程干管线，满足人员正常通行，附属设施完</w:t>
      </w:r>
    </w:p>
    <w:p>
      <w:pPr>
        <w:spacing w:before="0" w:after="0" w:line="312" w:lineRule="exact"/>
        <w:ind w:left="60" w:firstLine="737"/>
        <w:jc w:val="left"/>
      </w:pPr>
      <w:r>
        <w:rPr>
          <w:rFonts w:ascii="宋体" w:eastAsia="宋体" w:hAnsi="宋体" w:cs="宋体"/>
          <w:color w:val="000000"/>
          <w:spacing w:val="-5"/>
          <w:w w:val="100"/>
          <w:position w:val="0"/>
          <w:sz w:val="18"/>
          <w:u w:val="none"/>
        </w:rPr>
        <w:t>备；另一种是小型支线综合管廊，主要容纳城市配给工程支管线或者为末端用户提供供给服务，满足人员通行，</w:t>
      </w:r>
    </w:p>
    <w:p>
      <w:pPr>
        <w:spacing w:before="0" w:after="0" w:line="312" w:lineRule="exact"/>
        <w:ind w:left="60" w:firstLine="737"/>
        <w:jc w:val="left"/>
      </w:pPr>
      <w:r>
        <w:rPr>
          <w:rFonts w:ascii="宋体" w:hAnsi="宋体" w:cs="宋体"/>
          <w:color w:val="000000"/>
          <w:spacing w:val="-1"/>
          <w:w w:val="100"/>
          <w:position w:val="0"/>
          <w:sz w:val="18"/>
          <w:u w:val="none"/>
        </w:rPr>
        <w:t>附属设施简单配置。</w:t>
      </w:r>
    </w:p>
    <w:p>
      <w:pPr>
        <w:spacing w:before="0" w:after="0" w:line="328" w:lineRule="exact"/>
        <w:ind w:left="60" w:firstLine="420"/>
        <w:jc w:val="left"/>
      </w:pP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来源：城市地下综合管廊建设规划技术导则（修订版），</w:t>
      </w:r>
      <w:r>
        <w:rPr>
          <w:rFonts w:ascii="宋体" w:hAnsi="宋体" w:cs="宋体"/>
          <w:color w:val="000000"/>
          <w:spacing w:val="0"/>
          <w:w w:val="100"/>
          <w:position w:val="0"/>
          <w:sz w:val="21"/>
          <w:u w:val="none"/>
        </w:rPr>
        <w:t>2023</w:t>
      </w:r>
      <w:r>
        <w:rPr>
          <w:rFonts w:ascii="宋体" w:eastAsia="宋体" w:hAnsi="宋体" w:cs="宋体"/>
          <w:color w:val="000000"/>
          <w:spacing w:val="0"/>
          <w:w w:val="100"/>
          <w:position w:val="0"/>
          <w:sz w:val="21"/>
          <w:u w:val="none"/>
        </w:rPr>
        <w:t>年</w:t>
      </w:r>
      <w:r>
        <w:rPr>
          <w:rFonts w:ascii="宋体" w:hAnsi="宋体" w:cs="宋体"/>
          <w:color w:val="000000"/>
          <w:spacing w:val="0"/>
          <w:w w:val="100"/>
          <w:position w:val="0"/>
          <w:sz w:val="21"/>
          <w:u w:val="none"/>
        </w:rPr>
        <w:t>5</w:t>
      </w:r>
      <w:r>
        <w:rPr>
          <w:rFonts w:ascii="宋体" w:eastAsia="宋体" w:hAnsi="宋体" w:cs="宋体"/>
          <w:color w:val="000000"/>
          <w:spacing w:val="0"/>
          <w:w w:val="100"/>
          <w:position w:val="0"/>
          <w:sz w:val="21"/>
          <w:u w:val="none"/>
        </w:rPr>
        <w:t>月，</w:t>
      </w:r>
      <w:r>
        <w:rPr>
          <w:rFonts w:ascii="宋体" w:hAnsi="宋体" w:cs="宋体"/>
          <w:color w:val="000000"/>
          <w:spacing w:val="-1"/>
          <w:w w:val="100"/>
          <w:position w:val="0"/>
          <w:sz w:val="21"/>
          <w:u w:val="none"/>
        </w:rPr>
        <w:t>2.0.1]</w:t>
      </w:r>
    </w:p>
    <w:p>
      <w:pPr>
        <w:spacing w:before="0" w:after="0" w:line="240" w:lineRule="exact"/>
        <w:ind w:left="60" w:firstLine="420"/>
      </w:pPr>
    </w:p>
    <w:p>
      <w:pPr>
        <w:tabs>
          <w:tab w:val="left" w:pos="1532"/>
        </w:tabs>
        <w:spacing w:before="0" w:after="0" w:line="385" w:lineRule="exact"/>
        <w:ind w:left="60" w:firstLine="420"/>
        <w:jc w:val="left"/>
      </w:pPr>
      <w:r>
        <w:rPr>
          <w:rFonts w:ascii="黑体" w:eastAsia="黑体" w:hAnsi="黑体" w:cs="黑体"/>
          <w:color w:val="000000"/>
          <w:spacing w:val="0"/>
          <w:w w:val="100"/>
          <w:position w:val="0"/>
          <w:sz w:val="21"/>
          <w:u w:val="none"/>
        </w:rPr>
        <w:t>缆线管廊</w:t>
      </w:r>
      <w:r>
        <w:rPr>
          <w:rFonts w:cs="Calibri"/>
          <w:spacing w:val="0"/>
          <w:w w:val="100"/>
        </w:rPr>
        <w:tab/>
      </w:r>
      <w:r>
        <w:rPr>
          <w:rFonts w:ascii="黑体" w:hAnsi="黑体" w:cs="黑体"/>
          <w:color w:val="000000"/>
          <w:spacing w:val="0"/>
          <w:w w:val="100"/>
          <w:position w:val="0"/>
          <w:sz w:val="21"/>
          <w:u w:val="none"/>
        </w:rPr>
        <w:t>cable</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trench</w:t>
      </w:r>
    </w:p>
    <w:p>
      <w:pPr>
        <w:spacing w:before="0" w:after="0" w:line="312" w:lineRule="exact"/>
        <w:ind w:left="60" w:firstLine="420"/>
        <w:jc w:val="left"/>
      </w:pPr>
      <w:r>
        <w:rPr>
          <w:rFonts w:ascii="宋体" w:eastAsia="宋体" w:hAnsi="宋体" w:cs="宋体"/>
          <w:color w:val="000000"/>
          <w:spacing w:val="-3"/>
          <w:w w:val="100"/>
          <w:position w:val="0"/>
          <w:sz w:val="21"/>
          <w:u w:val="none"/>
        </w:rPr>
        <w:t>采用浅埋沟道或集中排管方式建设，设有可开启盖板但内部空间不能满足人员正常通行要求，用于</w:t>
      </w:r>
    </w:p>
    <w:p>
      <w:pPr>
        <w:spacing w:before="0" w:after="0" w:line="312" w:lineRule="exact"/>
        <w:ind w:left="60" w:firstLine="0"/>
        <w:jc w:val="left"/>
      </w:pPr>
      <w:r>
        <w:rPr>
          <w:rFonts w:ascii="宋体" w:hAnsi="宋体" w:cs="宋体"/>
          <w:color w:val="000000"/>
          <w:spacing w:val="0"/>
          <w:w w:val="100"/>
          <w:position w:val="0"/>
          <w:sz w:val="21"/>
          <w:u w:val="none"/>
        </w:rPr>
        <w:t>容纳电力电缆和通信线缆的管廊。</w:t>
      </w:r>
    </w:p>
    <w:p>
      <w:pPr>
        <w:spacing w:before="0" w:after="0" w:line="296" w:lineRule="exact"/>
        <w:ind w:left="60" w:firstLine="363"/>
        <w:jc w:val="left"/>
      </w:pPr>
      <w:r>
        <w:rPr>
          <w:rFonts w:ascii="黑体" w:eastAsia="黑体" w:hAnsi="黑体" w:cs="黑体"/>
          <w:color w:val="000000"/>
          <w:spacing w:val="-1"/>
          <w:w w:val="100"/>
          <w:position w:val="0"/>
          <w:sz w:val="18"/>
          <w:u w:val="none"/>
        </w:rPr>
        <w:t>注：</w:t>
      </w:r>
      <w:r>
        <w:rPr>
          <w:rFonts w:ascii="宋体" w:hAnsi="宋体" w:cs="宋体"/>
          <w:color w:val="000000"/>
          <w:spacing w:val="-1"/>
          <w:w w:val="100"/>
          <w:position w:val="0"/>
          <w:sz w:val="18"/>
          <w:u w:val="none"/>
        </w:rPr>
        <w:t>分为缆线管沟和组合排管两种断面形式。</w:t>
      </w:r>
    </w:p>
    <w:p>
      <w:pPr>
        <w:spacing w:before="0" w:after="0" w:line="328" w:lineRule="exact"/>
        <w:ind w:left="60" w:firstLine="420"/>
        <w:jc w:val="left"/>
      </w:pP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来源：</w:t>
      </w:r>
      <w:r>
        <w:rPr>
          <w:rFonts w:ascii="宋体" w:hAnsi="宋体" w:cs="宋体"/>
          <w:color w:val="000000"/>
          <w:spacing w:val="0"/>
          <w:w w:val="100"/>
          <w:position w:val="0"/>
          <w:sz w:val="21"/>
          <w:u w:val="none"/>
        </w:rPr>
        <w:t>GB</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50838-2015</w:t>
      </w:r>
      <w:r>
        <w:rPr>
          <w:rFonts w:ascii="宋体" w:eastAsia="宋体" w:hAnsi="宋体" w:cs="宋体"/>
          <w:color w:val="000000"/>
          <w:spacing w:val="0"/>
          <w:w w:val="100"/>
          <w:position w:val="0"/>
          <w:sz w:val="21"/>
          <w:u w:val="none"/>
        </w:rPr>
        <w:t>，</w:t>
      </w:r>
      <w:r>
        <w:rPr>
          <w:rFonts w:ascii="宋体" w:hAnsi="宋体" w:cs="宋体"/>
          <w:color w:val="000000"/>
          <w:spacing w:val="0"/>
          <w:w w:val="100"/>
          <w:position w:val="0"/>
          <w:sz w:val="21"/>
          <w:u w:val="none"/>
        </w:rPr>
        <w:t>2.1.4</w:t>
      </w:r>
      <w:r>
        <w:rPr>
          <w:rFonts w:ascii="宋体" w:eastAsia="宋体" w:hAnsi="宋体" w:cs="宋体"/>
          <w:color w:val="000000"/>
          <w:spacing w:val="0"/>
          <w:w w:val="100"/>
          <w:position w:val="0"/>
          <w:sz w:val="21"/>
          <w:u w:val="none"/>
        </w:rPr>
        <w:t>，有修改</w:t>
      </w:r>
      <w:r>
        <w:rPr>
          <w:rFonts w:ascii="宋体" w:hAnsi="宋体" w:cs="宋体"/>
          <w:color w:val="000000"/>
          <w:spacing w:val="0"/>
          <w:w w:val="100"/>
          <w:position w:val="0"/>
          <w:sz w:val="21"/>
          <w:u w:val="none"/>
        </w:rPr>
        <w:t>]</w:t>
      </w:r>
    </w:p>
    <w:p>
      <w:pPr>
        <w:spacing w:before="0" w:after="0" w:line="240" w:lineRule="exact"/>
        <w:ind w:left="60" w:firstLine="420"/>
      </w:pPr>
    </w:p>
    <w:p>
      <w:pPr>
        <w:spacing w:before="0" w:after="0" w:line="240" w:lineRule="exact"/>
        <w:ind w:left="60" w:firstLine="420"/>
      </w:pPr>
    </w:p>
    <w:p>
      <w:pPr>
        <w:spacing w:before="0" w:after="0" w:line="214" w:lineRule="exact"/>
        <w:ind w:left="60" w:firstLine="197"/>
        <w:jc w:val="left"/>
        <w:sectPr>
          <w:type w:val="continuous"/>
          <w:pgSz w:w="11906" w:h="16838"/>
          <w:pgMar w:top="1101" w:right="713" w:bottom="861" w:left="1073" w:header="0" w:footer="0" w:gutter="0"/>
          <w:pgNumType w:start="16"/>
          <w:cols w:num="1" w:space="720"/>
        </w:sectPr>
      </w:pPr>
      <w:r>
        <w:rPr>
          <w:rFonts w:ascii="宋体" w:hAnsi="宋体" w:cs="宋体"/>
          <w:color w:val="000000"/>
          <w:spacing w:val="-1"/>
          <w:w w:val="100"/>
          <w:position w:val="0"/>
          <w:sz w:val="18"/>
          <w:u w:val="none"/>
        </w:rPr>
        <w:t>2</w:t>
      </w:r>
    </w:p>
    <w:p>
      <w:pPr>
        <w:spacing w:before="0" w:after="0" w:line="240" w:lineRule="exact"/>
      </w:pPr>
      <w:bookmarkStart w:id="6" w:name="7"/>
      <w:bookmarkEnd w:id="6"/>
    </w:p>
    <w:p>
      <w:pPr>
        <w:spacing w:before="0" w:after="0" w:line="319" w:lineRule="exact"/>
        <w:ind w:left="351" w:firstLine="7362"/>
        <w:jc w:val="left"/>
      </w:pPr>
      <w:r>
        <w:pict>
          <v:shape id="_x0000_s2078" o:spid="_x0000_s1052" type="#_x0000_t202" style="width:332pt;height:53pt;margin-top:397.7pt;margin-left:141.65pt;mso-height-relative:page;mso-position-horizontal-relative:page;mso-position-vertical-relative:page;mso-width-relative:page;position:absolute;z-index:-251625472"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pict>
          <v:shape id="imagerId99" o:spid="_x0000_s1053" type="#_x0000_t75" style="width:17pt;height:10pt;margin-top:99pt;margin-left:70pt;mso-height-relative:page;mso-position-horizontal-relative:page;mso-position-vertical-relative:page;mso-width-relative:page;position:absolute;z-index:-251630592" coordsize="21600,21600" filled="f">
            <v:imagedata r:id="rId24" o:title=""/>
            <o:lock v:ext="edit" aspectratio="t"/>
          </v:shape>
        </w:pict>
      </w:r>
      <w:r>
        <w:pict>
          <v:shape id="imagerId100" o:spid="_x0000_s1054" type="#_x0000_t75" style="width:17pt;height:9pt;margin-top:162pt;margin-left:70pt;mso-height-relative:page;mso-position-horizontal-relative:page;mso-position-vertical-relative:page;mso-width-relative:page;position:absolute;z-index:-251629568" coordsize="21600,21600" filled="f">
            <v:imagedata r:id="rId25" o:title=""/>
            <o:lock v:ext="edit" aspectratio="t"/>
          </v:shape>
        </w:pict>
      </w:r>
      <w:r>
        <w:pict>
          <v:shape id="imagerId101" o:spid="_x0000_s1055" type="#_x0000_t75" style="width:23pt;height:10pt;margin-top:224pt;margin-left:70pt;mso-height-relative:page;mso-position-horizontal-relative:page;mso-position-vertical-relative:page;mso-width-relative:page;position:absolute;z-index:-251628544" coordsize="21600,21600" filled="f">
            <v:imagedata r:id="rId26" o:title=""/>
            <o:lock v:ext="edit" aspectratio="t"/>
          </v:shape>
        </w:pict>
      </w:r>
      <w:r>
        <w:pict>
          <v:shape id="imagerId102" o:spid="_x0000_s1056" type="#_x0000_t75" style="width:469pt;height:368pt;margin-top:251pt;margin-left:70pt;mso-height-relative:page;mso-position-horizontal-relative:page;mso-position-vertical-relative:page;mso-width-relative:page;position:absolute;z-index:-251627520" coordsize="21600,21600" filled="f">
            <v:imagedata r:id="rId27" o:title=""/>
            <o:lock v:ext="edit" aspectratio="t"/>
          </v:shape>
        </w:pict>
      </w:r>
      <w:r>
        <w:pict>
          <v:shape id="imagerId103" o:spid="_x0000_s1057" type="#_x0000_t75" style="width:16pt;height:10pt;margin-top:645pt;margin-left:70pt;mso-height-relative:page;mso-position-horizontal-relative:page;mso-position-vertical-relative:page;mso-width-relative:page;position:absolute;z-index:-251626496" coordsize="21600,21600" filled="f">
            <v:imagedata r:id="rId28" o:title=""/>
            <o:lock v:ext="edit" aspectratio="t"/>
          </v:shape>
        </w:pict>
      </w:r>
      <w:r>
        <w:rPr>
          <w:rFonts w:ascii="黑体" w:hAnsi="黑体" w:cs="黑体"/>
          <w:color w:val="000000"/>
          <w:spacing w:val="0"/>
          <w:w w:val="100"/>
          <w:position w:val="0"/>
          <w:sz w:val="21"/>
          <w:u w:val="none"/>
        </w:rPr>
        <w:t>DB</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3401/T</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311</w:t>
      </w:r>
      <w:r>
        <w:rPr>
          <w:rFonts w:ascii="宋体" w:hAnsi="宋体" w:cs="宋体"/>
          <w:color w:val="000000"/>
          <w:spacing w:val="0"/>
          <w:w w:val="100"/>
          <w:position w:val="0"/>
          <w:sz w:val="21"/>
          <w:u w:val="none"/>
        </w:rPr>
        <w:t>—</w:t>
      </w:r>
      <w:r>
        <w:rPr>
          <w:rFonts w:ascii="黑体" w:hAnsi="黑体" w:cs="黑体"/>
          <w:color w:val="000000"/>
          <w:spacing w:val="0"/>
          <w:w w:val="100"/>
          <w:position w:val="0"/>
          <w:sz w:val="21"/>
          <w:u w:val="none"/>
        </w:rPr>
        <w:t>2023</w:t>
      </w:r>
    </w:p>
    <w:p>
      <w:pPr>
        <w:spacing w:before="0" w:after="0" w:line="240" w:lineRule="exact"/>
        <w:ind w:left="351" w:firstLine="7362"/>
      </w:pPr>
    </w:p>
    <w:p>
      <w:pPr>
        <w:spacing w:before="0" w:after="0" w:line="240" w:lineRule="exact"/>
        <w:ind w:left="351" w:firstLine="7362"/>
      </w:pPr>
    </w:p>
    <w:p>
      <w:pPr>
        <w:tabs>
          <w:tab w:val="left" w:pos="1822"/>
        </w:tabs>
        <w:spacing w:before="0" w:after="0" w:line="363" w:lineRule="exact"/>
        <w:ind w:left="351" w:firstLine="420"/>
        <w:jc w:val="left"/>
      </w:pPr>
      <w:r>
        <w:rPr>
          <w:rFonts w:ascii="黑体" w:eastAsia="黑体" w:hAnsi="黑体" w:cs="黑体"/>
          <w:color w:val="000000"/>
          <w:spacing w:val="0"/>
          <w:w w:val="100"/>
          <w:position w:val="0"/>
          <w:sz w:val="21"/>
          <w:u w:val="none"/>
        </w:rPr>
        <w:t>覆土深度</w:t>
      </w:r>
      <w:r>
        <w:rPr>
          <w:rFonts w:cs="Calibri"/>
          <w:spacing w:val="0"/>
          <w:w w:val="100"/>
        </w:rPr>
        <w:tab/>
      </w:r>
      <w:r>
        <w:rPr>
          <w:rFonts w:ascii="黑体" w:hAnsi="黑体" w:cs="黑体"/>
          <w:color w:val="000000"/>
          <w:spacing w:val="0"/>
          <w:w w:val="100"/>
          <w:position w:val="0"/>
          <w:sz w:val="21"/>
          <w:u w:val="none"/>
        </w:rPr>
        <w:t>covered</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depth</w:t>
      </w:r>
    </w:p>
    <w:p>
      <w:pPr>
        <w:spacing w:before="0" w:after="0" w:line="312" w:lineRule="exact"/>
        <w:ind w:left="351" w:firstLine="420"/>
        <w:jc w:val="left"/>
      </w:pPr>
      <w:r>
        <w:rPr>
          <w:rFonts w:ascii="宋体" w:hAnsi="宋体" w:cs="宋体"/>
          <w:color w:val="000000"/>
          <w:spacing w:val="0"/>
          <w:w w:val="100"/>
          <w:position w:val="0"/>
          <w:sz w:val="21"/>
          <w:u w:val="none"/>
        </w:rPr>
        <w:t>地下管线顶部外壁至地表面的垂直距离。</w:t>
      </w:r>
    </w:p>
    <w:p>
      <w:pPr>
        <w:spacing w:before="0" w:after="0" w:line="312" w:lineRule="exact"/>
        <w:ind w:left="351" w:firstLine="420"/>
        <w:jc w:val="left"/>
      </w:pP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来源：</w:t>
      </w:r>
      <w:r>
        <w:rPr>
          <w:rFonts w:ascii="宋体" w:hAnsi="宋体" w:cs="宋体"/>
          <w:color w:val="000000"/>
          <w:spacing w:val="0"/>
          <w:w w:val="100"/>
          <w:position w:val="0"/>
          <w:sz w:val="21"/>
          <w:u w:val="none"/>
        </w:rPr>
        <w:t>GB</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50289-2016</w:t>
      </w:r>
      <w:r>
        <w:rPr>
          <w:rFonts w:ascii="宋体" w:eastAsia="宋体" w:hAnsi="宋体" w:cs="宋体"/>
          <w:color w:val="000000"/>
          <w:spacing w:val="0"/>
          <w:w w:val="100"/>
          <w:position w:val="0"/>
          <w:sz w:val="21"/>
          <w:u w:val="none"/>
        </w:rPr>
        <w:t>，</w:t>
      </w:r>
      <w:r>
        <w:rPr>
          <w:rFonts w:ascii="宋体" w:hAnsi="宋体" w:cs="宋体"/>
          <w:color w:val="000000"/>
          <w:spacing w:val="0"/>
          <w:w w:val="100"/>
          <w:position w:val="0"/>
          <w:sz w:val="21"/>
          <w:u w:val="none"/>
        </w:rPr>
        <w:t>2.0.4]</w:t>
      </w:r>
    </w:p>
    <w:p>
      <w:pPr>
        <w:spacing w:before="0" w:after="0" w:line="240" w:lineRule="exact"/>
        <w:ind w:left="351" w:firstLine="420"/>
      </w:pPr>
    </w:p>
    <w:p>
      <w:pPr>
        <w:tabs>
          <w:tab w:val="left" w:pos="1822"/>
        </w:tabs>
        <w:spacing w:before="0" w:after="0" w:line="384" w:lineRule="exact"/>
        <w:ind w:left="351" w:firstLine="420"/>
        <w:jc w:val="left"/>
      </w:pPr>
      <w:r>
        <w:rPr>
          <w:rFonts w:ascii="黑体" w:eastAsia="黑体" w:hAnsi="黑体" w:cs="黑体"/>
          <w:color w:val="000000"/>
          <w:spacing w:val="0"/>
          <w:w w:val="100"/>
          <w:position w:val="0"/>
          <w:sz w:val="21"/>
          <w:u w:val="none"/>
        </w:rPr>
        <w:t>水平净距</w:t>
      </w:r>
      <w:r>
        <w:rPr>
          <w:rFonts w:cs="Calibri"/>
          <w:spacing w:val="0"/>
          <w:w w:val="100"/>
        </w:rPr>
        <w:tab/>
      </w:r>
      <w:r>
        <w:rPr>
          <w:rFonts w:ascii="黑体" w:hAnsi="黑体" w:cs="黑体"/>
          <w:color w:val="000000"/>
          <w:spacing w:val="0"/>
          <w:w w:val="100"/>
          <w:position w:val="0"/>
          <w:sz w:val="21"/>
          <w:u w:val="none"/>
        </w:rPr>
        <w:t>horizontal</w:t>
      </w:r>
      <w:r>
        <w:rPr>
          <w:rFonts w:ascii="Calibri" w:hAnsi="Calibri" w:cs="Calibri"/>
          <w:color w:val="000000"/>
          <w:spacing w:val="0"/>
          <w:w w:val="222"/>
          <w:sz w:val="21"/>
          <w:u w:val="none"/>
        </w:rPr>
        <w:t> </w:t>
      </w:r>
      <w:r>
        <w:rPr>
          <w:rFonts w:ascii="黑体" w:hAnsi="黑体" w:cs="黑体"/>
          <w:color w:val="000000"/>
          <w:spacing w:val="-1"/>
          <w:w w:val="100"/>
          <w:position w:val="0"/>
          <w:sz w:val="21"/>
          <w:u w:val="none"/>
        </w:rPr>
        <w:t>clearance</w:t>
      </w:r>
    </w:p>
    <w:p>
      <w:pPr>
        <w:spacing w:before="0" w:after="0" w:line="312" w:lineRule="exact"/>
        <w:ind w:left="351" w:firstLine="420"/>
        <w:jc w:val="left"/>
      </w:pPr>
      <w:r>
        <w:rPr>
          <w:rFonts w:ascii="宋体" w:eastAsia="宋体" w:hAnsi="宋体" w:cs="宋体"/>
          <w:color w:val="000000"/>
          <w:spacing w:val="0"/>
          <w:w w:val="100"/>
          <w:position w:val="0"/>
          <w:sz w:val="21"/>
          <w:u w:val="none"/>
        </w:rPr>
        <w:t>地下管线外壁</w:t>
      </w: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含保护层</w:t>
      </w: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之间或管线外壁与建</w:t>
      </w: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构</w:t>
      </w:r>
      <w:r>
        <w:rPr>
          <w:rFonts w:ascii="宋体" w:hAnsi="宋体" w:cs="宋体"/>
          <w:color w:val="000000"/>
          <w:spacing w:val="0"/>
          <w:w w:val="100"/>
          <w:position w:val="0"/>
          <w:sz w:val="21"/>
          <w:u w:val="none"/>
        </w:rPr>
        <w:t>)筑物外边缘之间的水平距离。</w:t>
      </w:r>
    </w:p>
    <w:p>
      <w:pPr>
        <w:spacing w:before="0" w:after="0" w:line="312" w:lineRule="exact"/>
        <w:ind w:left="351" w:firstLine="420"/>
        <w:jc w:val="left"/>
      </w:pP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来源：</w:t>
      </w:r>
      <w:r>
        <w:rPr>
          <w:rFonts w:ascii="宋体" w:hAnsi="宋体" w:cs="宋体"/>
          <w:color w:val="000000"/>
          <w:spacing w:val="0"/>
          <w:w w:val="100"/>
          <w:position w:val="0"/>
          <w:sz w:val="21"/>
          <w:u w:val="none"/>
        </w:rPr>
        <w:t>GB</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50289-2016</w:t>
      </w:r>
      <w:r>
        <w:rPr>
          <w:rFonts w:ascii="宋体" w:eastAsia="宋体" w:hAnsi="宋体" w:cs="宋体"/>
          <w:color w:val="000000"/>
          <w:spacing w:val="0"/>
          <w:w w:val="100"/>
          <w:position w:val="0"/>
          <w:sz w:val="21"/>
          <w:u w:val="none"/>
        </w:rPr>
        <w:t>，</w:t>
      </w:r>
      <w:r>
        <w:rPr>
          <w:rFonts w:ascii="宋体" w:hAnsi="宋体" w:cs="宋体"/>
          <w:color w:val="000000"/>
          <w:spacing w:val="0"/>
          <w:w w:val="100"/>
          <w:position w:val="0"/>
          <w:sz w:val="21"/>
          <w:u w:val="none"/>
        </w:rPr>
        <w:t>2.0.5]</w:t>
      </w:r>
    </w:p>
    <w:p>
      <w:pPr>
        <w:spacing w:before="0" w:after="0" w:line="240" w:lineRule="exact"/>
        <w:ind w:left="351" w:firstLine="420"/>
      </w:pPr>
    </w:p>
    <w:p>
      <w:pPr>
        <w:tabs>
          <w:tab w:val="left" w:pos="1822"/>
        </w:tabs>
        <w:spacing w:before="0" w:after="0" w:line="384" w:lineRule="exact"/>
        <w:ind w:left="351" w:firstLine="420"/>
        <w:jc w:val="left"/>
      </w:pPr>
      <w:r>
        <w:rPr>
          <w:rFonts w:ascii="黑体" w:eastAsia="黑体" w:hAnsi="黑体" w:cs="黑体"/>
          <w:color w:val="000000"/>
          <w:spacing w:val="0"/>
          <w:w w:val="100"/>
          <w:position w:val="0"/>
          <w:sz w:val="21"/>
          <w:u w:val="none"/>
        </w:rPr>
        <w:t>垂直净距</w:t>
      </w:r>
      <w:r>
        <w:rPr>
          <w:rFonts w:cs="Calibri"/>
          <w:spacing w:val="0"/>
          <w:w w:val="100"/>
        </w:rPr>
        <w:tab/>
      </w:r>
      <w:r>
        <w:rPr>
          <w:rFonts w:ascii="黑体" w:hAnsi="黑体" w:cs="黑体"/>
          <w:color w:val="000000"/>
          <w:spacing w:val="0"/>
          <w:w w:val="100"/>
          <w:position w:val="0"/>
          <w:sz w:val="21"/>
          <w:u w:val="none"/>
        </w:rPr>
        <w:t>vertical</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clearance</w:t>
      </w:r>
    </w:p>
    <w:p>
      <w:pPr>
        <w:spacing w:before="0" w:after="0" w:line="312" w:lineRule="exact"/>
        <w:ind w:left="351" w:firstLine="420"/>
        <w:jc w:val="left"/>
      </w:pPr>
      <w:r>
        <w:rPr>
          <w:rFonts w:ascii="宋体" w:eastAsia="宋体" w:hAnsi="宋体" w:cs="宋体"/>
          <w:color w:val="000000"/>
          <w:spacing w:val="0"/>
          <w:w w:val="100"/>
          <w:position w:val="0"/>
          <w:sz w:val="21"/>
          <w:u w:val="none"/>
        </w:rPr>
        <w:t>地下管线外壁</w:t>
      </w: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含保护层</w:t>
      </w: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之间或地下管线外壁与建</w:t>
      </w: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构</w:t>
      </w:r>
      <w:r>
        <w:rPr>
          <w:rFonts w:ascii="宋体" w:hAnsi="宋体" w:cs="宋体"/>
          <w:color w:val="000000"/>
          <w:spacing w:val="0"/>
          <w:w w:val="100"/>
          <w:position w:val="0"/>
          <w:sz w:val="21"/>
          <w:u w:val="none"/>
        </w:rPr>
        <w:t>)</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筑物外边缘之间的垂直距离。</w:t>
      </w:r>
    </w:p>
    <w:p>
      <w:pPr>
        <w:spacing w:before="0" w:after="0" w:line="312" w:lineRule="exact"/>
        <w:ind w:left="351" w:firstLine="420"/>
        <w:jc w:val="left"/>
      </w:pP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来源：</w:t>
      </w:r>
      <w:r>
        <w:rPr>
          <w:rFonts w:ascii="宋体" w:hAnsi="宋体" w:cs="宋体"/>
          <w:color w:val="000000"/>
          <w:spacing w:val="0"/>
          <w:w w:val="100"/>
          <w:position w:val="0"/>
          <w:sz w:val="21"/>
          <w:u w:val="none"/>
        </w:rPr>
        <w:t>GB</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50289-2016</w:t>
      </w:r>
      <w:r>
        <w:rPr>
          <w:rFonts w:ascii="宋体" w:eastAsia="宋体" w:hAnsi="宋体" w:cs="宋体"/>
          <w:color w:val="000000"/>
          <w:spacing w:val="0"/>
          <w:w w:val="100"/>
          <w:position w:val="0"/>
          <w:sz w:val="21"/>
          <w:u w:val="none"/>
        </w:rPr>
        <w:t>，</w:t>
      </w:r>
      <w:r>
        <w:rPr>
          <w:rFonts w:ascii="宋体" w:hAnsi="宋体" w:cs="宋体"/>
          <w:color w:val="000000"/>
          <w:spacing w:val="0"/>
          <w:w w:val="100"/>
          <w:position w:val="0"/>
          <w:sz w:val="21"/>
          <w:u w:val="none"/>
        </w:rPr>
        <w:t>2.0.6]</w:t>
      </w:r>
    </w:p>
    <w:p>
      <w:pPr>
        <w:spacing w:before="0" w:after="0" w:line="240" w:lineRule="exact"/>
        <w:ind w:left="351" w:firstLine="420"/>
      </w:pPr>
    </w:p>
    <w:p>
      <w:pPr>
        <w:tabs>
          <w:tab w:val="left" w:pos="2033"/>
        </w:tabs>
        <w:spacing w:before="0" w:after="0" w:line="385" w:lineRule="exact"/>
        <w:ind w:left="351" w:firstLine="420"/>
        <w:jc w:val="left"/>
      </w:pPr>
      <w:r>
        <w:rPr>
          <w:rFonts w:ascii="黑体" w:eastAsia="黑体" w:hAnsi="黑体" w:cs="黑体"/>
          <w:color w:val="000000"/>
          <w:spacing w:val="0"/>
          <w:w w:val="100"/>
          <w:position w:val="0"/>
          <w:sz w:val="21"/>
          <w:u w:val="none"/>
        </w:rPr>
        <w:t>三维控制线</w:t>
      </w:r>
      <w:r>
        <w:rPr>
          <w:rFonts w:cs="Calibri"/>
          <w:spacing w:val="0"/>
          <w:w w:val="100"/>
        </w:rPr>
        <w:tab/>
      </w:r>
      <w:r>
        <w:rPr>
          <w:rFonts w:ascii="黑体" w:hAnsi="黑体" w:cs="黑体"/>
          <w:color w:val="000000"/>
          <w:spacing w:val="-1"/>
          <w:w w:val="100"/>
          <w:position w:val="0"/>
          <w:sz w:val="21"/>
          <w:u w:val="none"/>
        </w:rPr>
        <w:t>the</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3D</w:t>
      </w:r>
      <w:r>
        <w:rPr>
          <w:rFonts w:ascii="Calibri" w:hAnsi="Calibri" w:cs="Calibri"/>
          <w:color w:val="000000"/>
          <w:spacing w:val="0"/>
          <w:w w:val="217"/>
          <w:sz w:val="21"/>
          <w:u w:val="none"/>
        </w:rPr>
        <w:t> </w:t>
      </w:r>
      <w:r>
        <w:rPr>
          <w:rFonts w:ascii="黑体" w:hAnsi="黑体" w:cs="黑体"/>
          <w:color w:val="000000"/>
          <w:spacing w:val="-1"/>
          <w:w w:val="100"/>
          <w:position w:val="0"/>
          <w:sz w:val="21"/>
          <w:u w:val="none"/>
        </w:rPr>
        <w:t>controlline</w:t>
      </w:r>
    </w:p>
    <w:p>
      <w:pPr>
        <w:spacing w:before="0" w:after="0" w:line="312" w:lineRule="exact"/>
        <w:ind w:left="351" w:firstLine="420"/>
        <w:jc w:val="left"/>
      </w:pPr>
      <w:r>
        <w:rPr>
          <w:rFonts w:ascii="宋体" w:hAnsi="宋体" w:cs="宋体"/>
          <w:color w:val="000000"/>
          <w:spacing w:val="0"/>
          <w:w w:val="100"/>
          <w:position w:val="0"/>
          <w:sz w:val="21"/>
          <w:u w:val="none"/>
        </w:rPr>
        <w:t>综合管廊建设规划中确定并应规划控制综合管廊平面及竖向位置的三维空间界线。</w:t>
      </w:r>
    </w:p>
    <w:p>
      <w:pPr>
        <w:spacing w:before="0" w:after="0" w:line="312" w:lineRule="exact"/>
        <w:ind w:left="351" w:firstLine="420"/>
        <w:jc w:val="left"/>
      </w:pP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来源：城市地下综合管廊建设规划技术导则（修订版），</w:t>
      </w:r>
      <w:r>
        <w:rPr>
          <w:rFonts w:ascii="宋体" w:hAnsi="宋体" w:cs="宋体"/>
          <w:color w:val="000000"/>
          <w:spacing w:val="0"/>
          <w:w w:val="100"/>
          <w:position w:val="0"/>
          <w:sz w:val="21"/>
          <w:u w:val="none"/>
        </w:rPr>
        <w:t>2023</w:t>
      </w:r>
      <w:r>
        <w:rPr>
          <w:rFonts w:ascii="宋体" w:eastAsia="宋体" w:hAnsi="宋体" w:cs="宋体"/>
          <w:color w:val="000000"/>
          <w:spacing w:val="0"/>
          <w:w w:val="100"/>
          <w:position w:val="0"/>
          <w:sz w:val="21"/>
          <w:u w:val="none"/>
        </w:rPr>
        <w:t>年</w:t>
      </w:r>
      <w:r>
        <w:rPr>
          <w:rFonts w:ascii="宋体" w:hAnsi="宋体" w:cs="宋体"/>
          <w:color w:val="000000"/>
          <w:spacing w:val="0"/>
          <w:w w:val="100"/>
          <w:position w:val="0"/>
          <w:sz w:val="21"/>
          <w:u w:val="none"/>
        </w:rPr>
        <w:t>5</w:t>
      </w:r>
      <w:r>
        <w:rPr>
          <w:rFonts w:ascii="宋体" w:eastAsia="宋体" w:hAnsi="宋体" w:cs="宋体"/>
          <w:color w:val="000000"/>
          <w:spacing w:val="0"/>
          <w:w w:val="100"/>
          <w:position w:val="0"/>
          <w:sz w:val="21"/>
          <w:u w:val="none"/>
        </w:rPr>
        <w:t>月，</w:t>
      </w:r>
      <w:r>
        <w:rPr>
          <w:rFonts w:ascii="宋体" w:hAnsi="宋体" w:cs="宋体"/>
          <w:color w:val="000000"/>
          <w:spacing w:val="-1"/>
          <w:w w:val="100"/>
          <w:position w:val="0"/>
          <w:sz w:val="21"/>
          <w:u w:val="none"/>
        </w:rPr>
        <w:t>2.0.3]</w:t>
      </w:r>
    </w:p>
    <w:p>
      <w:pPr>
        <w:spacing w:before="0" w:after="0" w:line="240" w:lineRule="exact"/>
        <w:ind w:left="351" w:firstLine="420"/>
      </w:pPr>
    </w:p>
    <w:p>
      <w:pPr>
        <w:tabs>
          <w:tab w:val="left" w:pos="1613"/>
        </w:tabs>
        <w:spacing w:before="0" w:after="0" w:line="384" w:lineRule="exact"/>
        <w:ind w:left="351" w:firstLine="420"/>
        <w:jc w:val="left"/>
      </w:pPr>
      <w:r>
        <w:rPr>
          <w:rFonts w:ascii="黑体" w:eastAsia="黑体" w:hAnsi="黑体" w:cs="黑体"/>
          <w:color w:val="000000"/>
          <w:spacing w:val="0"/>
          <w:w w:val="100"/>
          <w:position w:val="0"/>
          <w:sz w:val="21"/>
          <w:u w:val="none"/>
        </w:rPr>
        <w:t>再生水</w:t>
      </w:r>
      <w:r>
        <w:rPr>
          <w:rFonts w:cs="Calibri"/>
          <w:spacing w:val="0"/>
          <w:w w:val="100"/>
        </w:rPr>
        <w:tab/>
      </w:r>
      <w:r>
        <w:rPr>
          <w:rFonts w:ascii="黑体" w:hAnsi="黑体" w:cs="黑体"/>
          <w:color w:val="000000"/>
          <w:spacing w:val="0"/>
          <w:w w:val="100"/>
          <w:position w:val="0"/>
          <w:sz w:val="21"/>
          <w:u w:val="none"/>
        </w:rPr>
        <w:t>reclaimed</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water</w:t>
      </w:r>
    </w:p>
    <w:p>
      <w:pPr>
        <w:spacing w:before="0" w:after="0" w:line="312" w:lineRule="exact"/>
        <w:ind w:left="351" w:firstLine="420"/>
        <w:jc w:val="left"/>
      </w:pPr>
      <w:r>
        <w:rPr>
          <w:rFonts w:ascii="宋体" w:hAnsi="宋体" w:cs="宋体"/>
          <w:color w:val="000000"/>
          <w:spacing w:val="0"/>
          <w:w w:val="100"/>
          <w:position w:val="0"/>
          <w:sz w:val="21"/>
          <w:u w:val="none"/>
        </w:rPr>
        <w:t>污水经处理后，达到不同再生水水质标准，满足相应使用功能的水。</w:t>
      </w:r>
    </w:p>
    <w:p>
      <w:pPr>
        <w:spacing w:before="0" w:after="0" w:line="312" w:lineRule="exact"/>
        <w:ind w:left="351" w:firstLine="420"/>
        <w:jc w:val="left"/>
      </w:pP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来源：</w:t>
      </w:r>
      <w:r>
        <w:rPr>
          <w:rFonts w:ascii="宋体" w:hAnsi="宋体" w:cs="宋体"/>
          <w:color w:val="000000"/>
          <w:spacing w:val="0"/>
          <w:w w:val="100"/>
          <w:position w:val="0"/>
          <w:sz w:val="21"/>
          <w:u w:val="none"/>
        </w:rPr>
        <w:t>GB/T</w:t>
      </w:r>
      <w:r>
        <w:rPr>
          <w:rFonts w:ascii="Calibri" w:hAnsi="Calibri" w:cs="Calibri"/>
          <w:color w:val="000000"/>
          <w:spacing w:val="0"/>
          <w:w w:val="222"/>
          <w:sz w:val="21"/>
          <w:u w:val="none"/>
        </w:rPr>
        <w:t> </w:t>
      </w:r>
      <w:r>
        <w:rPr>
          <w:rFonts w:ascii="宋体" w:hAnsi="宋体" w:cs="宋体"/>
          <w:color w:val="000000"/>
          <w:spacing w:val="-1"/>
          <w:w w:val="100"/>
          <w:position w:val="0"/>
          <w:sz w:val="21"/>
          <w:u w:val="none"/>
        </w:rPr>
        <w:t>18920-2020,3.1]</w:t>
      </w:r>
    </w:p>
    <w:p>
      <w:pPr>
        <w:spacing w:before="0" w:after="0" w:line="240" w:lineRule="exact"/>
        <w:ind w:left="351" w:firstLine="420"/>
      </w:pPr>
    </w:p>
    <w:p>
      <w:pPr>
        <w:tabs>
          <w:tab w:val="left" w:pos="665"/>
        </w:tabs>
        <w:spacing w:before="0" w:after="0" w:line="384" w:lineRule="exact"/>
        <w:ind w:left="351" w:firstLine="0"/>
        <w:jc w:val="left"/>
      </w:pPr>
      <w:r>
        <w:rPr>
          <w:rFonts w:ascii="黑体" w:hAnsi="黑体" w:cs="黑体"/>
          <w:color w:val="000000"/>
          <w:spacing w:val="0"/>
          <w:w w:val="100"/>
          <w:position w:val="0"/>
          <w:sz w:val="21"/>
          <w:u w:val="none"/>
        </w:rPr>
        <w:t>4</w:t>
      </w:r>
      <w:r>
        <w:rPr>
          <w:rFonts w:cs="Calibri"/>
          <w:spacing w:val="0"/>
          <w:w w:val="100"/>
        </w:rPr>
        <w:tab/>
      </w:r>
      <w:r>
        <w:rPr>
          <w:rFonts w:ascii="黑体" w:eastAsia="黑体" w:hAnsi="黑体" w:cs="黑体"/>
          <w:color w:val="000000"/>
          <w:spacing w:val="0"/>
          <w:w w:val="100"/>
          <w:position w:val="0"/>
          <w:sz w:val="21"/>
          <w:u w:val="none"/>
        </w:rPr>
        <w:t>基本规定</w:t>
      </w:r>
    </w:p>
    <w:p>
      <w:pPr>
        <w:spacing w:before="0" w:after="0" w:line="240" w:lineRule="exact"/>
        <w:ind w:left="351" w:firstLine="0"/>
      </w:pPr>
    </w:p>
    <w:p>
      <w:pPr>
        <w:spacing w:before="0" w:after="0" w:line="384" w:lineRule="exact"/>
        <w:ind w:left="351" w:firstLine="526"/>
        <w:jc w:val="left"/>
      </w:pPr>
      <w:r>
        <w:rPr>
          <w:rFonts w:ascii="宋体" w:eastAsia="宋体" w:hAnsi="宋体" w:cs="宋体"/>
          <w:color w:val="000000"/>
          <w:spacing w:val="0"/>
          <w:w w:val="100"/>
          <w:position w:val="0"/>
          <w:sz w:val="21"/>
          <w:u w:val="none"/>
        </w:rPr>
        <w:t>地下管线的平面位置和竖向高程均应采用城市统一的坐标系统和高程系统，坐标系采用</w:t>
      </w:r>
      <w:r>
        <w:rPr>
          <w:rFonts w:ascii="Calibri" w:hAnsi="Calibri" w:cs="Calibri"/>
          <w:color w:val="000000"/>
          <w:spacing w:val="0"/>
          <w:w w:val="218"/>
          <w:sz w:val="21"/>
          <w:u w:val="none"/>
        </w:rPr>
        <w:t> </w:t>
      </w:r>
      <w:r>
        <w:rPr>
          <w:rFonts w:ascii="宋体" w:hAnsi="宋体" w:cs="宋体"/>
          <w:color w:val="000000"/>
          <w:spacing w:val="0"/>
          <w:w w:val="100"/>
          <w:position w:val="0"/>
          <w:sz w:val="21"/>
          <w:u w:val="none"/>
        </w:rPr>
        <w:t>2000</w:t>
      </w:r>
      <w:r>
        <w:rPr>
          <w:rFonts w:ascii="Calibri" w:hAnsi="Calibri" w:cs="Calibri"/>
          <w:color w:val="000000"/>
          <w:spacing w:val="0"/>
          <w:w w:val="217"/>
          <w:sz w:val="21"/>
          <w:u w:val="none"/>
        </w:rPr>
        <w:t> </w:t>
      </w:r>
      <w:r>
        <w:rPr>
          <w:rFonts w:ascii="宋体" w:eastAsia="宋体" w:hAnsi="宋体" w:cs="宋体"/>
          <w:color w:val="000000"/>
          <w:spacing w:val="0"/>
          <w:w w:val="100"/>
          <w:position w:val="0"/>
          <w:sz w:val="21"/>
          <w:u w:val="none"/>
        </w:rPr>
        <w:t>国</w:t>
      </w:r>
    </w:p>
    <w:p>
      <w:pPr>
        <w:spacing w:before="0" w:after="0" w:line="312" w:lineRule="exact"/>
        <w:ind w:left="351" w:firstLine="0"/>
        <w:jc w:val="left"/>
      </w:pPr>
      <w:r>
        <w:rPr>
          <w:rFonts w:ascii="宋体" w:eastAsia="宋体" w:hAnsi="宋体" w:cs="宋体"/>
          <w:color w:val="000000"/>
          <w:spacing w:val="0"/>
          <w:w w:val="100"/>
          <w:position w:val="0"/>
          <w:sz w:val="21"/>
          <w:u w:val="none"/>
        </w:rPr>
        <w:t>家大地坐标系（</w:t>
      </w:r>
      <w:r>
        <w:rPr>
          <w:rFonts w:ascii="宋体" w:hAnsi="宋体" w:cs="宋体"/>
          <w:color w:val="000000"/>
          <w:spacing w:val="0"/>
          <w:w w:val="100"/>
          <w:position w:val="0"/>
          <w:sz w:val="21"/>
          <w:u w:val="none"/>
        </w:rPr>
        <w:t>CGCS2000</w:t>
      </w:r>
      <w:r>
        <w:rPr>
          <w:rFonts w:ascii="宋体" w:eastAsia="宋体" w:hAnsi="宋体" w:cs="宋体"/>
          <w:color w:val="000000"/>
          <w:spacing w:val="0"/>
          <w:w w:val="100"/>
          <w:position w:val="0"/>
          <w:sz w:val="21"/>
          <w:u w:val="none"/>
        </w:rPr>
        <w:t>），竖向高程采用</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1985</w:t>
      </w:r>
      <w:r>
        <w:rPr>
          <w:rFonts w:ascii="Calibri" w:hAnsi="Calibri" w:cs="Calibri"/>
          <w:color w:val="000000"/>
          <w:spacing w:val="1"/>
          <w:w w:val="100"/>
          <w:sz w:val="21"/>
          <w:u w:val="none"/>
        </w:rPr>
        <w:t> </w:t>
      </w:r>
      <w:r>
        <w:rPr>
          <w:rFonts w:ascii="宋体" w:hAnsi="宋体" w:cs="宋体"/>
          <w:color w:val="000000"/>
          <w:spacing w:val="0"/>
          <w:w w:val="100"/>
          <w:position w:val="0"/>
          <w:sz w:val="21"/>
          <w:u w:val="none"/>
        </w:rPr>
        <w:t>国家高程基准。</w:t>
      </w:r>
    </w:p>
    <w:p>
      <w:pPr>
        <w:spacing w:before="0" w:after="0" w:line="312" w:lineRule="exact"/>
        <w:ind w:left="351" w:firstLine="526"/>
        <w:jc w:val="left"/>
      </w:pPr>
      <w:r>
        <w:rPr>
          <w:rFonts w:ascii="宋体" w:hAnsi="宋体" w:cs="宋体"/>
          <w:color w:val="000000"/>
          <w:spacing w:val="0"/>
          <w:w w:val="100"/>
          <w:position w:val="0"/>
          <w:sz w:val="21"/>
          <w:u w:val="none"/>
        </w:rPr>
        <w:t>地下管线综合设计应符合城市国土空间规划及各管线专项规划的要求，充分考虑地下空间、用地</w:t>
      </w:r>
    </w:p>
    <w:p>
      <w:pPr>
        <w:spacing w:before="0" w:after="0" w:line="312" w:lineRule="exact"/>
        <w:ind w:left="351" w:firstLine="0"/>
        <w:jc w:val="left"/>
      </w:pPr>
      <w:r>
        <w:rPr>
          <w:rFonts w:ascii="宋体" w:hAnsi="宋体" w:cs="宋体"/>
          <w:color w:val="000000"/>
          <w:spacing w:val="-7"/>
          <w:w w:val="100"/>
          <w:position w:val="0"/>
          <w:sz w:val="21"/>
          <w:u w:val="none"/>
        </w:rPr>
        <w:t>性质、水文地质、路网规划、城市景观、重要设施布局等因素对管线进行合理布置，与城市发展相协调，</w:t>
      </w:r>
    </w:p>
    <w:p>
      <w:pPr>
        <w:spacing w:before="0" w:after="0" w:line="312" w:lineRule="exact"/>
        <w:ind w:left="351" w:firstLine="0"/>
        <w:jc w:val="left"/>
      </w:pPr>
      <w:r>
        <w:rPr>
          <w:rFonts w:ascii="宋体" w:hAnsi="宋体" w:cs="宋体"/>
          <w:color w:val="000000"/>
          <w:spacing w:val="0"/>
          <w:w w:val="100"/>
          <w:position w:val="0"/>
          <w:sz w:val="21"/>
          <w:u w:val="none"/>
        </w:rPr>
        <w:t>应满足管线的施工、运行和维护要求。</w:t>
      </w:r>
    </w:p>
    <w:p>
      <w:pPr>
        <w:spacing w:before="0" w:after="0" w:line="312" w:lineRule="exact"/>
        <w:ind w:left="351" w:firstLine="526"/>
        <w:jc w:val="left"/>
      </w:pPr>
      <w:r>
        <w:rPr>
          <w:rFonts w:ascii="宋体" w:hAnsi="宋体" w:cs="宋体"/>
          <w:color w:val="000000"/>
          <w:spacing w:val="-2"/>
          <w:w w:val="100"/>
          <w:position w:val="0"/>
          <w:sz w:val="21"/>
          <w:u w:val="none"/>
        </w:rPr>
        <w:t>地下管线综合设计应坚持“整体规划</w:t>
      </w:r>
      <w:r>
        <w:rPr>
          <w:rFonts w:ascii="宋体" w:hAnsi="宋体" w:cs="宋体"/>
          <w:color w:val="000000"/>
          <w:spacing w:val="0"/>
          <w:w w:val="100"/>
          <w:position w:val="0"/>
          <w:sz w:val="21"/>
          <w:u w:val="none"/>
        </w:rPr>
        <w:t>-</w:t>
      </w:r>
      <w:r>
        <w:rPr>
          <w:rFonts w:ascii="宋体" w:eastAsia="宋体" w:hAnsi="宋体" w:cs="宋体"/>
          <w:color w:val="000000"/>
          <w:spacing w:val="-4"/>
          <w:w w:val="100"/>
          <w:position w:val="0"/>
          <w:sz w:val="21"/>
          <w:u w:val="none"/>
        </w:rPr>
        <w:t>分期建设，先地下</w:t>
      </w:r>
      <w:r>
        <w:rPr>
          <w:rFonts w:ascii="宋体" w:hAnsi="宋体" w:cs="宋体"/>
          <w:color w:val="000000"/>
          <w:spacing w:val="0"/>
          <w:w w:val="100"/>
          <w:position w:val="0"/>
          <w:sz w:val="21"/>
          <w:u w:val="none"/>
        </w:rPr>
        <w:t>-</w:t>
      </w:r>
      <w:r>
        <w:rPr>
          <w:rFonts w:ascii="宋体" w:eastAsia="宋体" w:hAnsi="宋体" w:cs="宋体"/>
          <w:color w:val="000000"/>
          <w:spacing w:val="-6"/>
          <w:w w:val="100"/>
          <w:position w:val="0"/>
          <w:sz w:val="21"/>
          <w:u w:val="none"/>
        </w:rPr>
        <w:t>后地上，近</w:t>
      </w: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远期结合并考虑远景发展需</w:t>
      </w:r>
    </w:p>
    <w:p>
      <w:pPr>
        <w:spacing w:before="0" w:after="0" w:line="312" w:lineRule="exact"/>
        <w:ind w:left="351" w:firstLine="0"/>
        <w:jc w:val="left"/>
      </w:pPr>
      <w:r>
        <w:rPr>
          <w:rFonts w:ascii="宋体" w:hAnsi="宋体" w:cs="宋体"/>
          <w:color w:val="000000"/>
          <w:spacing w:val="0"/>
          <w:w w:val="100"/>
          <w:position w:val="0"/>
          <w:sz w:val="21"/>
          <w:u w:val="none"/>
        </w:rPr>
        <w:t>要”的原则。</w:t>
      </w:r>
    </w:p>
    <w:p>
      <w:pPr>
        <w:spacing w:before="0" w:after="0" w:line="312" w:lineRule="exact"/>
        <w:ind w:left="351" w:firstLine="526"/>
        <w:jc w:val="left"/>
      </w:pPr>
      <w:r>
        <w:rPr>
          <w:rFonts w:ascii="宋体" w:hAnsi="宋体" w:cs="宋体"/>
          <w:color w:val="000000"/>
          <w:spacing w:val="0"/>
          <w:w w:val="100"/>
          <w:position w:val="0"/>
          <w:sz w:val="21"/>
          <w:u w:val="none"/>
        </w:rPr>
        <w:t>各类检查井设置应在符合各工程管线功能性、安全性等要求的前提下，通过对相同性质管线同槽</w:t>
      </w:r>
    </w:p>
    <w:p>
      <w:pPr>
        <w:spacing w:before="0" w:after="0" w:line="312" w:lineRule="exact"/>
        <w:ind w:left="351" w:firstLine="0"/>
        <w:jc w:val="left"/>
      </w:pPr>
      <w:r>
        <w:rPr>
          <w:rFonts w:ascii="宋体" w:hAnsi="宋体" w:cs="宋体"/>
          <w:color w:val="000000"/>
          <w:spacing w:val="0"/>
          <w:w w:val="100"/>
          <w:position w:val="0"/>
          <w:sz w:val="21"/>
          <w:u w:val="none"/>
        </w:rPr>
        <w:t>共井敷设、对不同功能检查井的合并建设、适当增大检查井间距的方式，减少检查井（盖）数量。</w:t>
      </w:r>
    </w:p>
    <w:p>
      <w:pPr>
        <w:spacing w:before="0" w:after="0" w:line="240" w:lineRule="exact"/>
        <w:ind w:left="351" w:firstLine="0"/>
      </w:pPr>
    </w:p>
    <w:p>
      <w:pPr>
        <w:tabs>
          <w:tab w:val="left" w:pos="665"/>
        </w:tabs>
        <w:spacing w:before="0" w:after="0" w:line="384" w:lineRule="exact"/>
        <w:ind w:left="351" w:firstLine="0"/>
        <w:jc w:val="left"/>
      </w:pPr>
      <w:r>
        <w:rPr>
          <w:rFonts w:ascii="黑体" w:hAnsi="黑体" w:cs="黑体"/>
          <w:color w:val="000000"/>
          <w:spacing w:val="0"/>
          <w:w w:val="100"/>
          <w:position w:val="0"/>
          <w:sz w:val="21"/>
          <w:u w:val="none"/>
        </w:rPr>
        <w:t>5</w:t>
      </w:r>
      <w:r>
        <w:rPr>
          <w:rFonts w:cs="Calibri"/>
          <w:spacing w:val="0"/>
          <w:w w:val="100"/>
        </w:rPr>
        <w:tab/>
      </w:r>
      <w:r>
        <w:rPr>
          <w:rFonts w:ascii="黑体" w:eastAsia="黑体" w:hAnsi="黑体" w:cs="黑体"/>
          <w:color w:val="000000"/>
          <w:spacing w:val="0"/>
          <w:w w:val="100"/>
          <w:position w:val="0"/>
          <w:sz w:val="21"/>
          <w:u w:val="none"/>
        </w:rPr>
        <w:t>地下管线综合设计</w:t>
      </w:r>
    </w:p>
    <w:p>
      <w:pPr>
        <w:spacing w:before="0" w:after="0" w:line="240" w:lineRule="exact"/>
        <w:ind w:left="351" w:firstLine="0"/>
      </w:pPr>
    </w:p>
    <w:p>
      <w:pPr>
        <w:spacing w:before="0" w:after="0" w:line="384" w:lineRule="exact"/>
        <w:ind w:left="351" w:firstLine="526"/>
        <w:jc w:val="left"/>
      </w:pPr>
      <w:r>
        <w:rPr>
          <w:rFonts w:ascii="黑体" w:eastAsia="黑体" w:hAnsi="黑体" w:cs="黑体"/>
          <w:color w:val="000000"/>
          <w:spacing w:val="0"/>
          <w:w w:val="100"/>
          <w:position w:val="0"/>
          <w:sz w:val="21"/>
          <w:u w:val="none"/>
        </w:rPr>
        <w:t>一般规定</w:t>
      </w:r>
    </w:p>
    <w:p>
      <w:pPr>
        <w:spacing w:before="0" w:after="0" w:line="240" w:lineRule="exact"/>
        <w:ind w:left="351" w:firstLine="526"/>
      </w:pPr>
    </w:p>
    <w:p>
      <w:pPr>
        <w:tabs>
          <w:tab w:val="left" w:pos="1085"/>
        </w:tabs>
        <w:spacing w:before="0" w:after="0" w:line="229" w:lineRule="exact"/>
        <w:ind w:left="351" w:firstLine="0"/>
        <w:jc w:val="left"/>
      </w:pPr>
      <w:r>
        <w:rPr>
          <w:rFonts w:ascii="黑体" w:hAnsi="黑体" w:cs="黑体"/>
          <w:color w:val="000000"/>
          <w:spacing w:val="0"/>
          <w:w w:val="100"/>
          <w:position w:val="0"/>
          <w:sz w:val="21"/>
          <w:u w:val="none"/>
        </w:rPr>
        <w:t>5.1.1</w:t>
      </w:r>
      <w:r>
        <w:rPr>
          <w:rFonts w:cs="Calibri"/>
          <w:spacing w:val="0"/>
          <w:w w:val="100"/>
        </w:rPr>
        <w:tab/>
      </w:r>
      <w:r>
        <w:rPr>
          <w:rFonts w:ascii="宋体" w:eastAsia="宋体" w:hAnsi="宋体" w:cs="宋体"/>
          <w:color w:val="000000"/>
          <w:spacing w:val="0"/>
          <w:w w:val="100"/>
          <w:position w:val="0"/>
          <w:sz w:val="21"/>
          <w:u w:val="none"/>
        </w:rPr>
        <w:t>地下管线综合设计的主要内容应包括：</w:t>
      </w:r>
    </w:p>
    <w:p>
      <w:pPr>
        <w:spacing w:before="0" w:after="0" w:line="312" w:lineRule="exact"/>
        <w:ind w:left="351" w:firstLine="425"/>
        <w:jc w:val="left"/>
      </w:pPr>
      <w:r>
        <w:rPr>
          <w:rFonts w:ascii="宋体" w:hAnsi="宋体" w:cs="宋体"/>
          <w:color w:val="000000"/>
          <w:spacing w:val="0"/>
          <w:w w:val="100"/>
          <w:position w:val="0"/>
          <w:sz w:val="21"/>
          <w:u w:val="none"/>
        </w:rPr>
        <w:t>a)</w:t>
      </w:r>
      <w:r>
        <w:rPr>
          <w:rFonts w:ascii="Calibri" w:hAnsi="Calibri" w:cs="Calibri"/>
          <w:color w:val="000000"/>
          <w:spacing w:val="0"/>
          <w:w w:val="199"/>
          <w:sz w:val="24"/>
          <w:u w:val="none"/>
        </w:rPr>
        <w:t>  </w:t>
      </w:r>
      <w:r>
        <w:rPr>
          <w:rFonts w:ascii="宋体" w:eastAsia="宋体" w:hAnsi="宋体" w:cs="宋体"/>
          <w:color w:val="000000"/>
          <w:spacing w:val="0"/>
          <w:w w:val="100"/>
          <w:position w:val="0"/>
          <w:sz w:val="21"/>
          <w:u w:val="none"/>
        </w:rPr>
        <w:t>协调各管线布局及与其他设施的位置关系；</w:t>
      </w:r>
    </w:p>
    <w:p>
      <w:pPr>
        <w:spacing w:before="0" w:after="0" w:line="312" w:lineRule="exact"/>
        <w:ind w:left="351" w:firstLine="425"/>
        <w:jc w:val="left"/>
      </w:pPr>
      <w:r>
        <w:rPr>
          <w:rFonts w:ascii="宋体" w:hAnsi="宋体" w:cs="宋体"/>
          <w:color w:val="000000"/>
          <w:spacing w:val="0"/>
          <w:w w:val="100"/>
          <w:position w:val="0"/>
          <w:sz w:val="21"/>
          <w:u w:val="none"/>
        </w:rPr>
        <w:t>b)</w:t>
      </w:r>
      <w:r>
        <w:rPr>
          <w:rFonts w:ascii="Calibri" w:hAnsi="Calibri" w:cs="Calibri"/>
          <w:color w:val="000000"/>
          <w:spacing w:val="0"/>
          <w:w w:val="199"/>
          <w:sz w:val="24"/>
          <w:u w:val="none"/>
        </w:rPr>
        <w:t>  </w:t>
      </w:r>
      <w:r>
        <w:rPr>
          <w:rFonts w:ascii="宋体" w:eastAsia="宋体" w:hAnsi="宋体" w:cs="宋体"/>
          <w:color w:val="000000"/>
          <w:spacing w:val="0"/>
          <w:w w:val="100"/>
          <w:position w:val="0"/>
          <w:sz w:val="21"/>
          <w:u w:val="none"/>
        </w:rPr>
        <w:t>确定地下管线的敷设方式；</w:t>
      </w:r>
    </w:p>
    <w:p>
      <w:pPr>
        <w:spacing w:before="0" w:after="0" w:line="312" w:lineRule="exact"/>
        <w:ind w:left="351" w:firstLine="425"/>
        <w:jc w:val="left"/>
      </w:pPr>
      <w:r>
        <w:rPr>
          <w:rFonts w:ascii="宋体" w:hAnsi="宋体" w:cs="宋体"/>
          <w:color w:val="000000"/>
          <w:spacing w:val="0"/>
          <w:w w:val="100"/>
          <w:position w:val="0"/>
          <w:sz w:val="21"/>
          <w:u w:val="none"/>
        </w:rPr>
        <w:t>c)</w:t>
      </w:r>
      <w:r>
        <w:rPr>
          <w:rFonts w:ascii="Calibri" w:hAnsi="Calibri" w:cs="Calibri"/>
          <w:color w:val="000000"/>
          <w:spacing w:val="0"/>
          <w:w w:val="199"/>
          <w:sz w:val="24"/>
          <w:u w:val="none"/>
        </w:rPr>
        <w:t>  </w:t>
      </w:r>
      <w:r>
        <w:rPr>
          <w:rFonts w:ascii="宋体" w:eastAsia="宋体" w:hAnsi="宋体" w:cs="宋体"/>
          <w:color w:val="000000"/>
          <w:spacing w:val="0"/>
          <w:w w:val="100"/>
          <w:position w:val="0"/>
          <w:sz w:val="21"/>
          <w:u w:val="none"/>
        </w:rPr>
        <w:t>确定地下管线的排布顺序和位置；</w:t>
      </w:r>
    </w:p>
    <w:p>
      <w:pPr>
        <w:spacing w:before="0" w:after="0" w:line="312" w:lineRule="exact"/>
        <w:ind w:left="351" w:firstLine="425"/>
        <w:jc w:val="left"/>
      </w:pPr>
      <w:r>
        <w:rPr>
          <w:rFonts w:ascii="宋体" w:hAnsi="宋体" w:cs="宋体"/>
          <w:color w:val="000000"/>
          <w:spacing w:val="0"/>
          <w:w w:val="100"/>
          <w:position w:val="0"/>
          <w:sz w:val="21"/>
          <w:u w:val="none"/>
        </w:rPr>
        <w:t>d)</w:t>
      </w:r>
      <w:r>
        <w:rPr>
          <w:rFonts w:ascii="Calibri" w:hAnsi="Calibri" w:cs="Calibri"/>
          <w:color w:val="000000"/>
          <w:spacing w:val="0"/>
          <w:w w:val="199"/>
          <w:sz w:val="24"/>
          <w:u w:val="none"/>
        </w:rPr>
        <w:t>  </w:t>
      </w:r>
      <w:r>
        <w:rPr>
          <w:rFonts w:ascii="宋体" w:hAnsi="宋体" w:cs="宋体"/>
          <w:color w:val="000000"/>
          <w:spacing w:val="0"/>
          <w:w w:val="100"/>
          <w:position w:val="0"/>
          <w:sz w:val="21"/>
          <w:u w:val="none"/>
        </w:rPr>
        <w:t>确定相邻地下管线的水平间距、交叉地下管线的垂直净距；</w:t>
      </w:r>
    </w:p>
    <w:p>
      <w:pPr>
        <w:spacing w:before="0" w:after="0" w:line="312" w:lineRule="exact"/>
        <w:ind w:left="351" w:firstLine="425"/>
        <w:jc w:val="left"/>
      </w:pPr>
      <w:r>
        <w:rPr>
          <w:rFonts w:ascii="宋体" w:hAnsi="宋体" w:cs="宋体"/>
          <w:color w:val="000000"/>
          <w:spacing w:val="0"/>
          <w:w w:val="100"/>
          <w:position w:val="0"/>
          <w:sz w:val="21"/>
          <w:u w:val="none"/>
        </w:rPr>
        <w:t>e)</w:t>
      </w:r>
      <w:r>
        <w:rPr>
          <w:rFonts w:ascii="Calibri" w:hAnsi="Calibri" w:cs="Calibri"/>
          <w:color w:val="000000"/>
          <w:spacing w:val="0"/>
          <w:w w:val="199"/>
          <w:sz w:val="24"/>
          <w:u w:val="none"/>
        </w:rPr>
        <w:t>  </w:t>
      </w:r>
      <w:r>
        <w:rPr>
          <w:rFonts w:ascii="宋体" w:hAnsi="宋体" w:cs="宋体"/>
          <w:color w:val="000000"/>
          <w:spacing w:val="0"/>
          <w:w w:val="100"/>
          <w:position w:val="0"/>
          <w:sz w:val="21"/>
          <w:u w:val="none"/>
        </w:rPr>
        <w:t>确定地下管线敷设的控制高程或覆土深度等。</w:t>
      </w:r>
    </w:p>
    <w:p>
      <w:pPr>
        <w:spacing w:before="0" w:after="0" w:line="240" w:lineRule="exact"/>
        <w:ind w:left="351" w:firstLine="425"/>
      </w:pPr>
    </w:p>
    <w:p>
      <w:pPr>
        <w:spacing w:before="0" w:after="0" w:line="298" w:lineRule="exact"/>
        <w:ind w:left="351" w:firstLine="9038"/>
        <w:jc w:val="left"/>
        <w:sectPr>
          <w:type w:val="continuous"/>
          <w:pgSz w:w="11906" w:h="16839"/>
          <w:pgMar w:top="1101" w:right="708" w:bottom="861" w:left="1068" w:header="0" w:footer="0" w:gutter="0"/>
          <w:pgNumType w:start="17"/>
          <w:cols w:num="1" w:space="720"/>
        </w:sectPr>
      </w:pPr>
      <w:r>
        <w:rPr>
          <w:rFonts w:ascii="宋体" w:hAnsi="宋体" w:cs="宋体"/>
          <w:color w:val="000000"/>
          <w:spacing w:val="-1"/>
          <w:w w:val="100"/>
          <w:position w:val="0"/>
          <w:sz w:val="18"/>
          <w:u w:val="none"/>
        </w:rPr>
        <w:t>3</w:t>
      </w:r>
    </w:p>
    <w:p>
      <w:pPr>
        <w:spacing w:before="0" w:after="0" w:line="240" w:lineRule="exact"/>
      </w:pPr>
      <w:bookmarkStart w:id="7" w:name="8"/>
      <w:bookmarkEnd w:id="7"/>
    </w:p>
    <w:p>
      <w:pPr>
        <w:spacing w:before="0" w:after="0" w:line="319" w:lineRule="exact"/>
        <w:ind w:left="60" w:firstLine="0"/>
        <w:jc w:val="left"/>
      </w:pPr>
      <w:r>
        <w:pict>
          <v:shape id="_x0000_s2084" o:spid="_x0000_s1058" type="#_x0000_t202" style="width:332pt;height:53pt;margin-top:397.7pt;margin-left:141.65pt;mso-height-relative:page;mso-position-horizontal-relative:page;mso-position-vertical-relative:page;mso-width-relative:page;position:absolute;z-index:-251622400"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pict>
          <v:shape id="imagerId104" o:spid="_x0000_s1059" type="#_x0000_t75" style="width:469pt;height:368pt;margin-top:251pt;margin-left:56pt;mso-height-relative:page;mso-position-horizontal-relative:page;mso-position-vertical-relative:page;mso-width-relative:page;position:absolute;z-index:-251624448" coordsize="21600,21600" filled="f">
            <v:imagedata r:id="rId18" o:title=""/>
            <o:lock v:ext="edit" aspectratio="t"/>
          </v:shape>
        </w:pict>
      </w:r>
      <w:r>
        <w:pict>
          <v:shape id="imagerId105" o:spid="_x0000_s1060" type="#_x0000_t75" style="width:17pt;height:10pt;margin-top:669pt;margin-left:56pt;mso-height-relative:page;mso-position-horizontal-relative:page;mso-position-vertical-relative:page;mso-width-relative:page;position:absolute;z-index:-251623424" coordsize="21600,21600" filled="f">
            <v:imagedata r:id="rId29" o:title=""/>
            <o:lock v:ext="edit" aspectratio="t"/>
          </v:shape>
        </w:pict>
      </w:r>
      <w:r>
        <w:rPr>
          <w:rFonts w:ascii="黑体" w:hAnsi="黑体" w:cs="黑体"/>
          <w:color w:val="000000"/>
          <w:spacing w:val="0"/>
          <w:w w:val="100"/>
          <w:position w:val="0"/>
          <w:sz w:val="21"/>
          <w:u w:val="none"/>
        </w:rPr>
        <w:t>DB</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3401/T</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311</w:t>
      </w:r>
      <w:r>
        <w:rPr>
          <w:rFonts w:ascii="宋体" w:hAnsi="宋体" w:cs="宋体"/>
          <w:color w:val="000000"/>
          <w:spacing w:val="0"/>
          <w:w w:val="100"/>
          <w:position w:val="0"/>
          <w:sz w:val="21"/>
          <w:u w:val="none"/>
        </w:rPr>
        <w:t>—</w:t>
      </w:r>
      <w:r>
        <w:rPr>
          <w:rFonts w:ascii="黑体" w:hAnsi="黑体" w:cs="黑体"/>
          <w:color w:val="000000"/>
          <w:spacing w:val="0"/>
          <w:w w:val="100"/>
          <w:position w:val="0"/>
          <w:sz w:val="21"/>
          <w:u w:val="none"/>
        </w:rPr>
        <w:t>2023</w:t>
      </w:r>
    </w:p>
    <w:p>
      <w:pPr>
        <w:spacing w:before="0" w:after="0" w:line="240" w:lineRule="exact"/>
        <w:ind w:left="60" w:firstLine="0"/>
      </w:pPr>
    </w:p>
    <w:p>
      <w:pPr>
        <w:tabs>
          <w:tab w:val="left" w:pos="795"/>
        </w:tabs>
        <w:spacing w:before="0" w:after="0" w:line="291" w:lineRule="exact"/>
        <w:ind w:left="60" w:firstLine="0"/>
        <w:jc w:val="left"/>
      </w:pPr>
      <w:r>
        <w:rPr>
          <w:rFonts w:ascii="黑体" w:hAnsi="黑体" w:cs="黑体"/>
          <w:color w:val="000000"/>
          <w:spacing w:val="0"/>
          <w:w w:val="100"/>
          <w:position w:val="0"/>
          <w:sz w:val="21"/>
          <w:u w:val="none"/>
        </w:rPr>
        <w:t>5.1.2</w:t>
      </w:r>
      <w:r>
        <w:rPr>
          <w:rFonts w:cs="Calibri"/>
          <w:spacing w:val="-1"/>
          <w:w w:val="100"/>
        </w:rPr>
        <w:tab/>
      </w:r>
      <w:r>
        <w:rPr>
          <w:rFonts w:ascii="宋体" w:hAnsi="宋体" w:cs="宋体"/>
          <w:color w:val="000000"/>
          <w:spacing w:val="-2"/>
          <w:w w:val="100"/>
          <w:position w:val="0"/>
          <w:sz w:val="21"/>
          <w:u w:val="none"/>
        </w:rPr>
        <w:t>各类地下管线的走向、位置、埋深等设计内容除应满足本文件外，还需满足</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GB</w:t>
      </w:r>
      <w:r>
        <w:rPr>
          <w:rFonts w:ascii="Calibri" w:hAnsi="Calibri" w:cs="Calibri"/>
          <w:color w:val="000000"/>
          <w:spacing w:val="0"/>
          <w:w w:val="166"/>
          <w:sz w:val="21"/>
          <w:u w:val="none"/>
        </w:rPr>
        <w:t> </w:t>
      </w:r>
      <w:r>
        <w:rPr>
          <w:rFonts w:ascii="宋体" w:hAnsi="宋体" w:cs="宋体"/>
          <w:color w:val="000000"/>
          <w:spacing w:val="0"/>
          <w:w w:val="100"/>
          <w:position w:val="0"/>
          <w:sz w:val="21"/>
          <w:u w:val="none"/>
        </w:rPr>
        <w:t>50289</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及市级管</w:t>
      </w:r>
    </w:p>
    <w:p>
      <w:pPr>
        <w:spacing w:before="0" w:after="0" w:line="312" w:lineRule="exact"/>
        <w:ind w:left="60" w:firstLine="0"/>
        <w:jc w:val="left"/>
      </w:pPr>
      <w:r>
        <w:rPr>
          <w:rFonts w:ascii="宋体" w:eastAsia="宋体" w:hAnsi="宋体" w:cs="宋体"/>
          <w:color w:val="000000"/>
          <w:spacing w:val="0"/>
          <w:w w:val="100"/>
          <w:position w:val="0"/>
          <w:sz w:val="21"/>
          <w:u w:val="none"/>
        </w:rPr>
        <w:t>线主管部门的现行文件要求，并遵循下列规定：</w:t>
      </w:r>
    </w:p>
    <w:p>
      <w:pPr>
        <w:spacing w:before="0" w:after="0" w:line="312" w:lineRule="exact"/>
        <w:ind w:left="60" w:firstLine="425"/>
        <w:jc w:val="left"/>
      </w:pPr>
      <w:r>
        <w:rPr>
          <w:rFonts w:ascii="宋体" w:hAnsi="宋体" w:cs="宋体"/>
          <w:color w:val="000000"/>
          <w:spacing w:val="0"/>
          <w:w w:val="100"/>
          <w:position w:val="0"/>
          <w:sz w:val="21"/>
          <w:u w:val="none"/>
        </w:rPr>
        <w:t>a)</w:t>
      </w:r>
      <w:r>
        <w:rPr>
          <w:rFonts w:ascii="Calibri" w:hAnsi="Calibri" w:cs="Calibri"/>
          <w:color w:val="000000"/>
          <w:spacing w:val="0"/>
          <w:w w:val="199"/>
          <w:sz w:val="24"/>
          <w:u w:val="none"/>
        </w:rPr>
        <w:t>  </w:t>
      </w:r>
      <w:r>
        <w:rPr>
          <w:rFonts w:ascii="宋体" w:hAnsi="宋体" w:cs="宋体"/>
          <w:color w:val="000000"/>
          <w:spacing w:val="-3"/>
          <w:w w:val="100"/>
          <w:position w:val="0"/>
          <w:sz w:val="21"/>
          <w:u w:val="none"/>
        </w:rPr>
        <w:t>地下管线的走向宜平行于规划道路中心线，并与地下隐蔽性工程相协调，避免交叉、互相干扰</w:t>
      </w:r>
    </w:p>
    <w:p>
      <w:pPr>
        <w:spacing w:before="0" w:after="0" w:line="312" w:lineRule="exact"/>
        <w:ind w:left="60" w:firstLine="852"/>
        <w:jc w:val="left"/>
      </w:pPr>
      <w:r>
        <w:rPr>
          <w:rFonts w:ascii="宋体" w:eastAsia="宋体" w:hAnsi="宋体" w:cs="宋体"/>
          <w:color w:val="000000"/>
          <w:spacing w:val="0"/>
          <w:w w:val="100"/>
          <w:position w:val="0"/>
          <w:sz w:val="21"/>
          <w:u w:val="none"/>
        </w:rPr>
        <w:t>或占用其他管线位置；</w:t>
      </w:r>
    </w:p>
    <w:p>
      <w:pPr>
        <w:spacing w:before="0" w:after="0" w:line="312" w:lineRule="exact"/>
        <w:ind w:left="60" w:firstLine="425"/>
        <w:jc w:val="left"/>
      </w:pPr>
      <w:r>
        <w:rPr>
          <w:rFonts w:ascii="宋体" w:hAnsi="宋体" w:cs="宋体"/>
          <w:color w:val="000000"/>
          <w:spacing w:val="0"/>
          <w:w w:val="100"/>
          <w:position w:val="0"/>
          <w:sz w:val="21"/>
          <w:u w:val="none"/>
        </w:rPr>
        <w:t>b)</w:t>
      </w:r>
      <w:r>
        <w:rPr>
          <w:rFonts w:ascii="Calibri" w:hAnsi="Calibri" w:cs="Calibri"/>
          <w:color w:val="000000"/>
          <w:spacing w:val="0"/>
          <w:w w:val="199"/>
          <w:sz w:val="24"/>
          <w:u w:val="none"/>
        </w:rPr>
        <w:t>  </w:t>
      </w:r>
      <w:r>
        <w:rPr>
          <w:rFonts w:ascii="宋体" w:hAnsi="宋体" w:cs="宋体"/>
          <w:color w:val="000000"/>
          <w:spacing w:val="0"/>
          <w:w w:val="100"/>
          <w:position w:val="0"/>
          <w:sz w:val="21"/>
          <w:u w:val="none"/>
        </w:rPr>
        <w:t>通信管线（不含交通信号、视频监控）应合并建设；</w:t>
      </w:r>
    </w:p>
    <w:p>
      <w:pPr>
        <w:spacing w:before="0" w:after="0" w:line="312" w:lineRule="exact"/>
        <w:ind w:left="60" w:firstLine="425"/>
        <w:jc w:val="left"/>
      </w:pPr>
      <w:r>
        <w:rPr>
          <w:rFonts w:ascii="宋体" w:hAnsi="宋体" w:cs="宋体"/>
          <w:color w:val="000000"/>
          <w:spacing w:val="0"/>
          <w:w w:val="100"/>
          <w:position w:val="0"/>
          <w:sz w:val="21"/>
          <w:u w:val="none"/>
        </w:rPr>
        <w:t>c)</w:t>
      </w:r>
      <w:r>
        <w:rPr>
          <w:rFonts w:ascii="Calibri" w:hAnsi="Calibri" w:cs="Calibri"/>
          <w:color w:val="000000"/>
          <w:spacing w:val="0"/>
          <w:w w:val="199"/>
          <w:sz w:val="24"/>
          <w:u w:val="none"/>
        </w:rPr>
        <w:t>  </w:t>
      </w:r>
      <w:r>
        <w:rPr>
          <w:rFonts w:ascii="宋体" w:eastAsia="宋体" w:hAnsi="宋体" w:cs="宋体"/>
          <w:color w:val="000000"/>
          <w:spacing w:val="0"/>
          <w:w w:val="100"/>
          <w:position w:val="0"/>
          <w:sz w:val="21"/>
          <w:u w:val="none"/>
        </w:rPr>
        <w:t>新建道路配套管线宜埋地敷设；改（扩）建道路的原有架空线路宜同步入地；</w:t>
      </w:r>
    </w:p>
    <w:p>
      <w:pPr>
        <w:spacing w:before="0" w:after="0" w:line="312" w:lineRule="exact"/>
        <w:ind w:left="60" w:firstLine="425"/>
        <w:jc w:val="left"/>
      </w:pPr>
      <w:r>
        <w:rPr>
          <w:rFonts w:ascii="宋体" w:hAnsi="宋体" w:cs="宋体"/>
          <w:color w:val="000000"/>
          <w:spacing w:val="0"/>
          <w:w w:val="100"/>
          <w:position w:val="0"/>
          <w:sz w:val="21"/>
          <w:u w:val="none"/>
        </w:rPr>
        <w:t>d)</w:t>
      </w:r>
      <w:r>
        <w:rPr>
          <w:rFonts w:ascii="Calibri" w:hAnsi="Calibri" w:cs="Calibri"/>
          <w:color w:val="000000"/>
          <w:spacing w:val="0"/>
          <w:w w:val="199"/>
          <w:sz w:val="24"/>
          <w:u w:val="none"/>
        </w:rPr>
        <w:t>  </w:t>
      </w:r>
      <w:r>
        <w:rPr>
          <w:rFonts w:ascii="宋体" w:hAnsi="宋体" w:cs="宋体"/>
          <w:color w:val="000000"/>
          <w:spacing w:val="0"/>
          <w:w w:val="100"/>
          <w:position w:val="0"/>
          <w:sz w:val="21"/>
          <w:u w:val="none"/>
        </w:rPr>
        <w:t>结合道路两侧项目布局及管线需求情况，统筹安排道路两侧地下管线的种类及布局。</w:t>
      </w:r>
    </w:p>
    <w:p>
      <w:pPr>
        <w:tabs>
          <w:tab w:val="left" w:pos="795"/>
        </w:tabs>
        <w:spacing w:before="0" w:after="0" w:line="312" w:lineRule="exact"/>
        <w:ind w:left="60" w:firstLine="0"/>
        <w:jc w:val="left"/>
      </w:pPr>
      <w:r>
        <w:rPr>
          <w:rFonts w:ascii="黑体" w:hAnsi="黑体" w:cs="黑体"/>
          <w:color w:val="000000"/>
          <w:spacing w:val="0"/>
          <w:w w:val="100"/>
          <w:position w:val="0"/>
          <w:sz w:val="21"/>
          <w:u w:val="none"/>
        </w:rPr>
        <w:t>5.1.3</w:t>
      </w:r>
      <w:r>
        <w:rPr>
          <w:rFonts w:cs="Calibri"/>
          <w:spacing w:val="0"/>
          <w:w w:val="100"/>
        </w:rPr>
        <w:tab/>
      </w:r>
      <w:r>
        <w:rPr>
          <w:rFonts w:ascii="宋体" w:eastAsia="宋体" w:hAnsi="宋体" w:cs="宋体"/>
          <w:color w:val="000000"/>
          <w:spacing w:val="0"/>
          <w:w w:val="100"/>
          <w:position w:val="0"/>
          <w:sz w:val="21"/>
          <w:u w:val="none"/>
        </w:rPr>
        <w:t>各类管线的骨干工程宜结合城市路网均衡布置，合理利用道路地下资源，全面统筹，避免在同</w:t>
      </w:r>
    </w:p>
    <w:p>
      <w:pPr>
        <w:spacing w:before="0" w:after="0" w:line="312" w:lineRule="exact"/>
        <w:ind w:left="60" w:firstLine="0"/>
        <w:jc w:val="left"/>
      </w:pPr>
      <w:r>
        <w:rPr>
          <w:rFonts w:ascii="宋体" w:hAnsi="宋体" w:cs="宋体"/>
          <w:color w:val="000000"/>
          <w:spacing w:val="0"/>
          <w:w w:val="100"/>
          <w:position w:val="0"/>
          <w:sz w:val="21"/>
          <w:u w:val="none"/>
        </w:rPr>
        <w:t>一道路过于集中。</w:t>
      </w:r>
    </w:p>
    <w:p>
      <w:pPr>
        <w:tabs>
          <w:tab w:val="left" w:pos="795"/>
        </w:tabs>
        <w:spacing w:before="0" w:after="0" w:line="312" w:lineRule="exact"/>
        <w:ind w:left="60" w:firstLine="0"/>
        <w:jc w:val="left"/>
      </w:pPr>
      <w:r>
        <w:rPr>
          <w:rFonts w:ascii="黑体" w:hAnsi="黑体" w:cs="黑体"/>
          <w:color w:val="000000"/>
          <w:spacing w:val="0"/>
          <w:w w:val="100"/>
          <w:position w:val="0"/>
          <w:sz w:val="21"/>
          <w:u w:val="none"/>
        </w:rPr>
        <w:t>5.1.4</w:t>
      </w:r>
      <w:r>
        <w:rPr>
          <w:rFonts w:cs="Calibri"/>
          <w:spacing w:val="-6"/>
          <w:w w:val="100"/>
        </w:rPr>
        <w:tab/>
      </w:r>
      <w:r>
        <w:rPr>
          <w:rFonts w:ascii="宋体" w:hAnsi="宋体" w:cs="宋体"/>
          <w:color w:val="000000"/>
          <w:spacing w:val="0"/>
          <w:w w:val="100"/>
          <w:position w:val="0"/>
          <w:sz w:val="21"/>
          <w:u w:val="none"/>
        </w:rPr>
        <w:t>地下管线综合设计应优先保证运行、维护安全和重力流管线敷设要求，同时考虑检修对周边管</w:t>
      </w:r>
    </w:p>
    <w:p>
      <w:pPr>
        <w:spacing w:before="0" w:after="0" w:line="312" w:lineRule="exact"/>
        <w:ind w:left="60" w:firstLine="0"/>
        <w:jc w:val="left"/>
      </w:pPr>
      <w:r>
        <w:rPr>
          <w:rFonts w:ascii="宋体" w:hAnsi="宋体" w:cs="宋体"/>
          <w:color w:val="000000"/>
          <w:spacing w:val="0"/>
          <w:w w:val="100"/>
          <w:position w:val="0"/>
          <w:sz w:val="21"/>
          <w:u w:val="none"/>
        </w:rPr>
        <w:t>线运行的影响。</w:t>
      </w:r>
    </w:p>
    <w:p>
      <w:pPr>
        <w:tabs>
          <w:tab w:val="left" w:pos="795"/>
        </w:tabs>
        <w:spacing w:before="0" w:after="0" w:line="312" w:lineRule="exact"/>
        <w:ind w:left="60" w:firstLine="0"/>
        <w:jc w:val="left"/>
      </w:pPr>
      <w:r>
        <w:rPr>
          <w:rFonts w:ascii="黑体" w:hAnsi="黑体" w:cs="黑体"/>
          <w:color w:val="000000"/>
          <w:spacing w:val="0"/>
          <w:w w:val="100"/>
          <w:position w:val="0"/>
          <w:sz w:val="21"/>
          <w:u w:val="none"/>
        </w:rPr>
        <w:t>5.1.5</w:t>
      </w:r>
      <w:r>
        <w:rPr>
          <w:rFonts w:cs="Calibri"/>
          <w:spacing w:val="0"/>
          <w:w w:val="100"/>
        </w:rPr>
        <w:tab/>
      </w:r>
      <w:r>
        <w:rPr>
          <w:rFonts w:ascii="宋体" w:eastAsia="宋体" w:hAnsi="宋体" w:cs="宋体"/>
          <w:color w:val="000000"/>
          <w:spacing w:val="0"/>
          <w:w w:val="100"/>
          <w:position w:val="0"/>
          <w:sz w:val="21"/>
          <w:u w:val="none"/>
        </w:rPr>
        <w:t>新建道路地下管线布置应符合下列要求：</w:t>
      </w:r>
    </w:p>
    <w:p>
      <w:pPr>
        <w:spacing w:before="0" w:after="0" w:line="313" w:lineRule="exact"/>
        <w:ind w:left="60" w:firstLine="425"/>
        <w:jc w:val="left"/>
      </w:pPr>
      <w:r>
        <w:rPr>
          <w:rFonts w:ascii="宋体" w:hAnsi="宋体" w:cs="宋体"/>
          <w:color w:val="000000"/>
          <w:spacing w:val="0"/>
          <w:w w:val="100"/>
          <w:position w:val="0"/>
          <w:sz w:val="21"/>
          <w:u w:val="none"/>
        </w:rPr>
        <w:t>a)</w:t>
      </w:r>
      <w:r>
        <w:rPr>
          <w:rFonts w:ascii="Calibri" w:hAnsi="Calibri" w:cs="Calibri"/>
          <w:color w:val="000000"/>
          <w:spacing w:val="0"/>
          <w:w w:val="199"/>
          <w:sz w:val="24"/>
          <w:u w:val="none"/>
        </w:rPr>
        <w:t>  </w:t>
      </w:r>
      <w:r>
        <w:rPr>
          <w:rFonts w:ascii="宋体" w:eastAsia="宋体" w:hAnsi="宋体" w:cs="宋体"/>
          <w:color w:val="000000"/>
          <w:spacing w:val="0"/>
          <w:w w:val="100"/>
          <w:position w:val="0"/>
          <w:sz w:val="21"/>
          <w:u w:val="none"/>
        </w:rPr>
        <w:t>管线宜布置在道路规划红线内或已征地的绿线内；</w:t>
      </w:r>
    </w:p>
    <w:p>
      <w:pPr>
        <w:spacing w:before="0" w:after="0" w:line="312" w:lineRule="exact"/>
        <w:ind w:left="60" w:firstLine="425"/>
        <w:jc w:val="left"/>
      </w:pPr>
      <w:r>
        <w:rPr>
          <w:rFonts w:ascii="宋体" w:hAnsi="宋体" w:cs="宋体"/>
          <w:color w:val="000000"/>
          <w:spacing w:val="0"/>
          <w:w w:val="100"/>
          <w:position w:val="0"/>
          <w:sz w:val="21"/>
          <w:u w:val="none"/>
        </w:rPr>
        <w:t>b)</w:t>
      </w:r>
      <w:r>
        <w:rPr>
          <w:rFonts w:ascii="Calibri" w:hAnsi="Calibri" w:cs="Calibri"/>
          <w:color w:val="000000"/>
          <w:spacing w:val="0"/>
          <w:w w:val="199"/>
          <w:sz w:val="24"/>
          <w:u w:val="none"/>
        </w:rPr>
        <w:t>  </w:t>
      </w:r>
      <w:r>
        <w:rPr>
          <w:rFonts w:ascii="宋体" w:eastAsia="宋体" w:hAnsi="宋体" w:cs="宋体"/>
          <w:color w:val="000000"/>
          <w:spacing w:val="0"/>
          <w:w w:val="100"/>
          <w:position w:val="0"/>
          <w:sz w:val="21"/>
          <w:u w:val="none"/>
        </w:rPr>
        <w:t>管线间距应满足最小水平净距与最小垂直净距要求；</w:t>
      </w:r>
    </w:p>
    <w:p>
      <w:pPr>
        <w:spacing w:before="0" w:after="0" w:line="312" w:lineRule="exact"/>
        <w:ind w:left="60" w:firstLine="425"/>
        <w:jc w:val="left"/>
      </w:pPr>
      <w:r>
        <w:rPr>
          <w:rFonts w:ascii="宋体" w:hAnsi="宋体" w:cs="宋体"/>
          <w:color w:val="000000"/>
          <w:spacing w:val="0"/>
          <w:w w:val="100"/>
          <w:position w:val="0"/>
          <w:sz w:val="21"/>
          <w:u w:val="none"/>
        </w:rPr>
        <w:t>c)</w:t>
      </w:r>
      <w:r>
        <w:rPr>
          <w:rFonts w:ascii="Calibri" w:hAnsi="Calibri" w:cs="Calibri"/>
          <w:color w:val="000000"/>
          <w:spacing w:val="0"/>
          <w:w w:val="199"/>
          <w:sz w:val="24"/>
          <w:u w:val="none"/>
        </w:rPr>
        <w:t>  </w:t>
      </w:r>
      <w:r>
        <w:rPr>
          <w:rFonts w:ascii="宋体" w:eastAsia="宋体" w:hAnsi="宋体" w:cs="宋体"/>
          <w:color w:val="000000"/>
          <w:spacing w:val="0"/>
          <w:w w:val="100"/>
          <w:position w:val="0"/>
          <w:sz w:val="21"/>
          <w:u w:val="none"/>
        </w:rPr>
        <w:t>建设规模应按各管线专项规划的远期规模实施；</w:t>
      </w:r>
    </w:p>
    <w:p>
      <w:pPr>
        <w:spacing w:before="0" w:after="0" w:line="312" w:lineRule="exact"/>
        <w:ind w:left="60" w:firstLine="425"/>
        <w:jc w:val="left"/>
      </w:pPr>
      <w:r>
        <w:rPr>
          <w:rFonts w:ascii="宋体" w:hAnsi="宋体" w:cs="宋体"/>
          <w:color w:val="000000"/>
          <w:spacing w:val="0"/>
          <w:w w:val="100"/>
          <w:position w:val="0"/>
          <w:sz w:val="21"/>
          <w:u w:val="none"/>
        </w:rPr>
        <w:t>d)</w:t>
      </w:r>
      <w:r>
        <w:rPr>
          <w:rFonts w:ascii="Calibri" w:hAnsi="Calibri" w:cs="Calibri"/>
          <w:color w:val="000000"/>
          <w:spacing w:val="0"/>
          <w:w w:val="199"/>
          <w:sz w:val="24"/>
          <w:u w:val="none"/>
        </w:rPr>
        <w:t>  </w:t>
      </w:r>
      <w:r>
        <w:rPr>
          <w:rFonts w:ascii="宋体" w:eastAsia="宋体" w:hAnsi="宋体" w:cs="宋体"/>
          <w:color w:val="000000"/>
          <w:spacing w:val="0"/>
          <w:w w:val="100"/>
          <w:position w:val="0"/>
          <w:sz w:val="21"/>
          <w:u w:val="none"/>
        </w:rPr>
        <w:t>地下管线综合设计应与道路景观相结合；</w:t>
      </w:r>
    </w:p>
    <w:p>
      <w:pPr>
        <w:spacing w:before="0" w:after="0" w:line="312" w:lineRule="exact"/>
        <w:ind w:left="60" w:firstLine="425"/>
        <w:jc w:val="left"/>
      </w:pPr>
      <w:r>
        <w:rPr>
          <w:rFonts w:ascii="宋体" w:hAnsi="宋体" w:cs="宋体"/>
          <w:color w:val="000000"/>
          <w:spacing w:val="0"/>
          <w:w w:val="100"/>
          <w:position w:val="0"/>
          <w:sz w:val="21"/>
          <w:u w:val="none"/>
        </w:rPr>
        <w:t>e)</w:t>
      </w:r>
      <w:r>
        <w:rPr>
          <w:rFonts w:ascii="Calibri" w:hAnsi="Calibri" w:cs="Calibri"/>
          <w:color w:val="000000"/>
          <w:spacing w:val="0"/>
          <w:w w:val="199"/>
          <w:sz w:val="24"/>
          <w:u w:val="none"/>
        </w:rPr>
        <w:t>  </w:t>
      </w:r>
      <w:r>
        <w:rPr>
          <w:rFonts w:ascii="宋体" w:hAnsi="宋体" w:cs="宋体"/>
          <w:color w:val="000000"/>
          <w:spacing w:val="0"/>
          <w:w w:val="100"/>
          <w:position w:val="0"/>
          <w:sz w:val="21"/>
          <w:u w:val="none"/>
        </w:rPr>
        <w:t>综合管廊应按管廊规划路由建设。</w:t>
      </w:r>
    </w:p>
    <w:p>
      <w:pPr>
        <w:tabs>
          <w:tab w:val="left" w:pos="795"/>
        </w:tabs>
        <w:spacing w:before="0" w:after="0" w:line="312" w:lineRule="exact"/>
        <w:ind w:left="60" w:firstLine="0"/>
        <w:jc w:val="left"/>
      </w:pPr>
      <w:r>
        <w:rPr>
          <w:rFonts w:ascii="黑体" w:hAnsi="黑体" w:cs="黑体"/>
          <w:color w:val="000000"/>
          <w:spacing w:val="0"/>
          <w:w w:val="100"/>
          <w:position w:val="0"/>
          <w:sz w:val="21"/>
          <w:u w:val="none"/>
        </w:rPr>
        <w:t>5.1.6</w:t>
      </w:r>
      <w:r>
        <w:rPr>
          <w:rFonts w:cs="Calibri"/>
          <w:spacing w:val="0"/>
          <w:w w:val="100"/>
        </w:rPr>
        <w:tab/>
      </w:r>
      <w:r>
        <w:rPr>
          <w:rFonts w:ascii="宋体" w:eastAsia="宋体" w:hAnsi="宋体" w:cs="宋体"/>
          <w:color w:val="000000"/>
          <w:spacing w:val="0"/>
          <w:w w:val="100"/>
          <w:position w:val="0"/>
          <w:sz w:val="21"/>
          <w:u w:val="none"/>
        </w:rPr>
        <w:t>老路改造管线布置除应满足</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5.1.5</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的要求外，尚应符合下列要求：</w:t>
      </w:r>
    </w:p>
    <w:p>
      <w:pPr>
        <w:spacing w:before="0" w:after="0" w:line="312" w:lineRule="exact"/>
        <w:ind w:left="60" w:firstLine="425"/>
        <w:jc w:val="left"/>
      </w:pPr>
      <w:r>
        <w:rPr>
          <w:rFonts w:ascii="宋体" w:hAnsi="宋体" w:cs="宋体"/>
          <w:color w:val="000000"/>
          <w:spacing w:val="0"/>
          <w:w w:val="100"/>
          <w:position w:val="0"/>
          <w:sz w:val="21"/>
          <w:u w:val="none"/>
        </w:rPr>
        <w:t>a)</w:t>
      </w:r>
      <w:r>
        <w:rPr>
          <w:rFonts w:ascii="Calibri" w:hAnsi="Calibri" w:cs="Calibri"/>
          <w:color w:val="000000"/>
          <w:spacing w:val="0"/>
          <w:w w:val="199"/>
          <w:sz w:val="24"/>
          <w:u w:val="none"/>
        </w:rPr>
        <w:t>  </w:t>
      </w:r>
      <w:r>
        <w:rPr>
          <w:rFonts w:ascii="宋体" w:eastAsia="宋体" w:hAnsi="宋体" w:cs="宋体"/>
          <w:color w:val="000000"/>
          <w:spacing w:val="0"/>
          <w:w w:val="100"/>
          <w:position w:val="0"/>
          <w:sz w:val="21"/>
          <w:u w:val="none"/>
        </w:rPr>
        <w:t>宜充分利用现状管线；</w:t>
      </w:r>
    </w:p>
    <w:p>
      <w:pPr>
        <w:spacing w:before="0" w:after="0" w:line="312" w:lineRule="exact"/>
        <w:ind w:left="60" w:firstLine="425"/>
        <w:jc w:val="left"/>
      </w:pPr>
      <w:r>
        <w:rPr>
          <w:rFonts w:ascii="宋体" w:hAnsi="宋体" w:cs="宋体"/>
          <w:color w:val="000000"/>
          <w:spacing w:val="0"/>
          <w:w w:val="100"/>
          <w:position w:val="0"/>
          <w:sz w:val="21"/>
          <w:u w:val="none"/>
        </w:rPr>
        <w:t>b)</w:t>
      </w:r>
      <w:r>
        <w:rPr>
          <w:rFonts w:ascii="Calibri" w:hAnsi="Calibri" w:cs="Calibri"/>
          <w:color w:val="000000"/>
          <w:spacing w:val="0"/>
          <w:w w:val="199"/>
          <w:sz w:val="24"/>
          <w:u w:val="none"/>
        </w:rPr>
        <w:t>  </w:t>
      </w:r>
      <w:r>
        <w:rPr>
          <w:rFonts w:ascii="宋体" w:hAnsi="宋体" w:cs="宋体"/>
          <w:color w:val="000000"/>
          <w:spacing w:val="0"/>
          <w:w w:val="100"/>
          <w:position w:val="0"/>
          <w:sz w:val="21"/>
          <w:u w:val="none"/>
        </w:rPr>
        <w:t>应结合各工程管线保供要求、迁改时序及道路建设工期，合理确定管位；</w:t>
      </w:r>
    </w:p>
    <w:p>
      <w:pPr>
        <w:spacing w:before="0" w:after="0" w:line="312" w:lineRule="exact"/>
        <w:ind w:left="60" w:firstLine="425"/>
        <w:jc w:val="left"/>
      </w:pPr>
      <w:r>
        <w:rPr>
          <w:rFonts w:ascii="宋体" w:hAnsi="宋体" w:cs="宋体"/>
          <w:color w:val="000000"/>
          <w:spacing w:val="0"/>
          <w:w w:val="100"/>
          <w:position w:val="0"/>
          <w:sz w:val="21"/>
          <w:u w:val="none"/>
        </w:rPr>
        <w:t>c)</w:t>
      </w:r>
      <w:r>
        <w:rPr>
          <w:rFonts w:ascii="Calibri" w:hAnsi="Calibri" w:cs="Calibri"/>
          <w:color w:val="000000"/>
          <w:spacing w:val="0"/>
          <w:w w:val="199"/>
          <w:sz w:val="24"/>
          <w:u w:val="none"/>
        </w:rPr>
        <w:t>  </w:t>
      </w:r>
      <w:r>
        <w:rPr>
          <w:rFonts w:ascii="宋体" w:hAnsi="宋体" w:cs="宋体"/>
          <w:color w:val="000000"/>
          <w:spacing w:val="-3"/>
          <w:w w:val="100"/>
          <w:position w:val="0"/>
          <w:sz w:val="21"/>
          <w:u w:val="none"/>
        </w:rPr>
        <w:t>现状道路拓宽时，新增地下管线宜布置于机动车道范围外；对结构和运行情况良好、道路改造</w:t>
      </w:r>
    </w:p>
    <w:p>
      <w:pPr>
        <w:spacing w:before="0" w:after="0" w:line="312" w:lineRule="exact"/>
        <w:ind w:left="60" w:firstLine="852"/>
        <w:jc w:val="left"/>
      </w:pPr>
      <w:r>
        <w:rPr>
          <w:rFonts w:ascii="宋体" w:hAnsi="宋体" w:cs="宋体"/>
          <w:color w:val="000000"/>
          <w:spacing w:val="0"/>
          <w:w w:val="100"/>
          <w:position w:val="0"/>
          <w:sz w:val="21"/>
          <w:u w:val="none"/>
        </w:rPr>
        <w:t>后仍位于机动车道范围外的现状地下管线，宜优先保留利用。</w:t>
      </w:r>
    </w:p>
    <w:p>
      <w:pPr>
        <w:tabs>
          <w:tab w:val="left" w:pos="795"/>
        </w:tabs>
        <w:spacing w:before="0" w:after="0" w:line="312" w:lineRule="exact"/>
        <w:ind w:left="60" w:firstLine="0"/>
        <w:jc w:val="left"/>
      </w:pPr>
      <w:r>
        <w:rPr>
          <w:rFonts w:ascii="黑体" w:hAnsi="黑体" w:cs="黑体"/>
          <w:color w:val="000000"/>
          <w:spacing w:val="0"/>
          <w:w w:val="100"/>
          <w:position w:val="0"/>
          <w:sz w:val="21"/>
          <w:u w:val="none"/>
        </w:rPr>
        <w:t>5.1.7</w:t>
      </w:r>
      <w:r>
        <w:rPr>
          <w:rFonts w:cs="Calibri"/>
          <w:spacing w:val="0"/>
          <w:w w:val="100"/>
        </w:rPr>
        <w:tab/>
      </w:r>
      <w:r>
        <w:rPr>
          <w:rFonts w:ascii="宋体" w:eastAsia="宋体" w:hAnsi="宋体" w:cs="宋体"/>
          <w:color w:val="000000"/>
          <w:spacing w:val="0"/>
          <w:w w:val="100"/>
          <w:position w:val="0"/>
          <w:sz w:val="21"/>
          <w:u w:val="none"/>
        </w:rPr>
        <w:t>地下管线综合设计应明确对拟废除地下管线及其附属设施的处置方式，在不影响主体工程或其</w:t>
      </w:r>
    </w:p>
    <w:p>
      <w:pPr>
        <w:spacing w:before="0" w:after="0" w:line="312" w:lineRule="exact"/>
        <w:ind w:left="60" w:firstLine="0"/>
        <w:jc w:val="left"/>
      </w:pPr>
      <w:r>
        <w:rPr>
          <w:rFonts w:ascii="宋体" w:hAnsi="宋体" w:cs="宋体"/>
          <w:color w:val="000000"/>
          <w:spacing w:val="0"/>
          <w:w w:val="100"/>
          <w:position w:val="0"/>
          <w:sz w:val="21"/>
          <w:u w:val="none"/>
        </w:rPr>
        <w:t>他工程管线建设时，宜拆除或注浆充填处理。</w:t>
      </w:r>
    </w:p>
    <w:p>
      <w:pPr>
        <w:tabs>
          <w:tab w:val="left" w:pos="795"/>
        </w:tabs>
        <w:spacing w:before="0" w:after="0" w:line="312" w:lineRule="exact"/>
        <w:ind w:left="60" w:firstLine="0"/>
        <w:jc w:val="left"/>
      </w:pPr>
      <w:r>
        <w:rPr>
          <w:rFonts w:ascii="黑体" w:hAnsi="黑体" w:cs="黑体"/>
          <w:color w:val="000000"/>
          <w:spacing w:val="0"/>
          <w:w w:val="100"/>
          <w:position w:val="0"/>
          <w:sz w:val="21"/>
          <w:u w:val="none"/>
        </w:rPr>
        <w:t>5.1.8</w:t>
      </w:r>
      <w:r>
        <w:rPr>
          <w:rFonts w:cs="Calibri"/>
          <w:spacing w:val="0"/>
          <w:w w:val="100"/>
        </w:rPr>
        <w:tab/>
      </w:r>
      <w:r>
        <w:rPr>
          <w:rFonts w:ascii="宋体" w:hAnsi="宋体" w:cs="宋体"/>
          <w:color w:val="000000"/>
          <w:spacing w:val="-5"/>
          <w:w w:val="100"/>
          <w:position w:val="0"/>
          <w:sz w:val="21"/>
          <w:u w:val="none"/>
        </w:rPr>
        <w:t>新建轨道交通站点，宜结合各管线专业规划、需求等沿市政道路同步建设管线或预留管线通道。</w:t>
      </w:r>
    </w:p>
    <w:p>
      <w:pPr>
        <w:tabs>
          <w:tab w:val="left" w:pos="795"/>
        </w:tabs>
        <w:spacing w:before="0" w:after="0" w:line="312" w:lineRule="exact"/>
        <w:ind w:left="60" w:firstLine="0"/>
        <w:jc w:val="left"/>
      </w:pPr>
      <w:r>
        <w:rPr>
          <w:rFonts w:ascii="黑体" w:hAnsi="黑体" w:cs="黑体"/>
          <w:color w:val="000000"/>
          <w:spacing w:val="0"/>
          <w:w w:val="100"/>
          <w:position w:val="0"/>
          <w:sz w:val="21"/>
          <w:u w:val="none"/>
        </w:rPr>
        <w:t>5.1.9</w:t>
      </w:r>
      <w:r>
        <w:rPr>
          <w:rFonts w:cs="Calibri"/>
          <w:spacing w:val="0"/>
          <w:w w:val="100"/>
        </w:rPr>
        <w:tab/>
      </w:r>
      <w:r>
        <w:rPr>
          <w:rFonts w:ascii="宋体" w:hAnsi="宋体" w:cs="宋体"/>
          <w:color w:val="000000"/>
          <w:spacing w:val="0"/>
          <w:w w:val="100"/>
          <w:position w:val="0"/>
          <w:sz w:val="21"/>
          <w:u w:val="none"/>
        </w:rPr>
        <w:t>电力和通信宜采用缆线管廊模式合并建设。</w:t>
      </w:r>
    </w:p>
    <w:p>
      <w:pPr>
        <w:tabs>
          <w:tab w:val="left" w:pos="900"/>
        </w:tabs>
        <w:spacing w:before="0" w:after="0" w:line="312" w:lineRule="exact"/>
        <w:ind w:left="60" w:firstLine="0"/>
        <w:jc w:val="left"/>
      </w:pPr>
      <w:r>
        <w:rPr>
          <w:rFonts w:ascii="黑体" w:hAnsi="黑体" w:cs="黑体"/>
          <w:color w:val="000000"/>
          <w:spacing w:val="0"/>
          <w:w w:val="100"/>
          <w:position w:val="0"/>
          <w:sz w:val="21"/>
          <w:u w:val="none"/>
        </w:rPr>
        <w:t>5.1.10</w:t>
      </w:r>
      <w:r>
        <w:rPr>
          <w:rFonts w:cs="Calibri"/>
          <w:spacing w:val="0"/>
          <w:w w:val="100"/>
        </w:rPr>
        <w:tab/>
      </w:r>
      <w:r>
        <w:rPr>
          <w:rFonts w:ascii="宋体" w:eastAsia="宋体" w:hAnsi="宋体" w:cs="宋体"/>
          <w:color w:val="000000"/>
          <w:spacing w:val="0"/>
          <w:w w:val="100"/>
          <w:position w:val="0"/>
          <w:sz w:val="21"/>
          <w:u w:val="none"/>
        </w:rPr>
        <w:t>当遇下列情况之一时，地下管线宜采用综合管廊敷设：</w:t>
      </w:r>
    </w:p>
    <w:p>
      <w:pPr>
        <w:spacing w:before="0" w:after="0" w:line="312" w:lineRule="exact"/>
        <w:ind w:left="60" w:firstLine="425"/>
        <w:jc w:val="left"/>
      </w:pPr>
      <w:r>
        <w:rPr>
          <w:rFonts w:ascii="宋体" w:hAnsi="宋体" w:cs="宋体"/>
          <w:color w:val="000000"/>
          <w:spacing w:val="0"/>
          <w:w w:val="100"/>
          <w:position w:val="0"/>
          <w:sz w:val="21"/>
          <w:u w:val="none"/>
        </w:rPr>
        <w:t>a)</w:t>
      </w:r>
      <w:r>
        <w:rPr>
          <w:rFonts w:ascii="Calibri" w:hAnsi="Calibri" w:cs="Calibri"/>
          <w:color w:val="000000"/>
          <w:spacing w:val="0"/>
          <w:w w:val="199"/>
          <w:sz w:val="24"/>
          <w:u w:val="none"/>
        </w:rPr>
        <w:t>  </w:t>
      </w:r>
      <w:r>
        <w:rPr>
          <w:rFonts w:ascii="宋体" w:hAnsi="宋体" w:cs="宋体"/>
          <w:color w:val="000000"/>
          <w:spacing w:val="-3"/>
          <w:w w:val="100"/>
          <w:position w:val="0"/>
          <w:sz w:val="21"/>
          <w:u w:val="none"/>
        </w:rPr>
        <w:t>交通流量大或地下管线密集的城市道路以及配合地铁、地下道路、城市地下综合体、河湖隧道</w:t>
      </w:r>
    </w:p>
    <w:p>
      <w:pPr>
        <w:spacing w:before="0" w:after="0" w:line="312" w:lineRule="exact"/>
        <w:ind w:left="60" w:firstLine="852"/>
        <w:jc w:val="left"/>
      </w:pPr>
      <w:r>
        <w:rPr>
          <w:rFonts w:ascii="宋体" w:eastAsia="宋体" w:hAnsi="宋体" w:cs="宋体"/>
          <w:color w:val="000000"/>
          <w:spacing w:val="0"/>
          <w:w w:val="100"/>
          <w:position w:val="0"/>
          <w:sz w:val="21"/>
          <w:u w:val="none"/>
        </w:rPr>
        <w:t>等工程建设地段；</w:t>
      </w:r>
    </w:p>
    <w:p>
      <w:pPr>
        <w:spacing w:before="0" w:after="0" w:line="312" w:lineRule="exact"/>
        <w:ind w:left="60" w:firstLine="425"/>
        <w:jc w:val="left"/>
      </w:pPr>
      <w:r>
        <w:rPr>
          <w:rFonts w:ascii="宋体" w:hAnsi="宋体" w:cs="宋体"/>
          <w:color w:val="000000"/>
          <w:spacing w:val="0"/>
          <w:w w:val="100"/>
          <w:position w:val="0"/>
          <w:sz w:val="21"/>
          <w:u w:val="none"/>
        </w:rPr>
        <w:t>b)</w:t>
      </w:r>
      <w:r>
        <w:rPr>
          <w:rFonts w:ascii="Calibri" w:hAnsi="Calibri" w:cs="Calibri"/>
          <w:color w:val="000000"/>
          <w:spacing w:val="0"/>
          <w:w w:val="199"/>
          <w:sz w:val="24"/>
          <w:u w:val="none"/>
        </w:rPr>
        <w:t>  </w:t>
      </w:r>
      <w:r>
        <w:rPr>
          <w:rFonts w:ascii="宋体" w:hAnsi="宋体" w:cs="宋体"/>
          <w:color w:val="000000"/>
          <w:spacing w:val="0"/>
          <w:w w:val="100"/>
          <w:position w:val="0"/>
          <w:sz w:val="21"/>
          <w:u w:val="none"/>
        </w:rPr>
        <w:t>高强度集中开发区域、重要的公共空间；</w:t>
      </w:r>
    </w:p>
    <w:p>
      <w:pPr>
        <w:spacing w:before="0" w:after="0" w:line="312" w:lineRule="exact"/>
        <w:ind w:left="60" w:firstLine="425"/>
        <w:jc w:val="left"/>
      </w:pPr>
      <w:r>
        <w:rPr>
          <w:rFonts w:ascii="宋体" w:hAnsi="宋体" w:cs="宋体"/>
          <w:color w:val="000000"/>
          <w:spacing w:val="0"/>
          <w:w w:val="100"/>
          <w:position w:val="0"/>
          <w:sz w:val="21"/>
          <w:u w:val="none"/>
        </w:rPr>
        <w:t>c)</w:t>
      </w:r>
      <w:r>
        <w:rPr>
          <w:rFonts w:ascii="Calibri" w:hAnsi="Calibri" w:cs="Calibri"/>
          <w:color w:val="000000"/>
          <w:spacing w:val="0"/>
          <w:w w:val="199"/>
          <w:sz w:val="24"/>
          <w:u w:val="none"/>
        </w:rPr>
        <w:t>  </w:t>
      </w:r>
      <w:r>
        <w:rPr>
          <w:rFonts w:ascii="宋体" w:eastAsia="宋体" w:hAnsi="宋体" w:cs="宋体"/>
          <w:color w:val="000000"/>
          <w:spacing w:val="0"/>
          <w:w w:val="100"/>
          <w:position w:val="0"/>
          <w:sz w:val="21"/>
          <w:u w:val="none"/>
        </w:rPr>
        <w:t>道路宽度难以满足直埋或架空敷设多种管线的路段；</w:t>
      </w:r>
    </w:p>
    <w:p>
      <w:pPr>
        <w:spacing w:before="0" w:after="0" w:line="312" w:lineRule="exact"/>
        <w:ind w:left="60" w:firstLine="425"/>
        <w:jc w:val="left"/>
      </w:pPr>
      <w:r>
        <w:rPr>
          <w:rFonts w:ascii="宋体" w:hAnsi="宋体" w:cs="宋体"/>
          <w:color w:val="000000"/>
          <w:spacing w:val="0"/>
          <w:w w:val="100"/>
          <w:position w:val="0"/>
          <w:sz w:val="21"/>
          <w:u w:val="none"/>
        </w:rPr>
        <w:t>d)</w:t>
      </w:r>
      <w:r>
        <w:rPr>
          <w:rFonts w:ascii="Calibri" w:hAnsi="Calibri" w:cs="Calibri"/>
          <w:color w:val="000000"/>
          <w:spacing w:val="0"/>
          <w:w w:val="199"/>
          <w:sz w:val="24"/>
          <w:u w:val="none"/>
        </w:rPr>
        <w:t>  </w:t>
      </w:r>
      <w:r>
        <w:rPr>
          <w:rFonts w:ascii="宋体" w:hAnsi="宋体" w:cs="宋体"/>
          <w:color w:val="000000"/>
          <w:spacing w:val="0"/>
          <w:w w:val="100"/>
          <w:position w:val="0"/>
          <w:sz w:val="21"/>
          <w:u w:val="none"/>
        </w:rPr>
        <w:t>道路与铁路、公路、河流等交叉处或管线复杂的道路交叉口；</w:t>
      </w:r>
    </w:p>
    <w:p>
      <w:pPr>
        <w:spacing w:before="0" w:after="0" w:line="312" w:lineRule="exact"/>
        <w:ind w:left="60" w:firstLine="425"/>
        <w:jc w:val="left"/>
      </w:pPr>
      <w:r>
        <w:rPr>
          <w:rFonts w:ascii="宋体" w:hAnsi="宋体" w:cs="宋体"/>
          <w:color w:val="000000"/>
          <w:spacing w:val="0"/>
          <w:w w:val="100"/>
          <w:position w:val="0"/>
          <w:sz w:val="21"/>
          <w:u w:val="none"/>
        </w:rPr>
        <w:t>e)</w:t>
      </w:r>
      <w:r>
        <w:rPr>
          <w:rFonts w:ascii="Calibri" w:hAnsi="Calibri" w:cs="Calibri"/>
          <w:color w:val="000000"/>
          <w:spacing w:val="0"/>
          <w:w w:val="199"/>
          <w:sz w:val="24"/>
          <w:u w:val="none"/>
        </w:rPr>
        <w:t>  </w:t>
      </w:r>
      <w:r>
        <w:rPr>
          <w:rFonts w:ascii="宋体" w:hAnsi="宋体" w:cs="宋体"/>
          <w:color w:val="000000"/>
          <w:spacing w:val="0"/>
          <w:w w:val="100"/>
          <w:position w:val="0"/>
          <w:sz w:val="21"/>
          <w:u w:val="none"/>
        </w:rPr>
        <w:t>不宜开挖路面的地段。</w:t>
      </w:r>
    </w:p>
    <w:p>
      <w:pPr>
        <w:tabs>
          <w:tab w:val="left" w:pos="900"/>
        </w:tabs>
        <w:spacing w:before="0" w:after="0" w:line="312" w:lineRule="exact"/>
        <w:ind w:left="60" w:firstLine="0"/>
        <w:jc w:val="left"/>
      </w:pPr>
      <w:r>
        <w:rPr>
          <w:rFonts w:ascii="黑体" w:hAnsi="黑体" w:cs="黑体"/>
          <w:color w:val="000000"/>
          <w:spacing w:val="0"/>
          <w:w w:val="100"/>
          <w:position w:val="0"/>
          <w:sz w:val="21"/>
          <w:u w:val="none"/>
        </w:rPr>
        <w:t>5.1.11</w:t>
      </w:r>
      <w:r>
        <w:rPr>
          <w:rFonts w:cs="Calibri"/>
          <w:spacing w:val="0"/>
          <w:w w:val="100"/>
        </w:rPr>
        <w:tab/>
      </w:r>
      <w:r>
        <w:rPr>
          <w:rFonts w:ascii="宋体" w:hAnsi="宋体" w:cs="宋体"/>
          <w:color w:val="000000"/>
          <w:spacing w:val="0"/>
          <w:w w:val="100"/>
          <w:position w:val="0"/>
          <w:sz w:val="21"/>
          <w:u w:val="none"/>
        </w:rPr>
        <w:t>综合管廊三维控制线应根据道路横断面、地下管线和地下空间利用情况综合确定。</w:t>
      </w:r>
    </w:p>
    <w:p>
      <w:pPr>
        <w:tabs>
          <w:tab w:val="left" w:pos="900"/>
        </w:tabs>
        <w:spacing w:before="0" w:after="0" w:line="312" w:lineRule="exact"/>
        <w:ind w:left="60" w:firstLine="0"/>
        <w:jc w:val="left"/>
      </w:pPr>
      <w:r>
        <w:rPr>
          <w:rFonts w:ascii="黑体" w:hAnsi="黑体" w:cs="黑体"/>
          <w:color w:val="000000"/>
          <w:spacing w:val="0"/>
          <w:w w:val="100"/>
          <w:position w:val="0"/>
          <w:sz w:val="21"/>
          <w:u w:val="none"/>
        </w:rPr>
        <w:t>5.1.12</w:t>
      </w:r>
      <w:r>
        <w:rPr>
          <w:rFonts w:cs="Calibri"/>
          <w:spacing w:val="0"/>
          <w:w w:val="100"/>
        </w:rPr>
        <w:tab/>
      </w:r>
      <w:r>
        <w:rPr>
          <w:rFonts w:ascii="宋体" w:hAnsi="宋体" w:cs="宋体"/>
          <w:color w:val="000000"/>
          <w:spacing w:val="0"/>
          <w:w w:val="100"/>
          <w:position w:val="0"/>
          <w:sz w:val="21"/>
          <w:u w:val="none"/>
        </w:rPr>
        <w:t>入廊管线设计应与综合管廊设计同步。</w:t>
      </w:r>
    </w:p>
    <w:p>
      <w:pPr>
        <w:tabs>
          <w:tab w:val="left" w:pos="900"/>
        </w:tabs>
        <w:spacing w:before="0" w:after="0" w:line="312" w:lineRule="exact"/>
        <w:ind w:left="60" w:firstLine="0"/>
        <w:jc w:val="left"/>
      </w:pPr>
      <w:r>
        <w:rPr>
          <w:rFonts w:ascii="黑体" w:hAnsi="黑体" w:cs="黑体"/>
          <w:color w:val="000000"/>
          <w:spacing w:val="0"/>
          <w:w w:val="100"/>
          <w:position w:val="0"/>
          <w:sz w:val="21"/>
          <w:u w:val="none"/>
        </w:rPr>
        <w:t>5.1.13</w:t>
      </w:r>
      <w:r>
        <w:rPr>
          <w:rFonts w:cs="Calibri"/>
          <w:spacing w:val="0"/>
          <w:w w:val="100"/>
        </w:rPr>
        <w:tab/>
      </w:r>
      <w:r>
        <w:rPr>
          <w:rFonts w:ascii="宋体" w:hAnsi="宋体" w:cs="宋体"/>
          <w:color w:val="000000"/>
          <w:spacing w:val="0"/>
          <w:w w:val="100"/>
          <w:position w:val="0"/>
          <w:sz w:val="21"/>
          <w:u w:val="none"/>
        </w:rPr>
        <w:t>采用非金属材质建设的地下管线工程宜附设电子标志器、金属示踪线或定位</w:t>
      </w:r>
      <w:r>
        <w:rPr>
          <w:rFonts w:ascii="Calibri" w:hAnsi="Calibri" w:cs="Calibri"/>
          <w:color w:val="000000"/>
          <w:spacing w:val="2"/>
          <w:w w:val="100"/>
          <w:sz w:val="21"/>
          <w:u w:val="none"/>
        </w:rPr>
        <w:t> </w:t>
      </w:r>
      <w:r>
        <w:rPr>
          <w:rFonts w:ascii="宋体" w:hAnsi="宋体" w:cs="宋体"/>
          <w:color w:val="000000"/>
          <w:spacing w:val="0"/>
          <w:w w:val="100"/>
          <w:position w:val="0"/>
          <w:sz w:val="21"/>
          <w:u w:val="none"/>
        </w:rPr>
        <w:t>GPS。</w:t>
      </w:r>
    </w:p>
    <w:p>
      <w:pPr>
        <w:spacing w:before="0" w:after="0" w:line="240" w:lineRule="exact"/>
        <w:ind w:left="60" w:firstLine="0"/>
      </w:pPr>
    </w:p>
    <w:p>
      <w:pPr>
        <w:spacing w:before="0" w:after="0" w:line="229" w:lineRule="exact"/>
        <w:ind w:left="60" w:firstLine="526"/>
        <w:jc w:val="left"/>
      </w:pPr>
      <w:r>
        <w:rPr>
          <w:rFonts w:ascii="黑体" w:eastAsia="黑体" w:hAnsi="黑体" w:cs="黑体"/>
          <w:color w:val="000000"/>
          <w:spacing w:val="0"/>
          <w:w w:val="100"/>
          <w:position w:val="0"/>
          <w:sz w:val="21"/>
          <w:u w:val="none"/>
        </w:rPr>
        <w:t>平面控制设计</w:t>
      </w:r>
    </w:p>
    <w:p>
      <w:pPr>
        <w:spacing w:before="0" w:after="0" w:line="240" w:lineRule="exact"/>
        <w:ind w:left="60" w:firstLine="526"/>
      </w:pPr>
    </w:p>
    <w:p>
      <w:pPr>
        <w:tabs>
          <w:tab w:val="left" w:pos="795"/>
        </w:tabs>
        <w:spacing w:before="0" w:after="0" w:line="228" w:lineRule="exact"/>
        <w:ind w:left="60" w:firstLine="0"/>
        <w:jc w:val="left"/>
      </w:pPr>
      <w:r>
        <w:rPr>
          <w:rFonts w:ascii="黑体" w:hAnsi="黑体" w:cs="黑体"/>
          <w:color w:val="000000"/>
          <w:spacing w:val="0"/>
          <w:w w:val="100"/>
          <w:position w:val="0"/>
          <w:sz w:val="21"/>
          <w:u w:val="none"/>
        </w:rPr>
        <w:t>5.2.1</w:t>
      </w:r>
      <w:r>
        <w:rPr>
          <w:rFonts w:cs="Calibri"/>
          <w:spacing w:val="0"/>
          <w:w w:val="100"/>
        </w:rPr>
        <w:tab/>
      </w:r>
      <w:r>
        <w:rPr>
          <w:rFonts w:ascii="宋体" w:eastAsia="宋体" w:hAnsi="宋体" w:cs="宋体"/>
          <w:color w:val="000000"/>
          <w:spacing w:val="0"/>
          <w:w w:val="100"/>
          <w:position w:val="0"/>
          <w:sz w:val="21"/>
          <w:u w:val="none"/>
        </w:rPr>
        <w:t>地下管线综合设计应依据管线主管部门批准的管线断面图和各管线的专项设计开展，平面设计</w:t>
      </w:r>
    </w:p>
    <w:p>
      <w:pPr>
        <w:spacing w:before="0" w:after="0" w:line="312" w:lineRule="exact"/>
        <w:ind w:left="60" w:firstLine="0"/>
        <w:jc w:val="left"/>
      </w:pPr>
      <w:r>
        <w:rPr>
          <w:rFonts w:ascii="宋体" w:hAnsi="宋体" w:cs="宋体"/>
          <w:color w:val="000000"/>
          <w:spacing w:val="0"/>
          <w:w w:val="100"/>
          <w:position w:val="0"/>
          <w:sz w:val="21"/>
          <w:u w:val="none"/>
        </w:rPr>
        <w:t>图应重点表述管线、检查井或附属构筑物的位置、与周边管线间距等信息。</w:t>
      </w:r>
    </w:p>
    <w:p>
      <w:pPr>
        <w:tabs>
          <w:tab w:val="left" w:pos="795"/>
        </w:tabs>
        <w:spacing w:before="0" w:after="0" w:line="312" w:lineRule="exact"/>
        <w:ind w:left="60" w:firstLine="0"/>
        <w:jc w:val="left"/>
      </w:pPr>
      <w:r>
        <w:rPr>
          <w:rFonts w:ascii="黑体" w:hAnsi="黑体" w:cs="黑体"/>
          <w:color w:val="000000"/>
          <w:spacing w:val="0"/>
          <w:w w:val="100"/>
          <w:position w:val="0"/>
          <w:sz w:val="21"/>
          <w:u w:val="none"/>
        </w:rPr>
        <w:t>5.2.2</w:t>
      </w:r>
      <w:r>
        <w:rPr>
          <w:rFonts w:cs="Calibri"/>
          <w:spacing w:val="0"/>
          <w:w w:val="100"/>
        </w:rPr>
        <w:tab/>
      </w:r>
      <w:r>
        <w:rPr>
          <w:rFonts w:ascii="宋体" w:eastAsia="宋体" w:hAnsi="宋体" w:cs="宋体"/>
          <w:color w:val="000000"/>
          <w:spacing w:val="0"/>
          <w:w w:val="100"/>
          <w:position w:val="0"/>
          <w:sz w:val="21"/>
          <w:u w:val="none"/>
        </w:rPr>
        <w:t>与城市道路同步建设的地下管线位置宜相对固定，宜与道路中心线平行，不宜频繁地从道路一</w:t>
      </w:r>
    </w:p>
    <w:p>
      <w:pPr>
        <w:spacing w:before="0" w:after="0" w:line="312" w:lineRule="exact"/>
        <w:ind w:left="60" w:firstLine="0"/>
        <w:jc w:val="left"/>
      </w:pPr>
      <w:r>
        <w:rPr>
          <w:rFonts w:ascii="宋体" w:hAnsi="宋体" w:cs="宋体"/>
          <w:color w:val="000000"/>
          <w:spacing w:val="0"/>
          <w:w w:val="100"/>
          <w:position w:val="0"/>
          <w:sz w:val="21"/>
          <w:u w:val="none"/>
        </w:rPr>
        <w:t>侧转到另一侧，其主干线宜靠近分支管线多的一侧。</w:t>
      </w:r>
    </w:p>
    <w:p>
      <w:pPr>
        <w:tabs>
          <w:tab w:val="left" w:pos="795"/>
        </w:tabs>
        <w:spacing w:before="0" w:after="0" w:line="312" w:lineRule="exact"/>
        <w:ind w:left="60" w:firstLine="0"/>
        <w:jc w:val="left"/>
      </w:pPr>
      <w:r>
        <w:rPr>
          <w:rFonts w:ascii="黑体" w:hAnsi="黑体" w:cs="黑体"/>
          <w:color w:val="000000"/>
          <w:spacing w:val="0"/>
          <w:w w:val="100"/>
          <w:position w:val="0"/>
          <w:sz w:val="21"/>
          <w:u w:val="none"/>
        </w:rPr>
        <w:t>5.2.3</w:t>
      </w:r>
      <w:r>
        <w:rPr>
          <w:rFonts w:cs="Calibri"/>
          <w:spacing w:val="0"/>
          <w:w w:val="100"/>
        </w:rPr>
        <w:tab/>
      </w:r>
      <w:r>
        <w:rPr>
          <w:rFonts w:ascii="宋体" w:eastAsia="宋体" w:hAnsi="宋体" w:cs="宋体"/>
          <w:color w:val="000000"/>
          <w:spacing w:val="0"/>
          <w:w w:val="100"/>
          <w:position w:val="0"/>
          <w:sz w:val="21"/>
          <w:u w:val="none"/>
        </w:rPr>
        <w:t>道路红线宽度大于等于</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40</w:t>
      </w:r>
      <w:r>
        <w:rPr>
          <w:rFonts w:ascii="Calibri" w:hAnsi="Calibri" w:cs="Calibri"/>
          <w:color w:val="000000"/>
          <w:spacing w:val="1"/>
          <w:w w:val="100"/>
          <w:sz w:val="21"/>
          <w:u w:val="none"/>
        </w:rPr>
        <w:t> </w:t>
      </w:r>
      <w:r>
        <w:rPr>
          <w:rFonts w:ascii="宋体" w:hAnsi="宋体" w:cs="宋体"/>
          <w:color w:val="000000"/>
          <w:spacing w:val="0"/>
          <w:w w:val="100"/>
          <w:position w:val="0"/>
          <w:sz w:val="21"/>
          <w:u w:val="none"/>
        </w:rPr>
        <w:t>m</w:t>
      </w:r>
      <w:r>
        <w:rPr>
          <w:rFonts w:ascii="Calibri" w:hAnsi="Calibri" w:cs="Calibri"/>
          <w:color w:val="000000"/>
          <w:spacing w:val="4"/>
          <w:w w:val="100"/>
          <w:sz w:val="21"/>
          <w:u w:val="none"/>
        </w:rPr>
        <w:t> </w:t>
      </w:r>
      <w:r>
        <w:rPr>
          <w:rFonts w:ascii="宋体" w:hAnsi="宋体" w:cs="宋体"/>
          <w:color w:val="000000"/>
          <w:spacing w:val="-2"/>
          <w:w w:val="100"/>
          <w:position w:val="0"/>
          <w:sz w:val="21"/>
          <w:u w:val="none"/>
        </w:rPr>
        <w:t>时，电力、给水、雨水管道宜双侧布置，污水、燃气、通信管道应</w:t>
      </w:r>
    </w:p>
    <w:p>
      <w:pPr>
        <w:spacing w:before="0" w:after="0" w:line="382" w:lineRule="exact"/>
        <w:ind w:left="60" w:firstLine="197"/>
        <w:jc w:val="left"/>
        <w:sectPr>
          <w:type w:val="continuous"/>
          <w:pgSz w:w="11906" w:h="16838"/>
          <w:pgMar w:top="1101" w:right="713" w:bottom="861" w:left="1073" w:header="0" w:footer="0" w:gutter="0"/>
          <w:pgNumType w:start="18"/>
          <w:cols w:num="1" w:space="720"/>
        </w:sectPr>
      </w:pPr>
      <w:r>
        <w:rPr>
          <w:rFonts w:ascii="宋体" w:hAnsi="宋体" w:cs="宋体"/>
          <w:color w:val="000000"/>
          <w:spacing w:val="-1"/>
          <w:w w:val="100"/>
          <w:position w:val="0"/>
          <w:sz w:val="18"/>
          <w:u w:val="none"/>
        </w:rPr>
        <w:t>4</w:t>
      </w:r>
    </w:p>
    <w:tbl>
      <w:tblPr>
        <w:tblStyle w:val="TableNormal"/>
        <w:tblpPr w:leftFromText="180" w:rightFromText="180" w:vertAnchor="page" w:horzAnchor="page" w:tblpX="360" w:tblpY="2709"/>
        <w:tblW w:w="0" w:type="auto"/>
        <w:tblInd w:w="0" w:type="dxa"/>
        <w:tblLayout w:type="fixed"/>
        <w:tblCellMar>
          <w:top w:w="0" w:type="dxa"/>
          <w:left w:w="108" w:type="dxa"/>
          <w:bottom w:w="0" w:type="dxa"/>
          <w:right w:w="108" w:type="dxa"/>
        </w:tblCellMar>
      </w:tblPr>
      <w:tblGrid>
        <w:gridCol w:w="2335"/>
        <w:gridCol w:w="2333"/>
        <w:gridCol w:w="2333"/>
        <w:gridCol w:w="2334"/>
      </w:tblGrid>
      <w:tr>
        <w:tblPrEx>
          <w:tblW w:w="0" w:type="auto"/>
          <w:tblInd w:w="0" w:type="dxa"/>
          <w:tblLayout w:type="fixed"/>
          <w:tblCellMar>
            <w:top w:w="0" w:type="dxa"/>
            <w:left w:w="108" w:type="dxa"/>
            <w:bottom w:w="0" w:type="dxa"/>
            <w:right w:w="108" w:type="dxa"/>
          </w:tblCellMar>
        </w:tblPrEx>
        <w:trPr>
          <w:trHeight w:hRule="exact" w:val="334"/>
        </w:trPr>
        <w:tc>
          <w:tcPr>
            <w:tcW w:w="23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806" w:right="-239"/>
            </w:pPr>
            <w:bookmarkStart w:id="8" w:name="9"/>
            <w:bookmarkEnd w:id="8"/>
            <w:r>
              <w:rPr>
                <w:rFonts w:ascii="宋体" w:eastAsia="宋体" w:hAnsi="宋体" w:cs="宋体"/>
                <w:color w:val="000000"/>
                <w:spacing w:val="0"/>
                <w:w w:val="100"/>
                <w:position w:val="0"/>
                <w:sz w:val="18"/>
                <w:u w:val="none"/>
              </w:rPr>
              <w:t>管线名称</w:t>
            </w:r>
          </w:p>
        </w:tc>
        <w:tc>
          <w:tcPr>
            <w:tcW w:w="23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805" w:right="-239"/>
            </w:pPr>
            <w:r>
              <w:rPr>
                <w:rFonts w:ascii="宋体" w:eastAsia="宋体" w:hAnsi="宋体" w:cs="宋体"/>
                <w:color w:val="000000"/>
                <w:spacing w:val="0"/>
                <w:w w:val="100"/>
                <w:position w:val="0"/>
                <w:sz w:val="18"/>
                <w:u w:val="none"/>
              </w:rPr>
              <w:t>布置方位</w:t>
            </w:r>
          </w:p>
        </w:tc>
        <w:tc>
          <w:tcPr>
            <w:tcW w:w="23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804" w:right="-239"/>
            </w:pPr>
            <w:r>
              <w:rPr>
                <w:rFonts w:ascii="宋体" w:eastAsia="宋体" w:hAnsi="宋体" w:cs="宋体"/>
                <w:color w:val="000000"/>
                <w:spacing w:val="0"/>
                <w:w w:val="100"/>
                <w:position w:val="0"/>
                <w:sz w:val="18"/>
                <w:u w:val="none"/>
              </w:rPr>
              <w:t>管线名称</w:t>
            </w:r>
          </w:p>
        </w:tc>
        <w:tc>
          <w:tcPr>
            <w:tcW w:w="23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802" w:right="-239"/>
            </w:pPr>
            <w:r>
              <w:rPr>
                <w:rFonts w:ascii="宋体" w:eastAsia="宋体" w:hAnsi="宋体" w:cs="宋体"/>
                <w:color w:val="000000"/>
                <w:spacing w:val="0"/>
                <w:w w:val="100"/>
                <w:position w:val="0"/>
                <w:sz w:val="18"/>
                <w:u w:val="none"/>
              </w:rPr>
              <w:t>布置方位</w:t>
            </w:r>
          </w:p>
        </w:tc>
      </w:tr>
      <w:tr>
        <w:tblPrEx>
          <w:tblW w:w="0" w:type="auto"/>
          <w:tblInd w:w="0" w:type="dxa"/>
          <w:tblLayout w:type="fixed"/>
          <w:tblCellMar>
            <w:top w:w="0" w:type="dxa"/>
            <w:left w:w="108" w:type="dxa"/>
            <w:bottom w:w="0" w:type="dxa"/>
            <w:right w:w="108" w:type="dxa"/>
          </w:tblCellMar>
        </w:tblPrEx>
        <w:trPr>
          <w:trHeight w:hRule="exact" w:val="326"/>
        </w:trPr>
        <w:tc>
          <w:tcPr>
            <w:tcW w:w="23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809" w:right="-239"/>
            </w:pPr>
            <w:r>
              <w:rPr>
                <w:rFonts w:ascii="宋体" w:eastAsia="宋体" w:hAnsi="宋体" w:cs="宋体"/>
                <w:color w:val="000000"/>
                <w:spacing w:val="-1"/>
                <w:w w:val="100"/>
                <w:position w:val="0"/>
                <w:sz w:val="18"/>
                <w:u w:val="none"/>
              </w:rPr>
              <w:t>污水管道</w:t>
            </w:r>
          </w:p>
        </w:tc>
        <w:tc>
          <w:tcPr>
            <w:tcW w:w="2333"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781" w:right="-239"/>
            </w:pPr>
          </w:p>
          <w:p>
            <w:pPr>
              <w:spacing w:before="0" w:after="0" w:line="433" w:lineRule="exact"/>
              <w:ind w:left="781" w:right="-239"/>
            </w:pPr>
            <w:r>
              <w:rPr>
                <w:rFonts w:ascii="宋体" w:eastAsia="宋体" w:hAnsi="宋体" w:cs="宋体"/>
                <w:color w:val="000000"/>
                <w:spacing w:val="-1"/>
                <w:w w:val="100"/>
                <w:position w:val="0"/>
                <w:sz w:val="18"/>
                <w:u w:val="none"/>
              </w:rPr>
              <w:t>东侧</w:t>
            </w:r>
            <w:r>
              <w:rPr>
                <w:rFonts w:ascii="Times New Roman" w:hAnsi="Times New Roman" w:cs="Times New Roman"/>
                <w:color w:val="000000"/>
                <w:spacing w:val="-1"/>
                <w:w w:val="100"/>
                <w:position w:val="0"/>
                <w:sz w:val="18"/>
                <w:u w:val="none"/>
              </w:rPr>
              <w:t>/</w:t>
            </w:r>
            <w:r>
              <w:rPr>
                <w:rFonts w:ascii="宋体" w:eastAsia="宋体" w:hAnsi="宋体" w:cs="宋体"/>
                <w:color w:val="000000"/>
                <w:spacing w:val="-1"/>
                <w:w w:val="100"/>
                <w:position w:val="0"/>
                <w:sz w:val="18"/>
                <w:u w:val="none"/>
              </w:rPr>
              <w:t>南侧</w:t>
            </w:r>
          </w:p>
        </w:tc>
        <w:tc>
          <w:tcPr>
            <w:tcW w:w="2333"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17" w:lineRule="exact"/>
              <w:ind w:left="807" w:right="-239"/>
            </w:pPr>
            <w:r>
              <w:rPr>
                <w:rFonts w:ascii="宋体" w:eastAsia="宋体" w:hAnsi="宋体" w:cs="宋体"/>
                <w:color w:val="000000"/>
                <w:spacing w:val="-1"/>
                <w:w w:val="100"/>
                <w:position w:val="0"/>
                <w:sz w:val="18"/>
                <w:u w:val="none"/>
              </w:rPr>
              <w:t>雨水管道</w:t>
            </w:r>
          </w:p>
        </w:tc>
        <w:tc>
          <w:tcPr>
            <w:tcW w:w="2333"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778" w:right="-239"/>
            </w:pPr>
          </w:p>
          <w:p>
            <w:pPr>
              <w:spacing w:before="0" w:after="0" w:line="433" w:lineRule="exact"/>
              <w:ind w:left="778" w:right="-239"/>
            </w:pPr>
            <w:r>
              <w:rPr>
                <w:rFonts w:ascii="宋体" w:eastAsia="宋体" w:hAnsi="宋体" w:cs="宋体"/>
                <w:color w:val="000000"/>
                <w:spacing w:val="-1"/>
                <w:w w:val="100"/>
                <w:position w:val="0"/>
                <w:sz w:val="18"/>
                <w:u w:val="none"/>
              </w:rPr>
              <w:t>西侧</w:t>
            </w:r>
            <w:r>
              <w:rPr>
                <w:rFonts w:ascii="Times New Roman" w:hAnsi="Times New Roman" w:cs="Times New Roman"/>
                <w:color w:val="000000"/>
                <w:spacing w:val="-1"/>
                <w:w w:val="100"/>
                <w:position w:val="0"/>
                <w:sz w:val="18"/>
                <w:u w:val="none"/>
              </w:rPr>
              <w:t>/</w:t>
            </w:r>
            <w:r>
              <w:rPr>
                <w:rFonts w:ascii="宋体" w:eastAsia="宋体" w:hAnsi="宋体" w:cs="宋体"/>
                <w:color w:val="000000"/>
                <w:spacing w:val="-1"/>
                <w:w w:val="100"/>
                <w:position w:val="0"/>
                <w:sz w:val="18"/>
                <w:u w:val="none"/>
              </w:rPr>
              <w:t>北侧</w:t>
            </w:r>
          </w:p>
        </w:tc>
      </w:tr>
      <w:tr>
        <w:tblPrEx>
          <w:tblW w:w="0" w:type="auto"/>
          <w:tblInd w:w="0" w:type="dxa"/>
          <w:tblLayout w:type="fixed"/>
          <w:tblCellMar>
            <w:top w:w="0" w:type="dxa"/>
            <w:left w:w="108" w:type="dxa"/>
            <w:bottom w:w="0" w:type="dxa"/>
            <w:right w:w="108" w:type="dxa"/>
          </w:tblCellMar>
        </w:tblPrEx>
        <w:trPr>
          <w:trHeight w:hRule="exact" w:val="322"/>
        </w:trPr>
        <w:tc>
          <w:tcPr>
            <w:tcW w:w="23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718" w:right="-239"/>
            </w:pPr>
            <w:r>
              <w:rPr>
                <w:rFonts w:ascii="宋体" w:eastAsia="宋体" w:hAnsi="宋体" w:cs="宋体"/>
                <w:color w:val="000000"/>
                <w:spacing w:val="-1"/>
                <w:w w:val="100"/>
                <w:position w:val="0"/>
                <w:sz w:val="18"/>
                <w:u w:val="none"/>
              </w:rPr>
              <w:t>再生水管道</w:t>
            </w:r>
          </w:p>
        </w:tc>
        <w:tc>
          <w:tcPr>
            <w:tcW w:w="233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1" w:lineRule="exact"/>
            </w:pPr>
          </w:p>
        </w:tc>
        <w:tc>
          <w:tcPr>
            <w:tcW w:w="233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1" w:lineRule="exact"/>
            </w:pPr>
          </w:p>
        </w:tc>
        <w:tc>
          <w:tcPr>
            <w:tcW w:w="233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1" w:lineRule="exact"/>
            </w:pPr>
          </w:p>
        </w:tc>
      </w:tr>
      <w:tr>
        <w:tblPrEx>
          <w:tblW w:w="0" w:type="auto"/>
          <w:tblInd w:w="0" w:type="dxa"/>
          <w:tblLayout w:type="fixed"/>
          <w:tblCellMar>
            <w:top w:w="0" w:type="dxa"/>
            <w:left w:w="108" w:type="dxa"/>
            <w:bottom w:w="0" w:type="dxa"/>
            <w:right w:w="108" w:type="dxa"/>
          </w:tblCellMar>
        </w:tblPrEx>
        <w:trPr>
          <w:trHeight w:hRule="exact" w:val="322"/>
        </w:trPr>
        <w:tc>
          <w:tcPr>
            <w:tcW w:w="23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809" w:right="-239"/>
            </w:pPr>
            <w:r>
              <w:rPr>
                <w:rFonts w:ascii="宋体" w:eastAsia="宋体" w:hAnsi="宋体" w:cs="宋体"/>
                <w:color w:val="000000"/>
                <w:spacing w:val="-1"/>
                <w:w w:val="100"/>
                <w:position w:val="0"/>
                <w:sz w:val="18"/>
                <w:u w:val="none"/>
              </w:rPr>
              <w:t>电力管道</w:t>
            </w:r>
          </w:p>
        </w:tc>
        <w:tc>
          <w:tcPr>
            <w:tcW w:w="233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1" w:lineRule="exact"/>
            </w:pPr>
          </w:p>
        </w:tc>
        <w:tc>
          <w:tcPr>
            <w:tcW w:w="23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807" w:right="-239"/>
            </w:pPr>
            <w:r>
              <w:rPr>
                <w:rFonts w:ascii="宋体" w:eastAsia="宋体" w:hAnsi="宋体" w:cs="宋体"/>
                <w:color w:val="000000"/>
                <w:spacing w:val="-1"/>
                <w:w w:val="100"/>
                <w:position w:val="0"/>
                <w:sz w:val="18"/>
                <w:u w:val="none"/>
              </w:rPr>
              <w:t>热力管道</w:t>
            </w:r>
          </w:p>
        </w:tc>
        <w:tc>
          <w:tcPr>
            <w:tcW w:w="233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1" w:lineRule="exact"/>
            </w:pPr>
          </w:p>
        </w:tc>
      </w:tr>
      <w:tr>
        <w:tblPrEx>
          <w:tblW w:w="0" w:type="auto"/>
          <w:tblInd w:w="0" w:type="dxa"/>
          <w:tblLayout w:type="fixed"/>
          <w:tblCellMar>
            <w:top w:w="0" w:type="dxa"/>
            <w:left w:w="108" w:type="dxa"/>
            <w:bottom w:w="0" w:type="dxa"/>
            <w:right w:w="108" w:type="dxa"/>
          </w:tblCellMar>
        </w:tblPrEx>
        <w:trPr>
          <w:trHeight w:hRule="exact" w:val="322"/>
        </w:trPr>
        <w:tc>
          <w:tcPr>
            <w:tcW w:w="23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809" w:right="-239"/>
            </w:pPr>
            <w:r>
              <w:rPr>
                <w:rFonts w:ascii="宋体" w:eastAsia="宋体" w:hAnsi="宋体" w:cs="宋体"/>
                <w:color w:val="000000"/>
                <w:spacing w:val="-1"/>
                <w:w w:val="100"/>
                <w:position w:val="0"/>
                <w:sz w:val="18"/>
                <w:u w:val="none"/>
              </w:rPr>
              <w:t>给水管道</w:t>
            </w:r>
          </w:p>
        </w:tc>
        <w:tc>
          <w:tcPr>
            <w:tcW w:w="233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1" w:lineRule="exact"/>
            </w:pPr>
          </w:p>
        </w:tc>
        <w:tc>
          <w:tcPr>
            <w:tcW w:w="2333"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14" w:lineRule="exact"/>
              <w:ind w:left="807" w:right="-239"/>
            </w:pPr>
            <w:r>
              <w:rPr>
                <w:rFonts w:ascii="宋体" w:eastAsia="宋体" w:hAnsi="宋体" w:cs="宋体"/>
                <w:color w:val="000000"/>
                <w:spacing w:val="-1"/>
                <w:w w:val="100"/>
                <w:position w:val="0"/>
                <w:sz w:val="18"/>
                <w:u w:val="none"/>
              </w:rPr>
              <w:t>通信管道</w:t>
            </w:r>
          </w:p>
        </w:tc>
        <w:tc>
          <w:tcPr>
            <w:tcW w:w="233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414" w:lineRule="exact"/>
            </w:pPr>
          </w:p>
        </w:tc>
      </w:tr>
      <w:tr>
        <w:tblPrEx>
          <w:tblW w:w="0" w:type="auto"/>
          <w:tblInd w:w="0" w:type="dxa"/>
          <w:tblLayout w:type="fixed"/>
          <w:tblCellMar>
            <w:top w:w="0" w:type="dxa"/>
            <w:left w:w="108" w:type="dxa"/>
            <w:bottom w:w="0" w:type="dxa"/>
            <w:right w:w="108" w:type="dxa"/>
          </w:tblCellMar>
        </w:tblPrEx>
        <w:trPr>
          <w:trHeight w:hRule="exact" w:val="329"/>
        </w:trPr>
        <w:tc>
          <w:tcPr>
            <w:tcW w:w="23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4" w:lineRule="exact"/>
              <w:ind w:left="809" w:right="-239"/>
            </w:pPr>
            <w:r>
              <w:rPr>
                <w:rFonts w:ascii="宋体" w:eastAsia="宋体" w:hAnsi="宋体" w:cs="宋体"/>
                <w:color w:val="000000"/>
                <w:spacing w:val="-1"/>
                <w:w w:val="100"/>
                <w:position w:val="0"/>
                <w:sz w:val="18"/>
                <w:u w:val="none"/>
              </w:rPr>
              <w:t>燃气管道</w:t>
            </w:r>
          </w:p>
        </w:tc>
        <w:tc>
          <w:tcPr>
            <w:tcW w:w="233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4" w:lineRule="exact"/>
            </w:pPr>
          </w:p>
        </w:tc>
        <w:tc>
          <w:tcPr>
            <w:tcW w:w="233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4" w:lineRule="exact"/>
            </w:pPr>
          </w:p>
        </w:tc>
        <w:tc>
          <w:tcPr>
            <w:tcW w:w="233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4" w:lineRule="exact"/>
            </w:pPr>
          </w:p>
        </w:tc>
      </w:tr>
      <w:tr>
        <w:tblPrEx>
          <w:tblW w:w="0" w:type="auto"/>
          <w:tblInd w:w="0" w:type="dxa"/>
          <w:tblLayout w:type="fixed"/>
          <w:tblCellMar>
            <w:top w:w="0" w:type="dxa"/>
            <w:left w:w="108" w:type="dxa"/>
            <w:bottom w:w="0" w:type="dxa"/>
            <w:right w:w="108" w:type="dxa"/>
          </w:tblCellMar>
        </w:tblPrEx>
        <w:trPr>
          <w:trHeight w:hRule="exact" w:val="331"/>
        </w:trPr>
        <w:tc>
          <w:tcPr>
            <w:tcW w:w="9335" w:type="dxa"/>
            <w:gridSpan w:val="4"/>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372" w:right="-239"/>
            </w:pPr>
            <w:r>
              <w:rPr>
                <w:rFonts w:ascii="黑体" w:eastAsia="黑体" w:hAnsi="黑体" w:cs="黑体"/>
                <w:color w:val="000000"/>
                <w:spacing w:val="-1"/>
                <w:w w:val="100"/>
                <w:position w:val="0"/>
                <w:sz w:val="18"/>
                <w:u w:val="none"/>
              </w:rPr>
              <w:t>注：</w:t>
            </w:r>
            <w:r>
              <w:rPr>
                <w:rFonts w:ascii="宋体" w:hAnsi="宋体" w:cs="宋体"/>
                <w:color w:val="000000"/>
                <w:spacing w:val="-1"/>
                <w:w w:val="100"/>
                <w:position w:val="0"/>
                <w:sz w:val="18"/>
                <w:u w:val="none"/>
              </w:rPr>
              <w:t>布置方位以道路中心线为界。</w:t>
            </w:r>
          </w:p>
        </w:tc>
      </w:tr>
    </w:tbl>
    <w:p>
      <w:pPr>
        <w:spacing w:before="0" w:after="0" w:line="347" w:lineRule="exact"/>
      </w:pPr>
    </w:p>
    <w:p>
      <w:pPr>
        <w:widowControl/>
        <w:jc w:val="left"/>
        <w:sectPr>
          <w:type w:val="continuous"/>
          <w:pgSz w:w="11906" w:h="16839"/>
          <w:pgMar w:top="1101" w:right="708" w:bottom="861" w:left="1068" w:header="0" w:footer="0" w:gutter="0"/>
          <w:pgNumType w:start="19"/>
          <w:cols w:num="1" w:space="720"/>
          <w:docGrid w:type="lines" w:linePitch="312" w:charSpace="0"/>
        </w:sectPr>
      </w:pPr>
    </w:p>
    <w:p>
      <w:pPr>
        <w:spacing w:before="0" w:after="0" w:line="211" w:lineRule="exact"/>
        <w:ind w:left="351" w:firstLine="7362"/>
        <w:jc w:val="left"/>
      </w:pPr>
      <w:r>
        <w:pict>
          <v:shape id="WS_polygon274" o:spid="_x0000_s1061" type="#_x0000_t12" style="width:21.8pt;height:0.7pt;margin-top:642.3pt;margin-left:294.75pt;mso-height-relative:page;mso-position-horizontal-relative:page;mso-position-vertical-relative:page;mso-width-relative:page;position:absolute;z-index:251695104" coordsize="21600,21600" stroked="t" strokecolor="black">
            <v:fill opacity="0"/>
            <v:stroke joinstyle="miter"/>
          </v:shape>
        </w:pict>
      </w:r>
      <w:r>
        <w:rPr>
          <w:rFonts w:ascii="黑体" w:hAnsi="黑体" w:cs="黑体"/>
          <w:color w:val="000000"/>
          <w:spacing w:val="0"/>
          <w:w w:val="100"/>
          <w:position w:val="0"/>
          <w:sz w:val="21"/>
          <w:u w:val="none"/>
        </w:rPr>
        <w:t>DB</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3401/T</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311</w:t>
      </w:r>
      <w:r>
        <w:rPr>
          <w:rFonts w:ascii="宋体" w:hAnsi="宋体" w:cs="宋体"/>
          <w:color w:val="000000"/>
          <w:spacing w:val="0"/>
          <w:w w:val="100"/>
          <w:position w:val="0"/>
          <w:sz w:val="21"/>
          <w:u w:val="none"/>
        </w:rPr>
        <w:t>—</w:t>
      </w:r>
      <w:r>
        <w:rPr>
          <w:rFonts w:ascii="黑体" w:hAnsi="黑体" w:cs="黑体"/>
          <w:color w:val="000000"/>
          <w:spacing w:val="0"/>
          <w:w w:val="100"/>
          <w:position w:val="0"/>
          <w:sz w:val="21"/>
          <w:u w:val="none"/>
        </w:rPr>
        <w:t>2023</w:t>
      </w:r>
    </w:p>
    <w:p>
      <w:pPr>
        <w:spacing w:before="0" w:after="0" w:line="240" w:lineRule="exact"/>
        <w:ind w:left="351" w:firstLine="7362"/>
      </w:pPr>
    </w:p>
    <w:p>
      <w:pPr>
        <w:spacing w:before="0" w:after="0" w:line="291" w:lineRule="exact"/>
        <w:ind w:left="351" w:firstLine="0"/>
        <w:jc w:val="left"/>
      </w:pPr>
      <w:r>
        <w:rPr>
          <w:rFonts w:ascii="宋体" w:eastAsia="宋体" w:hAnsi="宋体" w:cs="宋体"/>
          <w:color w:val="000000"/>
          <w:spacing w:val="0"/>
          <w:w w:val="100"/>
          <w:position w:val="0"/>
          <w:sz w:val="21"/>
          <w:u w:val="none"/>
        </w:rPr>
        <w:t>根据沿线用户需求确定是否双侧布置；道路红线宽度小于</w:t>
      </w:r>
      <w:r>
        <w:rPr>
          <w:rFonts w:ascii="Calibri" w:hAnsi="Calibri" w:cs="Calibri"/>
          <w:color w:val="000000"/>
          <w:spacing w:val="0"/>
          <w:w w:val="177"/>
          <w:sz w:val="21"/>
          <w:u w:val="none"/>
        </w:rPr>
        <w:t> </w:t>
      </w:r>
      <w:r>
        <w:rPr>
          <w:rFonts w:ascii="宋体" w:hAnsi="宋体" w:cs="宋体"/>
          <w:color w:val="000000"/>
          <w:spacing w:val="0"/>
          <w:w w:val="100"/>
          <w:position w:val="0"/>
          <w:sz w:val="21"/>
          <w:u w:val="none"/>
        </w:rPr>
        <w:t>40</w:t>
      </w:r>
      <w:r>
        <w:rPr>
          <w:rFonts w:ascii="Calibri" w:hAnsi="Calibri" w:cs="Calibri"/>
          <w:color w:val="000000"/>
          <w:spacing w:val="1"/>
          <w:w w:val="100"/>
          <w:sz w:val="21"/>
          <w:u w:val="none"/>
        </w:rPr>
        <w:t> </w:t>
      </w:r>
      <w:r>
        <w:rPr>
          <w:rFonts w:ascii="宋体" w:hAnsi="宋体" w:cs="宋体"/>
          <w:color w:val="000000"/>
          <w:spacing w:val="0"/>
          <w:w w:val="100"/>
          <w:position w:val="0"/>
          <w:sz w:val="21"/>
          <w:u w:val="none"/>
        </w:rPr>
        <w:t>m</w:t>
      </w:r>
      <w:r>
        <w:rPr>
          <w:rFonts w:ascii="Calibri" w:hAnsi="Calibri" w:cs="Calibri"/>
          <w:color w:val="000000"/>
          <w:spacing w:val="0"/>
          <w:w w:val="176"/>
          <w:sz w:val="21"/>
          <w:u w:val="none"/>
        </w:rPr>
        <w:t> </w:t>
      </w:r>
      <w:r>
        <w:rPr>
          <w:rFonts w:ascii="宋体" w:hAnsi="宋体" w:cs="宋体"/>
          <w:color w:val="000000"/>
          <w:spacing w:val="-1"/>
          <w:w w:val="100"/>
          <w:position w:val="0"/>
          <w:sz w:val="21"/>
          <w:u w:val="none"/>
        </w:rPr>
        <w:t>时，各类地下管线宜单侧布置。单侧布</w:t>
      </w:r>
    </w:p>
    <w:p>
      <w:pPr>
        <w:spacing w:before="0" w:after="0" w:line="312" w:lineRule="exact"/>
        <w:ind w:left="351" w:firstLine="0"/>
        <w:jc w:val="left"/>
      </w:pPr>
      <w:r>
        <w:rPr>
          <w:rFonts w:ascii="宋体" w:hAnsi="宋体" w:cs="宋体"/>
          <w:color w:val="000000"/>
          <w:spacing w:val="-3"/>
          <w:w w:val="100"/>
          <w:position w:val="0"/>
          <w:sz w:val="21"/>
          <w:u w:val="none"/>
        </w:rPr>
        <w:t>置时，应在道路交叉口、用户等有需求处敷设过路支管，服务于同一用户的各专业过路支管宜相对集中</w:t>
      </w:r>
    </w:p>
    <w:p>
      <w:pPr>
        <w:spacing w:before="0" w:after="0" w:line="312" w:lineRule="exact"/>
        <w:ind w:left="351" w:firstLine="0"/>
        <w:jc w:val="left"/>
      </w:pPr>
      <w:r>
        <w:rPr>
          <w:rFonts w:ascii="宋体" w:hAnsi="宋体" w:cs="宋体"/>
          <w:color w:val="000000"/>
          <w:spacing w:val="0"/>
          <w:w w:val="100"/>
          <w:position w:val="0"/>
          <w:sz w:val="21"/>
          <w:u w:val="none"/>
        </w:rPr>
        <w:t>布置。</w:t>
      </w:r>
    </w:p>
    <w:p>
      <w:pPr>
        <w:tabs>
          <w:tab w:val="left" w:pos="1085"/>
        </w:tabs>
        <w:spacing w:before="0" w:after="0" w:line="312" w:lineRule="exact"/>
        <w:ind w:left="351" w:firstLine="0"/>
        <w:jc w:val="left"/>
      </w:pPr>
      <w:r>
        <w:rPr>
          <w:rFonts w:ascii="黑体" w:hAnsi="黑体" w:cs="黑体"/>
          <w:color w:val="000000"/>
          <w:spacing w:val="0"/>
          <w:w w:val="100"/>
          <w:position w:val="0"/>
          <w:sz w:val="21"/>
          <w:u w:val="none"/>
        </w:rPr>
        <w:t>5.2.4</w:t>
      </w:r>
      <w:r>
        <w:rPr>
          <w:rFonts w:cs="Calibri"/>
          <w:spacing w:val="0"/>
          <w:w w:val="100"/>
        </w:rPr>
        <w:tab/>
      </w:r>
      <w:r>
        <w:rPr>
          <w:rFonts w:ascii="宋体" w:eastAsia="宋体" w:hAnsi="宋体" w:cs="宋体"/>
          <w:color w:val="000000"/>
          <w:spacing w:val="0"/>
          <w:w w:val="100"/>
          <w:position w:val="0"/>
          <w:sz w:val="21"/>
          <w:u w:val="none"/>
        </w:rPr>
        <w:t>地下管线沿道路布置方位宜相对固定，管线单侧布置时，新建管线布置方位见表</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1。</w:t>
      </w:r>
    </w:p>
    <w:p>
      <w:pPr>
        <w:spacing w:before="0" w:after="0" w:line="240" w:lineRule="exact"/>
        <w:ind w:left="351" w:firstLine="0"/>
      </w:pPr>
    </w:p>
    <w:p>
      <w:pPr>
        <w:tabs>
          <w:tab w:val="left" w:pos="4345"/>
        </w:tabs>
        <w:spacing w:before="0" w:after="0" w:line="228" w:lineRule="exact"/>
        <w:ind w:left="351" w:firstLine="3469"/>
        <w:jc w:val="left"/>
      </w:pPr>
      <w:r>
        <w:rPr>
          <w:rFonts w:ascii="黑体" w:eastAsia="黑体" w:hAnsi="黑体" w:cs="黑体"/>
          <w:color w:val="000000"/>
          <w:spacing w:val="0"/>
          <w:w w:val="100"/>
          <w:position w:val="0"/>
          <w:sz w:val="21"/>
          <w:u w:val="none"/>
        </w:rPr>
        <w:t>表</w:t>
      </w:r>
      <w:r>
        <w:rPr>
          <w:rFonts w:ascii="黑体" w:hAnsi="黑体" w:cs="黑体"/>
          <w:color w:val="000000"/>
          <w:spacing w:val="0"/>
          <w:w w:val="100"/>
          <w:position w:val="0"/>
          <w:sz w:val="21"/>
          <w:u w:val="none"/>
        </w:rPr>
        <w:t>1</w:t>
      </w:r>
      <w:r>
        <w:rPr>
          <w:rFonts w:cs="Calibri"/>
          <w:spacing w:val="0"/>
          <w:w w:val="100"/>
        </w:rPr>
        <w:tab/>
      </w:r>
      <w:r>
        <w:rPr>
          <w:rFonts w:ascii="黑体" w:eastAsia="黑体" w:hAnsi="黑体" w:cs="黑体"/>
          <w:color w:val="000000"/>
          <w:spacing w:val="0"/>
          <w:w w:val="100"/>
          <w:position w:val="0"/>
          <w:sz w:val="21"/>
          <w:u w:val="none"/>
        </w:rPr>
        <w:t>新建管线布置方位表</w:t>
      </w:r>
    </w:p>
    <w:p>
      <w:pPr>
        <w:widowControl/>
        <w:jc w:val="left"/>
        <w:sectPr>
          <w:type w:val="continuous"/>
          <w:pgSz w:w="11906" w:h="16839"/>
          <w:pgMar w:top="1101" w:right="708" w:bottom="861" w:left="1068" w:header="0" w:footer="0" w:gutter="0"/>
          <w:pgNumType w:start="20"/>
          <w:cols w:num="1" w:space="708" w:equalWidth="0">
            <w:col w:w="10130" w:space="0"/>
          </w:cols>
          <w:docGrid w:type="lines" w:linePitch="312" w:charSpace="0"/>
        </w:sectPr>
      </w:pPr>
    </w:p>
    <w:p>
      <w:pPr>
        <w:spacing w:before="0" w:after="0" w:line="312" w:lineRule="exact"/>
        <w:ind w:left="351" w:firstLine="3469"/>
      </w:pPr>
    </w:p>
    <w:p>
      <w:pPr>
        <w:widowControl/>
        <w:jc w:val="left"/>
        <w:sectPr>
          <w:type w:val="continuous"/>
          <w:pgSz w:w="11906" w:h="16839"/>
          <w:pgMar w:top="1101" w:right="708" w:bottom="861" w:left="1068" w:header="0" w:footer="0" w:gutter="0"/>
          <w:pgNumType w:start="21"/>
          <w:cols w:num="1" w:space="720"/>
          <w:docGrid w:type="lines" w:linePitch="312" w:charSpace="0"/>
        </w:sectPr>
      </w:pPr>
    </w:p>
    <w:p>
      <w:pPr>
        <w:tabs>
          <w:tab w:val="left" w:pos="1085"/>
        </w:tabs>
        <w:spacing w:before="0" w:after="0" w:line="211" w:lineRule="exact"/>
        <w:ind w:left="351" w:firstLine="0"/>
        <w:jc w:val="left"/>
      </w:pPr>
      <w:r>
        <w:pict>
          <v:shape id="_x0000_s2089" o:spid="_x0000_s1062" type="#_x0000_t202" style="width:332pt;height:53pt;margin-top:397.7pt;margin-left:141.65pt;mso-height-relative:page;mso-position-horizontal-relative:page;mso-position-vertical-relative:page;mso-width-relative:page;position:absolute;z-index:-251620352"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rPr>
          <w:rFonts w:ascii="黑体" w:hAnsi="黑体" w:cs="黑体"/>
          <w:color w:val="000000"/>
          <w:spacing w:val="0"/>
          <w:w w:val="100"/>
          <w:position w:val="0"/>
          <w:sz w:val="21"/>
          <w:u w:val="none"/>
        </w:rPr>
        <w:t>5.2.5</w:t>
      </w:r>
      <w:r>
        <w:rPr>
          <w:rFonts w:cs="Calibri"/>
          <w:spacing w:val="0"/>
          <w:w w:val="100"/>
        </w:rPr>
        <w:tab/>
      </w:r>
      <w:r>
        <w:rPr>
          <w:rFonts w:ascii="宋体" w:hAnsi="宋体" w:cs="宋体"/>
          <w:color w:val="000000"/>
          <w:spacing w:val="0"/>
          <w:w w:val="100"/>
          <w:position w:val="0"/>
          <w:sz w:val="21"/>
          <w:u w:val="none"/>
        </w:rPr>
        <w:t>地下管线在道路内的位置宜相对固定，分支线少、埋深大、检修周期短和损坏时对建筑物基础</w:t>
      </w:r>
    </w:p>
    <w:p>
      <w:pPr>
        <w:spacing w:before="0" w:after="0" w:line="312" w:lineRule="exact"/>
        <w:ind w:left="351" w:firstLine="0"/>
        <w:jc w:val="left"/>
      </w:pPr>
      <w:r>
        <w:rPr>
          <w:rFonts w:ascii="宋体" w:eastAsia="宋体" w:hAnsi="宋体" w:cs="宋体"/>
          <w:color w:val="000000"/>
          <w:spacing w:val="0"/>
          <w:w w:val="100"/>
          <w:position w:val="0"/>
          <w:sz w:val="21"/>
          <w:u w:val="none"/>
        </w:rPr>
        <w:t>安全影响大的地下管线应远离建筑物；从道路红线向道路中心线方向平行布置的次序宜为：</w:t>
      </w:r>
    </w:p>
    <w:p>
      <w:pPr>
        <w:spacing w:before="0" w:after="0" w:line="312" w:lineRule="exact"/>
        <w:ind w:left="351" w:firstLine="425"/>
        <w:jc w:val="left"/>
      </w:pPr>
      <w:r>
        <w:rPr>
          <w:rFonts w:ascii="宋体" w:hAnsi="宋体" w:cs="宋体"/>
          <w:color w:val="000000"/>
          <w:spacing w:val="0"/>
          <w:w w:val="100"/>
          <w:position w:val="0"/>
          <w:sz w:val="21"/>
          <w:u w:val="none"/>
        </w:rPr>
        <w:t>a)</w:t>
      </w:r>
      <w:r>
        <w:rPr>
          <w:rFonts w:ascii="Calibri" w:hAnsi="Calibri" w:cs="Calibri"/>
          <w:color w:val="000000"/>
          <w:spacing w:val="0"/>
          <w:w w:val="199"/>
          <w:sz w:val="24"/>
          <w:u w:val="none"/>
        </w:rPr>
        <w:t>  </w:t>
      </w:r>
      <w:r>
        <w:rPr>
          <w:rFonts w:ascii="宋体" w:hAnsi="宋体" w:cs="宋体"/>
          <w:color w:val="000000"/>
          <w:spacing w:val="0"/>
          <w:w w:val="100"/>
          <w:position w:val="0"/>
          <w:sz w:val="21"/>
          <w:u w:val="none"/>
        </w:rPr>
        <w:t>东侧、南侧：燃气(</w:t>
      </w:r>
      <w:r>
        <w:rPr>
          <w:rFonts w:ascii="宋体" w:eastAsia="宋体" w:hAnsi="宋体" w:cs="宋体"/>
          <w:color w:val="000000"/>
          <w:spacing w:val="0"/>
          <w:w w:val="100"/>
          <w:position w:val="0"/>
          <w:sz w:val="21"/>
          <w:u w:val="none"/>
        </w:rPr>
        <w:t>支线</w:t>
      </w:r>
      <w:r>
        <w:rPr>
          <w:rFonts w:ascii="宋体" w:hAnsi="宋体" w:cs="宋体"/>
          <w:color w:val="000000"/>
          <w:spacing w:val="0"/>
          <w:w w:val="100"/>
          <w:position w:val="0"/>
          <w:sz w:val="21"/>
          <w:u w:val="none"/>
        </w:rPr>
        <w:t>)、给水(</w:t>
      </w:r>
      <w:r>
        <w:rPr>
          <w:rFonts w:ascii="宋体" w:eastAsia="宋体" w:hAnsi="宋体" w:cs="宋体"/>
          <w:color w:val="000000"/>
          <w:spacing w:val="-1"/>
          <w:w w:val="100"/>
          <w:position w:val="0"/>
          <w:sz w:val="21"/>
          <w:u w:val="none"/>
        </w:rPr>
        <w:t>配水</w:t>
      </w:r>
      <w:r>
        <w:rPr>
          <w:rFonts w:ascii="宋体" w:hAnsi="宋体" w:cs="宋体"/>
          <w:color w:val="000000"/>
          <w:spacing w:val="0"/>
          <w:w w:val="100"/>
          <w:position w:val="0"/>
          <w:sz w:val="21"/>
          <w:u w:val="none"/>
        </w:rPr>
        <w:t>)、电力、再生水、污水、雨水；</w:t>
      </w:r>
    </w:p>
    <w:p>
      <w:pPr>
        <w:spacing w:before="0" w:after="0" w:line="312" w:lineRule="exact"/>
        <w:ind w:left="351" w:firstLine="425"/>
        <w:jc w:val="left"/>
      </w:pPr>
      <w:r>
        <w:rPr>
          <w:rFonts w:ascii="宋体" w:hAnsi="宋体" w:cs="宋体"/>
          <w:color w:val="000000"/>
          <w:spacing w:val="0"/>
          <w:w w:val="100"/>
          <w:position w:val="0"/>
          <w:sz w:val="21"/>
          <w:u w:val="none"/>
        </w:rPr>
        <w:t>b)</w:t>
      </w:r>
      <w:r>
        <w:rPr>
          <w:rFonts w:ascii="Calibri" w:hAnsi="Calibri" w:cs="Calibri"/>
          <w:color w:val="000000"/>
          <w:spacing w:val="0"/>
          <w:w w:val="199"/>
          <w:sz w:val="24"/>
          <w:u w:val="none"/>
        </w:rPr>
        <w:t>  </w:t>
      </w:r>
      <w:r>
        <w:rPr>
          <w:rFonts w:ascii="宋体" w:hAnsi="宋体" w:cs="宋体"/>
          <w:color w:val="000000"/>
          <w:spacing w:val="0"/>
          <w:w w:val="100"/>
          <w:position w:val="0"/>
          <w:sz w:val="21"/>
          <w:u w:val="none"/>
        </w:rPr>
        <w:t>西侧、北侧：通信、燃气(</w:t>
      </w:r>
      <w:r>
        <w:rPr>
          <w:rFonts w:ascii="宋体" w:eastAsia="宋体" w:hAnsi="宋体" w:cs="宋体"/>
          <w:color w:val="000000"/>
          <w:spacing w:val="0"/>
          <w:w w:val="100"/>
          <w:position w:val="0"/>
          <w:sz w:val="21"/>
          <w:u w:val="none"/>
        </w:rPr>
        <w:t>干线</w:t>
      </w:r>
      <w:r>
        <w:rPr>
          <w:rFonts w:ascii="宋体" w:hAnsi="宋体" w:cs="宋体"/>
          <w:color w:val="000000"/>
          <w:spacing w:val="0"/>
          <w:w w:val="100"/>
          <w:position w:val="0"/>
          <w:sz w:val="21"/>
          <w:u w:val="none"/>
        </w:rPr>
        <w:t>)、给水(</w:t>
      </w:r>
      <w:r>
        <w:rPr>
          <w:rFonts w:ascii="宋体" w:eastAsia="宋体" w:hAnsi="宋体" w:cs="宋体"/>
          <w:color w:val="000000"/>
          <w:spacing w:val="-1"/>
          <w:w w:val="100"/>
          <w:position w:val="0"/>
          <w:sz w:val="21"/>
          <w:u w:val="none"/>
        </w:rPr>
        <w:t>输水</w:t>
      </w:r>
      <w:r>
        <w:rPr>
          <w:rFonts w:ascii="宋体" w:hAnsi="宋体" w:cs="宋体"/>
          <w:color w:val="000000"/>
          <w:spacing w:val="0"/>
          <w:w w:val="100"/>
          <w:position w:val="0"/>
          <w:sz w:val="21"/>
          <w:u w:val="none"/>
        </w:rPr>
        <w:t>)、电力、热力、再生水、污水、雨水。</w:t>
      </w:r>
    </w:p>
    <w:p>
      <w:pPr>
        <w:tabs>
          <w:tab w:val="left" w:pos="1085"/>
        </w:tabs>
        <w:spacing w:before="0" w:after="0" w:line="312" w:lineRule="exact"/>
        <w:ind w:left="351" w:firstLine="0"/>
        <w:jc w:val="left"/>
      </w:pPr>
      <w:r>
        <w:rPr>
          <w:rFonts w:ascii="黑体" w:hAnsi="黑体" w:cs="黑体"/>
          <w:color w:val="000000"/>
          <w:spacing w:val="0"/>
          <w:w w:val="100"/>
          <w:position w:val="0"/>
          <w:sz w:val="21"/>
          <w:u w:val="none"/>
        </w:rPr>
        <w:t>5.2.6</w:t>
      </w:r>
      <w:r>
        <w:rPr>
          <w:rFonts w:cs="Calibri"/>
          <w:spacing w:val="-3"/>
          <w:w w:val="100"/>
        </w:rPr>
        <w:tab/>
      </w:r>
      <w:r>
        <w:rPr>
          <w:rFonts w:ascii="宋体" w:hAnsi="宋体" w:cs="宋体"/>
          <w:color w:val="000000"/>
          <w:spacing w:val="0"/>
          <w:w w:val="100"/>
          <w:position w:val="0"/>
          <w:sz w:val="21"/>
          <w:u w:val="none"/>
        </w:rPr>
        <w:t>地下管线宜优先布置于人行道或非机动车道下；当空间受限时，可布置在绿化带内。</w:t>
      </w:r>
    </w:p>
    <w:p>
      <w:pPr>
        <w:tabs>
          <w:tab w:val="left" w:pos="1085"/>
        </w:tabs>
        <w:spacing w:before="0" w:after="0" w:line="312" w:lineRule="exact"/>
        <w:ind w:left="351" w:firstLine="0"/>
        <w:jc w:val="left"/>
      </w:pPr>
      <w:r>
        <w:rPr>
          <w:rFonts w:ascii="黑体" w:hAnsi="黑体" w:cs="黑体"/>
          <w:color w:val="000000"/>
          <w:spacing w:val="0"/>
          <w:w w:val="100"/>
          <w:position w:val="0"/>
          <w:sz w:val="21"/>
          <w:u w:val="none"/>
        </w:rPr>
        <w:t>5.2.7</w:t>
      </w:r>
      <w:r>
        <w:rPr>
          <w:rFonts w:cs="Calibri"/>
          <w:spacing w:val="0"/>
          <w:w w:val="100"/>
        </w:rPr>
        <w:tab/>
      </w:r>
      <w:r>
        <w:rPr>
          <w:rFonts w:ascii="宋体" w:eastAsia="宋体" w:hAnsi="宋体" w:cs="宋体"/>
          <w:color w:val="000000"/>
          <w:spacing w:val="1"/>
          <w:w w:val="100"/>
          <w:position w:val="0"/>
          <w:sz w:val="21"/>
          <w:u w:val="none"/>
        </w:rPr>
        <w:t>布置有地下管线的绿化带应合理选择植物种类</w:t>
      </w:r>
      <w:r>
        <w:rPr>
          <w:rFonts w:ascii="宋体" w:hAnsi="宋体" w:cs="宋体"/>
          <w:color w:val="000000"/>
          <w:spacing w:val="0"/>
          <w:w w:val="100"/>
          <w:position w:val="0"/>
          <w:sz w:val="21"/>
          <w:u w:val="none"/>
        </w:rPr>
        <w:t>,</w:t>
      </w:r>
      <w:r>
        <w:rPr>
          <w:rFonts w:ascii="宋体" w:eastAsia="宋体" w:hAnsi="宋体" w:cs="宋体"/>
          <w:color w:val="000000"/>
          <w:spacing w:val="1"/>
          <w:w w:val="100"/>
          <w:position w:val="0"/>
          <w:sz w:val="21"/>
          <w:u w:val="none"/>
        </w:rPr>
        <w:t>管线上方应避免种植高大乔木，无法避免时应</w:t>
      </w:r>
    </w:p>
    <w:p>
      <w:pPr>
        <w:spacing w:before="0" w:after="0" w:line="312" w:lineRule="exact"/>
        <w:ind w:left="351" w:firstLine="0"/>
        <w:jc w:val="left"/>
      </w:pPr>
      <w:r>
        <w:rPr>
          <w:rFonts w:ascii="宋体" w:eastAsia="宋体" w:hAnsi="宋体" w:cs="宋体"/>
          <w:color w:val="000000"/>
          <w:spacing w:val="0"/>
          <w:w w:val="100"/>
          <w:position w:val="0"/>
          <w:sz w:val="21"/>
          <w:u w:val="none"/>
        </w:rPr>
        <w:t>保证管线覆土不小于</w:t>
      </w:r>
      <w:r>
        <w:rPr>
          <w:rFonts w:ascii="Calibri" w:hAnsi="Calibri" w:cs="Calibri"/>
          <w:color w:val="000000"/>
          <w:spacing w:val="3"/>
          <w:w w:val="100"/>
          <w:sz w:val="21"/>
          <w:u w:val="none"/>
        </w:rPr>
        <w:t> </w:t>
      </w:r>
      <w:r>
        <w:rPr>
          <w:rFonts w:ascii="宋体" w:hAnsi="宋体" w:cs="宋体"/>
          <w:color w:val="000000"/>
          <w:spacing w:val="0"/>
          <w:w w:val="100"/>
          <w:position w:val="0"/>
          <w:sz w:val="21"/>
          <w:u w:val="none"/>
        </w:rPr>
        <w:t>1.5</w:t>
      </w:r>
      <w:r>
        <w:rPr>
          <w:rFonts w:ascii="Calibri" w:hAnsi="Calibri" w:cs="Calibri"/>
          <w:color w:val="000000"/>
          <w:spacing w:val="1"/>
          <w:w w:val="100"/>
          <w:sz w:val="21"/>
          <w:u w:val="none"/>
        </w:rPr>
        <w:t> </w:t>
      </w:r>
      <w:r>
        <w:rPr>
          <w:rFonts w:ascii="宋体" w:hAnsi="宋体" w:cs="宋体"/>
          <w:color w:val="000000"/>
          <w:spacing w:val="0"/>
          <w:w w:val="100"/>
          <w:position w:val="0"/>
          <w:sz w:val="21"/>
          <w:u w:val="none"/>
        </w:rPr>
        <w:t>m，减小绿植与管线的相互不利影响。</w:t>
      </w:r>
    </w:p>
    <w:p>
      <w:pPr>
        <w:tabs>
          <w:tab w:val="left" w:pos="1085"/>
        </w:tabs>
        <w:spacing w:before="0" w:after="0" w:line="312" w:lineRule="exact"/>
        <w:ind w:left="351" w:firstLine="0"/>
        <w:jc w:val="left"/>
      </w:pPr>
      <w:r>
        <w:rPr>
          <w:rFonts w:ascii="黑体" w:hAnsi="黑体" w:cs="黑体"/>
          <w:color w:val="000000"/>
          <w:spacing w:val="0"/>
          <w:w w:val="100"/>
          <w:position w:val="0"/>
          <w:sz w:val="21"/>
          <w:u w:val="none"/>
        </w:rPr>
        <w:t>5.2.8</w:t>
      </w:r>
      <w:r>
        <w:rPr>
          <w:rFonts w:cs="Calibri"/>
          <w:spacing w:val="0"/>
          <w:w w:val="100"/>
        </w:rPr>
        <w:tab/>
      </w:r>
      <w:r>
        <w:rPr>
          <w:rFonts w:ascii="宋体" w:hAnsi="宋体" w:cs="宋体"/>
          <w:color w:val="000000"/>
          <w:spacing w:val="0"/>
          <w:w w:val="100"/>
          <w:position w:val="0"/>
          <w:sz w:val="21"/>
          <w:u w:val="none"/>
        </w:rPr>
        <w:t>对于城市重要道路（快速路、主干道、重要景观道路等），地下管线不宜布置在机动车道内，</w:t>
      </w:r>
    </w:p>
    <w:p>
      <w:pPr>
        <w:spacing w:before="0" w:after="0" w:line="312" w:lineRule="exact"/>
        <w:ind w:left="351" w:firstLine="0"/>
        <w:jc w:val="left"/>
      </w:pPr>
      <w:r>
        <w:rPr>
          <w:rFonts w:ascii="宋体" w:hAnsi="宋体" w:cs="宋体"/>
          <w:color w:val="000000"/>
          <w:spacing w:val="0"/>
          <w:w w:val="100"/>
          <w:position w:val="0"/>
          <w:sz w:val="21"/>
          <w:u w:val="none"/>
        </w:rPr>
        <w:t>无法避免时，管道轴线宜位于车道正中，检查井井盖应避开机动车轮迹线。</w:t>
      </w:r>
    </w:p>
    <w:p>
      <w:pPr>
        <w:tabs>
          <w:tab w:val="left" w:pos="1085"/>
        </w:tabs>
        <w:spacing w:before="0" w:after="0" w:line="312" w:lineRule="exact"/>
        <w:ind w:left="351" w:firstLine="0"/>
        <w:jc w:val="left"/>
      </w:pPr>
      <w:r>
        <w:rPr>
          <w:rFonts w:ascii="黑体" w:hAnsi="黑体" w:cs="黑体"/>
          <w:color w:val="000000"/>
          <w:spacing w:val="0"/>
          <w:w w:val="100"/>
          <w:position w:val="0"/>
          <w:sz w:val="21"/>
          <w:u w:val="none"/>
        </w:rPr>
        <w:t>5.2.9</w:t>
      </w:r>
      <w:r>
        <w:rPr>
          <w:rFonts w:cs="Calibri"/>
          <w:spacing w:val="0"/>
          <w:w w:val="100"/>
        </w:rPr>
        <w:tab/>
      </w:r>
      <w:r>
        <w:rPr>
          <w:rFonts w:ascii="宋体" w:hAnsi="宋体" w:cs="宋体"/>
          <w:color w:val="000000"/>
          <w:spacing w:val="0"/>
          <w:w w:val="100"/>
          <w:position w:val="0"/>
          <w:sz w:val="21"/>
          <w:u w:val="none"/>
        </w:rPr>
        <w:t>地下管线不应在垂直方向上重叠敷设。</w:t>
      </w:r>
    </w:p>
    <w:p>
      <w:pPr>
        <w:tabs>
          <w:tab w:val="left" w:pos="1191"/>
        </w:tabs>
        <w:spacing w:before="0" w:after="0" w:line="312" w:lineRule="exact"/>
        <w:ind w:left="351" w:firstLine="0"/>
        <w:jc w:val="left"/>
      </w:pPr>
      <w:r>
        <w:rPr>
          <w:rFonts w:ascii="黑体" w:hAnsi="黑体" w:cs="黑体"/>
          <w:color w:val="000000"/>
          <w:spacing w:val="0"/>
          <w:w w:val="100"/>
          <w:position w:val="0"/>
          <w:sz w:val="21"/>
          <w:u w:val="none"/>
        </w:rPr>
        <w:t>5.2.10</w:t>
      </w:r>
      <w:r>
        <w:rPr>
          <w:rFonts w:cs="Calibri"/>
          <w:spacing w:val="1"/>
          <w:w w:val="100"/>
        </w:rPr>
        <w:tab/>
      </w:r>
      <w:r>
        <w:rPr>
          <w:rFonts w:ascii="宋体" w:hAnsi="宋体" w:cs="宋体"/>
          <w:color w:val="000000"/>
          <w:spacing w:val="1"/>
          <w:w w:val="100"/>
          <w:position w:val="0"/>
          <w:sz w:val="21"/>
          <w:u w:val="none"/>
        </w:rPr>
        <w:t>地下管线与铁路、公路交叉时宜采用垂直交叉方式布置</w:t>
      </w:r>
      <w:r>
        <w:rPr>
          <w:rFonts w:ascii="宋体" w:eastAsia="宋体" w:hAnsi="宋体" w:cs="宋体"/>
          <w:color w:val="000000"/>
          <w:spacing w:val="1"/>
          <w:w w:val="100"/>
          <w:position w:val="0"/>
          <w:sz w:val="21"/>
          <w:u w:val="none"/>
        </w:rPr>
        <w:t>，受条件限制时，其交叉角宜不小于</w:t>
      </w:r>
    </w:p>
    <w:p>
      <w:pPr>
        <w:spacing w:before="0" w:after="0" w:line="312" w:lineRule="exact"/>
        <w:ind w:left="351" w:firstLine="0"/>
        <w:jc w:val="left"/>
      </w:pPr>
      <w:r>
        <w:rPr>
          <w:rFonts w:ascii="宋体" w:hAnsi="宋体" w:cs="宋体"/>
          <w:color w:val="000000"/>
          <w:spacing w:val="0"/>
          <w:w w:val="100"/>
          <w:position w:val="0"/>
          <w:sz w:val="21"/>
          <w:u w:val="none"/>
        </w:rPr>
        <w:t>60°。</w:t>
      </w:r>
    </w:p>
    <w:p>
      <w:pPr>
        <w:tabs>
          <w:tab w:val="left" w:pos="1191"/>
        </w:tabs>
        <w:spacing w:before="0" w:after="0" w:line="312" w:lineRule="exact"/>
        <w:ind w:left="351" w:firstLine="0"/>
        <w:jc w:val="left"/>
      </w:pPr>
      <w:r>
        <w:rPr>
          <w:rFonts w:ascii="黑体" w:hAnsi="黑体" w:cs="黑体"/>
          <w:color w:val="000000"/>
          <w:spacing w:val="0"/>
          <w:w w:val="100"/>
          <w:position w:val="0"/>
          <w:sz w:val="21"/>
          <w:u w:val="none"/>
        </w:rPr>
        <w:t>5.2.11</w:t>
      </w:r>
      <w:r>
        <w:rPr>
          <w:rFonts w:cs="Calibri"/>
          <w:spacing w:val="0"/>
          <w:w w:val="100"/>
        </w:rPr>
        <w:tab/>
      </w:r>
      <w:r>
        <w:rPr>
          <w:rFonts w:ascii="宋体" w:eastAsia="宋体" w:hAnsi="宋体" w:cs="宋体"/>
          <w:color w:val="000000"/>
          <w:spacing w:val="0"/>
          <w:w w:val="100"/>
          <w:position w:val="0"/>
          <w:sz w:val="21"/>
          <w:u w:val="none"/>
        </w:rPr>
        <w:t>地下管线支管宜垂直于道路红线接出，无绿线时伸出范围宜不超出红线外</w:t>
      </w:r>
      <w:r>
        <w:rPr>
          <w:rFonts w:ascii="Calibri" w:hAnsi="Calibri" w:cs="Calibri"/>
          <w:color w:val="000000"/>
          <w:spacing w:val="12"/>
          <w:w w:val="100"/>
          <w:sz w:val="21"/>
          <w:u w:val="none"/>
        </w:rPr>
        <w:t> </w:t>
      </w:r>
      <w:r>
        <w:rPr>
          <w:rFonts w:ascii="宋体" w:hAnsi="宋体" w:cs="宋体"/>
          <w:color w:val="000000"/>
          <w:spacing w:val="0"/>
          <w:w w:val="100"/>
          <w:position w:val="0"/>
          <w:sz w:val="21"/>
          <w:u w:val="none"/>
        </w:rPr>
        <w:t>2</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m</w:t>
      </w:r>
      <w:r>
        <w:rPr>
          <w:rFonts w:ascii="宋体" w:eastAsia="宋体" w:hAnsi="宋体" w:cs="宋体"/>
          <w:color w:val="000000"/>
          <w:spacing w:val="0"/>
          <w:w w:val="100"/>
          <w:position w:val="0"/>
          <w:sz w:val="21"/>
          <w:u w:val="none"/>
        </w:rPr>
        <w:t>，有绿线时伸出</w:t>
      </w:r>
    </w:p>
    <w:p>
      <w:pPr>
        <w:spacing w:before="0" w:after="0" w:line="312" w:lineRule="exact"/>
        <w:ind w:left="351" w:firstLine="0"/>
        <w:jc w:val="left"/>
      </w:pPr>
      <w:r>
        <w:rPr>
          <w:rFonts w:ascii="宋体" w:hAnsi="宋体" w:cs="宋体"/>
          <w:color w:val="000000"/>
          <w:spacing w:val="0"/>
          <w:w w:val="100"/>
          <w:position w:val="0"/>
          <w:sz w:val="21"/>
          <w:u w:val="none"/>
        </w:rPr>
        <w:t>范围宜至绿线边。</w:t>
      </w:r>
    </w:p>
    <w:p>
      <w:pPr>
        <w:tabs>
          <w:tab w:val="left" w:pos="1191"/>
        </w:tabs>
        <w:spacing w:before="0" w:after="0" w:line="312" w:lineRule="exact"/>
        <w:ind w:left="351" w:firstLine="0"/>
        <w:jc w:val="left"/>
      </w:pPr>
      <w:r>
        <w:rPr>
          <w:rFonts w:ascii="黑体" w:hAnsi="黑体" w:cs="黑体"/>
          <w:color w:val="000000"/>
          <w:spacing w:val="0"/>
          <w:w w:val="100"/>
          <w:position w:val="0"/>
          <w:sz w:val="21"/>
          <w:u w:val="none"/>
        </w:rPr>
        <w:t>5.2.12</w:t>
      </w:r>
      <w:r>
        <w:rPr>
          <w:rFonts w:cs="Calibri"/>
          <w:spacing w:val="0"/>
          <w:w w:val="100"/>
        </w:rPr>
        <w:tab/>
      </w:r>
      <w:r>
        <w:rPr>
          <w:rFonts w:ascii="宋体" w:hAnsi="宋体" w:cs="宋体"/>
          <w:color w:val="000000"/>
          <w:spacing w:val="0"/>
          <w:w w:val="100"/>
          <w:position w:val="0"/>
          <w:sz w:val="21"/>
          <w:u w:val="none"/>
        </w:rPr>
        <w:t>非市政管线不宜敷设于道路红线内。</w:t>
      </w:r>
    </w:p>
    <w:p>
      <w:pPr>
        <w:tabs>
          <w:tab w:val="left" w:pos="1191"/>
        </w:tabs>
        <w:spacing w:before="0" w:after="0" w:line="312" w:lineRule="exact"/>
        <w:ind w:left="351" w:firstLine="0"/>
        <w:jc w:val="left"/>
      </w:pPr>
      <w:r>
        <w:rPr>
          <w:rFonts w:ascii="黑体" w:hAnsi="黑体" w:cs="黑体"/>
          <w:color w:val="000000"/>
          <w:spacing w:val="0"/>
          <w:w w:val="100"/>
          <w:position w:val="0"/>
          <w:sz w:val="21"/>
          <w:u w:val="none"/>
        </w:rPr>
        <w:t>5.2.13</w:t>
      </w:r>
      <w:r>
        <w:rPr>
          <w:rFonts w:cs="Calibri"/>
          <w:spacing w:val="0"/>
          <w:w w:val="100"/>
        </w:rPr>
        <w:tab/>
      </w:r>
      <w:r>
        <w:rPr>
          <w:rFonts w:ascii="宋体" w:eastAsia="宋体" w:hAnsi="宋体" w:cs="宋体"/>
          <w:color w:val="000000"/>
          <w:spacing w:val="-2"/>
          <w:w w:val="100"/>
          <w:position w:val="0"/>
          <w:sz w:val="21"/>
          <w:u w:val="none"/>
        </w:rPr>
        <w:t>地下管线之间及其与建（构）筑物之间的最小水平净距应符合表</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2</w:t>
      </w:r>
      <w:r>
        <w:rPr>
          <w:rFonts w:ascii="Calibri" w:hAnsi="Calibri" w:cs="Calibri"/>
          <w:color w:val="000000"/>
          <w:spacing w:val="1"/>
          <w:w w:val="100"/>
          <w:sz w:val="21"/>
          <w:u w:val="none"/>
        </w:rPr>
        <w:t> </w:t>
      </w:r>
      <w:r>
        <w:rPr>
          <w:rFonts w:ascii="宋体" w:hAnsi="宋体" w:cs="宋体"/>
          <w:color w:val="000000"/>
          <w:spacing w:val="-4"/>
          <w:w w:val="100"/>
          <w:position w:val="0"/>
          <w:sz w:val="21"/>
          <w:u w:val="none"/>
        </w:rPr>
        <w:t>的规定；当受道路宽度、断</w:t>
      </w:r>
    </w:p>
    <w:p>
      <w:pPr>
        <w:spacing w:before="0" w:after="0" w:line="312" w:lineRule="exact"/>
        <w:ind w:left="351" w:firstLine="0"/>
        <w:jc w:val="left"/>
      </w:pPr>
      <w:r>
        <w:rPr>
          <w:rFonts w:ascii="宋体" w:eastAsia="宋体" w:hAnsi="宋体" w:cs="宋体"/>
          <w:color w:val="000000"/>
          <w:spacing w:val="1"/>
          <w:w w:val="100"/>
          <w:position w:val="0"/>
          <w:sz w:val="21"/>
          <w:u w:val="none"/>
        </w:rPr>
        <w:t>面以及现状工程管线等因素限制难以满足要求时，可根据实际情况采取安全措施后减少其最小水平净</w:t>
      </w:r>
    </w:p>
    <w:p>
      <w:pPr>
        <w:spacing w:before="0" w:after="0" w:line="312" w:lineRule="exact"/>
        <w:ind w:left="351" w:firstLine="0"/>
        <w:jc w:val="left"/>
      </w:pPr>
      <w:r>
        <w:rPr>
          <w:rFonts w:ascii="宋体" w:hAnsi="宋体" w:cs="宋体"/>
          <w:color w:val="000000"/>
          <w:spacing w:val="0"/>
          <w:w w:val="100"/>
          <w:position w:val="0"/>
          <w:sz w:val="21"/>
          <w:u w:val="none"/>
        </w:rPr>
        <w:t>距。</w:t>
      </w:r>
    </w:p>
    <w:p>
      <w:pPr>
        <w:tabs>
          <w:tab w:val="left" w:pos="1191"/>
        </w:tabs>
        <w:spacing w:before="0" w:after="0" w:line="312" w:lineRule="exact"/>
        <w:ind w:left="351" w:firstLine="0"/>
        <w:jc w:val="left"/>
      </w:pPr>
      <w:r>
        <w:rPr>
          <w:rFonts w:ascii="黑体" w:hAnsi="黑体" w:cs="黑体"/>
          <w:color w:val="000000"/>
          <w:spacing w:val="0"/>
          <w:w w:val="100"/>
          <w:position w:val="0"/>
          <w:sz w:val="21"/>
          <w:u w:val="none"/>
        </w:rPr>
        <w:t>5.2.14</w:t>
      </w:r>
      <w:r>
        <w:rPr>
          <w:rFonts w:cs="Calibri"/>
          <w:spacing w:val="1"/>
          <w:w w:val="100"/>
        </w:rPr>
        <w:tab/>
      </w:r>
      <w:r>
        <w:rPr>
          <w:rFonts w:ascii="宋体" w:eastAsia="宋体" w:hAnsi="宋体" w:cs="宋体"/>
          <w:color w:val="000000"/>
          <w:spacing w:val="-3"/>
          <w:w w:val="100"/>
          <w:position w:val="0"/>
          <w:sz w:val="21"/>
          <w:u w:val="none"/>
        </w:rPr>
        <w:t>对于埋深大于相邻建（构）筑物基础的地下管线，其与建（构）筑物之间的最小水平距离，应</w:t>
      </w:r>
    </w:p>
    <w:p>
      <w:pPr>
        <w:spacing w:before="0" w:after="0" w:line="312" w:lineRule="exact"/>
        <w:ind w:left="351" w:firstLine="0"/>
        <w:jc w:val="left"/>
      </w:pPr>
      <w:r>
        <w:rPr>
          <w:rFonts w:ascii="宋体" w:eastAsia="宋体" w:hAnsi="宋体" w:cs="宋体"/>
          <w:color w:val="000000"/>
          <w:spacing w:val="0"/>
          <w:w w:val="100"/>
          <w:position w:val="0"/>
          <w:sz w:val="21"/>
          <w:u w:val="none"/>
        </w:rPr>
        <w:t>按公式（</w:t>
      </w:r>
      <w:r>
        <w:rPr>
          <w:rFonts w:ascii="宋体" w:hAnsi="宋体" w:cs="宋体"/>
          <w:color w:val="000000"/>
          <w:spacing w:val="0"/>
          <w:w w:val="100"/>
          <w:position w:val="0"/>
          <w:sz w:val="21"/>
          <w:u w:val="none"/>
        </w:rPr>
        <w:t>1</w:t>
      </w:r>
      <w:r>
        <w:rPr>
          <w:rFonts w:ascii="宋体" w:eastAsia="宋体" w:hAnsi="宋体" w:cs="宋体"/>
          <w:color w:val="000000"/>
          <w:spacing w:val="0"/>
          <w:w w:val="100"/>
          <w:position w:val="0"/>
          <w:sz w:val="21"/>
          <w:u w:val="none"/>
        </w:rPr>
        <w:t>）计算，并折算成水平净距后与表</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2</w:t>
      </w:r>
      <w:r>
        <w:rPr>
          <w:rFonts w:ascii="Calibri" w:hAnsi="Calibri" w:cs="Calibri"/>
          <w:color w:val="000000"/>
          <w:spacing w:val="1"/>
          <w:w w:val="100"/>
          <w:sz w:val="21"/>
          <w:u w:val="none"/>
        </w:rPr>
        <w:t> </w:t>
      </w:r>
      <w:r>
        <w:rPr>
          <w:rFonts w:ascii="宋体" w:hAnsi="宋体" w:cs="宋体"/>
          <w:color w:val="000000"/>
          <w:spacing w:val="0"/>
          <w:w w:val="100"/>
          <w:position w:val="0"/>
          <w:sz w:val="21"/>
          <w:u w:val="none"/>
        </w:rPr>
        <w:t>的数值比较，采用其较大值。</w:t>
      </w:r>
    </w:p>
    <w:p>
      <w:pPr>
        <w:widowControl/>
        <w:jc w:val="left"/>
        <w:sectPr>
          <w:type w:val="continuous"/>
          <w:pgSz w:w="11906" w:h="16839"/>
          <w:pgMar w:top="1101" w:right="708" w:bottom="861" w:left="1068" w:header="0" w:footer="0" w:gutter="0"/>
          <w:pgNumType w:start="22"/>
          <w:cols w:num="1" w:space="708" w:equalWidth="0">
            <w:col w:w="10130" w:space="0"/>
          </w:cols>
          <w:docGrid w:type="lines" w:linePitch="312" w:charSpace="0"/>
        </w:sectPr>
      </w:pPr>
    </w:p>
    <w:p>
      <w:pPr>
        <w:spacing w:before="0" w:after="0" w:line="196" w:lineRule="exact"/>
        <w:ind w:left="351" w:firstLine="0"/>
      </w:pPr>
    </w:p>
    <w:p>
      <w:pPr>
        <w:widowControl/>
        <w:jc w:val="left"/>
        <w:sectPr>
          <w:type w:val="continuous"/>
          <w:pgSz w:w="11906" w:h="16839"/>
          <w:pgMar w:top="1101" w:right="708" w:bottom="861" w:left="1068" w:header="0" w:footer="0" w:gutter="0"/>
          <w:pgNumType w:start="23"/>
          <w:cols w:num="1" w:space="720"/>
          <w:docGrid w:type="lines" w:linePitch="312" w:charSpace="0"/>
        </w:sectPr>
      </w:pPr>
    </w:p>
    <w:p>
      <w:pPr>
        <w:spacing w:before="0" w:after="0" w:line="313" w:lineRule="exact"/>
        <w:ind w:left="4438" w:firstLine="0"/>
        <w:jc w:val="left"/>
      </w:pPr>
      <w:r>
        <w:rPr>
          <w:spacing w:val="-3"/>
        </w:rPr>
        <w:pict>
          <v:shape id="wondershare_284" o:spid="_x0000_s1063" type="#_x0000_t202" style="width:239.85pt;height:23.1pt;margin-top:634.45pt;margin-left:318.9pt;mso-height-relative:page;mso-position-horizontal-relative:page;mso-position-vertical-relative:page;mso-width-relative:page;position:absolute;z-index:-251619328" coordsize="21600,21600" filled="f" stroked="f">
            <v:stroke joinstyle="miter"/>
            <v:textbox inset="0,0,0,0">
              <w:txbxContent>
                <w:p>
                  <w:pPr>
                    <w:autoSpaceDE w:val="0"/>
                    <w:autoSpaceDN w:val="0"/>
                    <w:adjustRightInd w:val="0"/>
                    <w:spacing w:before="0" w:after="0" w:line="270" w:lineRule="exact"/>
                    <w:jc w:val="left"/>
                  </w:pPr>
                  <w:r>
                    <w:rPr>
                      <w:rFonts w:ascii="Cambria Math" w:hAnsi="Cambria Math" w:cs="Cambria Math"/>
                      <w:color w:val="000000"/>
                      <w:spacing w:val="0"/>
                      <w:w w:val="100"/>
                      <w:position w:val="9"/>
                      <w:sz w:val="21"/>
                      <w:u w:val="none"/>
                    </w:rPr>
                    <w:t>+</w:t>
                  </w:r>
                  <w:r>
                    <w:rPr>
                      <w:rFonts w:ascii="Calibri" w:hAnsi="Calibri" w:cs="Calibri"/>
                      <w:color w:val="000000"/>
                      <w:spacing w:val="0"/>
                      <w:w w:val="164"/>
                      <w:sz w:val="15"/>
                      <w:u w:val="none"/>
                    </w:rPr>
                    <w:t> </w:t>
                  </w:r>
                  <w:r>
                    <w:rPr>
                      <w:rFonts w:ascii="Cambria Math" w:hAnsi="Cambria Math" w:cs="Cambria Math"/>
                      <w:color w:val="000000"/>
                      <w:spacing w:val="3"/>
                      <w:w w:val="100"/>
                      <w:position w:val="0"/>
                      <w:sz w:val="15"/>
                      <w:u w:val="none"/>
                    </w:rPr>
                    <w:t>2</w:t>
                  </w:r>
                  <w:r>
                    <w:rPr>
                      <w:rFonts w:ascii="Calibri" w:hAnsi="Calibri" w:cs="Calibri"/>
                      <w:color w:val="000000"/>
                      <w:spacing w:val="-23"/>
                      <w:w w:val="100"/>
                      <w:sz w:val="21"/>
                      <w:u w:val="none"/>
                    </w:rPr>
                    <w:t> </w:t>
                  </w:r>
                  <w:r>
                    <w:rPr>
                      <w:rFonts w:ascii="微软雅黑" w:hAnsi="微软雅黑" w:cs="微软雅黑"/>
                      <w:color w:val="000000"/>
                      <w:spacing w:val="-1"/>
                      <w:w w:val="100"/>
                      <w:position w:val="8"/>
                      <w:sz w:val="21"/>
                      <w:u w:val="none"/>
                    </w:rPr>
                    <w:t>··········································································</w:t>
                  </w:r>
                  <w:r>
                    <w:rPr>
                      <w:rFonts w:ascii="Calibri" w:hAnsi="Calibri" w:cs="Calibri"/>
                      <w:color w:val="000000"/>
                      <w:spacing w:val="-24"/>
                      <w:w w:val="100"/>
                      <w:sz w:val="21"/>
                      <w:u w:val="none"/>
                    </w:rPr>
                    <w:t> </w:t>
                  </w:r>
                  <w:r>
                    <w:rPr>
                      <w:rFonts w:ascii="宋体" w:hAnsi="宋体" w:cs="宋体"/>
                      <w:color w:val="000000"/>
                      <w:spacing w:val="0"/>
                      <w:w w:val="100"/>
                      <w:position w:val="10"/>
                      <w:sz w:val="21"/>
                      <w:u w:val="none"/>
                    </w:rPr>
                    <w:t>(1)</w:t>
                  </w:r>
                </w:p>
              </w:txbxContent>
            </v:textbox>
          </v:shape>
        </w:pict>
      </w:r>
      <w:r>
        <w:rPr>
          <w:rFonts w:ascii="Cambria Math" w:hAnsi="Cambria Math" w:cs="Cambria Math"/>
          <w:color w:val="000000"/>
          <w:spacing w:val="0"/>
          <w:w w:val="40"/>
          <w:position w:val="0"/>
          <w:sz w:val="21"/>
          <w:u w:val="none"/>
        </w:rPr>
        <w:t>𝐿</w:t>
      </w:r>
      <w:r>
        <w:rPr>
          <w:rFonts w:ascii="Calibri" w:hAnsi="Calibri" w:cs="Calibri"/>
          <w:color w:val="000000"/>
          <w:spacing w:val="14"/>
          <w:w w:val="100"/>
          <w:sz w:val="21"/>
          <w:u w:val="none"/>
        </w:rPr>
        <w:t> </w:t>
      </w:r>
      <w:r>
        <w:rPr>
          <w:rFonts w:ascii="Cambria Math" w:hAnsi="Cambria Math" w:cs="Cambria Math"/>
          <w:color w:val="000000"/>
          <w:spacing w:val="0"/>
          <w:w w:val="100"/>
          <w:position w:val="0"/>
          <w:sz w:val="21"/>
          <w:u w:val="none"/>
        </w:rPr>
        <w:t>=</w:t>
      </w:r>
      <w:r>
        <w:rPr>
          <w:rFonts w:ascii="Calibri" w:hAnsi="Calibri" w:cs="Calibri"/>
          <w:color w:val="000000"/>
          <w:spacing w:val="0"/>
          <w:w w:val="100"/>
          <w:sz w:val="24"/>
          <w:u w:val="none"/>
        </w:rPr>
        <w:t> </w:t>
      </w:r>
      <w:r>
        <w:rPr>
          <w:rFonts w:ascii="Cambria Math" w:hAnsi="Cambria Math" w:cs="Cambria Math"/>
          <w:color w:val="000000"/>
          <w:spacing w:val="0"/>
          <w:w w:val="79"/>
          <w:position w:val="14"/>
          <w:sz w:val="15"/>
          <w:u w:val="none"/>
        </w:rPr>
        <w:t>(𝐻−</w:t>
      </w:r>
      <w:r>
        <w:rPr>
          <w:rFonts w:ascii="MS Gothic" w:hAnsi="MS Gothic" w:cs="MS Gothic"/>
          <w:color w:val="000000"/>
          <w:spacing w:val="0"/>
          <w:w w:val="100"/>
          <w:sz w:val="16"/>
          <w:u w:val="none"/>
        </w:rPr>
        <w:t>ℎ</w:t>
      </w:r>
      <w:r>
        <w:rPr>
          <w:rFonts w:ascii="Cambria Math" w:hAnsi="Cambria Math" w:cs="Cambria Math"/>
          <w:color w:val="000000"/>
          <w:spacing w:val="4"/>
          <w:w w:val="100"/>
          <w:position w:val="14"/>
          <w:sz w:val="15"/>
          <w:u w:val="none"/>
        </w:rPr>
        <w:t>)</w:t>
      </w:r>
    </w:p>
    <w:p>
      <w:pPr>
        <w:spacing w:before="0" w:after="0" w:line="92" w:lineRule="exact"/>
        <w:ind w:left="4438" w:firstLine="425"/>
        <w:jc w:val="left"/>
      </w:pPr>
      <w:r>
        <w:rPr>
          <w:rFonts w:ascii="Cambria Math" w:hAnsi="Cambria Math" w:cs="Cambria Math"/>
          <w:color w:val="000000"/>
          <w:spacing w:val="0"/>
          <w:w w:val="45"/>
          <w:position w:val="0"/>
          <w:sz w:val="15"/>
          <w:u w:val="none"/>
        </w:rPr>
        <w:t>𝑡𝑎𝑛𝛼</w:t>
      </w:r>
    </w:p>
    <w:p>
      <w:pPr>
        <w:spacing w:before="0" w:after="0" w:line="175" w:lineRule="exact"/>
        <w:ind w:firstLine="0"/>
        <w:jc w:val="left"/>
      </w:pPr>
      <w:r>
        <w:br w:type="column"/>
      </w:r>
      <w:r>
        <w:rPr>
          <w:rFonts w:ascii="Cambria Math" w:hAnsi="Cambria Math" w:cs="Cambria Math"/>
          <w:color w:val="000000"/>
          <w:spacing w:val="0"/>
          <w:w w:val="51"/>
          <w:position w:val="0"/>
          <w:sz w:val="15"/>
          <w:u w:val="single"/>
        </w:rPr>
        <w:t>𝐵</w:t>
      </w:r>
    </w:p>
    <w:p>
      <w:pPr>
        <w:widowControl/>
        <w:jc w:val="left"/>
        <w:sectPr>
          <w:type w:val="continuous"/>
          <w:pgSz w:w="11906" w:h="16839"/>
          <w:pgMar w:top="1101" w:right="708" w:bottom="861" w:left="1068" w:header="0" w:footer="0" w:gutter="0"/>
          <w:pgNumType w:start="24"/>
          <w:cols w:num="2" w:space="708" w:equalWidth="0">
            <w:col w:w="5514" w:space="0"/>
            <w:col w:w="4616" w:space="0"/>
          </w:cols>
          <w:docGrid w:type="lines" w:linePitch="312" w:charSpace="0"/>
        </w:sectPr>
      </w:pPr>
    </w:p>
    <w:p>
      <w:pPr>
        <w:spacing w:before="0" w:after="0" w:line="213" w:lineRule="exact"/>
        <w:ind w:firstLine="0"/>
      </w:pPr>
    </w:p>
    <w:p>
      <w:pPr>
        <w:widowControl/>
        <w:jc w:val="left"/>
        <w:sectPr>
          <w:type w:val="continuous"/>
          <w:pgSz w:w="11906" w:h="16839"/>
          <w:pgMar w:top="1101" w:right="708" w:bottom="861" w:left="1068" w:header="0" w:footer="0" w:gutter="0"/>
          <w:pgNumType w:start="25"/>
          <w:cols w:num="1" w:space="720"/>
          <w:docGrid w:type="lines" w:linePitch="312" w:charSpace="0"/>
        </w:sectPr>
      </w:pPr>
    </w:p>
    <w:p>
      <w:pPr>
        <w:spacing w:before="0" w:after="0" w:line="211" w:lineRule="exact"/>
        <w:ind w:left="771" w:firstLine="0"/>
        <w:jc w:val="left"/>
      </w:pPr>
      <w:r>
        <w:rPr>
          <w:rFonts w:ascii="宋体" w:eastAsia="宋体" w:hAnsi="宋体" w:cs="宋体"/>
          <w:color w:val="000000"/>
          <w:spacing w:val="0"/>
          <w:w w:val="100"/>
          <w:position w:val="0"/>
          <w:sz w:val="21"/>
          <w:u w:val="none"/>
        </w:rPr>
        <w:t>式中：</w:t>
      </w:r>
    </w:p>
    <w:p>
      <w:pPr>
        <w:spacing w:before="0" w:after="0" w:line="328" w:lineRule="exact"/>
        <w:ind w:left="771" w:firstLine="0"/>
        <w:jc w:val="left"/>
      </w:pPr>
      <w:r>
        <w:rPr>
          <w:rFonts w:ascii="Times New Roman" w:hAnsi="Times New Roman" w:cs="Times New Roman"/>
          <w:i/>
          <w:color w:val="000000"/>
          <w:spacing w:val="0"/>
          <w:w w:val="100"/>
          <w:position w:val="0"/>
          <w:sz w:val="21"/>
          <w:u w:val="none"/>
        </w:rPr>
        <w:t>L</w:t>
      </w:r>
      <w:r>
        <w:rPr>
          <w:rFonts w:ascii="宋体" w:hAnsi="宋体" w:cs="宋体"/>
          <w:color w:val="000000"/>
          <w:spacing w:val="0"/>
          <w:w w:val="100"/>
          <w:position w:val="0"/>
          <w:sz w:val="21"/>
          <w:u w:val="none"/>
        </w:rPr>
        <w:t>——管线中心至建（构）筑物基础边水平距离，单位为米（m</w:t>
      </w:r>
      <w:r>
        <w:rPr>
          <w:rFonts w:ascii="宋体" w:eastAsia="宋体" w:hAnsi="宋体" w:cs="宋体"/>
          <w:color w:val="000000"/>
          <w:spacing w:val="0"/>
          <w:w w:val="100"/>
          <w:position w:val="0"/>
          <w:sz w:val="21"/>
          <w:u w:val="none"/>
        </w:rPr>
        <w:t>）；</w:t>
      </w:r>
    </w:p>
    <w:p>
      <w:pPr>
        <w:spacing w:before="0" w:after="0" w:line="312" w:lineRule="exact"/>
        <w:ind w:left="771" w:firstLine="0"/>
        <w:jc w:val="left"/>
      </w:pPr>
      <w:r>
        <w:rPr>
          <w:rFonts w:ascii="Times New Roman" w:hAnsi="Times New Roman" w:cs="Times New Roman"/>
          <w:i/>
          <w:color w:val="000000"/>
          <w:spacing w:val="0"/>
          <w:w w:val="100"/>
          <w:position w:val="0"/>
          <w:sz w:val="21"/>
          <w:u w:val="none"/>
        </w:rPr>
        <w:t>H</w:t>
      </w:r>
      <w:r>
        <w:rPr>
          <w:rFonts w:ascii="宋体" w:hAnsi="宋体" w:cs="宋体"/>
          <w:color w:val="000000"/>
          <w:spacing w:val="0"/>
          <w:w w:val="100"/>
          <w:position w:val="0"/>
          <w:sz w:val="21"/>
          <w:u w:val="none"/>
        </w:rPr>
        <w:t>——管线敷设深度，单位为米（m</w:t>
      </w:r>
      <w:r>
        <w:rPr>
          <w:rFonts w:ascii="宋体" w:eastAsia="宋体" w:hAnsi="宋体" w:cs="宋体"/>
          <w:color w:val="000000"/>
          <w:spacing w:val="0"/>
          <w:w w:val="100"/>
          <w:position w:val="0"/>
          <w:sz w:val="21"/>
          <w:u w:val="none"/>
        </w:rPr>
        <w:t>）；</w:t>
      </w:r>
    </w:p>
    <w:p>
      <w:pPr>
        <w:spacing w:before="0" w:after="0" w:line="312" w:lineRule="exact"/>
        <w:ind w:left="771" w:firstLine="0"/>
        <w:jc w:val="left"/>
      </w:pPr>
      <w:r>
        <w:rPr>
          <w:rFonts w:ascii="Times New Roman" w:hAnsi="Times New Roman" w:cs="Times New Roman"/>
          <w:i/>
          <w:color w:val="000000"/>
          <w:spacing w:val="0"/>
          <w:w w:val="100"/>
          <w:position w:val="0"/>
          <w:sz w:val="21"/>
          <w:u w:val="none"/>
        </w:rPr>
        <w:t>h</w:t>
      </w:r>
      <w:r>
        <w:rPr>
          <w:rFonts w:ascii="宋体" w:hAnsi="宋体" w:cs="宋体"/>
          <w:color w:val="000000"/>
          <w:spacing w:val="0"/>
          <w:w w:val="100"/>
          <w:position w:val="0"/>
          <w:sz w:val="21"/>
          <w:u w:val="none"/>
        </w:rPr>
        <w:t>——建（构）筑物基础底砌置深度，单位为米（m</w:t>
      </w:r>
      <w:r>
        <w:rPr>
          <w:rFonts w:ascii="宋体" w:eastAsia="宋体" w:hAnsi="宋体" w:cs="宋体"/>
          <w:color w:val="000000"/>
          <w:spacing w:val="-1"/>
          <w:w w:val="100"/>
          <w:position w:val="0"/>
          <w:sz w:val="21"/>
          <w:u w:val="none"/>
        </w:rPr>
        <w:t>）；</w:t>
      </w:r>
    </w:p>
    <w:p>
      <w:pPr>
        <w:spacing w:before="0" w:after="0" w:line="312" w:lineRule="exact"/>
        <w:ind w:left="771" w:firstLine="0"/>
        <w:jc w:val="left"/>
      </w:pPr>
      <w:r>
        <w:rPr>
          <w:rFonts w:ascii="Times New Roman" w:hAnsi="Times New Roman" w:cs="Times New Roman"/>
          <w:i/>
          <w:color w:val="000000"/>
          <w:spacing w:val="0"/>
          <w:w w:val="100"/>
          <w:position w:val="0"/>
          <w:sz w:val="21"/>
          <w:u w:val="none"/>
        </w:rPr>
        <w:t>α</w:t>
      </w:r>
      <w:r>
        <w:rPr>
          <w:rFonts w:ascii="宋体" w:hAnsi="宋体" w:cs="宋体"/>
          <w:color w:val="000000"/>
          <w:spacing w:val="0"/>
          <w:w w:val="100"/>
          <w:position w:val="0"/>
          <w:sz w:val="21"/>
          <w:u w:val="none"/>
        </w:rPr>
        <w:t>——土壤内摩擦角，单位为度（°）；</w:t>
      </w:r>
    </w:p>
    <w:p>
      <w:pPr>
        <w:spacing w:before="0" w:after="0" w:line="312" w:lineRule="exact"/>
        <w:ind w:left="771" w:firstLine="0"/>
        <w:jc w:val="left"/>
      </w:pPr>
      <w:r>
        <w:rPr>
          <w:rFonts w:ascii="Times New Roman" w:hAnsi="Times New Roman" w:cs="Times New Roman"/>
          <w:i/>
          <w:color w:val="000000"/>
          <w:spacing w:val="0"/>
          <w:w w:val="100"/>
          <w:position w:val="0"/>
          <w:sz w:val="21"/>
          <w:u w:val="none"/>
        </w:rPr>
        <w:t>B</w:t>
      </w:r>
      <w:r>
        <w:rPr>
          <w:rFonts w:ascii="宋体" w:hAnsi="宋体" w:cs="宋体"/>
          <w:color w:val="000000"/>
          <w:spacing w:val="0"/>
          <w:w w:val="100"/>
          <w:position w:val="0"/>
          <w:sz w:val="21"/>
          <w:u w:val="none"/>
        </w:rPr>
        <w:t>——沟槽开挖宽度，单位为米（m</w:t>
      </w:r>
      <w:r>
        <w:rPr>
          <w:rFonts w:ascii="宋体" w:hAnsi="宋体" w:cs="宋体"/>
          <w:color w:val="000000"/>
          <w:spacing w:val="-1"/>
          <w:w w:val="100"/>
          <w:position w:val="0"/>
          <w:sz w:val="21"/>
          <w:u w:val="none"/>
        </w:rPr>
        <w:t>）。</w:t>
      </w:r>
    </w:p>
    <w:p>
      <w:pPr>
        <w:widowControl/>
        <w:jc w:val="left"/>
        <w:sectPr>
          <w:type w:val="continuous"/>
          <w:pgSz w:w="11906" w:h="16839"/>
          <w:pgMar w:top="1101" w:right="708" w:bottom="861" w:left="1068" w:header="0" w:footer="0" w:gutter="0"/>
          <w:pgNumType w:start="26"/>
          <w:cols w:num="1" w:space="708" w:equalWidth="0">
            <w:col w:w="10130" w:space="0"/>
          </w:cols>
          <w:docGrid w:type="lines" w:linePitch="312" w:charSpace="0"/>
        </w:sectPr>
      </w:pPr>
    </w:p>
    <w:p>
      <w:pPr>
        <w:spacing w:before="0" w:after="0" w:line="445" w:lineRule="exact"/>
        <w:ind w:left="771" w:firstLine="0"/>
      </w:pPr>
    </w:p>
    <w:p>
      <w:pPr>
        <w:widowControl/>
        <w:jc w:val="left"/>
        <w:sectPr>
          <w:type w:val="continuous"/>
          <w:pgSz w:w="11906" w:h="16839"/>
          <w:pgMar w:top="1101" w:right="708" w:bottom="861" w:left="1068" w:header="0" w:footer="0" w:gutter="0"/>
          <w:pgNumType w:start="27"/>
          <w:cols w:num="1" w:space="720"/>
          <w:docGrid w:type="lines" w:linePitch="312" w:charSpace="0"/>
        </w:sectPr>
      </w:pPr>
    </w:p>
    <w:p>
      <w:pPr>
        <w:spacing w:before="0" w:after="0" w:line="180" w:lineRule="exact"/>
        <w:ind w:left="9388" w:firstLine="0"/>
        <w:jc w:val="left"/>
      </w:pPr>
      <w:r>
        <w:rPr>
          <w:rFonts w:ascii="宋体" w:hAnsi="宋体" w:cs="宋体"/>
          <w:color w:val="000000"/>
          <w:spacing w:val="-1"/>
          <w:w w:val="100"/>
          <w:position w:val="0"/>
          <w:sz w:val="18"/>
          <w:u w:val="none"/>
        </w:rPr>
        <w:t>5</w:t>
      </w:r>
    </w:p>
    <w:p>
      <w:pPr>
        <w:widowControl/>
        <w:jc w:val="left"/>
        <w:sectPr>
          <w:type w:val="continuous"/>
          <w:pgSz w:w="11906" w:h="16839"/>
          <w:pgMar w:top="1101" w:right="708" w:bottom="861" w:left="1068" w:header="0" w:footer="0" w:gutter="0"/>
          <w:pgNumType w:start="28"/>
          <w:cols w:num="1" w:space="708" w:equalWidth="0">
            <w:col w:w="10130" w:space="0"/>
          </w:cols>
          <w:docGrid w:type="lines" w:linePitch="312" w:charSpace="0"/>
        </w:sectPr>
      </w:pPr>
    </w:p>
    <w:p>
      <w:pPr>
        <w:spacing w:before="0" w:after="0" w:line="415" w:lineRule="exact"/>
      </w:pPr>
      <w:bookmarkStart w:id="9" w:name="10"/>
      <w:bookmarkEnd w:id="9"/>
    </w:p>
    <w:p>
      <w:pPr>
        <w:widowControl/>
        <w:jc w:val="left"/>
        <w:sectPr>
          <w:type w:val="continuous"/>
          <w:pgSz w:w="23810" w:h="16837"/>
          <w:pgMar w:top="1440" w:right="872" w:bottom="1200" w:left="1232" w:header="0" w:footer="0" w:gutter="0"/>
          <w:pgNumType w:start="29"/>
          <w:cols w:num="1" w:space="720"/>
          <w:docGrid w:type="lines" w:linePitch="312" w:charSpace="0"/>
        </w:sectPr>
      </w:pPr>
    </w:p>
    <w:p>
      <w:pPr>
        <w:spacing w:before="0" w:after="0" w:line="210" w:lineRule="exact"/>
        <w:ind w:left="7522" w:firstLine="0"/>
        <w:jc w:val="left"/>
      </w:pPr>
      <w:r>
        <w:pict>
          <v:shape id="wondershare_9" o:spid="_x0000_s1064" type="#_x0000_t202" style="width:28.9pt;height:9.45pt;margin-top:68.2pt;margin-left:58.35pt;mso-height-relative:page;mso-position-horizontal-relative:page;mso-position-vertical-relative:page;mso-width-relative:page;position:absolute;z-index:-251617280" coordsize="21600,21600" filled="f" stroked="f">
            <v:stroke joinstyle="miter"/>
            <v:textbox style="layout-flow:vertical" inset="0,0,0,0">
              <w:txbxContent>
                <w:p>
                  <w:pPr>
                    <w:autoSpaceDE w:val="0"/>
                    <w:autoSpaceDN w:val="0"/>
                    <w:adjustRightInd w:val="0"/>
                    <w:spacing w:before="0" w:after="0" w:line="0" w:lineRule="atLeast"/>
                    <w:jc w:val="left"/>
                  </w:pPr>
                  <w:r>
                    <w:rPr>
                      <w:rFonts w:ascii="宋体" w:hAnsi="宋体" w:cs="宋体"/>
                      <w:color w:val="000000"/>
                      <w:spacing w:val="0"/>
                      <w:w w:val="100"/>
                      <w:sz w:val="18"/>
                      <w:u w:val="none"/>
                    </w:rPr>
                    <w:t>6</w:t>
                  </w:r>
                </w:p>
              </w:txbxContent>
            </v:textbox>
          </v:shape>
        </w:pict>
      </w:r>
      <w:r>
        <w:pict>
          <v:shape id="wondershare_7" o:spid="_x0000_s1065" type="#_x0000_t202" style="width:30.45pt;height:104.9pt;margin-top:71.15pt;margin-left:773.4pt;mso-height-relative:page;mso-position-horizontal-relative:page;mso-position-vertical-relative:page;mso-width-relative:page;position:absolute;z-index:-251616256" coordsize="21600,21600" filled="f" stroked="f">
            <v:stroke joinstyle="miter"/>
            <v:textbox style="layout-flow:vertical" inset="0,0,0,0">
              <w:txbxContent>
                <w:p>
                  <w:pPr>
                    <w:autoSpaceDE w:val="0"/>
                    <w:autoSpaceDN w:val="0"/>
                    <w:adjustRightInd w:val="0"/>
                    <w:spacing w:before="0" w:after="0" w:line="0" w:lineRule="atLeast"/>
                    <w:jc w:val="left"/>
                  </w:pPr>
                  <w:r>
                    <w:rPr>
                      <w:rFonts w:ascii="黑体" w:hAnsi="黑体" w:cs="黑体"/>
                      <w:color w:val="000000"/>
                      <w:spacing w:val="0"/>
                      <w:w w:val="100"/>
                      <w:sz w:val="21"/>
                      <w:u w:val="none"/>
                    </w:rPr>
                    <w:t>DB3401/T311</w:t>
                  </w:r>
                  <w:r>
                    <w:rPr>
                      <w:rFonts w:ascii="宋体" w:hAnsi="宋体" w:cs="宋体"/>
                      <w:color w:val="000000"/>
                      <w:spacing w:val="0"/>
                      <w:w w:val="100"/>
                      <w:sz w:val="21"/>
                      <w:u w:val="none"/>
                    </w:rPr>
                    <w:t>—</w:t>
                  </w:r>
                  <w:r>
                    <w:rPr>
                      <w:rFonts w:ascii="黑体" w:hAnsi="黑体" w:cs="黑体"/>
                      <w:color w:val="000000"/>
                      <w:spacing w:val="0"/>
                      <w:w w:val="100"/>
                      <w:sz w:val="21"/>
                      <w:u w:val="none"/>
                    </w:rPr>
                    <w:t>2023</w:t>
                  </w:r>
                </w:p>
              </w:txbxContent>
            </v:textbox>
          </v:shape>
        </w:pict>
      </w:r>
      <w:r>
        <w:pict>
          <v:shape id="imagerId107" o:spid="_x0000_s1066" type="#_x0000_t75" style="width:1042pt;height:637pt;margin-top:128pt;margin-left:56pt;mso-height-relative:page;mso-position-horizontal-relative:page;mso-position-vertical-relative:page;mso-width-relative:page;position:absolute;z-index:-251618304" coordsize="21600,21600" filled="f">
            <v:imagedata r:id="rId30" o:title=""/>
            <o:lock v:ext="edit" aspectratio="t"/>
          </v:shape>
        </w:pict>
      </w:r>
      <w:r>
        <w:rPr>
          <w:rFonts w:ascii="黑体" w:eastAsia="黑体" w:hAnsi="黑体" w:cs="黑体"/>
          <w:color w:val="000000"/>
          <w:spacing w:val="-1"/>
          <w:w w:val="100"/>
          <w:position w:val="0"/>
          <w:sz w:val="21"/>
          <w:u w:val="none"/>
        </w:rPr>
        <w:t>表</w:t>
      </w:r>
      <w:r>
        <w:rPr>
          <w:rFonts w:ascii="黑体" w:hAnsi="黑体" w:cs="黑体"/>
          <w:color w:val="000000"/>
          <w:spacing w:val="-1"/>
          <w:w w:val="100"/>
          <w:position w:val="0"/>
          <w:sz w:val="21"/>
          <w:u w:val="none"/>
        </w:rPr>
        <w:t>2</w:t>
      </w:r>
      <w:r>
        <w:rPr>
          <w:rFonts w:ascii="Calibri" w:hAnsi="Calibri" w:cs="Calibri"/>
          <w:color w:val="000000"/>
          <w:spacing w:val="0"/>
          <w:w w:val="195"/>
          <w:sz w:val="24"/>
          <w:u w:val="none"/>
        </w:rPr>
        <w:t>  </w:t>
      </w:r>
      <w:r>
        <w:rPr>
          <w:rFonts w:ascii="黑体" w:eastAsia="黑体" w:hAnsi="黑体" w:cs="黑体"/>
          <w:color w:val="000000"/>
          <w:spacing w:val="-1"/>
          <w:w w:val="100"/>
          <w:position w:val="0"/>
          <w:sz w:val="21"/>
          <w:u w:val="none"/>
        </w:rPr>
        <w:t>地下管线之间及其与建（构）筑物之间的最小水平距离</w:t>
      </w:r>
    </w:p>
    <w:p>
      <w:pPr>
        <w:widowControl/>
        <w:jc w:val="left"/>
        <w:sectPr>
          <w:type w:val="continuous"/>
          <w:pgSz w:w="23810" w:h="16837"/>
          <w:pgMar w:top="1440" w:right="872" w:bottom="1200" w:left="1232" w:header="0" w:footer="0" w:gutter="0"/>
          <w:pgNumType w:start="30"/>
          <w:cols w:num="1" w:space="708" w:equalWidth="0">
            <w:col w:w="21705" w:space="0"/>
          </w:cols>
          <w:docGrid w:type="lines" w:linePitch="312" w:charSpace="0"/>
        </w:sectPr>
      </w:pPr>
    </w:p>
    <w:p>
      <w:pPr>
        <w:spacing w:before="0" w:after="0" w:line="278" w:lineRule="exact"/>
        <w:ind w:left="7522" w:firstLine="0"/>
      </w:pPr>
    </w:p>
    <w:p>
      <w:pPr>
        <w:widowControl/>
        <w:jc w:val="left"/>
        <w:sectPr>
          <w:type w:val="continuous"/>
          <w:pgSz w:w="23810" w:h="16837"/>
          <w:pgMar w:top="1440" w:right="872" w:bottom="1200" w:left="1232" w:header="0" w:footer="0" w:gutter="0"/>
          <w:pgNumType w:start="31"/>
          <w:cols w:num="1" w:space="720"/>
          <w:docGrid w:type="lines" w:linePitch="312" w:charSpace="0"/>
        </w:sectPr>
      </w:pPr>
    </w:p>
    <w:p>
      <w:pPr>
        <w:spacing w:before="0" w:after="0" w:line="179" w:lineRule="exact"/>
        <w:ind w:left="19989" w:firstLine="0"/>
        <w:jc w:val="left"/>
      </w:pPr>
      <w:r>
        <w:rPr>
          <w:rFonts w:ascii="宋体" w:eastAsia="宋体" w:hAnsi="宋体" w:cs="宋体"/>
          <w:color w:val="000000"/>
          <w:spacing w:val="-1"/>
          <w:w w:val="100"/>
          <w:position w:val="0"/>
          <w:sz w:val="18"/>
          <w:u w:val="none"/>
        </w:rPr>
        <w:t>单位为米</w:t>
      </w:r>
    </w:p>
    <w:p>
      <w:pPr>
        <w:widowControl/>
        <w:jc w:val="left"/>
        <w:sectPr>
          <w:type w:val="continuous"/>
          <w:pgSz w:w="23810" w:h="16837"/>
          <w:pgMar w:top="1440" w:right="872" w:bottom="1200" w:left="1232" w:header="0" w:footer="0" w:gutter="0"/>
          <w:pgNumType w:start="32"/>
          <w:cols w:num="1" w:space="708" w:equalWidth="0">
            <w:col w:w="21705" w:space="0"/>
          </w:cols>
          <w:docGrid w:type="lines" w:linePitch="312" w:charSpace="0"/>
        </w:sectPr>
      </w:pPr>
    </w:p>
    <w:p>
      <w:pPr>
        <w:spacing w:before="0" w:after="0" w:line="151" w:lineRule="exact"/>
        <w:ind w:left="19989" w:firstLine="0"/>
      </w:pPr>
    </w:p>
    <w:p>
      <w:pPr>
        <w:widowControl/>
        <w:jc w:val="left"/>
        <w:sectPr>
          <w:type w:val="continuous"/>
          <w:pgSz w:w="23810" w:h="16837"/>
          <w:pgMar w:top="1440" w:right="872" w:bottom="1200" w:left="1232" w:header="0" w:footer="0" w:gutter="0"/>
          <w:pgNumType w:start="33"/>
          <w:cols w:num="1" w:space="720"/>
          <w:docGrid w:type="lines" w:linePitch="312" w:charSpace="0"/>
        </w:sectPr>
      </w:pPr>
    </w:p>
    <w:p>
      <w:pPr>
        <w:spacing w:before="0" w:after="0" w:line="240" w:lineRule="exact"/>
        <w:ind w:left="19989" w:firstLine="0"/>
      </w:pPr>
    </w:p>
    <w:p>
      <w:pPr>
        <w:spacing w:before="0" w:after="0" w:line="240" w:lineRule="exact"/>
        <w:ind w:left="19989" w:firstLine="0"/>
      </w:pPr>
    </w:p>
    <w:p>
      <w:pPr>
        <w:spacing w:before="0" w:after="0" w:line="240" w:lineRule="exact"/>
        <w:ind w:left="19989" w:firstLine="0"/>
      </w:pPr>
    </w:p>
    <w:p>
      <w:pPr>
        <w:spacing w:before="0" w:after="0" w:line="398" w:lineRule="exact"/>
        <w:ind w:left="1322" w:firstLine="0"/>
        <w:jc w:val="left"/>
      </w:pPr>
      <w:r>
        <w:pict>
          <v:shape id="wondershare_76" o:spid="_x0000_s1067" type="#_x0000_t202" style="width:105.55pt;height:16.15pt;margin-top:139.25pt;margin-left:975.65pt;mso-height-relative:page;mso-position-horizontal-relative:page;mso-position-vertical-relative:page;mso-width-relative:page;position:absolute;z-index:-251615232" coordsize="21600,21600" filled="f" stroked="f">
            <v:stroke joinstyle="miter"/>
            <v:textbox inset="0,0,0,0">
              <w:txbxContent>
                <w:p>
                  <w:pPr>
                    <w:tabs>
                      <w:tab w:val="left" w:pos="1533"/>
                    </w:tabs>
                    <w:autoSpaceDE w:val="0"/>
                    <w:autoSpaceDN w:val="0"/>
                    <w:adjustRightInd w:val="0"/>
                    <w:spacing w:before="0" w:after="0" w:line="179" w:lineRule="exact"/>
                    <w:jc w:val="left"/>
                  </w:pPr>
                  <w:r>
                    <w:rPr>
                      <w:rFonts w:ascii="宋体" w:eastAsia="宋体" w:hAnsi="宋体" w:cs="宋体"/>
                      <w:color w:val="000000"/>
                      <w:spacing w:val="-1"/>
                      <w:w w:val="100"/>
                      <w:position w:val="4"/>
                      <w:sz w:val="18"/>
                      <w:u w:val="none"/>
                    </w:rPr>
                    <w:t>地上杆柱</w:t>
                  </w:r>
                  <w:r>
                    <w:rPr>
                      <w:color w:val="000000"/>
                      <w:spacing w:val="0"/>
                      <w:w w:val="100"/>
                      <w:sz w:val="24"/>
                      <w:u w:val="none"/>
                    </w:rPr>
                    <w:t>         </w:t>
                  </w:r>
                  <w:r>
                    <w:rPr>
                      <w:rFonts w:cs="Calibri"/>
                      <w:spacing w:val="0"/>
                      <w:w w:val="100"/>
                    </w:rPr>
                    <w:tab/>
                  </w:r>
                  <w:r>
                    <w:rPr>
                      <w:rFonts w:ascii="宋体" w:eastAsia="宋体" w:hAnsi="宋体" w:cs="宋体"/>
                      <w:color w:val="000000"/>
                      <w:spacing w:val="-2"/>
                      <w:w w:val="100"/>
                      <w:position w:val="0"/>
                      <w:sz w:val="18"/>
                      <w:u w:val="none"/>
                    </w:rPr>
                    <w:t>道</w:t>
                  </w:r>
                </w:p>
              </w:txbxContent>
            </v:textbox>
          </v:shape>
        </w:pict>
      </w:r>
      <w:r>
        <w:pict>
          <v:shape id="wondershare_211" o:spid="_x0000_s1068" type="#_x0000_t202" style="width:55.9pt;height:13.9pt;margin-top:161.1pt;margin-left:992.3pt;mso-height-relative:page;mso-position-horizontal-relative:page;mso-position-vertical-relative:page;mso-width-relative:page;position:absolute;z-index:-251614208" coordsize="21600,21600" filled="f" stroked="f">
            <v:stroke joinstyle="miter"/>
            <v:textbox inset="0,0,0,0">
              <w:txbxContent>
                <w:p>
                  <w:pPr>
                    <w:autoSpaceDE w:val="0"/>
                    <w:autoSpaceDN w:val="0"/>
                    <w:adjustRightInd w:val="0"/>
                    <w:spacing w:before="0" w:after="0" w:line="179" w:lineRule="exact"/>
                    <w:jc w:val="left"/>
                  </w:pPr>
                  <w:r>
                    <w:rPr>
                      <w:rFonts w:ascii="宋体" w:eastAsia="宋体" w:hAnsi="宋体" w:cs="宋体"/>
                      <w:color w:val="000000"/>
                      <w:spacing w:val="-1"/>
                      <w:w w:val="100"/>
                      <w:position w:val="0"/>
                      <w:sz w:val="18"/>
                      <w:u w:val="none"/>
                    </w:rPr>
                    <w:t>高压铁塔</w:t>
                  </w:r>
                </w:p>
              </w:txbxContent>
            </v:textbox>
          </v:shape>
        </w:pict>
      </w:r>
      <w:r>
        <w:pict>
          <v:shape id="wondershare_58" o:spid="_x0000_s1069" type="#_x0000_t202" style="width:28.9pt;height:13.9pt;margin-top:164.85pt;margin-left:861pt;mso-height-relative:page;mso-position-horizontal-relative:page;mso-position-vertical-relative:page;mso-width-relative:page;position:absolute;z-index:-251613184" coordsize="21600,21600" filled="f" stroked="f">
            <v:stroke joinstyle="miter"/>
            <v:textbox inset="0,0,0,0">
              <w:txbxContent>
                <w:p>
                  <w:pPr>
                    <w:autoSpaceDE w:val="0"/>
                    <w:autoSpaceDN w:val="0"/>
                    <w:adjustRightInd w:val="0"/>
                    <w:spacing w:before="0" w:after="0" w:line="179" w:lineRule="exact"/>
                    <w:jc w:val="left"/>
                  </w:pPr>
                  <w:r>
                    <w:rPr>
                      <w:rFonts w:ascii="宋体" w:eastAsia="宋体" w:hAnsi="宋体" w:cs="宋体"/>
                      <w:color w:val="000000"/>
                      <w:spacing w:val="-2"/>
                      <w:w w:val="100"/>
                      <w:position w:val="0"/>
                      <w:sz w:val="18"/>
                      <w:u w:val="none"/>
                    </w:rPr>
                    <w:t>生</w:t>
                  </w:r>
                </w:p>
              </w:txbxContent>
            </v:textbox>
          </v:shape>
        </w:pict>
      </w:r>
      <w:r>
        <w:pict>
          <v:shape id="wondershare_49" o:spid="_x0000_s1070" type="#_x0000_t202" style="width:28.9pt;height:13.9pt;margin-top:172.6pt;margin-left:822pt;mso-height-relative:page;mso-position-horizontal-relative:page;mso-position-vertical-relative:page;mso-width-relative:page;position:absolute;z-index:-251612160" coordsize="21600,21600" filled="f" stroked="f">
            <v:stroke joinstyle="miter"/>
            <v:textbox inset="0,0,0,0">
              <w:txbxContent>
                <w:p>
                  <w:pPr>
                    <w:autoSpaceDE w:val="0"/>
                    <w:autoSpaceDN w:val="0"/>
                    <w:adjustRightInd w:val="0"/>
                    <w:spacing w:before="0" w:after="0" w:line="179" w:lineRule="exact"/>
                    <w:jc w:val="left"/>
                  </w:pPr>
                  <w:r>
                    <w:rPr>
                      <w:rFonts w:ascii="宋体" w:eastAsia="宋体" w:hAnsi="宋体" w:cs="宋体"/>
                      <w:color w:val="000000"/>
                      <w:spacing w:val="-2"/>
                      <w:w w:val="100"/>
                      <w:position w:val="0"/>
                      <w:sz w:val="18"/>
                      <w:u w:val="none"/>
                    </w:rPr>
                    <w:t>合</w:t>
                  </w:r>
                </w:p>
              </w:txbxContent>
            </v:textbox>
          </v:shape>
        </w:pict>
      </w:r>
      <w:r>
        <w:pict>
          <v:shape id="wondershare_66" o:spid="_x0000_s1071" type="#_x0000_t202" style="width:28.9pt;height:13.9pt;margin-top:172.6pt;margin-left:893.85pt;mso-height-relative:page;mso-position-horizontal-relative:page;mso-position-vertical-relative:page;mso-width-relative:page;position:absolute;z-index:-251611136" coordsize="21600,21600" filled="f" stroked="f">
            <v:stroke joinstyle="miter"/>
            <v:textbox inset="0,0,0,0">
              <w:txbxContent>
                <w:p>
                  <w:pPr>
                    <w:autoSpaceDE w:val="0"/>
                    <w:autoSpaceDN w:val="0"/>
                    <w:adjustRightInd w:val="0"/>
                    <w:spacing w:before="0" w:after="0" w:line="179" w:lineRule="exact"/>
                    <w:jc w:val="left"/>
                  </w:pPr>
                  <w:r>
                    <w:rPr>
                      <w:rFonts w:ascii="宋体" w:eastAsia="宋体" w:hAnsi="宋体" w:cs="宋体"/>
                      <w:color w:val="000000"/>
                      <w:spacing w:val="-2"/>
                      <w:w w:val="100"/>
                      <w:position w:val="0"/>
                      <w:sz w:val="18"/>
                      <w:u w:val="none"/>
                    </w:rPr>
                    <w:t>管</w:t>
                  </w:r>
                </w:p>
              </w:txbxContent>
            </v:textbox>
          </v:shape>
        </w:pict>
      </w:r>
      <w:r>
        <w:pict>
          <v:shape id="wondershare_70" o:spid="_x0000_s1072" type="#_x0000_t202" style="width:28.9pt;height:13.9pt;margin-top:172.6pt;margin-left:924.4pt;mso-height-relative:page;mso-position-horizontal-relative:page;mso-position-vertical-relative:page;mso-width-relative:page;position:absolute;z-index:-251610112" coordsize="21600,21600" filled="f" stroked="f">
            <v:stroke joinstyle="miter"/>
            <v:textbox inset="0,0,0,0">
              <w:txbxContent>
                <w:p>
                  <w:pPr>
                    <w:autoSpaceDE w:val="0"/>
                    <w:autoSpaceDN w:val="0"/>
                    <w:adjustRightInd w:val="0"/>
                    <w:spacing w:before="0" w:after="0" w:line="179" w:lineRule="exact"/>
                    <w:jc w:val="left"/>
                  </w:pPr>
                  <w:r>
                    <w:rPr>
                      <w:rFonts w:ascii="宋体" w:eastAsia="宋体" w:hAnsi="宋体" w:cs="宋体"/>
                      <w:color w:val="000000"/>
                      <w:spacing w:val="-2"/>
                      <w:w w:val="100"/>
                      <w:position w:val="0"/>
                      <w:sz w:val="18"/>
                      <w:u w:val="none"/>
                    </w:rPr>
                    <w:t>乔</w:t>
                  </w:r>
                </w:p>
              </w:txbxContent>
            </v:textbox>
          </v:shape>
        </w:pict>
      </w:r>
      <w:r>
        <w:pict>
          <v:shape id="wondershare_80" o:spid="_x0000_s1073" type="#_x0000_t202" style="width:28.9pt;height:13.9pt;margin-top:172.6pt;margin-left:1052.3pt;mso-height-relative:page;mso-position-horizontal-relative:page;mso-position-vertical-relative:page;mso-width-relative:page;position:absolute;z-index:-251609088" coordsize="21600,21600" filled="f" stroked="f">
            <v:stroke joinstyle="miter"/>
            <v:textbox inset="0,0,0,0">
              <w:txbxContent>
                <w:p>
                  <w:pPr>
                    <w:autoSpaceDE w:val="0"/>
                    <w:autoSpaceDN w:val="0"/>
                    <w:adjustRightInd w:val="0"/>
                    <w:spacing w:before="0" w:after="0" w:line="179" w:lineRule="exact"/>
                    <w:jc w:val="left"/>
                  </w:pPr>
                  <w:r>
                    <w:rPr>
                      <w:rFonts w:ascii="宋体" w:eastAsia="宋体" w:hAnsi="宋体" w:cs="宋体"/>
                      <w:color w:val="000000"/>
                      <w:spacing w:val="-2"/>
                      <w:w w:val="100"/>
                      <w:position w:val="0"/>
                      <w:sz w:val="18"/>
                      <w:u w:val="none"/>
                    </w:rPr>
                    <w:t>侧</w:t>
                  </w:r>
                </w:p>
              </w:txbxContent>
            </v:textbox>
          </v:shape>
        </w:pict>
      </w:r>
      <w:r>
        <w:pict>
          <v:shape id="wondershare_60" o:spid="_x0000_s1074" type="#_x0000_t202" style="width:28.9pt;height:13.9pt;margin-top:180.5pt;margin-left:861pt;mso-height-relative:page;mso-position-horizontal-relative:page;mso-position-vertical-relative:page;mso-width-relative:page;position:absolute;z-index:-251608064" coordsize="21600,21600" filled="f" stroked="f">
            <v:stroke joinstyle="miter"/>
            <v:textbox inset="0,0,0,0">
              <w:txbxContent>
                <w:p>
                  <w:pPr>
                    <w:autoSpaceDE w:val="0"/>
                    <w:autoSpaceDN w:val="0"/>
                    <w:adjustRightInd w:val="0"/>
                    <w:spacing w:before="0" w:after="0" w:line="179" w:lineRule="exact"/>
                    <w:jc w:val="left"/>
                  </w:pPr>
                  <w:r>
                    <w:rPr>
                      <w:rFonts w:ascii="宋体" w:eastAsia="宋体" w:hAnsi="宋体" w:cs="宋体"/>
                      <w:color w:val="000000"/>
                      <w:spacing w:val="-2"/>
                      <w:w w:val="100"/>
                      <w:position w:val="0"/>
                      <w:sz w:val="18"/>
                      <w:u w:val="none"/>
                    </w:rPr>
                    <w:t>水</w:t>
                  </w:r>
                </w:p>
              </w:txbxContent>
            </v:textbox>
          </v:shape>
        </w:pict>
      </w:r>
      <w:r>
        <w:pict>
          <v:shape id="wondershare_51" o:spid="_x0000_s1075" type="#_x0000_t202" style="width:28.9pt;height:13.9pt;margin-top:188.25pt;margin-left:822pt;mso-height-relative:page;mso-position-horizontal-relative:page;mso-position-vertical-relative:page;mso-width-relative:page;position:absolute;z-index:-251607040" coordsize="21600,21600" filled="f" stroked="f">
            <v:stroke joinstyle="miter"/>
            <v:textbox inset="0,0,0,0">
              <w:txbxContent>
                <w:p>
                  <w:pPr>
                    <w:autoSpaceDE w:val="0"/>
                    <w:autoSpaceDN w:val="0"/>
                    <w:adjustRightInd w:val="0"/>
                    <w:spacing w:before="0" w:after="0" w:line="179" w:lineRule="exact"/>
                    <w:jc w:val="left"/>
                  </w:pPr>
                  <w:r>
                    <w:rPr>
                      <w:rFonts w:ascii="宋体" w:eastAsia="宋体" w:hAnsi="宋体" w:cs="宋体"/>
                      <w:color w:val="000000"/>
                      <w:spacing w:val="-2"/>
                      <w:w w:val="100"/>
                      <w:position w:val="0"/>
                      <w:sz w:val="18"/>
                      <w:u w:val="none"/>
                    </w:rPr>
                    <w:t>管</w:t>
                  </w:r>
                </w:p>
              </w:txbxContent>
            </v:textbox>
          </v:shape>
        </w:pict>
      </w:r>
      <w:r>
        <w:pict>
          <v:shape id="wondershare_68" o:spid="_x0000_s1076" type="#_x0000_t202" style="width:28.9pt;height:13.9pt;margin-top:188.25pt;margin-left:893.85pt;mso-height-relative:page;mso-position-horizontal-relative:page;mso-position-vertical-relative:page;mso-width-relative:page;position:absolute;z-index:-251606016" coordsize="21600,21600" filled="f" stroked="f">
            <v:stroke joinstyle="miter"/>
            <v:textbox inset="0,0,0,0">
              <w:txbxContent>
                <w:p>
                  <w:pPr>
                    <w:autoSpaceDE w:val="0"/>
                    <w:autoSpaceDN w:val="0"/>
                    <w:adjustRightInd w:val="0"/>
                    <w:spacing w:before="0" w:after="0" w:line="179" w:lineRule="exact"/>
                    <w:jc w:val="left"/>
                  </w:pPr>
                  <w:r>
                    <w:rPr>
                      <w:rFonts w:ascii="宋体" w:eastAsia="宋体" w:hAnsi="宋体" w:cs="宋体"/>
                      <w:color w:val="000000"/>
                      <w:spacing w:val="-2"/>
                      <w:w w:val="100"/>
                      <w:position w:val="0"/>
                      <w:sz w:val="18"/>
                      <w:u w:val="none"/>
                    </w:rPr>
                    <w:t>沟</w:t>
                  </w:r>
                </w:p>
              </w:txbxContent>
            </v:textbox>
          </v:shape>
        </w:pict>
      </w:r>
      <w:r>
        <w:pict>
          <v:shape id="wondershare_72" o:spid="_x0000_s1077" type="#_x0000_t202" style="width:28.9pt;height:13.9pt;margin-top:188.25pt;margin-left:924.4pt;mso-height-relative:page;mso-position-horizontal-relative:page;mso-position-vertical-relative:page;mso-width-relative:page;position:absolute;z-index:-251604992" coordsize="21600,21600" filled="f" stroked="f">
            <v:stroke joinstyle="miter"/>
            <v:textbox inset="0,0,0,0">
              <w:txbxContent>
                <w:p>
                  <w:pPr>
                    <w:autoSpaceDE w:val="0"/>
                    <w:autoSpaceDN w:val="0"/>
                    <w:adjustRightInd w:val="0"/>
                    <w:spacing w:before="0" w:after="0" w:line="179" w:lineRule="exact"/>
                    <w:jc w:val="left"/>
                  </w:pPr>
                  <w:r>
                    <w:rPr>
                      <w:rFonts w:ascii="宋体" w:eastAsia="宋体" w:hAnsi="宋体" w:cs="宋体"/>
                      <w:color w:val="000000"/>
                      <w:spacing w:val="-2"/>
                      <w:w w:val="100"/>
                      <w:position w:val="0"/>
                      <w:sz w:val="18"/>
                      <w:u w:val="none"/>
                    </w:rPr>
                    <w:t>木</w:t>
                  </w:r>
                </w:p>
              </w:txbxContent>
            </v:textbox>
          </v:shape>
        </w:pict>
      </w:r>
      <w:r>
        <w:pict>
          <v:shape id="wondershare_82" o:spid="_x0000_s1078" type="#_x0000_t202" style="width:28.9pt;height:13.9pt;margin-top:188.25pt;margin-left:1052.3pt;mso-height-relative:page;mso-position-horizontal-relative:page;mso-position-vertical-relative:page;mso-width-relative:page;position:absolute;z-index:-251603968" coordsize="21600,21600" filled="f" stroked="f">
            <v:stroke joinstyle="miter"/>
            <v:textbox inset="0,0,0,0">
              <w:txbxContent>
                <w:p>
                  <w:pPr>
                    <w:autoSpaceDE w:val="0"/>
                    <w:autoSpaceDN w:val="0"/>
                    <w:adjustRightInd w:val="0"/>
                    <w:spacing w:before="0" w:after="0" w:line="179" w:lineRule="exact"/>
                    <w:jc w:val="left"/>
                  </w:pPr>
                  <w:r>
                    <w:rPr>
                      <w:rFonts w:ascii="宋体" w:eastAsia="宋体" w:hAnsi="宋体" w:cs="宋体"/>
                      <w:color w:val="000000"/>
                      <w:spacing w:val="-2"/>
                      <w:w w:val="100"/>
                      <w:position w:val="0"/>
                      <w:sz w:val="18"/>
                      <w:u w:val="none"/>
                    </w:rPr>
                    <w:t>石</w:t>
                  </w:r>
                </w:p>
              </w:txbxContent>
            </v:textbox>
          </v:shape>
        </w:pict>
      </w:r>
      <w:r>
        <w:pict>
          <v:shape id="wondershare_193" o:spid="_x0000_s1079" type="#_x0000_t202" style="width:74.45pt;height:21.65pt;margin-top:194.25pt;margin-left:675.9pt;mso-height-relative:page;mso-position-horizontal-relative:page;mso-position-vertical-relative:page;mso-width-relative:page;position:absolute;z-index:-251602944" coordsize="21600,21600" filled="f" stroked="f">
            <v:stroke joinstyle="miter"/>
            <v:textbox inset="0,0,0,0">
              <w:txbxContent>
                <w:p>
                  <w:pPr>
                    <w:tabs>
                      <w:tab w:val="left" w:pos="553"/>
                    </w:tabs>
                    <w:autoSpaceDE w:val="0"/>
                    <w:autoSpaceDN w:val="0"/>
                    <w:adjustRightInd w:val="0"/>
                    <w:spacing w:before="0" w:after="0" w:line="333" w:lineRule="exact"/>
                    <w:jc w:val="left"/>
                  </w:pPr>
                  <w:r>
                    <w:rPr>
                      <w:rFonts w:ascii="宋体" w:eastAsia="宋体" w:hAnsi="宋体" w:cs="宋体"/>
                      <w:color w:val="000000"/>
                      <w:spacing w:val="-2"/>
                      <w:w w:val="100"/>
                      <w:position w:val="0"/>
                      <w:sz w:val="18"/>
                      <w:u w:val="none"/>
                    </w:rPr>
                    <w:t>沟</w:t>
                  </w:r>
                  <w:r>
                    <w:rPr>
                      <w:color w:val="000000"/>
                      <w:spacing w:val="0"/>
                      <w:w w:val="100"/>
                      <w:sz w:val="24"/>
                      <w:u w:val="none"/>
                    </w:rPr>
                    <w:t>    </w:t>
                  </w:r>
                  <w:r>
                    <w:rPr>
                      <w:rFonts w:cs="Calibri"/>
                      <w:spacing w:val="0"/>
                      <w:w w:val="100"/>
                    </w:rPr>
                    <w:tab/>
                  </w:r>
                  <w:r>
                    <w:rPr>
                      <w:rFonts w:ascii="宋体" w:eastAsia="宋体" w:hAnsi="宋体" w:cs="宋体"/>
                      <w:color w:val="000000"/>
                      <w:spacing w:val="-2"/>
                      <w:w w:val="100"/>
                      <w:position w:val="15"/>
                      <w:sz w:val="18"/>
                      <w:u w:val="none"/>
                    </w:rPr>
                    <w:t>保护管</w:t>
                  </w:r>
                </w:p>
              </w:txbxContent>
            </v:textbox>
          </v:shape>
        </w:pict>
      </w:r>
      <w:r>
        <w:pict>
          <v:shape id="wondershare_293" o:spid="_x0000_s1080" type="#_x0000_t202" style="width:538.95pt;height:21.8pt;margin-top:202.15pt;margin-left:477.25pt;mso-height-relative:page;mso-position-horizontal-relative:page;mso-position-vertical-relative:page;mso-width-relative:page;position:absolute;z-index:-251601920" coordsize="21600,21600" filled="f" stroked="f">
            <v:stroke joinstyle="miter"/>
            <v:textbox inset="0,0,0,0">
              <w:txbxContent>
                <w:p>
                  <w:pPr>
                    <w:tabs>
                      <w:tab w:val="left" w:pos="564"/>
                      <w:tab w:val="left" w:pos="1158"/>
                      <w:tab w:val="left" w:pos="1777"/>
                      <w:tab w:val="left" w:pos="2382"/>
                      <w:tab w:val="left" w:pos="2959"/>
                      <w:tab w:val="left" w:pos="10201"/>
                    </w:tabs>
                    <w:autoSpaceDE w:val="0"/>
                    <w:autoSpaceDN w:val="0"/>
                    <w:adjustRightInd w:val="0"/>
                    <w:spacing w:before="0" w:after="0" w:line="337" w:lineRule="exact"/>
                    <w:jc w:val="left"/>
                  </w:pPr>
                  <w:r>
                    <w:rPr>
                      <w:rFonts w:ascii="宋体" w:hAnsi="宋体" w:cs="宋体"/>
                      <w:color w:val="000000"/>
                      <w:spacing w:val="-1"/>
                      <w:w w:val="100"/>
                      <w:position w:val="0"/>
                      <w:sz w:val="18"/>
                      <w:u w:val="none"/>
                    </w:rPr>
                    <w:t>B</w:t>
                  </w:r>
                  <w:r>
                    <w:rPr>
                      <w:color w:val="000000"/>
                      <w:spacing w:val="0"/>
                      <w:w w:val="100"/>
                      <w:sz w:val="24"/>
                      <w:u w:val="none"/>
                    </w:rPr>
                    <w:t>     </w:t>
                  </w:r>
                  <w:r>
                    <w:rPr>
                      <w:rFonts w:cs="Calibri"/>
                      <w:spacing w:val="0"/>
                      <w:w w:val="100"/>
                    </w:rPr>
                    <w:tab/>
                  </w:r>
                  <w:r>
                    <w:rPr>
                      <w:rFonts w:ascii="宋体" w:hAnsi="宋体" w:cs="宋体"/>
                      <w:color w:val="000000"/>
                      <w:spacing w:val="-1"/>
                      <w:w w:val="100"/>
                      <w:position w:val="0"/>
                      <w:sz w:val="18"/>
                      <w:u w:val="none"/>
                    </w:rPr>
                    <w:t>A</w:t>
                  </w:r>
                  <w:r>
                    <w:rPr>
                      <w:color w:val="000000"/>
                      <w:spacing w:val="0"/>
                      <w:w w:val="100"/>
                      <w:sz w:val="24"/>
                      <w:u w:val="none"/>
                    </w:rPr>
                    <w:t>     </w:t>
                  </w:r>
                  <w:r>
                    <w:rPr>
                      <w:rFonts w:cs="Calibri"/>
                      <w:spacing w:val="4"/>
                      <w:w w:val="100"/>
                    </w:rPr>
                    <w:tab/>
                  </w:r>
                  <w:r>
                    <w:rPr>
                      <w:rFonts w:ascii="宋体" w:hAnsi="宋体" w:cs="宋体"/>
                      <w:color w:val="000000"/>
                      <w:spacing w:val="-1"/>
                      <w:w w:val="100"/>
                      <w:position w:val="0"/>
                      <w:sz w:val="18"/>
                      <w:u w:val="none"/>
                    </w:rPr>
                    <w:t>B</w:t>
                  </w:r>
                  <w:r>
                    <w:rPr>
                      <w:color w:val="000000"/>
                      <w:spacing w:val="0"/>
                      <w:w w:val="100"/>
                      <w:sz w:val="24"/>
                      <w:u w:val="none"/>
                    </w:rPr>
                    <w:t>     </w:t>
                  </w:r>
                  <w:r>
                    <w:rPr>
                      <w:rFonts w:cs="Calibri"/>
                      <w:spacing w:val="-1"/>
                      <w:w w:val="100"/>
                    </w:rPr>
                    <w:tab/>
                  </w:r>
                  <w:r>
                    <w:rPr>
                      <w:rFonts w:ascii="宋体" w:hAnsi="宋体" w:cs="宋体"/>
                      <w:color w:val="000000"/>
                      <w:spacing w:val="-1"/>
                      <w:w w:val="100"/>
                      <w:position w:val="0"/>
                      <w:sz w:val="18"/>
                      <w:u w:val="none"/>
                    </w:rPr>
                    <w:t>A</w:t>
                  </w:r>
                  <w:r>
                    <w:rPr>
                      <w:color w:val="000000"/>
                      <w:spacing w:val="0"/>
                      <w:w w:val="100"/>
                      <w:sz w:val="24"/>
                      <w:u w:val="none"/>
                    </w:rPr>
                    <w:t>     </w:t>
                  </w:r>
                  <w:r>
                    <w:rPr>
                      <w:rFonts w:cs="Calibri"/>
                      <w:spacing w:val="-1"/>
                      <w:w w:val="100"/>
                    </w:rPr>
                    <w:tab/>
                  </w:r>
                  <w:r>
                    <w:rPr>
                      <w:rFonts w:ascii="宋体" w:hAnsi="宋体" w:cs="宋体"/>
                      <w:color w:val="000000"/>
                      <w:spacing w:val="-1"/>
                      <w:w w:val="100"/>
                      <w:position w:val="0"/>
                      <w:sz w:val="18"/>
                      <w:u w:val="none"/>
                    </w:rPr>
                    <w:t>B</w:t>
                  </w:r>
                  <w:r>
                    <w:rPr>
                      <w:color w:val="000000"/>
                      <w:spacing w:val="0"/>
                      <w:w w:val="100"/>
                      <w:sz w:val="24"/>
                      <w:u w:val="none"/>
                    </w:rPr>
                    <w:t>     </w:t>
                  </w:r>
                  <w:r>
                    <w:rPr>
                      <w:rFonts w:cs="Calibri"/>
                      <w:spacing w:val="-1"/>
                      <w:w w:val="100"/>
                    </w:rPr>
                    <w:tab/>
                  </w:r>
                  <w:r>
                    <w:rPr>
                      <w:rFonts w:ascii="宋体" w:hAnsi="宋体" w:cs="宋体"/>
                      <w:color w:val="000000"/>
                      <w:spacing w:val="-1"/>
                      <w:w w:val="100"/>
                      <w:position w:val="0"/>
                      <w:sz w:val="18"/>
                      <w:u w:val="none"/>
                    </w:rPr>
                    <w:t>A</w:t>
                  </w:r>
                  <w:r>
                    <w:rPr>
                      <w:color w:val="000000"/>
                      <w:spacing w:val="0"/>
                      <w:w w:val="100"/>
                      <w:sz w:val="24"/>
                      <w:u w:val="none"/>
                    </w:rPr>
                    <w:t>                                                                                </w:t>
                  </w:r>
                  <w:r>
                    <w:rPr>
                      <w:rFonts w:cs="Calibri"/>
                      <w:spacing w:val="0"/>
                      <w:w w:val="100"/>
                    </w:rPr>
                    <w:tab/>
                  </w:r>
                  <w:r>
                    <w:rPr>
                      <w:rFonts w:ascii="宋体" w:hAnsi="宋体" w:cs="宋体"/>
                      <w:color w:val="000000"/>
                      <w:spacing w:val="-2"/>
                      <w:w w:val="100"/>
                      <w:position w:val="15"/>
                      <w:sz w:val="18"/>
                      <w:u w:val="none"/>
                    </w:rPr>
                    <w:t>≤</w:t>
                  </w:r>
                </w:p>
              </w:txbxContent>
            </v:textbox>
          </v:shape>
        </w:pict>
      </w:r>
      <w:r>
        <w:pict>
          <v:shape id="wondershare_53" o:spid="_x0000_s1081" type="#_x0000_t202" style="width:28.9pt;height:13.9pt;margin-top:203.9pt;margin-left:822pt;mso-height-relative:page;mso-position-horizontal-relative:page;mso-position-vertical-relative:page;mso-width-relative:page;position:absolute;z-index:-251600896" coordsize="21600,21600" filled="f" stroked="f">
            <v:stroke joinstyle="miter"/>
            <v:textbox inset="0,0,0,0">
              <w:txbxContent>
                <w:p>
                  <w:pPr>
                    <w:autoSpaceDE w:val="0"/>
                    <w:autoSpaceDN w:val="0"/>
                    <w:adjustRightInd w:val="0"/>
                    <w:spacing w:before="0" w:after="0" w:line="179" w:lineRule="exact"/>
                    <w:jc w:val="left"/>
                  </w:pPr>
                  <w:r>
                    <w:rPr>
                      <w:rFonts w:ascii="宋体" w:eastAsia="宋体" w:hAnsi="宋体" w:cs="宋体"/>
                      <w:color w:val="000000"/>
                      <w:spacing w:val="-2"/>
                      <w:w w:val="100"/>
                      <w:position w:val="0"/>
                      <w:sz w:val="18"/>
                      <w:u w:val="none"/>
                    </w:rPr>
                    <w:t>廊</w:t>
                  </w:r>
                </w:p>
              </w:txbxContent>
            </v:textbox>
          </v:shape>
        </w:pict>
      </w:r>
      <w:r>
        <w:pict>
          <v:shape id="wondershare_84" o:spid="_x0000_s1082" type="#_x0000_t202" style="width:28.9pt;height:13.9pt;margin-top:203.9pt;margin-left:1052.3pt;mso-height-relative:page;mso-position-horizontal-relative:page;mso-position-vertical-relative:page;mso-width-relative:page;position:absolute;z-index:-251599872" coordsize="21600,21600" filled="f" stroked="f">
            <v:stroke joinstyle="miter"/>
            <v:textbox inset="0,0,0,0">
              <w:txbxContent>
                <w:p>
                  <w:pPr>
                    <w:autoSpaceDE w:val="0"/>
                    <w:autoSpaceDN w:val="0"/>
                    <w:adjustRightInd w:val="0"/>
                    <w:spacing w:before="0" w:after="0" w:line="179" w:lineRule="exact"/>
                    <w:jc w:val="left"/>
                  </w:pPr>
                  <w:r>
                    <w:rPr>
                      <w:rFonts w:ascii="宋体" w:eastAsia="宋体" w:hAnsi="宋体" w:cs="宋体"/>
                      <w:color w:val="000000"/>
                      <w:spacing w:val="-2"/>
                      <w:w w:val="100"/>
                      <w:position w:val="0"/>
                      <w:sz w:val="18"/>
                      <w:u w:val="none"/>
                    </w:rPr>
                    <w:t>边</w:t>
                  </w:r>
                </w:p>
              </w:txbxContent>
            </v:textbox>
          </v:shape>
        </w:pict>
      </w:r>
      <w:r>
        <w:pict>
          <v:shape id="wondershare_86" o:spid="_x0000_s1083" type="#_x0000_t202" style="width:28.9pt;height:13.9pt;margin-top:219.5pt;margin-left:1052.3pt;mso-height-relative:page;mso-position-horizontal-relative:page;mso-position-vertical-relative:page;mso-width-relative:page;position:absolute;z-index:-251598848" coordsize="21600,21600" filled="f" stroked="f">
            <v:stroke joinstyle="miter"/>
            <v:textbox inset="0,0,0,0">
              <w:txbxContent>
                <w:p>
                  <w:pPr>
                    <w:autoSpaceDE w:val="0"/>
                    <w:autoSpaceDN w:val="0"/>
                    <w:adjustRightInd w:val="0"/>
                    <w:spacing w:before="0" w:after="0" w:line="179" w:lineRule="exact"/>
                    <w:jc w:val="left"/>
                  </w:pPr>
                  <w:r>
                    <w:rPr>
                      <w:rFonts w:ascii="宋体" w:eastAsia="宋体" w:hAnsi="宋体" w:cs="宋体"/>
                      <w:color w:val="000000"/>
                      <w:spacing w:val="-2"/>
                      <w:w w:val="100"/>
                      <w:position w:val="0"/>
                      <w:sz w:val="18"/>
                      <w:u w:val="none"/>
                    </w:rPr>
                    <w:t>缘</w:t>
                  </w:r>
                </w:p>
              </w:txbxContent>
            </v:textbox>
          </v:shape>
        </w:pict>
      </w:r>
      <w:r>
        <w:rPr>
          <w:rFonts w:ascii="宋体" w:eastAsia="宋体" w:hAnsi="宋体" w:cs="宋体"/>
          <w:color w:val="000000"/>
          <w:spacing w:val="-1"/>
          <w:w w:val="100"/>
          <w:position w:val="0"/>
          <w:sz w:val="18"/>
          <w:u w:val="none"/>
        </w:rPr>
        <w:t>管线及建（筑）物名称</w:t>
      </w:r>
    </w:p>
    <w:p>
      <w:pPr>
        <w:spacing w:before="0" w:after="0" w:line="240" w:lineRule="exact"/>
        <w:ind w:left="1322" w:firstLine="0"/>
      </w:pPr>
      <w:r>
        <w:br w:type="column"/>
      </w:r>
    </w:p>
    <w:p>
      <w:pPr>
        <w:spacing w:before="0" w:after="0" w:line="240" w:lineRule="exact"/>
        <w:ind w:left="1322" w:firstLine="0"/>
      </w:pPr>
    </w:p>
    <w:p>
      <w:pPr>
        <w:spacing w:before="0" w:after="0" w:line="325" w:lineRule="exact"/>
        <w:ind w:firstLine="0"/>
        <w:jc w:val="left"/>
      </w:pPr>
      <w:r>
        <w:rPr>
          <w:rFonts w:ascii="宋体" w:eastAsia="宋体" w:hAnsi="宋体" w:cs="宋体"/>
          <w:color w:val="000000"/>
          <w:spacing w:val="-2"/>
          <w:w w:val="100"/>
          <w:position w:val="0"/>
          <w:sz w:val="18"/>
          <w:u w:val="none"/>
        </w:rPr>
        <w:t>建</w:t>
      </w:r>
      <w:r>
        <w:rPr>
          <w:rFonts w:ascii="宋体" w:hAnsi="宋体" w:cs="宋体"/>
          <w:color w:val="000000"/>
          <w:spacing w:val="-1"/>
          <w:w w:val="100"/>
          <w:position w:val="0"/>
          <w:sz w:val="18"/>
          <w:u w:val="none"/>
        </w:rPr>
        <w:t>(</w:t>
      </w:r>
      <w:r>
        <w:rPr>
          <w:rFonts w:ascii="宋体" w:eastAsia="宋体" w:hAnsi="宋体" w:cs="宋体"/>
          <w:color w:val="000000"/>
          <w:spacing w:val="-2"/>
          <w:w w:val="100"/>
          <w:position w:val="0"/>
          <w:sz w:val="18"/>
          <w:u w:val="none"/>
        </w:rPr>
        <w:t>构</w:t>
      </w:r>
      <w:r>
        <w:rPr>
          <w:rFonts w:ascii="宋体" w:hAnsi="宋体" w:cs="宋体"/>
          <w:color w:val="000000"/>
          <w:spacing w:val="-1"/>
          <w:w w:val="100"/>
          <w:position w:val="0"/>
          <w:sz w:val="18"/>
          <w:u w:val="none"/>
        </w:rPr>
        <w:t>)</w:t>
      </w:r>
    </w:p>
    <w:p>
      <w:pPr>
        <w:spacing w:before="0" w:after="0" w:line="313" w:lineRule="exact"/>
        <w:ind w:firstLine="182"/>
        <w:jc w:val="left"/>
      </w:pPr>
      <w:r>
        <w:rPr>
          <w:rFonts w:ascii="宋体" w:eastAsia="宋体" w:hAnsi="宋体" w:cs="宋体"/>
          <w:color w:val="000000"/>
          <w:spacing w:val="-2"/>
          <w:w w:val="100"/>
          <w:position w:val="0"/>
          <w:sz w:val="18"/>
          <w:u w:val="none"/>
        </w:rPr>
        <w:t>筑</w:t>
      </w:r>
    </w:p>
    <w:p>
      <w:pPr>
        <w:spacing w:before="0" w:after="0" w:line="309" w:lineRule="exact"/>
        <w:ind w:firstLine="182"/>
        <w:jc w:val="left"/>
      </w:pPr>
      <w:r>
        <w:rPr>
          <w:rFonts w:ascii="宋体" w:eastAsia="宋体" w:hAnsi="宋体" w:cs="宋体"/>
          <w:color w:val="000000"/>
          <w:spacing w:val="-2"/>
          <w:w w:val="100"/>
          <w:position w:val="0"/>
          <w:sz w:val="18"/>
          <w:u w:val="none"/>
        </w:rPr>
        <w:t>物</w:t>
      </w:r>
    </w:p>
    <w:p>
      <w:pPr>
        <w:spacing w:before="0" w:after="0" w:line="292" w:lineRule="exact"/>
        <w:ind w:firstLine="210"/>
        <w:jc w:val="left"/>
      </w:pPr>
      <w:r>
        <w:br w:type="column"/>
      </w:r>
      <w:r>
        <w:rPr>
          <w:rFonts w:ascii="宋体" w:eastAsia="宋体" w:hAnsi="宋体" w:cs="宋体"/>
          <w:color w:val="000000"/>
          <w:spacing w:val="-1"/>
          <w:w w:val="100"/>
          <w:position w:val="0"/>
          <w:sz w:val="18"/>
          <w:u w:val="none"/>
        </w:rPr>
        <w:t>给水管线</w:t>
      </w:r>
    </w:p>
    <w:p>
      <w:pPr>
        <w:spacing w:before="0" w:after="0" w:line="240" w:lineRule="exact"/>
        <w:ind w:firstLine="210"/>
      </w:pPr>
    </w:p>
    <w:p>
      <w:pPr>
        <w:spacing w:before="0" w:after="0" w:line="240" w:lineRule="exact"/>
        <w:ind w:firstLine="210"/>
      </w:pPr>
    </w:p>
    <w:p>
      <w:pPr>
        <w:spacing w:before="0" w:after="0" w:line="240" w:lineRule="exact"/>
        <w:ind w:firstLine="210"/>
      </w:pPr>
    </w:p>
    <w:p>
      <w:pPr>
        <w:spacing w:before="0" w:after="0" w:line="222" w:lineRule="exact"/>
        <w:ind w:firstLine="45"/>
        <w:jc w:val="left"/>
      </w:pPr>
      <w:r>
        <w:rPr>
          <w:rFonts w:ascii="宋体" w:hAnsi="宋体" w:cs="宋体"/>
          <w:color w:val="000000"/>
          <w:spacing w:val="-1"/>
          <w:w w:val="100"/>
          <w:position w:val="0"/>
          <w:sz w:val="18"/>
          <w:u w:val="none"/>
        </w:rPr>
        <w:t>DN</w:t>
      </w:r>
      <w:r>
        <w:rPr>
          <w:rFonts w:ascii="宋体" w:hAnsi="宋体" w:cs="宋体"/>
          <w:color w:val="000000"/>
          <w:spacing w:val="-2"/>
          <w:w w:val="100"/>
          <w:position w:val="0"/>
          <w:sz w:val="18"/>
          <w:u w:val="none"/>
        </w:rPr>
        <w:t>≤</w:t>
      </w:r>
      <w:r>
        <w:rPr>
          <w:rFonts w:ascii="Calibri" w:hAnsi="Calibri" w:cs="Calibri"/>
          <w:color w:val="000000"/>
          <w:spacing w:val="0"/>
          <w:w w:val="100"/>
          <w:sz w:val="18"/>
          <w:u w:val="none"/>
        </w:rPr>
        <w:t> </w:t>
      </w:r>
      <w:r>
        <w:rPr>
          <w:rFonts w:ascii="宋体" w:hAnsi="宋体" w:cs="宋体"/>
          <w:color w:val="000000"/>
          <w:spacing w:val="-1"/>
          <w:w w:val="100"/>
          <w:position w:val="0"/>
          <w:sz w:val="18"/>
          <w:u w:val="none"/>
        </w:rPr>
        <w:t>DN</w:t>
      </w:r>
      <w:r>
        <w:rPr>
          <w:rFonts w:ascii="宋体" w:eastAsia="宋体" w:hAnsi="宋体" w:cs="宋体"/>
          <w:color w:val="000000"/>
          <w:spacing w:val="-2"/>
          <w:w w:val="100"/>
          <w:position w:val="0"/>
          <w:sz w:val="18"/>
          <w:u w:val="none"/>
        </w:rPr>
        <w:t>＞</w:t>
      </w:r>
    </w:p>
    <w:p>
      <w:pPr>
        <w:spacing w:before="0" w:after="0" w:line="313" w:lineRule="exact"/>
        <w:ind w:firstLine="0"/>
        <w:jc w:val="left"/>
      </w:pPr>
      <w:r>
        <w:rPr>
          <w:rFonts w:ascii="宋体" w:hAnsi="宋体" w:cs="宋体"/>
          <w:color w:val="000000"/>
          <w:spacing w:val="-1"/>
          <w:w w:val="100"/>
          <w:position w:val="0"/>
          <w:sz w:val="18"/>
          <w:u w:val="none"/>
        </w:rPr>
        <w:t>200mm</w:t>
      </w:r>
      <w:r>
        <w:rPr>
          <w:rFonts w:ascii="Calibri" w:hAnsi="Calibri" w:cs="Calibri"/>
          <w:color w:val="000000"/>
          <w:spacing w:val="0"/>
          <w:w w:val="100"/>
          <w:sz w:val="18"/>
          <w:u w:val="none"/>
        </w:rPr>
        <w:t> </w:t>
      </w:r>
      <w:r>
        <w:rPr>
          <w:rFonts w:ascii="宋体" w:hAnsi="宋体" w:cs="宋体"/>
          <w:color w:val="000000"/>
          <w:spacing w:val="-1"/>
          <w:w w:val="100"/>
          <w:position w:val="0"/>
          <w:sz w:val="18"/>
          <w:u w:val="none"/>
        </w:rPr>
        <w:t>200mm</w:t>
      </w:r>
    </w:p>
    <w:p>
      <w:pPr>
        <w:spacing w:before="0" w:after="0" w:line="240" w:lineRule="exact"/>
        <w:ind w:firstLine="0"/>
      </w:pPr>
      <w:r>
        <w:br w:type="column"/>
      </w:r>
    </w:p>
    <w:p>
      <w:pPr>
        <w:spacing w:before="0" w:after="0" w:line="252" w:lineRule="exact"/>
        <w:ind w:firstLine="0"/>
        <w:jc w:val="left"/>
      </w:pPr>
      <w:r>
        <w:rPr>
          <w:rFonts w:ascii="宋体" w:eastAsia="宋体" w:hAnsi="宋体" w:cs="宋体"/>
          <w:color w:val="000000"/>
          <w:spacing w:val="-2"/>
          <w:w w:val="100"/>
          <w:position w:val="0"/>
          <w:sz w:val="18"/>
          <w:u w:val="none"/>
        </w:rPr>
        <w:t>污水</w:t>
      </w:r>
    </w:p>
    <w:p>
      <w:pPr>
        <w:spacing w:before="0" w:after="0" w:line="313" w:lineRule="exact"/>
        <w:ind w:firstLine="93"/>
        <w:jc w:val="left"/>
      </w:pPr>
      <w:r>
        <w:rPr>
          <w:rFonts w:ascii="宋体" w:eastAsia="宋体" w:hAnsi="宋体" w:cs="宋体"/>
          <w:color w:val="000000"/>
          <w:spacing w:val="-2"/>
          <w:w w:val="100"/>
          <w:position w:val="0"/>
          <w:sz w:val="18"/>
          <w:u w:val="none"/>
        </w:rPr>
        <w:t>管</w:t>
      </w:r>
    </w:p>
    <w:p>
      <w:pPr>
        <w:spacing w:before="0" w:after="0" w:line="240" w:lineRule="exact"/>
        <w:ind w:firstLine="93"/>
      </w:pPr>
    </w:p>
    <w:p>
      <w:pPr>
        <w:spacing w:before="0" w:after="0" w:line="382" w:lineRule="exact"/>
        <w:ind w:firstLine="0"/>
        <w:jc w:val="left"/>
      </w:pPr>
      <w:r>
        <w:rPr>
          <w:rFonts w:ascii="宋体" w:eastAsia="宋体" w:hAnsi="宋体" w:cs="宋体"/>
          <w:color w:val="000000"/>
          <w:spacing w:val="-2"/>
          <w:w w:val="100"/>
          <w:position w:val="0"/>
          <w:sz w:val="18"/>
          <w:u w:val="none"/>
        </w:rPr>
        <w:t>雨水</w:t>
      </w:r>
    </w:p>
    <w:p>
      <w:pPr>
        <w:spacing w:before="0" w:after="0" w:line="313" w:lineRule="exact"/>
        <w:ind w:firstLine="93"/>
        <w:jc w:val="left"/>
      </w:pPr>
      <w:r>
        <w:rPr>
          <w:rFonts w:ascii="宋体" w:eastAsia="宋体" w:hAnsi="宋体" w:cs="宋体"/>
          <w:color w:val="000000"/>
          <w:spacing w:val="-2"/>
          <w:w w:val="100"/>
          <w:position w:val="0"/>
          <w:sz w:val="18"/>
          <w:u w:val="none"/>
        </w:rPr>
        <w:t>管</w:t>
      </w:r>
    </w:p>
    <w:p>
      <w:pPr>
        <w:spacing w:before="0" w:after="0" w:line="240" w:lineRule="exact"/>
        <w:ind w:firstLine="93"/>
      </w:pPr>
      <w:r>
        <w:br w:type="column"/>
      </w:r>
    </w:p>
    <w:p>
      <w:pPr>
        <w:spacing w:before="0" w:after="0" w:line="240" w:lineRule="exact"/>
        <w:ind w:firstLine="93"/>
      </w:pPr>
    </w:p>
    <w:p>
      <w:pPr>
        <w:spacing w:before="0" w:after="0" w:line="240" w:lineRule="exact"/>
        <w:ind w:firstLine="93"/>
      </w:pPr>
    </w:p>
    <w:p>
      <w:pPr>
        <w:spacing w:before="0" w:after="0" w:line="240" w:lineRule="exact"/>
        <w:ind w:firstLine="93"/>
      </w:pPr>
    </w:p>
    <w:p>
      <w:pPr>
        <w:spacing w:before="0" w:after="0" w:line="274" w:lineRule="exact"/>
        <w:ind w:firstLine="0"/>
        <w:jc w:val="left"/>
      </w:pPr>
      <w:r>
        <w:rPr>
          <w:rFonts w:ascii="宋体" w:eastAsia="宋体" w:hAnsi="宋体" w:cs="宋体"/>
          <w:color w:val="000000"/>
          <w:spacing w:val="-2"/>
          <w:w w:val="100"/>
          <w:position w:val="0"/>
          <w:sz w:val="18"/>
          <w:u w:val="none"/>
        </w:rPr>
        <w:t>低</w:t>
      </w:r>
    </w:p>
    <w:p>
      <w:pPr>
        <w:spacing w:before="0" w:after="0" w:line="313" w:lineRule="exact"/>
        <w:ind w:firstLine="0"/>
        <w:jc w:val="left"/>
      </w:pPr>
      <w:r>
        <w:rPr>
          <w:rFonts w:ascii="宋体" w:eastAsia="宋体" w:hAnsi="宋体" w:cs="宋体"/>
          <w:color w:val="000000"/>
          <w:spacing w:val="-2"/>
          <w:w w:val="100"/>
          <w:position w:val="0"/>
          <w:sz w:val="18"/>
          <w:u w:val="none"/>
        </w:rPr>
        <w:t>压</w:t>
      </w:r>
    </w:p>
    <w:p>
      <w:pPr>
        <w:spacing w:before="0" w:after="0" w:line="292" w:lineRule="exact"/>
        <w:ind w:firstLine="749"/>
        <w:jc w:val="left"/>
      </w:pPr>
      <w:r>
        <w:br w:type="column"/>
      </w:r>
      <w:r>
        <w:rPr>
          <w:rFonts w:ascii="宋体" w:eastAsia="宋体" w:hAnsi="宋体" w:cs="宋体"/>
          <w:color w:val="000000"/>
          <w:spacing w:val="-1"/>
          <w:w w:val="100"/>
          <w:position w:val="0"/>
          <w:sz w:val="18"/>
          <w:u w:val="none"/>
        </w:rPr>
        <w:t>燃气管线</w:t>
      </w:r>
      <w:r>
        <w:rPr>
          <w:rFonts w:ascii="Calibri" w:hAnsi="Calibri" w:cs="Calibri"/>
          <w:color w:val="000000"/>
          <w:spacing w:val="0"/>
          <w:w w:val="168"/>
          <w:sz w:val="24"/>
          <w:u w:val="none"/>
        </w:rPr>
        <w:t>                    </w:t>
      </w:r>
      <w:r>
        <w:rPr>
          <w:rFonts w:ascii="宋体" w:eastAsia="宋体" w:hAnsi="宋体" w:cs="宋体"/>
          <w:color w:val="000000"/>
          <w:spacing w:val="-1"/>
          <w:w w:val="100"/>
          <w:position w:val="0"/>
          <w:sz w:val="18"/>
          <w:u w:val="none"/>
        </w:rPr>
        <w:t>热力管线</w:t>
      </w:r>
      <w:r>
        <w:rPr>
          <w:rFonts w:ascii="Calibri" w:hAnsi="Calibri" w:cs="Calibri"/>
          <w:color w:val="000000"/>
          <w:spacing w:val="0"/>
          <w:w w:val="169"/>
          <w:sz w:val="24"/>
          <w:u w:val="none"/>
        </w:rPr>
        <w:t>   </w:t>
      </w:r>
      <w:r>
        <w:rPr>
          <w:rFonts w:ascii="宋体" w:eastAsia="宋体" w:hAnsi="宋体" w:cs="宋体"/>
          <w:color w:val="000000"/>
          <w:spacing w:val="-1"/>
          <w:w w:val="100"/>
          <w:position w:val="0"/>
          <w:sz w:val="18"/>
          <w:u w:val="none"/>
        </w:rPr>
        <w:t>电力管线</w:t>
      </w:r>
      <w:r>
        <w:rPr>
          <w:rFonts w:ascii="Calibri" w:hAnsi="Calibri" w:cs="Calibri"/>
          <w:color w:val="000000"/>
          <w:spacing w:val="0"/>
          <w:w w:val="191"/>
          <w:sz w:val="24"/>
          <w:u w:val="none"/>
        </w:rPr>
        <w:t>    </w:t>
      </w:r>
      <w:r>
        <w:rPr>
          <w:rFonts w:ascii="宋体" w:eastAsia="宋体" w:hAnsi="宋体" w:cs="宋体"/>
          <w:color w:val="000000"/>
          <w:spacing w:val="-1"/>
          <w:w w:val="100"/>
          <w:position w:val="0"/>
          <w:sz w:val="18"/>
          <w:u w:val="none"/>
        </w:rPr>
        <w:t>通信管线</w:t>
      </w:r>
    </w:p>
    <w:p>
      <w:pPr>
        <w:spacing w:before="0" w:after="0" w:line="240" w:lineRule="exact"/>
        <w:ind w:firstLine="749"/>
      </w:pPr>
    </w:p>
    <w:p>
      <w:pPr>
        <w:spacing w:before="0" w:after="0" w:line="389" w:lineRule="exact"/>
        <w:ind w:firstLine="0"/>
        <w:jc w:val="left"/>
      </w:pPr>
      <w:r>
        <w:rPr>
          <w:rFonts w:ascii="宋体" w:eastAsia="宋体" w:hAnsi="宋体" w:cs="宋体"/>
          <w:color w:val="000000"/>
          <w:spacing w:val="-2"/>
          <w:w w:val="100"/>
          <w:position w:val="3"/>
          <w:sz w:val="18"/>
          <w:u w:val="none"/>
        </w:rPr>
        <w:t>中压</w:t>
      </w:r>
      <w:r>
        <w:rPr>
          <w:rFonts w:ascii="Calibri" w:hAnsi="Calibri" w:cs="Calibri"/>
          <w:color w:val="000000"/>
          <w:spacing w:val="0"/>
          <w:w w:val="170"/>
          <w:sz w:val="24"/>
          <w:u w:val="none"/>
        </w:rPr>
        <w:t>        </w:t>
      </w:r>
      <w:r>
        <w:rPr>
          <w:rFonts w:ascii="宋体" w:eastAsia="宋体" w:hAnsi="宋体" w:cs="宋体"/>
          <w:color w:val="000000"/>
          <w:spacing w:val="-2"/>
          <w:w w:val="100"/>
          <w:position w:val="3"/>
          <w:sz w:val="18"/>
          <w:u w:val="none"/>
        </w:rPr>
        <w:t>次高压</w:t>
      </w:r>
      <w:r>
        <w:rPr>
          <w:rFonts w:ascii="Calibri" w:hAnsi="Calibri" w:cs="Calibri"/>
          <w:color w:val="000000"/>
          <w:spacing w:val="0"/>
          <w:w w:val="173"/>
          <w:sz w:val="24"/>
          <w:u w:val="none"/>
        </w:rPr>
        <w:t>        </w:t>
      </w:r>
      <w:r>
        <w:rPr>
          <w:rFonts w:ascii="宋体" w:eastAsia="宋体" w:hAnsi="宋体" w:cs="宋体"/>
          <w:color w:val="000000"/>
          <w:spacing w:val="-2"/>
          <w:w w:val="100"/>
          <w:position w:val="3"/>
          <w:sz w:val="18"/>
          <w:u w:val="none"/>
        </w:rPr>
        <w:t>高压</w:t>
      </w:r>
      <w:r>
        <w:rPr>
          <w:rFonts w:ascii="Calibri" w:hAnsi="Calibri" w:cs="Calibri"/>
          <w:color w:val="000000"/>
          <w:spacing w:val="0"/>
          <w:w w:val="100"/>
          <w:sz w:val="18"/>
          <w:u w:val="none"/>
        </w:rPr>
        <w:t> </w:t>
      </w:r>
      <w:r>
        <w:rPr>
          <w:rFonts w:ascii="宋体" w:eastAsia="宋体" w:hAnsi="宋体" w:cs="宋体"/>
          <w:color w:val="000000"/>
          <w:spacing w:val="-2"/>
          <w:w w:val="100"/>
          <w:position w:val="0"/>
          <w:sz w:val="18"/>
          <w:u w:val="none"/>
        </w:rPr>
        <w:t>通信</w:t>
      </w:r>
    </w:p>
    <w:p>
      <w:pPr>
        <w:spacing w:before="0" w:after="0" w:line="313" w:lineRule="exact"/>
        <w:ind w:firstLine="3313"/>
        <w:jc w:val="left"/>
      </w:pPr>
      <w:r>
        <w:rPr>
          <w:rFonts w:ascii="宋体" w:eastAsia="宋体" w:hAnsi="宋体" w:cs="宋体"/>
          <w:color w:val="000000"/>
          <w:spacing w:val="-2"/>
          <w:w w:val="100"/>
          <w:position w:val="0"/>
          <w:sz w:val="18"/>
          <w:u w:val="none"/>
        </w:rPr>
        <w:t>直</w:t>
      </w:r>
      <w:r>
        <w:rPr>
          <w:rFonts w:ascii="Calibri" w:hAnsi="Calibri" w:cs="Calibri"/>
          <w:color w:val="000000"/>
          <w:spacing w:val="0"/>
          <w:w w:val="100"/>
          <w:sz w:val="18"/>
          <w:u w:val="none"/>
        </w:rPr>
        <w:t> </w:t>
      </w:r>
      <w:r>
        <w:rPr>
          <w:rFonts w:ascii="宋体" w:eastAsia="宋体" w:hAnsi="宋体" w:cs="宋体"/>
          <w:color w:val="000000"/>
          <w:spacing w:val="-2"/>
          <w:w w:val="100"/>
          <w:position w:val="0"/>
          <w:sz w:val="18"/>
          <w:u w:val="none"/>
        </w:rPr>
        <w:t>地</w:t>
      </w:r>
      <w:r>
        <w:rPr>
          <w:rFonts w:ascii="Calibri" w:hAnsi="Calibri" w:cs="Calibri"/>
          <w:color w:val="000000"/>
          <w:spacing w:val="0"/>
          <w:w w:val="100"/>
          <w:sz w:val="18"/>
          <w:u w:val="none"/>
        </w:rPr>
        <w:t> </w:t>
      </w:r>
      <w:r>
        <w:rPr>
          <w:rFonts w:ascii="宋体" w:eastAsia="宋体" w:hAnsi="宋体" w:cs="宋体"/>
          <w:color w:val="000000"/>
          <w:spacing w:val="-2"/>
          <w:w w:val="100"/>
          <w:position w:val="0"/>
          <w:sz w:val="18"/>
          <w:u w:val="none"/>
        </w:rPr>
        <w:t>保护</w:t>
      </w:r>
      <w:r>
        <w:rPr>
          <w:rFonts w:ascii="Calibri" w:hAnsi="Calibri" w:cs="Calibri"/>
          <w:color w:val="000000"/>
          <w:spacing w:val="0"/>
          <w:w w:val="100"/>
          <w:sz w:val="18"/>
          <w:u w:val="none"/>
        </w:rPr>
        <w:t> </w:t>
      </w:r>
      <w:r>
        <w:rPr>
          <w:rFonts w:ascii="宋体" w:eastAsia="宋体" w:hAnsi="宋体" w:cs="宋体"/>
          <w:color w:val="000000"/>
          <w:spacing w:val="-2"/>
          <w:w w:val="100"/>
          <w:position w:val="0"/>
          <w:sz w:val="18"/>
          <w:u w:val="none"/>
        </w:rPr>
        <w:t>保护</w:t>
      </w:r>
      <w:r>
        <w:rPr>
          <w:rFonts w:ascii="Calibri" w:hAnsi="Calibri" w:cs="Calibri"/>
          <w:color w:val="000000"/>
          <w:spacing w:val="0"/>
          <w:w w:val="100"/>
          <w:sz w:val="18"/>
          <w:u w:val="none"/>
        </w:rPr>
        <w:t> </w:t>
      </w:r>
      <w:r>
        <w:rPr>
          <w:rFonts w:ascii="宋体" w:eastAsia="宋体" w:hAnsi="宋体" w:cs="宋体"/>
          <w:color w:val="000000"/>
          <w:spacing w:val="-2"/>
          <w:w w:val="100"/>
          <w:position w:val="0"/>
          <w:sz w:val="18"/>
          <w:u w:val="none"/>
        </w:rPr>
        <w:t>照明</w:t>
      </w:r>
    </w:p>
    <w:p>
      <w:pPr>
        <w:spacing w:before="0" w:after="0" w:line="316" w:lineRule="exact"/>
        <w:ind w:firstLine="3313"/>
        <w:jc w:val="left"/>
      </w:pPr>
      <w:r>
        <w:rPr>
          <w:rFonts w:ascii="宋体" w:eastAsia="宋体" w:hAnsi="宋体" w:cs="宋体"/>
          <w:color w:val="000000"/>
          <w:spacing w:val="-2"/>
          <w:w w:val="100"/>
          <w:position w:val="0"/>
          <w:sz w:val="18"/>
          <w:u w:val="none"/>
        </w:rPr>
        <w:t>埋</w:t>
      </w:r>
      <w:r>
        <w:rPr>
          <w:rFonts w:ascii="Calibri" w:hAnsi="Calibri" w:cs="Calibri"/>
          <w:color w:val="000000"/>
          <w:spacing w:val="0"/>
          <w:w w:val="100"/>
          <w:sz w:val="18"/>
          <w:u w:val="none"/>
        </w:rPr>
        <w:t> </w:t>
      </w:r>
      <w:r>
        <w:rPr>
          <w:rFonts w:ascii="宋体" w:hAnsi="宋体" w:cs="宋体"/>
          <w:color w:val="000000"/>
          <w:spacing w:val="-2"/>
          <w:w w:val="100"/>
          <w:position w:val="0"/>
          <w:sz w:val="18"/>
          <w:u w:val="none"/>
        </w:rPr>
        <w:t>管①</w:t>
      </w:r>
      <w:r>
        <w:rPr>
          <w:rFonts w:ascii="Calibri" w:hAnsi="Calibri" w:cs="Calibri"/>
          <w:color w:val="000000"/>
          <w:spacing w:val="0"/>
          <w:w w:val="100"/>
          <w:sz w:val="18"/>
          <w:u w:val="none"/>
        </w:rPr>
        <w:t> </w:t>
      </w:r>
      <w:r>
        <w:rPr>
          <w:rFonts w:ascii="宋体" w:hAnsi="宋体" w:cs="宋体"/>
          <w:color w:val="000000"/>
          <w:spacing w:val="-2"/>
          <w:w w:val="100"/>
          <w:position w:val="0"/>
          <w:sz w:val="18"/>
          <w:u w:val="none"/>
        </w:rPr>
        <w:t>管②</w:t>
      </w:r>
      <w:r>
        <w:rPr>
          <w:rFonts w:ascii="Calibri" w:hAnsi="Calibri" w:cs="Calibri"/>
          <w:color w:val="000000"/>
          <w:spacing w:val="0"/>
          <w:w w:val="100"/>
          <w:sz w:val="18"/>
          <w:u w:val="none"/>
        </w:rPr>
        <w:t> </w:t>
      </w:r>
      <w:r>
        <w:rPr>
          <w:rFonts w:ascii="宋体" w:eastAsia="宋体" w:hAnsi="宋体" w:cs="宋体"/>
          <w:color w:val="000000"/>
          <w:spacing w:val="-2"/>
          <w:w w:val="100"/>
          <w:position w:val="0"/>
          <w:sz w:val="18"/>
          <w:u w:val="none"/>
        </w:rPr>
        <w:t>及＜</w:t>
      </w:r>
      <w:r>
        <w:rPr>
          <w:rFonts w:ascii="Calibri" w:hAnsi="Calibri" w:cs="Calibri"/>
          <w:color w:val="000000"/>
          <w:spacing w:val="0"/>
          <w:w w:val="100"/>
          <w:sz w:val="18"/>
          <w:u w:val="none"/>
        </w:rPr>
        <w:t> </w:t>
      </w:r>
      <w:r>
        <w:rPr>
          <w:rFonts w:ascii="宋体" w:eastAsia="宋体" w:hAnsi="宋体" w:cs="宋体"/>
          <w:color w:val="000000"/>
          <w:spacing w:val="-2"/>
          <w:w w:val="100"/>
          <w:position w:val="0"/>
          <w:sz w:val="18"/>
          <w:u w:val="none"/>
        </w:rPr>
        <w:t>＞</w:t>
      </w:r>
    </w:p>
    <w:p>
      <w:pPr>
        <w:spacing w:before="0" w:after="0" w:line="239" w:lineRule="exact"/>
        <w:ind w:firstLine="3313"/>
      </w:pPr>
      <w:r>
        <w:br w:type="column"/>
      </w:r>
    </w:p>
    <w:p>
      <w:pPr>
        <w:spacing w:before="0" w:after="0" w:line="287" w:lineRule="exact"/>
        <w:ind w:firstLine="0"/>
        <w:jc w:val="left"/>
      </w:pPr>
      <w:r>
        <w:rPr>
          <w:rFonts w:ascii="宋体" w:eastAsia="宋体" w:hAnsi="宋体" w:cs="宋体"/>
          <w:color w:val="000000"/>
          <w:spacing w:val="-2"/>
          <w:w w:val="100"/>
          <w:position w:val="0"/>
          <w:sz w:val="18"/>
          <w:u w:val="none"/>
        </w:rPr>
        <w:t>综</w:t>
      </w:r>
      <w:r>
        <w:rPr>
          <w:rFonts w:ascii="Calibri" w:hAnsi="Calibri" w:cs="Calibri"/>
          <w:color w:val="000000"/>
          <w:spacing w:val="-10"/>
          <w:w w:val="100"/>
          <w:sz w:val="24"/>
          <w:u w:val="none"/>
        </w:rPr>
        <w:t> </w:t>
      </w:r>
      <w:r>
        <w:rPr>
          <w:rFonts w:ascii="宋体" w:hAnsi="宋体" w:cs="宋体"/>
          <w:color w:val="000000"/>
          <w:spacing w:val="0"/>
          <w:w w:val="100"/>
          <w:position w:val="14"/>
          <w:sz w:val="14"/>
          <w:u w:val="none"/>
        </w:rPr>
        <w:t>b</w:t>
      </w:r>
      <w:r>
        <w:rPr>
          <w:rFonts w:ascii="Calibri" w:hAnsi="Calibri" w:cs="Calibri"/>
          <w:color w:val="000000"/>
          <w:spacing w:val="0"/>
          <w:w w:val="100"/>
          <w:sz w:val="18"/>
          <w:u w:val="none"/>
        </w:rPr>
        <w:t> </w:t>
      </w:r>
      <w:r>
        <w:rPr>
          <w:rFonts w:ascii="宋体" w:eastAsia="宋体" w:hAnsi="宋体" w:cs="宋体"/>
          <w:color w:val="000000"/>
          <w:spacing w:val="-2"/>
          <w:w w:val="100"/>
          <w:position w:val="3"/>
          <w:sz w:val="18"/>
          <w:u w:val="none"/>
        </w:rPr>
        <w:t>再</w:t>
      </w:r>
    </w:p>
    <w:p>
      <w:pPr>
        <w:spacing w:before="0" w:after="0" w:line="240" w:lineRule="exact"/>
        <w:ind w:firstLine="0"/>
      </w:pPr>
      <w:r>
        <w:br w:type="column"/>
      </w:r>
    </w:p>
    <w:p>
      <w:pPr>
        <w:spacing w:before="0" w:after="0" w:line="240" w:lineRule="exact"/>
        <w:ind w:firstLine="0"/>
      </w:pPr>
    </w:p>
    <w:p>
      <w:pPr>
        <w:spacing w:before="0" w:after="0" w:line="240" w:lineRule="exact"/>
        <w:ind w:firstLine="0"/>
      </w:pPr>
    </w:p>
    <w:p>
      <w:pPr>
        <w:spacing w:before="0" w:after="0" w:line="240" w:lineRule="exact"/>
        <w:ind w:firstLine="0"/>
      </w:pPr>
    </w:p>
    <w:p>
      <w:pPr>
        <w:spacing w:before="0" w:after="0" w:line="240" w:lineRule="exact"/>
        <w:ind w:firstLine="0"/>
      </w:pPr>
    </w:p>
    <w:p>
      <w:pPr>
        <w:spacing w:before="0" w:after="0" w:line="227" w:lineRule="exact"/>
        <w:ind w:firstLine="0"/>
        <w:jc w:val="left"/>
      </w:pPr>
      <w:r>
        <w:rPr>
          <w:rFonts w:ascii="宋体" w:eastAsia="宋体" w:hAnsi="宋体" w:cs="宋体"/>
          <w:color w:val="000000"/>
          <w:spacing w:val="-2"/>
          <w:w w:val="100"/>
          <w:position w:val="0"/>
          <w:sz w:val="18"/>
          <w:u w:val="none"/>
        </w:rPr>
        <w:t>管</w:t>
      </w:r>
    </w:p>
    <w:p>
      <w:pPr>
        <w:spacing w:before="0" w:after="0" w:line="313" w:lineRule="exact"/>
        <w:ind w:firstLine="0"/>
        <w:jc w:val="left"/>
      </w:pPr>
      <w:r>
        <w:rPr>
          <w:rFonts w:ascii="宋体" w:eastAsia="宋体" w:hAnsi="宋体" w:cs="宋体"/>
          <w:color w:val="000000"/>
          <w:spacing w:val="-2"/>
          <w:w w:val="100"/>
          <w:position w:val="0"/>
          <w:sz w:val="18"/>
          <w:u w:val="none"/>
        </w:rPr>
        <w:t>线</w:t>
      </w:r>
    </w:p>
    <w:p>
      <w:pPr>
        <w:spacing w:before="0" w:after="0" w:line="240" w:lineRule="exact"/>
        <w:ind w:firstLine="0"/>
      </w:pPr>
      <w:r>
        <w:br w:type="column"/>
      </w:r>
    </w:p>
    <w:p>
      <w:pPr>
        <w:spacing w:before="0" w:after="0" w:line="240" w:lineRule="exact"/>
        <w:ind w:firstLine="0"/>
      </w:pPr>
    </w:p>
    <w:p>
      <w:pPr>
        <w:spacing w:before="0" w:after="0" w:line="240" w:lineRule="exact"/>
        <w:ind w:firstLine="0"/>
      </w:pPr>
    </w:p>
    <w:p>
      <w:pPr>
        <w:spacing w:before="0" w:after="0" w:line="240" w:lineRule="exact"/>
        <w:ind w:firstLine="0"/>
      </w:pPr>
    </w:p>
    <w:p>
      <w:pPr>
        <w:spacing w:before="0" w:after="0" w:line="240" w:lineRule="exact"/>
        <w:ind w:firstLine="0"/>
      </w:pPr>
    </w:p>
    <w:p>
      <w:pPr>
        <w:spacing w:before="0" w:after="0" w:line="240" w:lineRule="exact"/>
        <w:ind w:firstLine="0"/>
      </w:pPr>
    </w:p>
    <w:p>
      <w:pPr>
        <w:spacing w:before="0" w:after="0" w:line="240" w:lineRule="exact"/>
        <w:ind w:firstLine="0"/>
      </w:pPr>
    </w:p>
    <w:p>
      <w:pPr>
        <w:spacing w:before="0" w:after="0" w:line="183" w:lineRule="exact"/>
        <w:ind w:firstLine="0"/>
        <w:jc w:val="left"/>
      </w:pPr>
      <w:r>
        <w:rPr>
          <w:rFonts w:ascii="宋体" w:hAnsi="宋体" w:cs="宋体"/>
          <w:color w:val="000000"/>
          <w:spacing w:val="-1"/>
          <w:w w:val="100"/>
          <w:position w:val="0"/>
          <w:sz w:val="18"/>
          <w:u w:val="none"/>
        </w:rPr>
        <w:t>10kV</w:t>
      </w:r>
      <w:r>
        <w:rPr>
          <w:rFonts w:ascii="Calibri" w:hAnsi="Calibri" w:cs="Calibri"/>
          <w:color w:val="000000"/>
          <w:spacing w:val="0"/>
          <w:w w:val="100"/>
          <w:sz w:val="18"/>
          <w:u w:val="none"/>
        </w:rPr>
        <w:t> </w:t>
      </w:r>
      <w:r>
        <w:rPr>
          <w:rFonts w:ascii="宋体" w:hAnsi="宋体" w:cs="宋体"/>
          <w:color w:val="000000"/>
          <w:spacing w:val="-1"/>
          <w:w w:val="100"/>
          <w:position w:val="0"/>
          <w:sz w:val="18"/>
          <w:u w:val="none"/>
        </w:rPr>
        <w:t>35kV</w:t>
      </w:r>
      <w:r>
        <w:rPr>
          <w:rFonts w:ascii="Calibri" w:hAnsi="Calibri" w:cs="Calibri"/>
          <w:color w:val="000000"/>
          <w:spacing w:val="0"/>
          <w:w w:val="100"/>
          <w:sz w:val="18"/>
          <w:u w:val="none"/>
        </w:rPr>
        <w:t> </w:t>
      </w:r>
      <w:r>
        <w:rPr>
          <w:rFonts w:ascii="宋体" w:hAnsi="宋体" w:cs="宋体"/>
          <w:color w:val="000000"/>
          <w:spacing w:val="-1"/>
          <w:w w:val="100"/>
          <w:position w:val="0"/>
          <w:sz w:val="18"/>
          <w:u w:val="none"/>
        </w:rPr>
        <w:t>35</w:t>
      </w:r>
      <w:r>
        <w:rPr>
          <w:rFonts w:ascii="Calibri" w:hAnsi="Calibri" w:cs="Calibri"/>
          <w:color w:val="000000"/>
          <w:spacing w:val="0"/>
          <w:w w:val="219"/>
          <w:sz w:val="18"/>
          <w:u w:val="none"/>
        </w:rPr>
        <w:t> </w:t>
      </w:r>
      <w:r>
        <w:rPr>
          <w:rFonts w:ascii="宋体" w:hAnsi="宋体" w:cs="宋体"/>
          <w:color w:val="000000"/>
          <w:spacing w:val="-1"/>
          <w:w w:val="100"/>
          <w:position w:val="0"/>
          <w:sz w:val="18"/>
          <w:u w:val="none"/>
        </w:rPr>
        <w:t>kV</w:t>
      </w:r>
    </w:p>
    <w:p>
      <w:pPr>
        <w:spacing w:before="0" w:after="0" w:line="240" w:lineRule="exact"/>
        <w:ind w:firstLine="0"/>
      </w:pPr>
      <w:r>
        <w:br w:type="column"/>
      </w:r>
    </w:p>
    <w:p>
      <w:pPr>
        <w:spacing w:before="0" w:after="0" w:line="240" w:lineRule="exact"/>
        <w:ind w:firstLine="0"/>
      </w:pPr>
    </w:p>
    <w:p>
      <w:pPr>
        <w:spacing w:before="0" w:after="0" w:line="240" w:lineRule="exact"/>
        <w:ind w:firstLine="0"/>
      </w:pPr>
    </w:p>
    <w:p>
      <w:pPr>
        <w:spacing w:before="0" w:after="0" w:line="322" w:lineRule="exact"/>
        <w:ind w:firstLine="0"/>
        <w:jc w:val="left"/>
      </w:pPr>
      <w:r>
        <w:rPr>
          <w:rFonts w:ascii="宋体" w:eastAsia="宋体" w:hAnsi="宋体" w:cs="宋体"/>
          <w:color w:val="000000"/>
          <w:spacing w:val="-2"/>
          <w:w w:val="100"/>
          <w:position w:val="0"/>
          <w:sz w:val="18"/>
          <w:u w:val="none"/>
        </w:rPr>
        <w:t>基础边</w:t>
      </w:r>
    </w:p>
    <w:p>
      <w:pPr>
        <w:spacing w:before="0" w:after="0" w:line="240" w:lineRule="exact"/>
        <w:ind w:firstLine="0"/>
      </w:pPr>
      <w:r>
        <w:br w:type="column"/>
      </w:r>
    </w:p>
    <w:p>
      <w:pPr>
        <w:spacing w:before="0" w:after="0" w:line="406" w:lineRule="exact"/>
        <w:ind w:firstLine="0"/>
        <w:jc w:val="left"/>
      </w:pPr>
      <w:r>
        <w:rPr>
          <w:rFonts w:ascii="宋体" w:eastAsia="宋体" w:hAnsi="宋体" w:cs="宋体"/>
          <w:color w:val="000000"/>
          <w:spacing w:val="-2"/>
          <w:w w:val="100"/>
          <w:position w:val="0"/>
          <w:sz w:val="18"/>
          <w:u w:val="none"/>
        </w:rPr>
        <w:t>路</w:t>
      </w:r>
    </w:p>
    <w:p>
      <w:pPr>
        <w:spacing w:before="0" w:after="0" w:line="179" w:lineRule="exact"/>
        <w:ind w:firstLine="0"/>
        <w:jc w:val="left"/>
      </w:pPr>
      <w:r>
        <w:br w:type="column"/>
      </w:r>
      <w:r>
        <w:rPr>
          <w:rFonts w:ascii="宋体" w:eastAsia="宋体" w:hAnsi="宋体" w:cs="宋体"/>
          <w:color w:val="000000"/>
          <w:spacing w:val="-2"/>
          <w:w w:val="100"/>
          <w:position w:val="0"/>
          <w:sz w:val="18"/>
          <w:u w:val="none"/>
        </w:rPr>
        <w:t>铁</w:t>
      </w:r>
    </w:p>
    <w:p>
      <w:pPr>
        <w:spacing w:before="0" w:after="0" w:line="313" w:lineRule="exact"/>
        <w:ind w:firstLine="0"/>
        <w:jc w:val="left"/>
      </w:pPr>
      <w:r>
        <w:rPr>
          <w:rFonts w:ascii="宋体" w:eastAsia="宋体" w:hAnsi="宋体" w:cs="宋体"/>
          <w:color w:val="000000"/>
          <w:spacing w:val="-2"/>
          <w:w w:val="100"/>
          <w:position w:val="0"/>
          <w:sz w:val="18"/>
          <w:u w:val="none"/>
        </w:rPr>
        <w:t>路</w:t>
      </w:r>
    </w:p>
    <w:p>
      <w:pPr>
        <w:spacing w:before="0" w:after="0" w:line="313" w:lineRule="exact"/>
        <w:ind w:firstLine="0"/>
        <w:jc w:val="left"/>
      </w:pPr>
      <w:r>
        <w:rPr>
          <w:rFonts w:ascii="宋体" w:eastAsia="宋体" w:hAnsi="宋体" w:cs="宋体"/>
          <w:color w:val="000000"/>
          <w:spacing w:val="-2"/>
          <w:w w:val="100"/>
          <w:position w:val="0"/>
          <w:sz w:val="18"/>
          <w:u w:val="none"/>
        </w:rPr>
        <w:t>钢</w:t>
      </w:r>
    </w:p>
    <w:p>
      <w:pPr>
        <w:spacing w:before="0" w:after="0" w:line="313" w:lineRule="exact"/>
        <w:ind w:firstLine="0"/>
        <w:jc w:val="left"/>
      </w:pPr>
      <w:r>
        <w:rPr>
          <w:rFonts w:ascii="宋体" w:eastAsia="宋体" w:hAnsi="宋体" w:cs="宋体"/>
          <w:color w:val="000000"/>
          <w:spacing w:val="-2"/>
          <w:w w:val="100"/>
          <w:position w:val="0"/>
          <w:sz w:val="18"/>
          <w:u w:val="none"/>
        </w:rPr>
        <w:t>轨</w:t>
      </w:r>
    </w:p>
    <w:p>
      <w:pPr>
        <w:spacing w:before="0" w:after="0" w:line="309" w:lineRule="exact"/>
        <w:ind w:firstLine="0"/>
        <w:jc w:val="left"/>
      </w:pPr>
      <w:r>
        <w:rPr>
          <w:rFonts w:ascii="宋体" w:eastAsia="宋体" w:hAnsi="宋体" w:cs="宋体"/>
          <w:color w:val="000000"/>
          <w:spacing w:val="-2"/>
          <w:w w:val="100"/>
          <w:position w:val="0"/>
          <w:sz w:val="18"/>
          <w:u w:val="none"/>
        </w:rPr>
        <w:t>或</w:t>
      </w:r>
    </w:p>
    <w:p>
      <w:pPr>
        <w:spacing w:before="0" w:after="0" w:line="313" w:lineRule="exact"/>
        <w:ind w:firstLine="0"/>
        <w:jc w:val="left"/>
      </w:pPr>
      <w:r>
        <w:rPr>
          <w:rFonts w:ascii="宋体" w:eastAsia="宋体" w:hAnsi="宋体" w:cs="宋体"/>
          <w:color w:val="000000"/>
          <w:spacing w:val="-2"/>
          <w:w w:val="100"/>
          <w:position w:val="0"/>
          <w:sz w:val="18"/>
          <w:u w:val="none"/>
        </w:rPr>
        <w:t>坡</w:t>
      </w:r>
    </w:p>
    <w:p>
      <w:pPr>
        <w:spacing w:before="0" w:after="0" w:line="313" w:lineRule="exact"/>
        <w:ind w:firstLine="0"/>
        <w:jc w:val="left"/>
      </w:pPr>
      <w:r>
        <w:rPr>
          <w:rFonts w:ascii="宋体" w:eastAsia="宋体" w:hAnsi="宋体" w:cs="宋体"/>
          <w:color w:val="000000"/>
          <w:spacing w:val="-2"/>
          <w:w w:val="100"/>
          <w:position w:val="0"/>
          <w:sz w:val="18"/>
          <w:u w:val="none"/>
        </w:rPr>
        <w:t>脚</w:t>
      </w:r>
    </w:p>
    <w:p>
      <w:pPr>
        <w:widowControl/>
        <w:jc w:val="left"/>
        <w:sectPr>
          <w:type w:val="continuous"/>
          <w:pgSz w:w="23810" w:h="16837"/>
          <w:pgMar w:top="1440" w:right="872" w:bottom="1200" w:left="1232" w:header="0" w:footer="0" w:gutter="0"/>
          <w:pgNumType w:start="34"/>
          <w:cols w:num="12" w:space="708" w:equalWidth="0">
            <w:col w:w="4694" w:space="0"/>
            <w:col w:w="828" w:space="0"/>
            <w:col w:w="1467" w:space="0"/>
            <w:col w:w="732" w:space="0"/>
            <w:col w:w="743" w:space="0"/>
            <w:col w:w="6744" w:space="0"/>
            <w:col w:w="780" w:space="0"/>
            <w:col w:w="1804" w:space="0"/>
            <w:col w:w="911" w:space="0"/>
            <w:col w:w="1111" w:space="0"/>
            <w:col w:w="526" w:space="0"/>
            <w:col w:w="1366" w:space="0"/>
          </w:cols>
          <w:docGrid w:type="lines" w:linePitch="312" w:charSpace="0"/>
        </w:sectPr>
      </w:pPr>
    </w:p>
    <w:p>
      <w:pPr>
        <w:spacing w:before="0" w:after="0" w:line="144" w:lineRule="exact"/>
        <w:ind w:firstLine="0"/>
      </w:pPr>
    </w:p>
    <w:p>
      <w:pPr>
        <w:widowControl/>
        <w:jc w:val="left"/>
        <w:sectPr>
          <w:type w:val="continuous"/>
          <w:pgSz w:w="23810" w:h="16837"/>
          <w:pgMar w:top="1440" w:right="872" w:bottom="1200" w:left="1232" w:header="0" w:footer="0" w:gutter="0"/>
          <w:pgNumType w:start="35"/>
          <w:cols w:num="1" w:space="720"/>
          <w:docGrid w:type="lines" w:linePitch="312" w:charSpace="0"/>
        </w:sectPr>
      </w:pPr>
    </w:p>
    <w:p>
      <w:pPr>
        <w:tabs>
          <w:tab w:val="left" w:pos="4876"/>
          <w:tab w:val="left" w:pos="5611"/>
          <w:tab w:val="left" w:pos="6319"/>
          <w:tab w:val="left" w:pos="7034"/>
          <w:tab w:val="left" w:pos="7673"/>
          <w:tab w:val="left" w:pos="8220"/>
          <w:tab w:val="left" w:pos="8787"/>
          <w:tab w:val="left" w:pos="9379"/>
          <w:tab w:val="left" w:pos="9956"/>
          <w:tab w:val="left" w:pos="10561"/>
          <w:tab w:val="left" w:pos="11730"/>
          <w:tab w:val="left" w:pos="12238"/>
          <w:tab w:val="left" w:pos="12974"/>
          <w:tab w:val="left" w:pos="13768"/>
          <w:tab w:val="left" w:pos="14410"/>
          <w:tab w:val="left" w:pos="15177"/>
        </w:tabs>
        <w:spacing w:before="0" w:after="0" w:line="333" w:lineRule="exact"/>
        <w:ind w:left="1683" w:firstLine="0"/>
        <w:jc w:val="left"/>
      </w:pPr>
      <w:r>
        <w:rPr>
          <w:spacing w:val="-2"/>
        </w:rPr>
        <w:pict>
          <v:shape id="_x0000_s2111" o:spid="_x0000_s1084" type="#_x0000_t202" style="width:80.5pt;height:21.65pt;margin-top:251.15pt;margin-left:811.5pt;mso-height-relative:page;mso-position-horizontal-relative:page;mso-position-vertical-relative:page;mso-width-relative:page;position:absolute;z-index:-251597824" coordsize="21600,21600" filled="f" stroked="f">
            <v:stroke joinstyle="miter"/>
            <v:textbox inset="0,0,0,0">
              <w:txbxContent>
                <w:p>
                  <w:pPr>
                    <w:tabs>
                      <w:tab w:val="left" w:pos="942"/>
                    </w:tabs>
                    <w:autoSpaceDE w:val="0"/>
                    <w:autoSpaceDN w:val="0"/>
                    <w:adjustRightInd w:val="0"/>
                    <w:spacing w:before="0" w:after="0" w:line="334" w:lineRule="exact"/>
                    <w:jc w:val="left"/>
                  </w:pPr>
                  <w:r>
                    <w:rPr>
                      <w:rFonts w:ascii="宋体" w:eastAsia="宋体" w:hAnsi="宋体" w:cs="宋体"/>
                      <w:color w:val="000000"/>
                      <w:spacing w:val="-2"/>
                      <w:w w:val="100"/>
                      <w:position w:val="0"/>
                      <w:sz w:val="18"/>
                      <w:u w:val="none"/>
                    </w:rPr>
                    <w:t>（</w:t>
                  </w:r>
                  <w:r>
                    <w:rPr>
                      <w:rFonts w:ascii="宋体" w:hAnsi="宋体" w:cs="宋体"/>
                      <w:color w:val="000000"/>
                      <w:spacing w:val="-1"/>
                      <w:w w:val="100"/>
                      <w:position w:val="0"/>
                      <w:sz w:val="18"/>
                      <w:u w:val="none"/>
                    </w:rPr>
                    <w:t>1.0</w:t>
                  </w:r>
                  <w:r>
                    <w:rPr>
                      <w:rFonts w:ascii="宋体" w:eastAsia="宋体" w:hAnsi="宋体" w:cs="宋体"/>
                      <w:color w:val="000000"/>
                      <w:spacing w:val="-2"/>
                      <w:w w:val="100"/>
                      <w:position w:val="0"/>
                      <w:sz w:val="18"/>
                      <w:u w:val="none"/>
                    </w:rPr>
                    <w:t>）</w:t>
                  </w:r>
                  <w:r>
                    <w:rPr>
                      <w:color w:val="000000"/>
                      <w:spacing w:val="0"/>
                      <w:w w:val="100"/>
                      <w:sz w:val="24"/>
                      <w:u w:val="none"/>
                    </w:rPr>
                    <w:t>   </w:t>
                  </w:r>
                  <w:r>
                    <w:rPr>
                      <w:rFonts w:cs="Calibri"/>
                      <w:spacing w:val="0"/>
                      <w:w w:val="100"/>
                    </w:rPr>
                    <w:tab/>
                  </w:r>
                  <w:r>
                    <w:rPr>
                      <w:rFonts w:ascii="宋体" w:hAnsi="宋体" w:cs="宋体"/>
                      <w:color w:val="000000"/>
                      <w:spacing w:val="-1"/>
                      <w:w w:val="100"/>
                      <w:position w:val="15"/>
                      <w:sz w:val="18"/>
                      <w:u w:val="none"/>
                    </w:rPr>
                    <w:t>1.0</w:t>
                  </w:r>
                </w:p>
              </w:txbxContent>
            </v:textbox>
          </v:shape>
        </w:pict>
      </w:r>
      <w:r>
        <w:rPr>
          <w:rFonts w:ascii="宋体" w:eastAsia="宋体" w:hAnsi="宋体" w:cs="宋体"/>
          <w:color w:val="000000"/>
          <w:spacing w:val="-1"/>
          <w:w w:val="100"/>
          <w:position w:val="0"/>
          <w:sz w:val="18"/>
          <w:u w:val="none"/>
        </w:rPr>
        <w:t>建（构）筑物</w:t>
      </w:r>
      <w:r>
        <w:rPr>
          <w:rFonts w:cs="Calibri"/>
          <w:color w:val="000000"/>
          <w:spacing w:val="242559496"/>
          <w:w w:val="100"/>
          <w:u w:val="none"/>
        </w:rPr>
        <w:tab/>
      </w:r>
      <w:r>
        <w:rPr>
          <w:rFonts w:ascii="宋体" w:hAnsi="宋体" w:cs="宋体"/>
          <w:color w:val="000000"/>
          <w:spacing w:val="-2"/>
          <w:w w:val="100"/>
          <w:position w:val="0"/>
          <w:sz w:val="18"/>
          <w:u w:val="none"/>
        </w:rPr>
        <w:t>—</w:t>
      </w:r>
      <w:r>
        <w:rPr>
          <w:rFonts w:cs="Calibri"/>
          <w:color w:val="000000"/>
          <w:spacing w:val="-2"/>
          <w:w w:val="100"/>
          <w:u w:val="none"/>
        </w:rPr>
        <w:tab/>
      </w:r>
      <w:r>
        <w:rPr>
          <w:rFonts w:ascii="宋体" w:hAnsi="宋体" w:cs="宋体"/>
          <w:color w:val="000000"/>
          <w:spacing w:val="-1"/>
          <w:w w:val="100"/>
          <w:position w:val="0"/>
          <w:sz w:val="18"/>
          <w:u w:val="none"/>
        </w:rPr>
        <w:t>1.0</w:t>
      </w:r>
      <w:r>
        <w:rPr>
          <w:rFonts w:cs="Calibri"/>
          <w:color w:val="000000"/>
          <w:spacing w:val="-2"/>
          <w:w w:val="100"/>
          <w:u w:val="none"/>
        </w:rPr>
        <w:tab/>
      </w:r>
      <w:r>
        <w:rPr>
          <w:rFonts w:ascii="宋体" w:hAnsi="宋体" w:cs="宋体"/>
          <w:color w:val="000000"/>
          <w:spacing w:val="-1"/>
          <w:w w:val="100"/>
          <w:position w:val="0"/>
          <w:sz w:val="18"/>
          <w:u w:val="none"/>
        </w:rPr>
        <w:t>3.0</w:t>
      </w:r>
      <w:r>
        <w:rPr>
          <w:rFonts w:cs="Calibri"/>
          <w:color w:val="000000"/>
          <w:spacing w:val="0"/>
          <w:w w:val="100"/>
          <w:u w:val="none"/>
        </w:rPr>
        <w:tab/>
      </w:r>
      <w:r>
        <w:rPr>
          <w:rFonts w:ascii="宋体" w:hAnsi="宋体" w:cs="宋体"/>
          <w:color w:val="000000"/>
          <w:spacing w:val="-1"/>
          <w:w w:val="100"/>
          <w:position w:val="0"/>
          <w:sz w:val="18"/>
          <w:u w:val="none"/>
        </w:rPr>
        <w:t>2.5</w:t>
      </w:r>
      <w:r>
        <w:rPr>
          <w:rFonts w:cs="Calibri"/>
          <w:color w:val="000000"/>
          <w:spacing w:val="0"/>
          <w:w w:val="100"/>
          <w:u w:val="none"/>
        </w:rPr>
        <w:tab/>
      </w:r>
      <w:r>
        <w:rPr>
          <w:rFonts w:ascii="宋体" w:hAnsi="宋体" w:cs="宋体"/>
          <w:color w:val="000000"/>
          <w:spacing w:val="-1"/>
          <w:w w:val="100"/>
          <w:position w:val="0"/>
          <w:sz w:val="18"/>
          <w:u w:val="none"/>
        </w:rPr>
        <w:t>0.7</w:t>
      </w:r>
      <w:r>
        <w:rPr>
          <w:rFonts w:cs="Calibri"/>
          <w:color w:val="000000"/>
          <w:spacing w:val="0"/>
          <w:w w:val="100"/>
          <w:u w:val="none"/>
        </w:rPr>
        <w:tab/>
      </w:r>
      <w:r>
        <w:rPr>
          <w:rFonts w:ascii="宋体" w:hAnsi="宋体" w:cs="宋体"/>
          <w:color w:val="000000"/>
          <w:spacing w:val="-1"/>
          <w:w w:val="100"/>
          <w:position w:val="0"/>
          <w:sz w:val="18"/>
          <w:u w:val="none"/>
        </w:rPr>
        <w:t>1.0</w:t>
      </w:r>
      <w:r>
        <w:rPr>
          <w:rFonts w:cs="Calibri"/>
          <w:color w:val="000000"/>
          <w:spacing w:val="-1"/>
          <w:w w:val="100"/>
          <w:u w:val="none"/>
        </w:rPr>
        <w:tab/>
      </w:r>
      <w:r>
        <w:rPr>
          <w:rFonts w:ascii="宋体" w:hAnsi="宋体" w:cs="宋体"/>
          <w:color w:val="000000"/>
          <w:spacing w:val="-1"/>
          <w:w w:val="100"/>
          <w:position w:val="0"/>
          <w:sz w:val="18"/>
          <w:u w:val="none"/>
        </w:rPr>
        <w:t>1.5</w:t>
      </w:r>
      <w:r>
        <w:rPr>
          <w:rFonts w:cs="Calibri"/>
          <w:color w:val="000000"/>
          <w:spacing w:val="0"/>
          <w:w w:val="100"/>
          <w:u w:val="none"/>
        </w:rPr>
        <w:tab/>
      </w:r>
      <w:r>
        <w:rPr>
          <w:rFonts w:ascii="宋体" w:hAnsi="宋体" w:cs="宋体"/>
          <w:color w:val="000000"/>
          <w:spacing w:val="-1"/>
          <w:w w:val="100"/>
          <w:position w:val="0"/>
          <w:sz w:val="18"/>
          <w:u w:val="none"/>
        </w:rPr>
        <w:t>5.0</w:t>
      </w:r>
      <w:r>
        <w:rPr>
          <w:rFonts w:cs="Calibri"/>
          <w:color w:val="000000"/>
          <w:spacing w:val="-2"/>
          <w:w w:val="100"/>
          <w:u w:val="none"/>
        </w:rPr>
        <w:tab/>
      </w:r>
      <w:r>
        <w:rPr>
          <w:rFonts w:ascii="宋体" w:hAnsi="宋体" w:cs="宋体"/>
          <w:color w:val="000000"/>
          <w:spacing w:val="-1"/>
          <w:w w:val="100"/>
          <w:position w:val="0"/>
          <w:sz w:val="18"/>
          <w:u w:val="none"/>
        </w:rPr>
        <w:t>13.5</w:t>
      </w:r>
      <w:r>
        <w:rPr>
          <w:rFonts w:cs="Calibri"/>
          <w:color w:val="000000"/>
          <w:spacing w:val="0"/>
          <w:w w:val="100"/>
          <w:u w:val="none"/>
        </w:rPr>
        <w:tab/>
      </w:r>
      <w:r>
        <w:rPr>
          <w:rFonts w:ascii="宋体" w:hAnsi="宋体" w:cs="宋体"/>
          <w:color w:val="000000"/>
          <w:spacing w:val="-1"/>
          <w:w w:val="100"/>
          <w:position w:val="0"/>
          <w:sz w:val="18"/>
          <w:u w:val="none"/>
        </w:rPr>
        <w:t>16.0</w:t>
      </w:r>
      <w:r>
        <w:rPr>
          <w:rFonts w:ascii="Calibri" w:hAnsi="Calibri" w:cs="Calibri"/>
          <w:color w:val="000000"/>
          <w:spacing w:val="0"/>
          <w:w w:val="202"/>
          <w:sz w:val="24"/>
          <w:u w:val="none"/>
        </w:rPr>
        <w:t>  </w:t>
      </w:r>
      <w:r>
        <w:rPr>
          <w:rFonts w:ascii="宋体" w:hAnsi="宋体" w:cs="宋体"/>
          <w:color w:val="000000"/>
          <w:spacing w:val="-1"/>
          <w:w w:val="100"/>
          <w:position w:val="0"/>
          <w:sz w:val="18"/>
          <w:u w:val="none"/>
        </w:rPr>
        <w:t>30.0</w:t>
      </w:r>
      <w:r>
        <w:rPr>
          <w:rFonts w:cs="Calibri"/>
          <w:color w:val="000000"/>
          <w:spacing w:val="0"/>
          <w:w w:val="100"/>
          <w:u w:val="none"/>
        </w:rPr>
        <w:tab/>
      </w:r>
      <w:r>
        <w:rPr>
          <w:rFonts w:ascii="宋体" w:hAnsi="宋体" w:cs="宋体"/>
          <w:color w:val="000000"/>
          <w:spacing w:val="-1"/>
          <w:w w:val="100"/>
          <w:position w:val="0"/>
          <w:sz w:val="18"/>
          <w:u w:val="none"/>
        </w:rPr>
        <w:t>3.0</w:t>
      </w:r>
      <w:r>
        <w:rPr>
          <w:rFonts w:cs="Calibri"/>
          <w:color w:val="000000"/>
          <w:spacing w:val="0"/>
          <w:w w:val="100"/>
          <w:u w:val="none"/>
        </w:rPr>
        <w:tab/>
      </w:r>
      <w:r>
        <w:rPr>
          <w:rFonts w:ascii="宋体" w:hAnsi="宋体" w:cs="宋体"/>
          <w:color w:val="000000"/>
          <w:spacing w:val="-1"/>
          <w:w w:val="100"/>
          <w:position w:val="0"/>
          <w:sz w:val="18"/>
          <w:u w:val="none"/>
        </w:rPr>
        <w:t>0.5</w:t>
      </w:r>
      <w:r>
        <w:rPr>
          <w:rFonts w:cs="Calibri"/>
          <w:color w:val="000000"/>
          <w:spacing w:val="-2"/>
          <w:w w:val="100"/>
          <w:u w:val="none"/>
        </w:rPr>
        <w:tab/>
      </w:r>
      <w:r>
        <w:rPr>
          <w:rFonts w:ascii="宋体" w:hAnsi="宋体" w:cs="宋体"/>
          <w:color w:val="000000"/>
          <w:spacing w:val="-1"/>
          <w:w w:val="100"/>
          <w:position w:val="0"/>
          <w:sz w:val="18"/>
          <w:u w:val="none"/>
        </w:rPr>
        <w:t>0.6</w:t>
      </w:r>
      <w:r>
        <w:rPr>
          <w:rFonts w:cs="Calibri"/>
          <w:color w:val="000000"/>
          <w:spacing w:val="-1"/>
          <w:w w:val="100"/>
          <w:u w:val="none"/>
        </w:rPr>
        <w:tab/>
      </w:r>
      <w:r>
        <w:rPr>
          <w:rFonts w:ascii="宋体" w:hAnsi="宋体" w:cs="宋体"/>
          <w:color w:val="000000"/>
          <w:spacing w:val="-1"/>
          <w:w w:val="100"/>
          <w:position w:val="0"/>
          <w:sz w:val="18"/>
          <w:u w:val="none"/>
        </w:rPr>
        <w:t>1.0</w:t>
      </w:r>
      <w:r>
        <w:rPr>
          <w:rFonts w:cs="Calibri"/>
          <w:color w:val="000000"/>
          <w:spacing w:val="-2"/>
          <w:w w:val="100"/>
          <w:u w:val="none"/>
        </w:rPr>
        <w:tab/>
      </w:r>
      <w:r>
        <w:rPr>
          <w:rFonts w:ascii="宋体" w:hAnsi="宋体" w:cs="宋体"/>
          <w:color w:val="000000"/>
          <w:spacing w:val="-1"/>
          <w:w w:val="100"/>
          <w:position w:val="0"/>
          <w:sz w:val="18"/>
          <w:u w:val="none"/>
        </w:rPr>
        <w:t>1.5</w:t>
      </w:r>
      <w:r>
        <w:rPr>
          <w:rFonts w:cs="Calibri"/>
          <w:color w:val="000000"/>
          <w:spacing w:val="0"/>
          <w:w w:val="100"/>
          <w:u w:val="none"/>
        </w:rPr>
        <w:tab/>
      </w:r>
      <w:r>
        <w:rPr>
          <w:rFonts w:ascii="宋体" w:hAnsi="宋体" w:cs="宋体"/>
          <w:color w:val="000000"/>
          <w:spacing w:val="-1"/>
          <w:w w:val="100"/>
          <w:position w:val="15"/>
          <w:sz w:val="18"/>
          <w:u w:val="none"/>
        </w:rPr>
        <w:t>3.0</w:t>
      </w:r>
    </w:p>
    <w:p>
      <w:pPr>
        <w:spacing w:before="0" w:after="0" w:line="333" w:lineRule="exact"/>
        <w:ind w:firstLine="0"/>
        <w:jc w:val="left"/>
      </w:pPr>
      <w:r>
        <w:br w:type="column"/>
      </w:r>
      <w:r>
        <w:rPr>
          <w:rFonts w:ascii="宋体" w:hAnsi="宋体" w:cs="宋体"/>
          <w:color w:val="000000"/>
          <w:spacing w:val="-1"/>
          <w:w w:val="100"/>
          <w:position w:val="0"/>
          <w:sz w:val="18"/>
          <w:u w:val="none"/>
        </w:rPr>
        <w:t>0.5</w:t>
      </w:r>
      <w:r>
        <w:rPr>
          <w:rFonts w:ascii="Calibri" w:hAnsi="Calibri" w:cs="Calibri"/>
          <w:color w:val="000000"/>
          <w:spacing w:val="0"/>
          <w:w w:val="180"/>
          <w:sz w:val="24"/>
          <w:u w:val="none"/>
        </w:rPr>
        <w:t>    </w:t>
      </w:r>
      <w:r>
        <w:rPr>
          <w:rFonts w:ascii="宋体" w:hAnsi="宋体" w:cs="宋体"/>
          <w:color w:val="000000"/>
          <w:spacing w:val="-2"/>
          <w:w w:val="100"/>
          <w:position w:val="0"/>
          <w:sz w:val="18"/>
          <w:u w:val="none"/>
        </w:rPr>
        <w:t>—</w:t>
      </w:r>
      <w:r>
        <w:rPr>
          <w:rFonts w:ascii="Calibri" w:hAnsi="Calibri" w:cs="Calibri"/>
          <w:color w:val="000000"/>
          <w:spacing w:val="0"/>
          <w:w w:val="171"/>
          <w:sz w:val="24"/>
          <w:u w:val="none"/>
        </w:rPr>
        <w:t>            </w:t>
      </w:r>
      <w:r>
        <w:rPr>
          <w:rFonts w:ascii="宋体" w:hAnsi="宋体" w:cs="宋体"/>
          <w:color w:val="000000"/>
          <w:spacing w:val="-2"/>
          <w:w w:val="100"/>
          <w:position w:val="0"/>
          <w:sz w:val="18"/>
          <w:u w:val="none"/>
        </w:rPr>
        <w:t>—</w:t>
      </w:r>
      <w:r>
        <w:rPr>
          <w:rFonts w:ascii="Calibri" w:hAnsi="Calibri" w:cs="Calibri"/>
          <w:color w:val="000000"/>
          <w:spacing w:val="0"/>
          <w:w w:val="166"/>
          <w:sz w:val="24"/>
          <w:u w:val="none"/>
        </w:rPr>
        <w:t>            </w:t>
      </w:r>
      <w:r>
        <w:rPr>
          <w:rFonts w:ascii="宋体" w:hAnsi="宋体" w:cs="宋体"/>
          <w:color w:val="000000"/>
          <w:spacing w:val="-2"/>
          <w:w w:val="100"/>
          <w:position w:val="0"/>
          <w:sz w:val="18"/>
          <w:u w:val="none"/>
        </w:rPr>
        <w:t>—</w:t>
      </w:r>
      <w:r>
        <w:rPr>
          <w:rFonts w:ascii="Calibri" w:hAnsi="Calibri" w:cs="Calibri"/>
          <w:color w:val="000000"/>
          <w:spacing w:val="0"/>
          <w:w w:val="213"/>
          <w:sz w:val="24"/>
          <w:u w:val="none"/>
        </w:rPr>
        <w:t>   </w:t>
      </w:r>
      <w:r>
        <w:rPr>
          <w:rFonts w:ascii="宋体" w:hAnsi="宋体" w:cs="宋体"/>
          <w:color w:val="000000"/>
          <w:spacing w:val="-2"/>
          <w:w w:val="100"/>
          <w:position w:val="0"/>
          <w:sz w:val="18"/>
          <w:u w:val="none"/>
        </w:rPr>
        <w:t>—</w:t>
      </w:r>
    </w:p>
    <w:p>
      <w:pPr>
        <w:widowControl/>
        <w:jc w:val="left"/>
        <w:sectPr>
          <w:type w:val="continuous"/>
          <w:pgSz w:w="23810" w:h="16837"/>
          <w:pgMar w:top="1440" w:right="872" w:bottom="1200" w:left="1232" w:header="0" w:footer="0" w:gutter="0"/>
          <w:pgNumType w:start="36"/>
          <w:cols w:num="2" w:space="708" w:equalWidth="0">
            <w:col w:w="16597" w:space="0"/>
            <w:col w:w="5109" w:space="0"/>
          </w:cols>
          <w:docGrid w:type="lines" w:linePitch="312" w:charSpace="0"/>
        </w:sectPr>
      </w:pPr>
    </w:p>
    <w:p>
      <w:pPr>
        <w:spacing w:before="0" w:after="0" w:line="299" w:lineRule="exact"/>
        <w:ind w:firstLine="0"/>
      </w:pPr>
    </w:p>
    <w:p>
      <w:pPr>
        <w:widowControl/>
        <w:jc w:val="left"/>
        <w:sectPr>
          <w:type w:val="continuous"/>
          <w:pgSz w:w="23810" w:h="16837"/>
          <w:pgMar w:top="1440" w:right="872" w:bottom="1200" w:left="1232" w:header="0" w:footer="0" w:gutter="0"/>
          <w:pgNumType w:start="37"/>
          <w:cols w:num="1" w:space="720"/>
          <w:docGrid w:type="lines" w:linePitch="312" w:charSpace="0"/>
        </w:sectPr>
      </w:pPr>
    </w:p>
    <w:p>
      <w:pPr>
        <w:spacing w:before="0" w:after="0" w:line="179" w:lineRule="exact"/>
        <w:ind w:left="2910" w:firstLine="1918"/>
        <w:jc w:val="left"/>
      </w:pPr>
      <w:r>
        <w:pict>
          <v:shape id="wondershare_516" o:spid="_x0000_s1085" type="#_x0000_t202" style="width:173.75pt;height:22pt;margin-top:275.05pt;margin-left:93.65pt;mso-height-relative:page;mso-position-horizontal-relative:page;mso-position-vertical-relative:page;mso-width-relative:page;position:absolute;z-index:-251596800" coordsize="21600,21600" filled="f" stroked="f">
            <v:stroke joinstyle="miter"/>
            <v:textbox inset="0,0,0,0">
              <w:txbxContent>
                <w:p>
                  <w:pPr>
                    <w:tabs>
                      <w:tab w:val="left" w:pos="2268"/>
                    </w:tabs>
                    <w:autoSpaceDE w:val="0"/>
                    <w:autoSpaceDN w:val="0"/>
                    <w:adjustRightInd w:val="0"/>
                    <w:spacing w:before="0" w:after="0" w:line="340" w:lineRule="exact"/>
                    <w:jc w:val="left"/>
                  </w:pPr>
                  <w:r>
                    <w:rPr>
                      <w:rFonts w:ascii="宋体" w:eastAsia="宋体" w:hAnsi="宋体" w:cs="宋体"/>
                      <w:color w:val="000000"/>
                      <w:spacing w:val="-1"/>
                      <w:w w:val="100"/>
                      <w:position w:val="0"/>
                      <w:sz w:val="18"/>
                      <w:u w:val="none"/>
                    </w:rPr>
                    <w:t>给水管线</w:t>
                  </w:r>
                  <w:r>
                    <w:rPr>
                      <w:color w:val="000000"/>
                      <w:spacing w:val="0"/>
                      <w:w w:val="100"/>
                      <w:sz w:val="24"/>
                      <w:u w:val="none"/>
                    </w:rPr>
                    <w:t>                 </w:t>
                  </w:r>
                  <w:r>
                    <w:rPr>
                      <w:rFonts w:cs="Calibri"/>
                      <w:spacing w:val="-1"/>
                      <w:w w:val="100"/>
                    </w:rPr>
                    <w:tab/>
                  </w:r>
                  <w:r>
                    <w:rPr>
                      <w:rFonts w:ascii="宋体" w:hAnsi="宋体" w:cs="宋体"/>
                      <w:color w:val="000000"/>
                      <w:spacing w:val="-1"/>
                      <w:w w:val="100"/>
                      <w:position w:val="16"/>
                      <w:sz w:val="18"/>
                      <w:u w:val="none"/>
                    </w:rPr>
                    <w:t>DN</w:t>
                  </w:r>
                  <w:r>
                    <w:rPr>
                      <w:rFonts w:ascii="宋体" w:hAnsi="宋体" w:cs="宋体"/>
                      <w:color w:val="000000"/>
                      <w:spacing w:val="-2"/>
                      <w:w w:val="100"/>
                      <w:position w:val="16"/>
                      <w:sz w:val="18"/>
                      <w:u w:val="none"/>
                    </w:rPr>
                    <w:t>≤</w:t>
                  </w:r>
                  <w:r>
                    <w:rPr>
                      <w:rFonts w:ascii="宋体" w:hAnsi="宋体" w:cs="宋体"/>
                      <w:color w:val="000000"/>
                      <w:spacing w:val="-1"/>
                      <w:w w:val="100"/>
                      <w:position w:val="16"/>
                      <w:sz w:val="18"/>
                      <w:u w:val="none"/>
                    </w:rPr>
                    <w:t>200mm</w:t>
                  </w:r>
                </w:p>
              </w:txbxContent>
            </v:textbox>
          </v:shape>
        </w:pict>
      </w:r>
      <w:r>
        <w:rPr>
          <w:spacing w:val="-1"/>
        </w:rPr>
        <w:pict>
          <v:shape id="wondershare_524" o:spid="_x0000_s1086" type="#_x0000_t202" style="width:84.95pt;height:22pt;margin-top:275.05pt;margin-left:361.75pt;mso-height-relative:page;mso-position-horizontal-relative:page;mso-position-vertical-relative:page;mso-width-relative:page;position:absolute;z-index:-251595776" coordsize="21600,21600" filled="f" stroked="f">
            <v:stroke joinstyle="miter"/>
            <v:textbox inset="0,0,0,0">
              <w:txbxContent>
                <w:p>
                  <w:pPr>
                    <w:tabs>
                      <w:tab w:val="left" w:pos="1031"/>
                    </w:tabs>
                    <w:autoSpaceDE w:val="0"/>
                    <w:autoSpaceDN w:val="0"/>
                    <w:adjustRightInd w:val="0"/>
                    <w:spacing w:before="0" w:after="0" w:line="340" w:lineRule="exact"/>
                    <w:jc w:val="left"/>
                  </w:pPr>
                  <w:r>
                    <w:rPr>
                      <w:rFonts w:ascii="宋体" w:hAnsi="宋体" w:cs="宋体"/>
                      <w:color w:val="000000"/>
                      <w:spacing w:val="-2"/>
                      <w:w w:val="100"/>
                      <w:position w:val="0"/>
                      <w:sz w:val="18"/>
                      <w:u w:val="none"/>
                    </w:rPr>
                    <w:t>—</w:t>
                  </w:r>
                  <w:r>
                    <w:rPr>
                      <w:color w:val="000000"/>
                      <w:spacing w:val="0"/>
                      <w:w w:val="100"/>
                      <w:sz w:val="24"/>
                      <w:u w:val="none"/>
                    </w:rPr>
                    <w:t>         </w:t>
                  </w:r>
                  <w:r>
                    <w:rPr>
                      <w:rFonts w:cs="Calibri"/>
                      <w:spacing w:val="0"/>
                      <w:w w:val="100"/>
                    </w:rPr>
                    <w:tab/>
                  </w:r>
                  <w:r>
                    <w:rPr>
                      <w:rFonts w:ascii="宋体" w:hAnsi="宋体" w:cs="宋体"/>
                      <w:color w:val="000000"/>
                      <w:spacing w:val="-1"/>
                      <w:w w:val="100"/>
                      <w:position w:val="16"/>
                      <w:sz w:val="18"/>
                      <w:u w:val="none"/>
                    </w:rPr>
                    <w:t>1.0</w:t>
                  </w:r>
                </w:p>
              </w:txbxContent>
            </v:textbox>
          </v:shape>
        </w:pict>
      </w:r>
      <w:r>
        <w:rPr>
          <w:rFonts w:ascii="宋体" w:hAnsi="宋体" w:cs="宋体"/>
          <w:color w:val="000000"/>
          <w:spacing w:val="-1"/>
          <w:w w:val="100"/>
          <w:position w:val="0"/>
          <w:sz w:val="18"/>
          <w:u w:val="none"/>
        </w:rPr>
        <w:t>1.0</w:t>
      </w:r>
    </w:p>
    <w:p>
      <w:pPr>
        <w:tabs>
          <w:tab w:val="left" w:pos="4828"/>
          <w:tab w:val="left" w:pos="7034"/>
        </w:tabs>
        <w:spacing w:before="0" w:after="0" w:line="323" w:lineRule="exact"/>
        <w:ind w:left="2910" w:firstLine="0"/>
        <w:jc w:val="left"/>
      </w:pPr>
      <w:r>
        <w:rPr>
          <w:rFonts w:ascii="宋体" w:hAnsi="宋体" w:cs="宋体"/>
          <w:color w:val="000000"/>
          <w:spacing w:val="-1"/>
          <w:w w:val="100"/>
          <w:position w:val="0"/>
          <w:sz w:val="18"/>
          <w:u w:val="none"/>
        </w:rPr>
        <w:t>DN</w:t>
      </w:r>
      <w:r>
        <w:rPr>
          <w:rFonts w:ascii="宋体" w:eastAsia="宋体" w:hAnsi="宋体" w:cs="宋体"/>
          <w:color w:val="000000"/>
          <w:spacing w:val="-2"/>
          <w:w w:val="100"/>
          <w:position w:val="0"/>
          <w:sz w:val="18"/>
          <w:u w:val="none"/>
        </w:rPr>
        <w:t>＞</w:t>
      </w:r>
      <w:r>
        <w:rPr>
          <w:rFonts w:ascii="宋体" w:hAnsi="宋体" w:cs="宋体"/>
          <w:color w:val="000000"/>
          <w:spacing w:val="-1"/>
          <w:w w:val="100"/>
          <w:position w:val="0"/>
          <w:sz w:val="18"/>
          <w:u w:val="none"/>
        </w:rPr>
        <w:t>200mm</w:t>
      </w:r>
      <w:r>
        <w:rPr>
          <w:rFonts w:cs="Calibri"/>
          <w:color w:val="000000"/>
          <w:spacing w:val="-1"/>
          <w:w w:val="100"/>
          <w:u w:val="none"/>
        </w:rPr>
        <w:tab/>
      </w:r>
      <w:r>
        <w:rPr>
          <w:rFonts w:ascii="宋体" w:hAnsi="宋体" w:cs="宋体"/>
          <w:color w:val="000000"/>
          <w:spacing w:val="-1"/>
          <w:w w:val="100"/>
          <w:position w:val="0"/>
          <w:sz w:val="18"/>
          <w:u w:val="none"/>
        </w:rPr>
        <w:t>3.0</w:t>
      </w:r>
      <w:r>
        <w:rPr>
          <w:rFonts w:cs="Calibri"/>
          <w:color w:val="000000"/>
          <w:spacing w:val="0"/>
          <w:w w:val="100"/>
          <w:u w:val="none"/>
        </w:rPr>
        <w:tab/>
      </w:r>
      <w:r>
        <w:rPr>
          <w:rFonts w:ascii="宋体" w:hAnsi="宋体" w:cs="宋体"/>
          <w:color w:val="000000"/>
          <w:spacing w:val="-1"/>
          <w:w w:val="100"/>
          <w:position w:val="0"/>
          <w:sz w:val="18"/>
          <w:u w:val="none"/>
        </w:rPr>
        <w:t>1.5</w:t>
      </w:r>
    </w:p>
    <w:p>
      <w:pPr>
        <w:spacing w:before="0" w:after="0" w:line="340" w:lineRule="exact"/>
        <w:ind w:firstLine="0"/>
        <w:jc w:val="left"/>
      </w:pPr>
      <w:r>
        <w:br w:type="column"/>
      </w:r>
      <w:r>
        <w:rPr>
          <w:rFonts w:ascii="宋体" w:hAnsi="宋体" w:cs="宋体"/>
          <w:color w:val="000000"/>
          <w:spacing w:val="-1"/>
          <w:w w:val="100"/>
          <w:position w:val="0"/>
          <w:sz w:val="18"/>
          <w:u w:val="none"/>
        </w:rPr>
        <w:t>0.5</w:t>
      </w:r>
      <w:r>
        <w:rPr>
          <w:rFonts w:ascii="Calibri" w:hAnsi="Calibri" w:cs="Calibri"/>
          <w:color w:val="000000"/>
          <w:spacing w:val="0"/>
          <w:w w:val="178"/>
          <w:sz w:val="24"/>
          <w:u w:val="none"/>
        </w:rPr>
        <w:t>         </w:t>
      </w:r>
      <w:r>
        <w:rPr>
          <w:rFonts w:ascii="宋体" w:hAnsi="宋体" w:cs="宋体"/>
          <w:color w:val="000000"/>
          <w:spacing w:val="-1"/>
          <w:w w:val="100"/>
          <w:position w:val="0"/>
          <w:sz w:val="18"/>
          <w:u w:val="none"/>
        </w:rPr>
        <w:t>1.0</w:t>
      </w:r>
      <w:r>
        <w:rPr>
          <w:rFonts w:ascii="Calibri" w:hAnsi="Calibri" w:cs="Calibri"/>
          <w:color w:val="000000"/>
          <w:spacing w:val="0"/>
          <w:w w:val="217"/>
          <w:sz w:val="24"/>
          <w:u w:val="none"/>
        </w:rPr>
        <w:t>   </w:t>
      </w:r>
      <w:r>
        <w:rPr>
          <w:rFonts w:ascii="宋体" w:hAnsi="宋体" w:cs="宋体"/>
          <w:color w:val="000000"/>
          <w:spacing w:val="-1"/>
          <w:w w:val="100"/>
          <w:position w:val="0"/>
          <w:sz w:val="18"/>
          <w:u w:val="none"/>
        </w:rPr>
        <w:t>1.5</w:t>
      </w:r>
      <w:r>
        <w:rPr>
          <w:rFonts w:ascii="Calibri" w:hAnsi="Calibri" w:cs="Calibri"/>
          <w:color w:val="000000"/>
          <w:spacing w:val="0"/>
          <w:w w:val="164"/>
          <w:sz w:val="24"/>
          <w:u w:val="none"/>
        </w:rPr>
        <w:t>       </w:t>
      </w:r>
      <w:r>
        <w:rPr>
          <w:rFonts w:ascii="宋体" w:hAnsi="宋体" w:cs="宋体"/>
          <w:color w:val="000000"/>
          <w:spacing w:val="-1"/>
          <w:w w:val="100"/>
          <w:position w:val="0"/>
          <w:sz w:val="18"/>
          <w:u w:val="none"/>
        </w:rPr>
        <w:t>1.5</w:t>
      </w:r>
      <w:r>
        <w:rPr>
          <w:rFonts w:ascii="Calibri" w:hAnsi="Calibri" w:cs="Calibri"/>
          <w:color w:val="000000"/>
          <w:spacing w:val="0"/>
          <w:w w:val="167"/>
          <w:sz w:val="24"/>
          <w:u w:val="none"/>
        </w:rPr>
        <w:t>         </w:t>
      </w:r>
      <w:r>
        <w:rPr>
          <w:rFonts w:ascii="宋体" w:hAnsi="宋体" w:cs="宋体"/>
          <w:color w:val="000000"/>
          <w:spacing w:val="-1"/>
          <w:w w:val="100"/>
          <w:position w:val="0"/>
          <w:sz w:val="18"/>
          <w:u w:val="none"/>
        </w:rPr>
        <w:t>1.5</w:t>
      </w:r>
      <w:r>
        <w:rPr>
          <w:rFonts w:ascii="Calibri" w:hAnsi="Calibri" w:cs="Calibri"/>
          <w:color w:val="000000"/>
          <w:spacing w:val="0"/>
          <w:w w:val="167"/>
          <w:sz w:val="24"/>
          <w:u w:val="none"/>
        </w:rPr>
        <w:t>        </w:t>
      </w:r>
      <w:r>
        <w:rPr>
          <w:rFonts w:ascii="宋体" w:hAnsi="宋体" w:cs="宋体"/>
          <w:color w:val="000000"/>
          <w:spacing w:val="-1"/>
          <w:w w:val="100"/>
          <w:position w:val="0"/>
          <w:sz w:val="18"/>
          <w:u w:val="none"/>
        </w:rPr>
        <w:t>0.5</w:t>
      </w:r>
      <w:r>
        <w:rPr>
          <w:rFonts w:ascii="Calibri" w:hAnsi="Calibri" w:cs="Calibri"/>
          <w:color w:val="000000"/>
          <w:spacing w:val="0"/>
          <w:w w:val="177"/>
          <w:sz w:val="24"/>
          <w:u w:val="none"/>
        </w:rPr>
        <w:t>         </w:t>
      </w:r>
      <w:r>
        <w:rPr>
          <w:rFonts w:ascii="宋体" w:hAnsi="宋体" w:cs="宋体"/>
          <w:color w:val="000000"/>
          <w:spacing w:val="-1"/>
          <w:w w:val="100"/>
          <w:position w:val="0"/>
          <w:sz w:val="18"/>
          <w:u w:val="none"/>
        </w:rPr>
        <w:t>1.0</w:t>
      </w:r>
      <w:r>
        <w:rPr>
          <w:rFonts w:ascii="Calibri" w:hAnsi="Calibri" w:cs="Calibri"/>
          <w:color w:val="000000"/>
          <w:spacing w:val="0"/>
          <w:w w:val="184"/>
          <w:sz w:val="24"/>
          <w:u w:val="none"/>
        </w:rPr>
        <w:t>        </w:t>
      </w:r>
      <w:r>
        <w:rPr>
          <w:rFonts w:ascii="宋体" w:hAnsi="宋体" w:cs="宋体"/>
          <w:color w:val="000000"/>
          <w:spacing w:val="-1"/>
          <w:w w:val="100"/>
          <w:position w:val="0"/>
          <w:sz w:val="18"/>
          <w:u w:val="none"/>
        </w:rPr>
        <w:t>1.0</w:t>
      </w:r>
      <w:r>
        <w:rPr>
          <w:rFonts w:ascii="Calibri" w:hAnsi="Calibri" w:cs="Calibri"/>
          <w:color w:val="000000"/>
          <w:spacing w:val="0"/>
          <w:w w:val="182"/>
          <w:sz w:val="24"/>
          <w:u w:val="none"/>
        </w:rPr>
        <w:t>     </w:t>
      </w:r>
      <w:r>
        <w:rPr>
          <w:rFonts w:ascii="宋体" w:hAnsi="宋体" w:cs="宋体"/>
          <w:color w:val="000000"/>
          <w:spacing w:val="-1"/>
          <w:w w:val="100"/>
          <w:position w:val="0"/>
          <w:sz w:val="18"/>
          <w:u w:val="none"/>
        </w:rPr>
        <w:t>1.0</w:t>
      </w:r>
      <w:r>
        <w:rPr>
          <w:rFonts w:ascii="Calibri" w:hAnsi="Calibri" w:cs="Calibri"/>
          <w:color w:val="000000"/>
          <w:spacing w:val="0"/>
          <w:w w:val="178"/>
          <w:sz w:val="24"/>
          <w:u w:val="none"/>
        </w:rPr>
        <w:t>    </w:t>
      </w:r>
      <w:r>
        <w:rPr>
          <w:rFonts w:ascii="宋体" w:hAnsi="宋体" w:cs="宋体"/>
          <w:color w:val="000000"/>
          <w:spacing w:val="-1"/>
          <w:w w:val="100"/>
          <w:position w:val="0"/>
          <w:sz w:val="18"/>
          <w:u w:val="none"/>
        </w:rPr>
        <w:t>1.5</w:t>
      </w:r>
      <w:r>
        <w:rPr>
          <w:rFonts w:ascii="Calibri" w:hAnsi="Calibri" w:cs="Calibri"/>
          <w:color w:val="000000"/>
          <w:spacing w:val="0"/>
          <w:w w:val="211"/>
          <w:sz w:val="24"/>
          <w:u w:val="none"/>
        </w:rPr>
        <w:t>   </w:t>
      </w:r>
      <w:r>
        <w:rPr>
          <w:rFonts w:ascii="宋体" w:hAnsi="宋体" w:cs="宋体"/>
          <w:color w:val="000000"/>
          <w:spacing w:val="-1"/>
          <w:w w:val="100"/>
          <w:position w:val="0"/>
          <w:sz w:val="18"/>
          <w:u w:val="none"/>
        </w:rPr>
        <w:t>1.5</w:t>
      </w:r>
      <w:r>
        <w:rPr>
          <w:rFonts w:ascii="Calibri" w:hAnsi="Calibri" w:cs="Calibri"/>
          <w:color w:val="000000"/>
          <w:spacing w:val="0"/>
          <w:w w:val="166"/>
          <w:sz w:val="24"/>
          <w:u w:val="none"/>
        </w:rPr>
        <w:t>    </w:t>
      </w:r>
      <w:r>
        <w:rPr>
          <w:rFonts w:ascii="宋体" w:hAnsi="宋体" w:cs="宋体"/>
          <w:color w:val="000000"/>
          <w:spacing w:val="-1"/>
          <w:w w:val="100"/>
          <w:position w:val="0"/>
          <w:sz w:val="18"/>
          <w:u w:val="none"/>
        </w:rPr>
        <w:t>0.5</w:t>
      </w:r>
      <w:r>
        <w:rPr>
          <w:rFonts w:ascii="Calibri" w:hAnsi="Calibri" w:cs="Calibri"/>
          <w:color w:val="000000"/>
          <w:spacing w:val="0"/>
          <w:w w:val="168"/>
          <w:sz w:val="24"/>
          <w:u w:val="none"/>
        </w:rPr>
        <w:t>        </w:t>
      </w:r>
      <w:r>
        <w:rPr>
          <w:rFonts w:ascii="宋体" w:hAnsi="宋体" w:cs="宋体"/>
          <w:color w:val="000000"/>
          <w:spacing w:val="-1"/>
          <w:w w:val="100"/>
          <w:position w:val="0"/>
          <w:sz w:val="18"/>
          <w:u w:val="none"/>
        </w:rPr>
        <w:t>3.0</w:t>
      </w:r>
      <w:r>
        <w:rPr>
          <w:rFonts w:ascii="Calibri" w:hAnsi="Calibri" w:cs="Calibri"/>
          <w:color w:val="000000"/>
          <w:spacing w:val="0"/>
          <w:w w:val="173"/>
          <w:sz w:val="24"/>
          <w:u w:val="none"/>
        </w:rPr>
        <w:t>       </w:t>
      </w:r>
      <w:r>
        <w:rPr>
          <w:rFonts w:ascii="宋体" w:hAnsi="宋体" w:cs="宋体"/>
          <w:color w:val="000000"/>
          <w:spacing w:val="-1"/>
          <w:w w:val="100"/>
          <w:position w:val="0"/>
          <w:sz w:val="18"/>
          <w:u w:val="none"/>
        </w:rPr>
        <w:t>1.5</w:t>
      </w:r>
      <w:r>
        <w:rPr>
          <w:rFonts w:ascii="Calibri" w:hAnsi="Calibri" w:cs="Calibri"/>
          <w:color w:val="000000"/>
          <w:spacing w:val="0"/>
          <w:w w:val="240"/>
          <w:sz w:val="24"/>
          <w:u w:val="none"/>
        </w:rPr>
        <w:t>  </w:t>
      </w:r>
      <w:r>
        <w:rPr>
          <w:rFonts w:ascii="宋体" w:hAnsi="宋体" w:cs="宋体"/>
          <w:color w:val="000000"/>
          <w:spacing w:val="-1"/>
          <w:w w:val="100"/>
          <w:position w:val="0"/>
          <w:sz w:val="18"/>
          <w:u w:val="none"/>
        </w:rPr>
        <w:t>5.0</w:t>
      </w:r>
    </w:p>
    <w:p>
      <w:pPr>
        <w:widowControl/>
        <w:jc w:val="left"/>
        <w:sectPr>
          <w:type w:val="continuous"/>
          <w:pgSz w:w="23810" w:h="16837"/>
          <w:pgMar w:top="1440" w:right="872" w:bottom="1200" w:left="1232" w:header="0" w:footer="0" w:gutter="0"/>
          <w:pgNumType w:start="38"/>
          <w:cols w:num="2" w:space="708" w:equalWidth="0">
            <w:col w:w="8241" w:space="0"/>
            <w:col w:w="13464" w:space="0"/>
          </w:cols>
          <w:docGrid w:type="lines" w:linePitch="312" w:charSpace="0"/>
        </w:sectPr>
      </w:pPr>
    </w:p>
    <w:p>
      <w:pPr>
        <w:spacing w:before="0" w:after="0" w:line="141" w:lineRule="exact"/>
        <w:ind w:firstLine="0"/>
      </w:pPr>
    </w:p>
    <w:p>
      <w:pPr>
        <w:widowControl/>
        <w:jc w:val="left"/>
        <w:sectPr>
          <w:type w:val="continuous"/>
          <w:pgSz w:w="23810" w:h="16837"/>
          <w:pgMar w:top="1440" w:right="872" w:bottom="1200" w:left="1232" w:header="0" w:footer="0" w:gutter="0"/>
          <w:pgNumType w:start="39"/>
          <w:cols w:num="1" w:space="720"/>
          <w:docGrid w:type="lines" w:linePitch="312" w:charSpace="0"/>
        </w:sectPr>
      </w:pPr>
    </w:p>
    <w:p>
      <w:pPr>
        <w:tabs>
          <w:tab w:val="left" w:pos="4828"/>
          <w:tab w:val="left" w:pos="5611"/>
          <w:tab w:val="left" w:pos="6319"/>
          <w:tab w:val="left" w:pos="7082"/>
          <w:tab w:val="left" w:pos="8241"/>
          <w:tab w:val="left" w:pos="9379"/>
          <w:tab w:val="left" w:pos="10001"/>
          <w:tab w:val="left" w:pos="10894"/>
          <w:tab w:val="left" w:pos="11981"/>
          <w:tab w:val="left" w:pos="12974"/>
          <w:tab w:val="left" w:pos="14108"/>
          <w:tab w:val="left" w:pos="15177"/>
          <w:tab w:val="left" w:pos="15940"/>
          <w:tab w:val="left" w:pos="16597"/>
          <w:tab w:val="left" w:pos="17208"/>
          <w:tab w:val="left" w:pos="17837"/>
          <w:tab w:val="left" w:pos="18838"/>
          <w:tab w:val="left" w:pos="19766"/>
          <w:tab w:val="left" w:pos="20295"/>
        </w:tabs>
        <w:spacing w:before="0" w:after="0" w:line="179" w:lineRule="exact"/>
        <w:ind w:left="1593" w:firstLine="0"/>
        <w:jc w:val="left"/>
      </w:pPr>
      <w:r>
        <w:rPr>
          <w:rFonts w:ascii="宋体" w:hAnsi="宋体" w:cs="宋体"/>
          <w:color w:val="000000"/>
          <w:spacing w:val="-1"/>
          <w:w w:val="100"/>
          <w:position w:val="0"/>
          <w:sz w:val="18"/>
          <w:u w:val="none"/>
        </w:rPr>
        <w:t>污水管、雨水管</w:t>
      </w:r>
      <w:r>
        <w:rPr>
          <w:rFonts w:cs="Calibri"/>
          <w:color w:val="000000"/>
          <w:spacing w:val="0"/>
          <w:w w:val="100"/>
          <w:u w:val="none"/>
        </w:rPr>
        <w:tab/>
      </w:r>
      <w:r>
        <w:rPr>
          <w:rFonts w:ascii="宋体" w:hAnsi="宋体" w:cs="宋体"/>
          <w:color w:val="000000"/>
          <w:spacing w:val="-1"/>
          <w:w w:val="100"/>
          <w:position w:val="0"/>
          <w:sz w:val="18"/>
          <w:u w:val="none"/>
        </w:rPr>
        <w:t>2.5</w:t>
      </w:r>
      <w:r>
        <w:rPr>
          <w:rFonts w:cs="Calibri"/>
          <w:color w:val="000000"/>
          <w:spacing w:val="0"/>
          <w:w w:val="100"/>
          <w:u w:val="none"/>
        </w:rPr>
        <w:tab/>
      </w:r>
      <w:r>
        <w:rPr>
          <w:rFonts w:ascii="宋体" w:hAnsi="宋体" w:cs="宋体"/>
          <w:color w:val="000000"/>
          <w:spacing w:val="-1"/>
          <w:w w:val="100"/>
          <w:position w:val="0"/>
          <w:sz w:val="18"/>
          <w:u w:val="none"/>
        </w:rPr>
        <w:t>1.0</w:t>
      </w:r>
      <w:r>
        <w:rPr>
          <w:rFonts w:cs="Calibri"/>
          <w:color w:val="000000"/>
          <w:spacing w:val="-2"/>
          <w:w w:val="100"/>
          <w:u w:val="none"/>
        </w:rPr>
        <w:tab/>
      </w:r>
      <w:r>
        <w:rPr>
          <w:rFonts w:ascii="宋体" w:hAnsi="宋体" w:cs="宋体"/>
          <w:color w:val="000000"/>
          <w:spacing w:val="-1"/>
          <w:w w:val="100"/>
          <w:position w:val="0"/>
          <w:sz w:val="18"/>
          <w:u w:val="none"/>
        </w:rPr>
        <w:t>1.5</w:t>
      </w:r>
      <w:r>
        <w:rPr>
          <w:rFonts w:cs="Calibri"/>
          <w:color w:val="000000"/>
          <w:spacing w:val="0"/>
          <w:w w:val="100"/>
          <w:u w:val="none"/>
        </w:rPr>
        <w:tab/>
      </w:r>
      <w:r>
        <w:rPr>
          <w:rFonts w:ascii="宋体" w:hAnsi="宋体" w:cs="宋体"/>
          <w:color w:val="000000"/>
          <w:spacing w:val="-2"/>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1.2</w:t>
      </w:r>
      <w:r>
        <w:rPr>
          <w:rFonts w:cs="Calibri"/>
          <w:color w:val="000000"/>
          <w:spacing w:val="0"/>
          <w:w w:val="100"/>
          <w:u w:val="none"/>
        </w:rPr>
        <w:tab/>
      </w:r>
      <w:r>
        <w:rPr>
          <w:rFonts w:ascii="宋体" w:hAnsi="宋体" w:cs="宋体"/>
          <w:color w:val="000000"/>
          <w:spacing w:val="-1"/>
          <w:w w:val="100"/>
          <w:position w:val="0"/>
          <w:sz w:val="18"/>
          <w:u w:val="none"/>
        </w:rPr>
        <w:t>1.5</w:t>
      </w:r>
      <w:r>
        <w:rPr>
          <w:rFonts w:cs="Calibri"/>
          <w:color w:val="000000"/>
          <w:spacing w:val="0"/>
          <w:w w:val="100"/>
          <w:u w:val="none"/>
        </w:rPr>
        <w:tab/>
      </w:r>
      <w:r>
        <w:rPr>
          <w:rFonts w:ascii="宋体" w:hAnsi="宋体" w:cs="宋体"/>
          <w:color w:val="000000"/>
          <w:spacing w:val="-1"/>
          <w:w w:val="100"/>
          <w:position w:val="0"/>
          <w:sz w:val="18"/>
          <w:u w:val="none"/>
        </w:rPr>
        <w:t>2.0</w:t>
      </w:r>
      <w:r>
        <w:rPr>
          <w:rFonts w:cs="Calibri"/>
          <w:color w:val="000000"/>
          <w:spacing w:val="0"/>
          <w:w w:val="100"/>
          <w:u w:val="none"/>
        </w:rPr>
        <w:tab/>
      </w:r>
      <w:r>
        <w:rPr>
          <w:rFonts w:ascii="宋体" w:hAnsi="宋体" w:cs="宋体"/>
          <w:color w:val="000000"/>
          <w:spacing w:val="-1"/>
          <w:w w:val="100"/>
          <w:position w:val="0"/>
          <w:sz w:val="18"/>
          <w:u w:val="none"/>
        </w:rPr>
        <w:t>2.0</w:t>
      </w:r>
      <w:r>
        <w:rPr>
          <w:rFonts w:cs="Calibri"/>
          <w:color w:val="000000"/>
          <w:spacing w:val="-1"/>
          <w:w w:val="100"/>
          <w:u w:val="none"/>
        </w:rPr>
        <w:tab/>
      </w:r>
      <w:r>
        <w:rPr>
          <w:rFonts w:ascii="宋体" w:hAnsi="宋体" w:cs="宋体"/>
          <w:color w:val="000000"/>
          <w:spacing w:val="-1"/>
          <w:w w:val="100"/>
          <w:position w:val="0"/>
          <w:sz w:val="18"/>
          <w:u w:val="none"/>
        </w:rPr>
        <w:t>1.5</w:t>
      </w:r>
      <w:r>
        <w:rPr>
          <w:rFonts w:cs="Calibri"/>
          <w:color w:val="000000"/>
          <w:spacing w:val="0"/>
          <w:w w:val="100"/>
          <w:u w:val="none"/>
        </w:rPr>
        <w:tab/>
      </w:r>
      <w:r>
        <w:rPr>
          <w:rFonts w:ascii="宋体" w:hAnsi="宋体" w:cs="宋体"/>
          <w:color w:val="000000"/>
          <w:spacing w:val="-1"/>
          <w:w w:val="100"/>
          <w:position w:val="0"/>
          <w:sz w:val="18"/>
          <w:u w:val="none"/>
        </w:rPr>
        <w:t>0.5</w:t>
      </w:r>
      <w:r>
        <w:rPr>
          <w:rFonts w:cs="Calibri"/>
          <w:color w:val="000000"/>
          <w:spacing w:val="-2"/>
          <w:w w:val="100"/>
          <w:u w:val="none"/>
        </w:rPr>
        <w:tab/>
      </w:r>
      <w:r>
        <w:rPr>
          <w:rFonts w:ascii="宋体" w:hAnsi="宋体" w:cs="宋体"/>
          <w:color w:val="000000"/>
          <w:spacing w:val="-1"/>
          <w:w w:val="100"/>
          <w:position w:val="0"/>
          <w:sz w:val="18"/>
          <w:u w:val="none"/>
        </w:rPr>
        <w:t>1.0</w:t>
      </w:r>
      <w:r>
        <w:rPr>
          <w:rFonts w:cs="Calibri"/>
          <w:color w:val="000000"/>
          <w:spacing w:val="266131896"/>
          <w:w w:val="100"/>
          <w:u w:val="none"/>
        </w:rPr>
        <w:tab/>
      </w:r>
      <w:r>
        <w:rPr>
          <w:rFonts w:ascii="宋体" w:hAnsi="宋体" w:cs="宋体"/>
          <w:color w:val="000000"/>
          <w:spacing w:val="-1"/>
          <w:w w:val="100"/>
          <w:position w:val="0"/>
          <w:sz w:val="18"/>
          <w:u w:val="none"/>
        </w:rPr>
        <w:t>1.0</w:t>
      </w:r>
      <w:r>
        <w:rPr>
          <w:rFonts w:cs="Calibri"/>
          <w:color w:val="000000"/>
          <w:spacing w:val="-1"/>
          <w:w w:val="100"/>
          <w:u w:val="none"/>
        </w:rPr>
        <w:tab/>
      </w:r>
      <w:r>
        <w:rPr>
          <w:rFonts w:ascii="宋体" w:hAnsi="宋体" w:cs="宋体"/>
          <w:color w:val="000000"/>
          <w:spacing w:val="-1"/>
          <w:w w:val="100"/>
          <w:position w:val="0"/>
          <w:sz w:val="18"/>
          <w:u w:val="none"/>
        </w:rPr>
        <w:t>1.0</w:t>
      </w:r>
      <w:r>
        <w:rPr>
          <w:rFonts w:cs="Calibri"/>
          <w:color w:val="000000"/>
          <w:spacing w:val="-1"/>
          <w:w w:val="100"/>
          <w:u w:val="none"/>
        </w:rPr>
        <w:tab/>
      </w:r>
      <w:r>
        <w:rPr>
          <w:rFonts w:ascii="宋体" w:hAnsi="宋体" w:cs="宋体"/>
          <w:color w:val="000000"/>
          <w:spacing w:val="-1"/>
          <w:w w:val="100"/>
          <w:position w:val="0"/>
          <w:sz w:val="18"/>
          <w:u w:val="none"/>
        </w:rPr>
        <w:t>1.5</w:t>
      </w:r>
      <w:r>
        <w:rPr>
          <w:rFonts w:cs="Calibri"/>
          <w:color w:val="000000"/>
          <w:spacing w:val="0"/>
          <w:w w:val="100"/>
          <w:u w:val="none"/>
        </w:rPr>
        <w:tab/>
      </w:r>
      <w:r>
        <w:rPr>
          <w:rFonts w:ascii="宋体" w:hAnsi="宋体" w:cs="宋体"/>
          <w:color w:val="000000"/>
          <w:spacing w:val="-1"/>
          <w:w w:val="100"/>
          <w:position w:val="0"/>
          <w:sz w:val="18"/>
          <w:u w:val="none"/>
        </w:rPr>
        <w:t>1.5</w:t>
      </w:r>
      <w:r>
        <w:rPr>
          <w:rFonts w:cs="Calibri"/>
          <w:color w:val="000000"/>
          <w:spacing w:val="0"/>
          <w:w w:val="100"/>
          <w:u w:val="none"/>
        </w:rPr>
        <w:tab/>
      </w:r>
      <w:r>
        <w:rPr>
          <w:rFonts w:ascii="宋体" w:hAnsi="宋体" w:cs="宋体"/>
          <w:color w:val="000000"/>
          <w:spacing w:val="-1"/>
          <w:w w:val="100"/>
          <w:position w:val="0"/>
          <w:sz w:val="18"/>
          <w:u w:val="none"/>
        </w:rPr>
        <w:t>0.5</w:t>
      </w:r>
      <w:r>
        <w:rPr>
          <w:rFonts w:cs="Calibri"/>
          <w:color w:val="000000"/>
          <w:spacing w:val="-2"/>
          <w:w w:val="100"/>
          <w:u w:val="none"/>
        </w:rPr>
        <w:tab/>
      </w:r>
      <w:r>
        <w:rPr>
          <w:rFonts w:ascii="宋体" w:hAnsi="宋体" w:cs="宋体"/>
          <w:color w:val="000000"/>
          <w:spacing w:val="-1"/>
          <w:w w:val="100"/>
          <w:position w:val="0"/>
          <w:sz w:val="18"/>
          <w:u w:val="none"/>
        </w:rPr>
        <w:t>1.5</w:t>
      </w:r>
      <w:r>
        <w:rPr>
          <w:rFonts w:cs="Calibri"/>
          <w:color w:val="000000"/>
          <w:spacing w:val="-1"/>
          <w:w w:val="100"/>
          <w:u w:val="none"/>
        </w:rPr>
        <w:tab/>
      </w:r>
      <w:r>
        <w:rPr>
          <w:rFonts w:ascii="宋体" w:hAnsi="宋体" w:cs="宋体"/>
          <w:color w:val="000000"/>
          <w:spacing w:val="-1"/>
          <w:w w:val="100"/>
          <w:position w:val="0"/>
          <w:sz w:val="18"/>
          <w:u w:val="none"/>
        </w:rPr>
        <w:t>1.0</w:t>
      </w:r>
      <w:r>
        <w:rPr>
          <w:rFonts w:cs="Calibri"/>
          <w:color w:val="000000"/>
          <w:spacing w:val="0"/>
          <w:w w:val="100"/>
          <w:u w:val="none"/>
        </w:rPr>
        <w:tab/>
      </w:r>
      <w:r>
        <w:rPr>
          <w:rFonts w:ascii="宋体" w:hAnsi="宋体" w:cs="宋体"/>
          <w:color w:val="000000"/>
          <w:spacing w:val="-1"/>
          <w:w w:val="100"/>
          <w:position w:val="0"/>
          <w:sz w:val="18"/>
          <w:u w:val="none"/>
        </w:rPr>
        <w:t>5.0</w:t>
      </w:r>
    </w:p>
    <w:p>
      <w:pPr>
        <w:widowControl/>
        <w:jc w:val="left"/>
        <w:sectPr>
          <w:type w:val="continuous"/>
          <w:pgSz w:w="23810" w:h="16837"/>
          <w:pgMar w:top="1440" w:right="872" w:bottom="1200" w:left="1232" w:header="0" w:footer="0" w:gutter="0"/>
          <w:pgNumType w:start="40"/>
          <w:cols w:num="1" w:space="708" w:equalWidth="0">
            <w:col w:w="21705" w:space="0"/>
          </w:cols>
          <w:docGrid w:type="lines" w:linePitch="312" w:charSpace="0"/>
        </w:sectPr>
      </w:pPr>
    </w:p>
    <w:p>
      <w:pPr>
        <w:spacing w:before="0" w:after="0" w:line="144" w:lineRule="exact"/>
        <w:ind w:left="1593" w:firstLine="0"/>
      </w:pPr>
    </w:p>
    <w:p>
      <w:pPr>
        <w:widowControl/>
        <w:jc w:val="left"/>
        <w:sectPr>
          <w:type w:val="continuous"/>
          <w:pgSz w:w="23810" w:h="16837"/>
          <w:pgMar w:top="1440" w:right="872" w:bottom="1200" w:left="1232" w:header="0" w:footer="0" w:gutter="0"/>
          <w:pgNumType w:start="41"/>
          <w:cols w:num="1" w:space="720"/>
          <w:docGrid w:type="lines" w:linePitch="312" w:charSpace="0"/>
        </w:sectPr>
      </w:pPr>
    </w:p>
    <w:p>
      <w:pPr>
        <w:tabs>
          <w:tab w:val="left" w:pos="2865"/>
          <w:tab w:val="left" w:pos="4828"/>
        </w:tabs>
        <w:spacing w:before="0" w:after="0" w:line="179" w:lineRule="exact"/>
        <w:ind w:left="1061" w:firstLine="0"/>
        <w:jc w:val="left"/>
      </w:pPr>
      <w:r>
        <w:rPr>
          <w:rFonts w:ascii="宋体" w:eastAsia="宋体" w:hAnsi="宋体" w:cs="宋体"/>
          <w:color w:val="000000"/>
          <w:spacing w:val="-2"/>
          <w:w w:val="100"/>
          <w:position w:val="0"/>
          <w:sz w:val="18"/>
          <w:u w:val="none"/>
        </w:rPr>
        <w:t>低压</w:t>
      </w:r>
      <w:r>
        <w:rPr>
          <w:rFonts w:cs="Calibri"/>
          <w:color w:val="000000"/>
          <w:spacing w:val="0"/>
          <w:w w:val="100"/>
          <w:u w:val="none"/>
        </w:rPr>
        <w:tab/>
      </w:r>
      <w:r>
        <w:rPr>
          <w:rFonts w:ascii="宋体" w:hAnsi="宋体" w:cs="宋体"/>
          <w:color w:val="000000"/>
          <w:spacing w:val="-1"/>
          <w:w w:val="100"/>
          <w:position w:val="0"/>
          <w:sz w:val="18"/>
          <w:u w:val="none"/>
        </w:rPr>
        <w:t>P</w:t>
      </w:r>
      <w:r>
        <w:rPr>
          <w:rFonts w:ascii="宋体" w:hAnsi="宋体" w:cs="宋体"/>
          <w:color w:val="000000"/>
          <w:spacing w:val="-2"/>
          <w:w w:val="100"/>
          <w:position w:val="0"/>
          <w:sz w:val="18"/>
          <w:u w:val="none"/>
        </w:rPr>
        <w:t>≤</w:t>
      </w:r>
      <w:r>
        <w:rPr>
          <w:rFonts w:ascii="宋体" w:hAnsi="宋体" w:cs="宋体"/>
          <w:color w:val="000000"/>
          <w:spacing w:val="-1"/>
          <w:w w:val="100"/>
          <w:position w:val="0"/>
          <w:sz w:val="18"/>
          <w:u w:val="none"/>
        </w:rPr>
        <w:t>0.01MPa</w:t>
      </w:r>
      <w:r>
        <w:rPr>
          <w:rFonts w:cs="Calibri"/>
          <w:color w:val="000000"/>
          <w:spacing w:val="-1"/>
          <w:w w:val="100"/>
          <w:u w:val="none"/>
        </w:rPr>
        <w:tab/>
      </w:r>
      <w:r>
        <w:rPr>
          <w:rFonts w:ascii="宋体" w:hAnsi="宋体" w:cs="宋体"/>
          <w:color w:val="000000"/>
          <w:spacing w:val="-1"/>
          <w:w w:val="100"/>
          <w:position w:val="0"/>
          <w:sz w:val="18"/>
          <w:u w:val="none"/>
        </w:rPr>
        <w:t>0.7</w:t>
      </w:r>
    </w:p>
    <w:p>
      <w:pPr>
        <w:spacing w:before="0" w:after="0" w:line="179" w:lineRule="exact"/>
        <w:ind w:firstLine="0"/>
        <w:jc w:val="left"/>
      </w:pPr>
      <w:r>
        <w:br w:type="column"/>
      </w:r>
      <w:r>
        <w:rPr>
          <w:rFonts w:ascii="宋体" w:hAnsi="宋体" w:cs="宋体"/>
          <w:color w:val="000000"/>
          <w:spacing w:val="-1"/>
          <w:w w:val="100"/>
          <w:position w:val="0"/>
          <w:sz w:val="18"/>
          <w:u w:val="none"/>
        </w:rPr>
        <w:t>1.0</w:t>
      </w:r>
    </w:p>
    <w:p>
      <w:pPr>
        <w:spacing w:before="0" w:after="0" w:line="179" w:lineRule="exact"/>
        <w:ind w:firstLine="0"/>
        <w:jc w:val="left"/>
      </w:pPr>
      <w:r>
        <w:br w:type="column"/>
      </w:r>
      <w:r>
        <w:rPr>
          <w:rFonts w:ascii="宋体" w:hAnsi="宋体" w:cs="宋体"/>
          <w:color w:val="000000"/>
          <w:spacing w:val="-1"/>
          <w:w w:val="100"/>
          <w:position w:val="0"/>
          <w:sz w:val="18"/>
          <w:u w:val="none"/>
        </w:rPr>
        <w:t>1.0</w:t>
      </w:r>
    </w:p>
    <w:p>
      <w:pPr>
        <w:widowControl/>
        <w:jc w:val="left"/>
        <w:sectPr>
          <w:type w:val="continuous"/>
          <w:pgSz w:w="23810" w:h="16837"/>
          <w:pgMar w:top="1440" w:right="872" w:bottom="1200" w:left="1232" w:header="0" w:footer="0" w:gutter="0"/>
          <w:pgNumType w:start="42"/>
          <w:cols w:num="3" w:space="708" w:equalWidth="0">
            <w:col w:w="11981" w:space="0"/>
            <w:col w:w="4616" w:space="0"/>
            <w:col w:w="5109" w:space="0"/>
          </w:cols>
          <w:docGrid w:type="lines" w:linePitch="312" w:charSpace="0"/>
        </w:sectPr>
      </w:pPr>
    </w:p>
    <w:p>
      <w:pPr>
        <w:spacing w:before="0" w:after="0" w:line="88" w:lineRule="exact"/>
        <w:ind w:firstLine="0"/>
      </w:pPr>
    </w:p>
    <w:p>
      <w:pPr>
        <w:widowControl/>
        <w:jc w:val="left"/>
        <w:sectPr>
          <w:type w:val="continuous"/>
          <w:pgSz w:w="23810" w:h="16837"/>
          <w:pgMar w:top="1440" w:right="872" w:bottom="1200" w:left="1232" w:header="0" w:footer="0" w:gutter="0"/>
          <w:pgNumType w:start="43"/>
          <w:cols w:num="1" w:space="720"/>
          <w:docGrid w:type="lines" w:linePitch="312" w:charSpace="0"/>
        </w:sectPr>
      </w:pPr>
    </w:p>
    <w:p>
      <w:pPr>
        <w:spacing w:before="0" w:after="0" w:line="240" w:lineRule="exact"/>
        <w:ind w:firstLine="0"/>
      </w:pPr>
    </w:p>
    <w:p>
      <w:pPr>
        <w:spacing w:before="0" w:after="0" w:line="222" w:lineRule="exact"/>
        <w:ind w:left="60" w:firstLine="0"/>
        <w:jc w:val="left"/>
      </w:pPr>
      <w:r>
        <w:pict>
          <v:shape id="wondershare_939" o:spid="_x0000_s1087" type="#_x0000_t202" style="width:73.75pt;height:22.7pt;margin-top:339.65pt;margin-left:96.4pt;mso-height-relative:page;mso-position-horizontal-relative:page;mso-position-vertical-relative:page;mso-width-relative:page;position:absolute;z-index:-251594752" coordsize="21600,21600" filled="f" stroked="f">
            <v:stroke joinstyle="miter"/>
            <v:textbox inset="0,0,0,0">
              <w:txbxContent>
                <w:p>
                  <w:pPr>
                    <w:tabs>
                      <w:tab w:val="left" w:pos="986"/>
                    </w:tabs>
                    <w:autoSpaceDE w:val="0"/>
                    <w:autoSpaceDN w:val="0"/>
                    <w:adjustRightInd w:val="0"/>
                    <w:spacing w:before="0" w:after="0" w:line="354" w:lineRule="exact"/>
                    <w:jc w:val="left"/>
                  </w:pPr>
                  <w:r>
                    <w:rPr>
                      <w:rFonts w:ascii="宋体" w:eastAsia="宋体" w:hAnsi="宋体" w:cs="宋体"/>
                      <w:color w:val="000000"/>
                      <w:spacing w:val="-2"/>
                      <w:w w:val="100"/>
                      <w:position w:val="0"/>
                      <w:sz w:val="18"/>
                      <w:u w:val="none"/>
                    </w:rPr>
                    <w:t>中压</w:t>
                  </w:r>
                  <w:r>
                    <w:rPr>
                      <w:color w:val="000000"/>
                      <w:spacing w:val="0"/>
                      <w:w w:val="100"/>
                      <w:sz w:val="24"/>
                      <w:u w:val="none"/>
                    </w:rPr>
                    <w:t>       </w:t>
                  </w:r>
                  <w:r>
                    <w:rPr>
                      <w:rFonts w:cs="Calibri"/>
                      <w:spacing w:val="-1"/>
                      <w:w w:val="100"/>
                    </w:rPr>
                    <w:tab/>
                  </w:r>
                  <w:r>
                    <w:rPr>
                      <w:rFonts w:ascii="宋体" w:hAnsi="宋体" w:cs="宋体"/>
                      <w:color w:val="000000"/>
                      <w:spacing w:val="-1"/>
                      <w:w w:val="100"/>
                      <w:position w:val="17"/>
                      <w:sz w:val="18"/>
                      <w:u w:val="none"/>
                    </w:rPr>
                    <w:t>B</w:t>
                  </w:r>
                </w:p>
              </w:txbxContent>
            </v:textbox>
          </v:shape>
        </w:pict>
      </w:r>
      <w:r>
        <w:rPr>
          <w:rFonts w:ascii="宋体" w:eastAsia="宋体" w:hAnsi="宋体" w:cs="宋体"/>
          <w:color w:val="000000"/>
          <w:spacing w:val="-2"/>
          <w:w w:val="100"/>
          <w:position w:val="0"/>
          <w:sz w:val="18"/>
          <w:u w:val="none"/>
        </w:rPr>
        <w:t>燃</w:t>
      </w:r>
    </w:p>
    <w:p>
      <w:pPr>
        <w:spacing w:before="0" w:after="0" w:line="239" w:lineRule="exact"/>
        <w:ind w:firstLine="825"/>
        <w:jc w:val="left"/>
      </w:pPr>
      <w:r>
        <w:br w:type="column"/>
      </w:r>
      <w:r>
        <w:rPr>
          <w:rFonts w:ascii="宋体" w:hAnsi="宋体" w:cs="宋体"/>
          <w:color w:val="000000"/>
          <w:spacing w:val="-1"/>
          <w:w w:val="100"/>
          <w:position w:val="0"/>
          <w:sz w:val="18"/>
          <w:u w:val="none"/>
        </w:rPr>
        <w:t>0.01MPa</w:t>
      </w:r>
      <w:r>
        <w:rPr>
          <w:rFonts w:ascii="宋体" w:eastAsia="宋体" w:hAnsi="宋体" w:cs="宋体"/>
          <w:color w:val="000000"/>
          <w:spacing w:val="-2"/>
          <w:w w:val="100"/>
          <w:position w:val="0"/>
          <w:sz w:val="18"/>
          <w:u w:val="none"/>
        </w:rPr>
        <w:t>＜</w:t>
      </w:r>
      <w:r>
        <w:rPr>
          <w:rFonts w:ascii="宋体" w:hAnsi="宋体" w:cs="宋体"/>
          <w:color w:val="000000"/>
          <w:spacing w:val="-1"/>
          <w:w w:val="100"/>
          <w:position w:val="0"/>
          <w:sz w:val="18"/>
          <w:u w:val="none"/>
        </w:rPr>
        <w:t>P</w:t>
      </w:r>
      <w:r>
        <w:rPr>
          <w:rFonts w:ascii="宋体" w:hAnsi="宋体" w:cs="宋体"/>
          <w:color w:val="000000"/>
          <w:spacing w:val="-2"/>
          <w:w w:val="100"/>
          <w:position w:val="0"/>
          <w:sz w:val="18"/>
          <w:u w:val="none"/>
        </w:rPr>
        <w:t>≤</w:t>
      </w:r>
      <w:r>
        <w:rPr>
          <w:rFonts w:ascii="宋体" w:hAnsi="宋体" w:cs="宋体"/>
          <w:color w:val="000000"/>
          <w:spacing w:val="-1"/>
          <w:w w:val="100"/>
          <w:position w:val="0"/>
          <w:sz w:val="18"/>
          <w:u w:val="none"/>
        </w:rPr>
        <w:t>0.2MPa</w:t>
      </w:r>
      <w:r>
        <w:rPr>
          <w:rFonts w:ascii="Calibri" w:hAnsi="Calibri" w:cs="Calibri"/>
          <w:color w:val="000000"/>
          <w:spacing w:val="0"/>
          <w:w w:val="185"/>
          <w:sz w:val="24"/>
          <w:u w:val="none"/>
        </w:rPr>
        <w:t>       </w:t>
      </w:r>
      <w:r>
        <w:rPr>
          <w:rFonts w:ascii="宋体" w:hAnsi="宋体" w:cs="宋体"/>
          <w:color w:val="000000"/>
          <w:spacing w:val="-1"/>
          <w:w w:val="100"/>
          <w:position w:val="0"/>
          <w:sz w:val="18"/>
          <w:u w:val="none"/>
        </w:rPr>
        <w:t>1.0</w:t>
      </w:r>
    </w:p>
    <w:p>
      <w:pPr>
        <w:spacing w:before="0" w:after="0" w:line="344" w:lineRule="exact"/>
        <w:ind w:firstLine="0"/>
        <w:jc w:val="left"/>
      </w:pPr>
      <w:r>
        <w:rPr>
          <w:rFonts w:ascii="宋体" w:hAnsi="宋体" w:cs="宋体"/>
          <w:color w:val="000000"/>
          <w:spacing w:val="-1"/>
          <w:w w:val="100"/>
          <w:position w:val="0"/>
          <w:sz w:val="18"/>
          <w:u w:val="none"/>
        </w:rPr>
        <w:t>A</w:t>
      </w:r>
      <w:r>
        <w:rPr>
          <w:rFonts w:ascii="Calibri" w:hAnsi="Calibri" w:cs="Calibri"/>
          <w:color w:val="000000"/>
          <w:spacing w:val="0"/>
          <w:w w:val="179"/>
          <w:sz w:val="24"/>
          <w:u w:val="none"/>
        </w:rPr>
        <w:t>        </w:t>
      </w:r>
      <w:r>
        <w:rPr>
          <w:rFonts w:ascii="宋体" w:hAnsi="宋体" w:cs="宋体"/>
          <w:color w:val="000000"/>
          <w:spacing w:val="-1"/>
          <w:w w:val="100"/>
          <w:position w:val="0"/>
          <w:sz w:val="18"/>
          <w:u w:val="none"/>
        </w:rPr>
        <w:t>0.2MFa</w:t>
      </w:r>
      <w:r>
        <w:rPr>
          <w:rFonts w:ascii="宋体" w:eastAsia="宋体" w:hAnsi="宋体" w:cs="宋体"/>
          <w:color w:val="000000"/>
          <w:spacing w:val="-2"/>
          <w:w w:val="100"/>
          <w:position w:val="0"/>
          <w:sz w:val="18"/>
          <w:u w:val="none"/>
        </w:rPr>
        <w:t>＜</w:t>
      </w:r>
      <w:r>
        <w:rPr>
          <w:rFonts w:ascii="宋体" w:hAnsi="宋体" w:cs="宋体"/>
          <w:color w:val="000000"/>
          <w:spacing w:val="-1"/>
          <w:w w:val="100"/>
          <w:position w:val="0"/>
          <w:sz w:val="18"/>
          <w:u w:val="none"/>
        </w:rPr>
        <w:t>P</w:t>
      </w:r>
      <w:r>
        <w:rPr>
          <w:rFonts w:ascii="宋体" w:hAnsi="宋体" w:cs="宋体"/>
          <w:color w:val="000000"/>
          <w:spacing w:val="-2"/>
          <w:w w:val="100"/>
          <w:position w:val="0"/>
          <w:sz w:val="18"/>
          <w:u w:val="none"/>
        </w:rPr>
        <w:t>≤</w:t>
      </w:r>
      <w:r>
        <w:rPr>
          <w:rFonts w:ascii="宋体" w:hAnsi="宋体" w:cs="宋体"/>
          <w:color w:val="000000"/>
          <w:spacing w:val="-1"/>
          <w:w w:val="100"/>
          <w:position w:val="0"/>
          <w:sz w:val="18"/>
          <w:u w:val="none"/>
        </w:rPr>
        <w:t>0.4MPa</w:t>
      </w:r>
      <w:r>
        <w:rPr>
          <w:rFonts w:ascii="Calibri" w:hAnsi="Calibri" w:cs="Calibri"/>
          <w:color w:val="000000"/>
          <w:spacing w:val="0"/>
          <w:w w:val="172"/>
          <w:sz w:val="24"/>
          <w:u w:val="none"/>
        </w:rPr>
        <w:t>        </w:t>
      </w:r>
      <w:r>
        <w:rPr>
          <w:rFonts w:ascii="宋体" w:hAnsi="宋体" w:cs="宋体"/>
          <w:color w:val="000000"/>
          <w:spacing w:val="-1"/>
          <w:w w:val="100"/>
          <w:position w:val="0"/>
          <w:sz w:val="18"/>
          <w:u w:val="none"/>
        </w:rPr>
        <w:t>1.5</w:t>
      </w:r>
    </w:p>
    <w:p>
      <w:pPr>
        <w:spacing w:before="0" w:after="0" w:line="253" w:lineRule="exact"/>
        <w:ind w:firstLine="0"/>
        <w:jc w:val="left"/>
      </w:pPr>
      <w:r>
        <w:br w:type="column"/>
      </w:r>
      <w:r>
        <w:rPr>
          <w:rFonts w:ascii="宋体" w:hAnsi="宋体" w:cs="宋体"/>
          <w:color w:val="000000"/>
          <w:spacing w:val="-1"/>
          <w:w w:val="100"/>
          <w:position w:val="0"/>
          <w:sz w:val="18"/>
          <w:u w:val="none"/>
        </w:rPr>
        <w:t>0.5</w:t>
      </w:r>
      <w:r>
        <w:rPr>
          <w:rFonts w:ascii="Calibri" w:hAnsi="Calibri" w:cs="Calibri"/>
          <w:color w:val="000000"/>
          <w:spacing w:val="0"/>
          <w:w w:val="166"/>
          <w:sz w:val="24"/>
          <w:u w:val="none"/>
        </w:rPr>
        <w:t>         </w:t>
      </w:r>
      <w:r>
        <w:rPr>
          <w:rFonts w:ascii="宋体" w:hAnsi="宋体" w:cs="宋体"/>
          <w:color w:val="000000"/>
          <w:spacing w:val="-1"/>
          <w:w w:val="100"/>
          <w:position w:val="0"/>
          <w:sz w:val="18"/>
          <w:u w:val="none"/>
        </w:rPr>
        <w:t>1.2</w:t>
      </w:r>
    </w:p>
    <w:p>
      <w:pPr>
        <w:spacing w:before="0" w:after="0" w:line="253" w:lineRule="exact"/>
        <w:ind w:firstLine="1244"/>
        <w:jc w:val="left"/>
      </w:pPr>
      <w:r>
        <w:br w:type="column"/>
      </w:r>
      <w:r>
        <w:rPr>
          <w:rFonts w:ascii="宋体" w:hAnsi="宋体" w:cs="宋体"/>
          <w:color w:val="000000"/>
          <w:spacing w:val="-1"/>
          <w:w w:val="100"/>
          <w:position w:val="0"/>
          <w:sz w:val="18"/>
          <w:u w:val="none"/>
        </w:rPr>
        <w:t>1.0</w:t>
      </w:r>
      <w:r>
        <w:rPr>
          <w:rFonts w:ascii="Calibri" w:hAnsi="Calibri" w:cs="Calibri"/>
          <w:color w:val="000000"/>
          <w:spacing w:val="0"/>
          <w:w w:val="177"/>
          <w:sz w:val="24"/>
          <w:u w:val="none"/>
        </w:rPr>
        <w:t>         </w:t>
      </w:r>
      <w:r>
        <w:rPr>
          <w:rFonts w:ascii="宋体" w:hAnsi="宋体" w:cs="宋体"/>
          <w:color w:val="000000"/>
          <w:spacing w:val="-1"/>
          <w:w w:val="100"/>
          <w:position w:val="0"/>
          <w:sz w:val="18"/>
          <w:u w:val="none"/>
        </w:rPr>
        <w:t>1.0</w:t>
      </w:r>
      <w:r>
        <w:rPr>
          <w:rFonts w:ascii="Calibri" w:hAnsi="Calibri" w:cs="Calibri"/>
          <w:color w:val="000000"/>
          <w:spacing w:val="0"/>
          <w:w w:val="100"/>
          <w:sz w:val="18"/>
          <w:u w:val="none"/>
        </w:rPr>
        <w:t> </w:t>
      </w:r>
      <w:r>
        <w:rPr>
          <w:rFonts w:ascii="宋体" w:hAnsi="宋体" w:cs="宋体"/>
          <w:color w:val="000000"/>
          <w:spacing w:val="-1"/>
          <w:w w:val="100"/>
          <w:position w:val="0"/>
          <w:sz w:val="18"/>
          <w:u w:val="none"/>
        </w:rPr>
        <w:t>0.5</w:t>
      </w:r>
    </w:p>
    <w:p>
      <w:pPr>
        <w:spacing w:before="0" w:after="0" w:line="162" w:lineRule="exact"/>
        <w:ind w:firstLine="0"/>
        <w:jc w:val="left"/>
      </w:pPr>
      <w:r>
        <w:rPr>
          <w:rFonts w:ascii="宋体" w:hAnsi="宋体" w:cs="宋体"/>
          <w:color w:val="000000"/>
          <w:spacing w:val="-1"/>
          <w:w w:val="100"/>
          <w:position w:val="0"/>
          <w:sz w:val="18"/>
          <w:u w:val="none"/>
        </w:rPr>
        <w:t>1.0</w:t>
      </w:r>
      <w:r>
        <w:rPr>
          <w:rFonts w:ascii="Calibri" w:hAnsi="Calibri" w:cs="Calibri"/>
          <w:color w:val="000000"/>
          <w:spacing w:val="0"/>
          <w:w w:val="221"/>
          <w:sz w:val="24"/>
          <w:u w:val="none"/>
        </w:rPr>
        <w:t>  </w:t>
      </w:r>
      <w:r>
        <w:rPr>
          <w:rFonts w:ascii="宋体" w:hAnsi="宋体" w:cs="宋体"/>
          <w:color w:val="000000"/>
          <w:spacing w:val="-1"/>
          <w:w w:val="100"/>
          <w:position w:val="0"/>
          <w:sz w:val="18"/>
          <w:u w:val="none"/>
        </w:rPr>
        <w:t>1.5</w:t>
      </w:r>
      <w:r>
        <w:rPr>
          <w:rFonts w:ascii="Calibri" w:hAnsi="Calibri" w:cs="Calibri"/>
          <w:color w:val="000000"/>
          <w:spacing w:val="0"/>
          <w:w w:val="167"/>
          <w:sz w:val="24"/>
          <w:u w:val="none"/>
        </w:rPr>
        <w:t>                                             </w:t>
      </w:r>
      <w:r>
        <w:rPr>
          <w:rFonts w:ascii="宋体" w:hAnsi="宋体" w:cs="宋体"/>
          <w:color w:val="000000"/>
          <w:spacing w:val="-1"/>
          <w:w w:val="100"/>
          <w:position w:val="0"/>
          <w:sz w:val="18"/>
          <w:u w:val="none"/>
        </w:rPr>
        <w:t>1.5</w:t>
      </w:r>
    </w:p>
    <w:p>
      <w:pPr>
        <w:spacing w:before="0" w:after="0" w:line="253" w:lineRule="exact"/>
        <w:ind w:firstLine="0"/>
        <w:jc w:val="left"/>
      </w:pPr>
      <w:r>
        <w:br w:type="column"/>
      </w:r>
      <w:r>
        <w:rPr>
          <w:rFonts w:ascii="宋体" w:hAnsi="宋体" w:cs="宋体"/>
          <w:color w:val="000000"/>
          <w:spacing w:val="-1"/>
          <w:w w:val="100"/>
          <w:position w:val="0"/>
          <w:sz w:val="18"/>
          <w:u w:val="none"/>
        </w:rPr>
        <w:t>0.75</w:t>
      </w:r>
    </w:p>
    <w:p>
      <w:pPr>
        <w:spacing w:before="0" w:after="0" w:line="287" w:lineRule="exact"/>
        <w:ind w:firstLine="0"/>
        <w:jc w:val="left"/>
      </w:pPr>
      <w:r>
        <w:br w:type="column"/>
      </w:r>
      <w:r>
        <w:rPr>
          <w:rFonts w:ascii="宋体" w:hAnsi="宋体" w:cs="宋体"/>
          <w:color w:val="000000"/>
          <w:spacing w:val="-1"/>
          <w:w w:val="100"/>
          <w:position w:val="0"/>
          <w:sz w:val="18"/>
          <w:u w:val="none"/>
        </w:rPr>
        <w:t>2.0</w:t>
      </w:r>
      <w:r>
        <w:rPr>
          <w:rFonts w:ascii="宋体" w:hAnsi="宋体" w:cs="宋体"/>
          <w:color w:val="000000"/>
          <w:spacing w:val="0"/>
          <w:w w:val="100"/>
          <w:position w:val="14"/>
          <w:sz w:val="14"/>
          <w:u w:val="none"/>
        </w:rPr>
        <w:t>a</w:t>
      </w:r>
      <w:r>
        <w:rPr>
          <w:rFonts w:ascii="Calibri" w:hAnsi="Calibri" w:cs="Calibri"/>
          <w:color w:val="000000"/>
          <w:spacing w:val="0"/>
          <w:w w:val="299"/>
          <w:sz w:val="24"/>
          <w:u w:val="none"/>
        </w:rPr>
        <w:t>  </w:t>
      </w:r>
      <w:r>
        <w:rPr>
          <w:rFonts w:ascii="宋体" w:hAnsi="宋体" w:cs="宋体"/>
          <w:color w:val="000000"/>
          <w:spacing w:val="-1"/>
          <w:w w:val="100"/>
          <w:position w:val="3"/>
          <w:sz w:val="18"/>
          <w:u w:val="none"/>
        </w:rPr>
        <w:t>1.5</w:t>
      </w:r>
    </w:p>
    <w:p>
      <w:pPr>
        <w:spacing w:before="0" w:after="0" w:line="240" w:lineRule="exact"/>
        <w:ind w:firstLine="0"/>
      </w:pPr>
      <w:r>
        <w:br w:type="column"/>
      </w:r>
    </w:p>
    <w:p>
      <w:pPr>
        <w:spacing w:before="0" w:after="0" w:line="349" w:lineRule="exact"/>
        <w:ind w:firstLine="0"/>
        <w:jc w:val="left"/>
      </w:pPr>
      <w:r>
        <w:rPr>
          <w:rFonts w:ascii="宋体" w:hAnsi="宋体" w:cs="宋体"/>
          <w:color w:val="000000"/>
          <w:spacing w:val="-1"/>
          <w:w w:val="100"/>
          <w:position w:val="0"/>
          <w:sz w:val="18"/>
          <w:u w:val="none"/>
        </w:rPr>
        <w:t>5.0</w:t>
      </w:r>
    </w:p>
    <w:p>
      <w:pPr>
        <w:widowControl/>
        <w:jc w:val="left"/>
        <w:sectPr>
          <w:type w:val="continuous"/>
          <w:pgSz w:w="23810" w:h="16837"/>
          <w:pgMar w:top="1440" w:right="872" w:bottom="1200" w:left="1232" w:header="0" w:footer="0" w:gutter="0"/>
          <w:pgNumType w:start="44"/>
          <w:cols w:num="7" w:space="708" w:equalWidth="0">
            <w:col w:w="1683" w:space="0"/>
            <w:col w:w="4272" w:space="0"/>
            <w:col w:w="5775" w:space="0"/>
            <w:col w:w="5434" w:space="0"/>
            <w:col w:w="1939" w:space="0"/>
            <w:col w:w="1193" w:space="0"/>
            <w:col w:w="1410" w:space="0"/>
          </w:cols>
          <w:docGrid w:type="lines" w:linePitch="312" w:charSpace="0"/>
        </w:sectPr>
      </w:pPr>
    </w:p>
    <w:p>
      <w:pPr>
        <w:spacing w:before="0" w:after="0" w:line="182" w:lineRule="exact"/>
        <w:ind w:left="60" w:firstLine="0"/>
        <w:jc w:val="left"/>
      </w:pPr>
      <w:r>
        <w:pict>
          <v:shape id="wondershare_856" o:spid="_x0000_s1088" type="#_x0000_t202" style="width:66.65pt;height:19.35pt;margin-top:370.3pt;margin-left:953.45pt;mso-height-relative:page;mso-position-horizontal-relative:page;mso-position-vertical-relative:page;mso-width-relative:page;position:absolute;z-index:-251593728" coordsize="21600,21600" filled="f" stroked="f">
            <v:stroke joinstyle="miter"/>
            <v:textbox inset="0,0,0,0">
              <w:txbxContent>
                <w:p>
                  <w:pPr>
                    <w:tabs>
                      <w:tab w:val="left" w:pos="595"/>
                    </w:tabs>
                    <w:autoSpaceDE w:val="0"/>
                    <w:autoSpaceDN w:val="0"/>
                    <w:adjustRightInd w:val="0"/>
                    <w:spacing w:before="0" w:after="0" w:line="256" w:lineRule="exact"/>
                    <w:jc w:val="left"/>
                  </w:pPr>
                  <w:r>
                    <w:rPr>
                      <w:rFonts w:ascii="宋体" w:hAnsi="宋体" w:cs="宋体"/>
                      <w:color w:val="000000"/>
                      <w:spacing w:val="-1"/>
                      <w:w w:val="100"/>
                      <w:position w:val="3"/>
                      <w:sz w:val="18"/>
                      <w:u w:val="none"/>
                    </w:rPr>
                    <w:t>1.0</w:t>
                  </w:r>
                  <w:r>
                    <w:rPr>
                      <w:color w:val="000000"/>
                      <w:spacing w:val="0"/>
                      <w:w w:val="100"/>
                      <w:sz w:val="24"/>
                      <w:u w:val="none"/>
                    </w:rPr>
                    <w:t>   </w:t>
                  </w:r>
                  <w:r>
                    <w:rPr>
                      <w:rFonts w:cs="Calibri"/>
                      <w:spacing w:val="-1"/>
                      <w:w w:val="100"/>
                    </w:rPr>
                    <w:tab/>
                  </w:r>
                  <w:r>
                    <w:rPr>
                      <w:rFonts w:ascii="宋体" w:hAnsi="宋体" w:cs="宋体"/>
                      <w:color w:val="000000"/>
                      <w:spacing w:val="-1"/>
                      <w:w w:val="100"/>
                      <w:position w:val="0"/>
                      <w:sz w:val="18"/>
                      <w:u w:val="none"/>
                    </w:rPr>
                    <w:t>1.0</w:t>
                  </w:r>
                  <w:r>
                    <w:rPr>
                      <w:color w:val="000000"/>
                      <w:spacing w:val="-5"/>
                      <w:w w:val="100"/>
                      <w:sz w:val="24"/>
                      <w:u w:val="none"/>
                    </w:rPr>
                    <w:t> </w:t>
                  </w:r>
                  <w:r>
                    <w:rPr>
                      <w:rFonts w:ascii="宋体" w:hAnsi="宋体" w:cs="宋体"/>
                      <w:color w:val="000000"/>
                      <w:spacing w:val="0"/>
                      <w:w w:val="100"/>
                      <w:position w:val="14"/>
                      <w:sz w:val="14"/>
                      <w:u w:val="none"/>
                    </w:rPr>
                    <w:t>a</w:t>
                  </w:r>
                </w:p>
              </w:txbxContent>
            </v:textbox>
          </v:shape>
        </w:pict>
      </w:r>
      <w:r>
        <w:pict>
          <v:shape id="_x0000_s2116" o:spid="_x0000_s1089" type="#_x0000_t202" style="width:332pt;height:53pt;margin-top:397.65pt;margin-left:439.2pt;mso-height-relative:page;mso-position-horizontal-relative:page;mso-position-vertical-relative:page;mso-width-relative:page;position:absolute;z-index:-251592704"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pict>
          <v:shape id="wondershare_1258" o:spid="_x0000_s1090" type="#_x0000_t202" style="width:73.75pt;height:22.15pt;margin-top:407.75pt;margin-left:96.4pt;mso-height-relative:page;mso-position-horizontal-relative:page;mso-position-vertical-relative:page;mso-width-relative:page;position:absolute;z-index:-251591680" coordsize="21600,21600" filled="f" stroked="f">
            <v:stroke joinstyle="miter"/>
            <v:textbox inset="0,0,0,0">
              <w:txbxContent>
                <w:p>
                  <w:pPr>
                    <w:tabs>
                      <w:tab w:val="left" w:pos="986"/>
                    </w:tabs>
                    <w:autoSpaceDE w:val="0"/>
                    <w:autoSpaceDN w:val="0"/>
                    <w:adjustRightInd w:val="0"/>
                    <w:spacing w:before="0" w:after="0" w:line="344" w:lineRule="exact"/>
                    <w:jc w:val="left"/>
                  </w:pPr>
                  <w:r>
                    <w:rPr>
                      <w:rFonts w:ascii="宋体" w:eastAsia="宋体" w:hAnsi="宋体" w:cs="宋体"/>
                      <w:color w:val="000000"/>
                      <w:spacing w:val="-2"/>
                      <w:w w:val="100"/>
                      <w:position w:val="0"/>
                      <w:sz w:val="18"/>
                      <w:u w:val="none"/>
                    </w:rPr>
                    <w:t>高压</w:t>
                  </w:r>
                  <w:r>
                    <w:rPr>
                      <w:color w:val="000000"/>
                      <w:spacing w:val="0"/>
                      <w:w w:val="100"/>
                      <w:sz w:val="24"/>
                      <w:u w:val="none"/>
                    </w:rPr>
                    <w:t>       </w:t>
                  </w:r>
                  <w:r>
                    <w:rPr>
                      <w:rFonts w:cs="Calibri"/>
                      <w:spacing w:val="-1"/>
                      <w:w w:val="100"/>
                    </w:rPr>
                    <w:tab/>
                  </w:r>
                  <w:r>
                    <w:rPr>
                      <w:rFonts w:ascii="宋体" w:hAnsi="宋体" w:cs="宋体"/>
                      <w:color w:val="000000"/>
                      <w:spacing w:val="-1"/>
                      <w:w w:val="100"/>
                      <w:position w:val="16"/>
                      <w:sz w:val="18"/>
                      <w:u w:val="none"/>
                    </w:rPr>
                    <w:t>B</w:t>
                  </w:r>
                </w:p>
              </w:txbxContent>
            </v:textbox>
          </v:shape>
        </w:pict>
      </w:r>
      <w:r>
        <w:pict>
          <v:shape id="wondershare_1284" o:spid="_x0000_s1091" type="#_x0000_t202" style="width:750.4pt;height:22.15pt;margin-top:407.75pt;margin-left:359.35pt;mso-height-relative:page;mso-position-horizontal-relative:page;mso-position-vertical-relative:page;mso-width-relative:page;position:absolute;z-index:-251590656" coordsize="21600,21600" filled="f" stroked="f">
            <v:stroke joinstyle="miter"/>
            <v:textbox inset="0,0,0,0">
              <w:txbxContent>
                <w:p>
                  <w:pPr>
                    <w:tabs>
                      <w:tab w:val="left" w:pos="1079"/>
                      <w:tab w:val="left" w:pos="5775"/>
                      <w:tab w:val="left" w:pos="6283"/>
                      <w:tab w:val="left" w:pos="7019"/>
                      <w:tab w:val="left" w:pos="8153"/>
                      <w:tab w:val="left" w:pos="14340"/>
                    </w:tabs>
                    <w:autoSpaceDE w:val="0"/>
                    <w:autoSpaceDN w:val="0"/>
                    <w:adjustRightInd w:val="0"/>
                    <w:spacing w:before="0" w:after="0" w:line="344" w:lineRule="exact"/>
                    <w:jc w:val="left"/>
                  </w:pPr>
                  <w:r>
                    <w:rPr>
                      <w:rFonts w:ascii="宋体" w:hAnsi="宋体" w:cs="宋体"/>
                      <w:color w:val="000000"/>
                      <w:spacing w:val="-1"/>
                      <w:w w:val="100"/>
                      <w:position w:val="0"/>
                      <w:sz w:val="18"/>
                      <w:u w:val="none"/>
                    </w:rPr>
                    <w:t>1.5</w:t>
                  </w:r>
                  <w:r>
                    <w:rPr>
                      <w:color w:val="000000"/>
                      <w:spacing w:val="0"/>
                      <w:w w:val="100"/>
                      <w:sz w:val="24"/>
                      <w:u w:val="none"/>
                    </w:rPr>
                    <w:t>         </w:t>
                  </w:r>
                  <w:r>
                    <w:rPr>
                      <w:rFonts w:cs="Calibri"/>
                      <w:spacing w:val="-1"/>
                      <w:w w:val="100"/>
                    </w:rPr>
                    <w:tab/>
                  </w:r>
                  <w:r>
                    <w:rPr>
                      <w:rFonts w:ascii="宋体" w:hAnsi="宋体" w:cs="宋体"/>
                      <w:color w:val="000000"/>
                      <w:spacing w:val="-1"/>
                      <w:w w:val="100"/>
                      <w:position w:val="0"/>
                      <w:sz w:val="18"/>
                      <w:u w:val="none"/>
                    </w:rPr>
                    <w:t>2.0</w:t>
                  </w:r>
                  <w:r>
                    <w:rPr>
                      <w:color w:val="000000"/>
                      <w:spacing w:val="0"/>
                      <w:w w:val="100"/>
                      <w:sz w:val="24"/>
                      <w:u w:val="none"/>
                    </w:rPr>
                    <w:t>                                                 </w:t>
                  </w:r>
                  <w:r>
                    <w:rPr>
                      <w:rFonts w:cs="Calibri"/>
                      <w:spacing w:val="0"/>
                      <w:w w:val="100"/>
                    </w:rPr>
                    <w:tab/>
                  </w:r>
                  <w:r>
                    <w:rPr>
                      <w:rFonts w:ascii="宋体" w:hAnsi="宋体" w:cs="宋体"/>
                      <w:color w:val="000000"/>
                      <w:spacing w:val="-1"/>
                      <w:w w:val="100"/>
                      <w:position w:val="0"/>
                      <w:sz w:val="18"/>
                      <w:u w:val="none"/>
                    </w:rPr>
                    <w:t>2.0</w:t>
                  </w:r>
                  <w:r>
                    <w:rPr>
                      <w:color w:val="000000"/>
                      <w:spacing w:val="0"/>
                      <w:w w:val="100"/>
                      <w:sz w:val="24"/>
                      <w:u w:val="none"/>
                    </w:rPr>
                    <w:t>  </w:t>
                  </w:r>
                  <w:r>
                    <w:rPr>
                      <w:rFonts w:cs="Calibri"/>
                      <w:spacing w:val="0"/>
                      <w:w w:val="100"/>
                    </w:rPr>
                    <w:tab/>
                  </w:r>
                  <w:r>
                    <w:rPr>
                      <w:rFonts w:ascii="宋体" w:hAnsi="宋体" w:cs="宋体"/>
                      <w:color w:val="000000"/>
                      <w:spacing w:val="-1"/>
                      <w:w w:val="100"/>
                      <w:position w:val="0"/>
                      <w:sz w:val="18"/>
                      <w:u w:val="none"/>
                    </w:rPr>
                    <w:t>4.0</w:t>
                  </w:r>
                  <w:r>
                    <w:rPr>
                      <w:color w:val="000000"/>
                      <w:spacing w:val="0"/>
                      <w:w w:val="100"/>
                      <w:sz w:val="24"/>
                      <w:u w:val="none"/>
                    </w:rPr>
                    <w:t>     </w:t>
                  </w:r>
                  <w:r>
                    <w:rPr>
                      <w:rFonts w:cs="Calibri"/>
                      <w:spacing w:val="-1"/>
                      <w:w w:val="100"/>
                    </w:rPr>
                    <w:tab/>
                  </w:r>
                  <w:r>
                    <w:rPr>
                      <w:rFonts w:ascii="宋体" w:hAnsi="宋体" w:cs="宋体"/>
                      <w:color w:val="000000"/>
                      <w:spacing w:val="-1"/>
                      <w:w w:val="100"/>
                      <w:position w:val="0"/>
                      <w:sz w:val="18"/>
                      <w:u w:val="none"/>
                    </w:rPr>
                    <w:t>1.5</w:t>
                  </w:r>
                  <w:r>
                    <w:rPr>
                      <w:color w:val="000000"/>
                      <w:spacing w:val="0"/>
                      <w:w w:val="100"/>
                      <w:sz w:val="24"/>
                      <w:u w:val="none"/>
                    </w:rPr>
                    <w:t>         </w:t>
                  </w:r>
                  <w:r>
                    <w:rPr>
                      <w:rFonts w:cs="Calibri"/>
                      <w:spacing w:val="-2"/>
                      <w:w w:val="100"/>
                    </w:rPr>
                    <w:tab/>
                  </w:r>
                  <w:r>
                    <w:rPr>
                      <w:rFonts w:ascii="宋体" w:hAnsi="宋体" w:cs="宋体"/>
                      <w:color w:val="000000"/>
                      <w:spacing w:val="-1"/>
                      <w:w w:val="100"/>
                      <w:position w:val="0"/>
                      <w:sz w:val="18"/>
                      <w:u w:val="none"/>
                    </w:rPr>
                    <w:t>1.5</w:t>
                  </w:r>
                  <w:r>
                    <w:rPr>
                      <w:color w:val="000000"/>
                      <w:spacing w:val="0"/>
                      <w:w w:val="100"/>
                      <w:sz w:val="24"/>
                      <w:u w:val="none"/>
                    </w:rPr>
                    <w:t>                                                                  </w:t>
                  </w:r>
                  <w:r>
                    <w:rPr>
                      <w:rFonts w:cs="Calibri"/>
                      <w:spacing w:val="-1"/>
                      <w:w w:val="100"/>
                    </w:rPr>
                    <w:tab/>
                  </w:r>
                  <w:r>
                    <w:rPr>
                      <w:rFonts w:ascii="宋体" w:hAnsi="宋体" w:cs="宋体"/>
                      <w:color w:val="000000"/>
                      <w:spacing w:val="-1"/>
                      <w:w w:val="100"/>
                      <w:position w:val="16"/>
                      <w:sz w:val="18"/>
                      <w:u w:val="none"/>
                    </w:rPr>
                    <w:t>6.0</w:t>
                  </w:r>
                </w:p>
              </w:txbxContent>
            </v:textbox>
          </v:shape>
        </w:pict>
      </w:r>
      <w:r>
        <w:pict>
          <v:shape id="wondershare_1406" o:spid="_x0000_s1092" type="#_x0000_t202" style="width:162.6pt;height:22pt;margin-top:441.05pt;margin-left:93.65pt;mso-height-relative:page;mso-position-horizontal-relative:page;mso-position-vertical-relative:page;mso-width-relative:page;position:absolute;z-index:-251589632" coordsize="21600,21600" filled="f" stroked="f">
            <v:stroke joinstyle="miter"/>
            <v:textbox inset="0,0,0,0">
              <w:txbxContent>
                <w:p>
                  <w:pPr>
                    <w:tabs>
                      <w:tab w:val="left" w:pos="2495"/>
                    </w:tabs>
                    <w:autoSpaceDE w:val="0"/>
                    <w:autoSpaceDN w:val="0"/>
                    <w:adjustRightInd w:val="0"/>
                    <w:spacing w:before="0" w:after="0" w:line="340" w:lineRule="exact"/>
                    <w:jc w:val="left"/>
                  </w:pPr>
                  <w:r>
                    <w:rPr>
                      <w:rFonts w:ascii="宋体" w:eastAsia="宋体" w:hAnsi="宋体" w:cs="宋体"/>
                      <w:color w:val="000000"/>
                      <w:spacing w:val="-1"/>
                      <w:w w:val="100"/>
                      <w:position w:val="0"/>
                      <w:sz w:val="18"/>
                      <w:u w:val="none"/>
                    </w:rPr>
                    <w:t>热力管线</w:t>
                  </w:r>
                  <w:r>
                    <w:rPr>
                      <w:color w:val="000000"/>
                      <w:spacing w:val="0"/>
                      <w:w w:val="100"/>
                      <w:sz w:val="24"/>
                      <w:u w:val="none"/>
                    </w:rPr>
                    <w:t>                   </w:t>
                  </w:r>
                  <w:r>
                    <w:rPr>
                      <w:rFonts w:cs="Calibri"/>
                      <w:spacing w:val="-1"/>
                      <w:w w:val="100"/>
                    </w:rPr>
                    <w:tab/>
                  </w:r>
                  <w:r>
                    <w:rPr>
                      <w:rFonts w:ascii="宋体" w:eastAsia="宋体" w:hAnsi="宋体" w:cs="宋体"/>
                      <w:color w:val="000000"/>
                      <w:spacing w:val="-2"/>
                      <w:w w:val="100"/>
                      <w:position w:val="16"/>
                      <w:sz w:val="18"/>
                      <w:u w:val="none"/>
                    </w:rPr>
                    <w:t>直埋</w:t>
                  </w:r>
                </w:p>
              </w:txbxContent>
            </v:textbox>
          </v:shape>
        </w:pict>
      </w:r>
      <w:r>
        <w:pict>
          <v:shape id="wondershare_1418" o:spid="_x0000_s1093" type="#_x0000_t202" style="width:161.1pt;height:22pt;margin-top:441.05pt;margin-left:359.35pt;mso-height-relative:page;mso-position-horizontal-relative:page;mso-position-vertical-relative:page;mso-width-relative:page;position:absolute;z-index:-251588608" coordsize="21600,21600" filled="f" stroked="f">
            <v:stroke joinstyle="miter"/>
            <v:textbox inset="0,0,0,0">
              <w:txbxContent>
                <w:p>
                  <w:pPr>
                    <w:tabs>
                      <w:tab w:val="left" w:pos="1079"/>
                      <w:tab w:val="left" w:pos="1718"/>
                      <w:tab w:val="left" w:pos="2554"/>
                    </w:tabs>
                    <w:autoSpaceDE w:val="0"/>
                    <w:autoSpaceDN w:val="0"/>
                    <w:adjustRightInd w:val="0"/>
                    <w:spacing w:before="0" w:after="0" w:line="340" w:lineRule="exact"/>
                    <w:jc w:val="left"/>
                  </w:pPr>
                  <w:r>
                    <w:rPr>
                      <w:rFonts w:ascii="宋体" w:hAnsi="宋体" w:cs="宋体"/>
                      <w:color w:val="000000"/>
                      <w:spacing w:val="-1"/>
                      <w:w w:val="100"/>
                      <w:position w:val="0"/>
                      <w:sz w:val="18"/>
                      <w:u w:val="none"/>
                    </w:rPr>
                    <w:t>1.5</w:t>
                  </w:r>
                  <w:r>
                    <w:rPr>
                      <w:color w:val="000000"/>
                      <w:spacing w:val="0"/>
                      <w:w w:val="100"/>
                      <w:sz w:val="24"/>
                      <w:u w:val="none"/>
                    </w:rPr>
                    <w:t>         </w:t>
                  </w:r>
                  <w:r>
                    <w:rPr>
                      <w:rFonts w:cs="Calibri"/>
                      <w:spacing w:val="0"/>
                      <w:w w:val="100"/>
                    </w:rPr>
                    <w:tab/>
                  </w:r>
                  <w:r>
                    <w:rPr>
                      <w:rFonts w:ascii="宋体" w:hAnsi="宋体" w:cs="宋体"/>
                      <w:color w:val="000000"/>
                      <w:spacing w:val="-1"/>
                      <w:w w:val="100"/>
                      <w:position w:val="0"/>
                      <w:sz w:val="18"/>
                      <w:u w:val="none"/>
                    </w:rPr>
                    <w:t>1.5</w:t>
                  </w:r>
                  <w:r>
                    <w:rPr>
                      <w:color w:val="000000"/>
                      <w:spacing w:val="0"/>
                      <w:w w:val="100"/>
                      <w:sz w:val="24"/>
                      <w:u w:val="none"/>
                    </w:rPr>
                    <w:t>    </w:t>
                  </w:r>
                  <w:r>
                    <w:rPr>
                      <w:rFonts w:cs="Calibri"/>
                      <w:spacing w:val="-1"/>
                      <w:w w:val="100"/>
                    </w:rPr>
                    <w:tab/>
                  </w:r>
                  <w:r>
                    <w:rPr>
                      <w:rFonts w:ascii="宋体" w:hAnsi="宋体" w:cs="宋体"/>
                      <w:color w:val="000000"/>
                      <w:spacing w:val="-1"/>
                      <w:w w:val="100"/>
                      <w:position w:val="0"/>
                      <w:sz w:val="18"/>
                      <w:u w:val="none"/>
                    </w:rPr>
                    <w:t>1.0</w:t>
                  </w:r>
                  <w:r>
                    <w:rPr>
                      <w:color w:val="000000"/>
                      <w:spacing w:val="0"/>
                      <w:w w:val="100"/>
                      <w:sz w:val="24"/>
                      <w:u w:val="none"/>
                    </w:rPr>
                    <w:t>      </w:t>
                  </w:r>
                  <w:r>
                    <w:rPr>
                      <w:rFonts w:cs="Calibri"/>
                      <w:spacing w:val="-1"/>
                      <w:w w:val="100"/>
                    </w:rPr>
                    <w:tab/>
                  </w:r>
                  <w:r>
                    <w:rPr>
                      <w:rFonts w:ascii="宋体" w:hAnsi="宋体" w:cs="宋体"/>
                      <w:color w:val="000000"/>
                      <w:spacing w:val="-1"/>
                      <w:w w:val="100"/>
                      <w:position w:val="16"/>
                      <w:sz w:val="18"/>
                      <w:u w:val="none"/>
                    </w:rPr>
                    <w:t>1.0</w:t>
                  </w:r>
                </w:p>
              </w:txbxContent>
            </v:textbox>
          </v:shape>
        </w:pict>
      </w:r>
      <w:r>
        <w:pict>
          <v:shape id="wondershare_1433" o:spid="_x0000_s1094" type="#_x0000_t202" style="width:137.35pt;height:22pt;margin-top:441.05pt;margin-left:663.05pt;mso-height-relative:page;mso-position-horizontal-relative:page;mso-position-vertical-relative:page;mso-width-relative:page;position:absolute;z-index:-251587584" coordsize="21600,21600" filled="f" stroked="f">
            <v:stroke joinstyle="miter"/>
            <v:textbox inset="0,0,0,0">
              <w:txbxContent>
                <w:p>
                  <w:pPr>
                    <w:tabs>
                      <w:tab w:val="left" w:pos="945"/>
                      <w:tab w:val="left" w:pos="2079"/>
                    </w:tabs>
                    <w:autoSpaceDE w:val="0"/>
                    <w:autoSpaceDN w:val="0"/>
                    <w:adjustRightInd w:val="0"/>
                    <w:spacing w:before="0" w:after="0" w:line="340" w:lineRule="exact"/>
                    <w:jc w:val="left"/>
                  </w:pPr>
                  <w:r>
                    <w:rPr>
                      <w:rFonts w:ascii="宋体" w:hAnsi="宋体" w:cs="宋体"/>
                      <w:color w:val="000000"/>
                      <w:spacing w:val="-2"/>
                      <w:w w:val="100"/>
                      <w:position w:val="0"/>
                      <w:sz w:val="18"/>
                      <w:u w:val="none"/>
                    </w:rPr>
                    <w:t>—</w:t>
                  </w:r>
                  <w:r>
                    <w:rPr>
                      <w:color w:val="000000"/>
                      <w:spacing w:val="0"/>
                      <w:w w:val="100"/>
                      <w:sz w:val="24"/>
                      <w:u w:val="none"/>
                    </w:rPr>
                    <w:t>        </w:t>
                  </w:r>
                  <w:r>
                    <w:rPr>
                      <w:rFonts w:cs="Calibri"/>
                      <w:spacing w:val="-1"/>
                      <w:w w:val="100"/>
                    </w:rPr>
                    <w:tab/>
                  </w:r>
                  <w:r>
                    <w:rPr>
                      <w:rFonts w:ascii="宋体" w:hAnsi="宋体" w:cs="宋体"/>
                      <w:color w:val="000000"/>
                      <w:spacing w:val="-1"/>
                      <w:w w:val="100"/>
                      <w:position w:val="0"/>
                      <w:sz w:val="18"/>
                      <w:u w:val="none"/>
                    </w:rPr>
                    <w:t>1.5</w:t>
                  </w:r>
                  <w:r>
                    <w:rPr>
                      <w:color w:val="000000"/>
                      <w:spacing w:val="0"/>
                      <w:w w:val="100"/>
                      <w:sz w:val="24"/>
                      <w:u w:val="none"/>
                    </w:rPr>
                    <w:t>         </w:t>
                  </w:r>
                  <w:r>
                    <w:rPr>
                      <w:rFonts w:cs="Calibri"/>
                      <w:spacing w:val="-2"/>
                      <w:w w:val="100"/>
                    </w:rPr>
                    <w:tab/>
                  </w:r>
                  <w:r>
                    <w:rPr>
                      <w:rFonts w:ascii="宋体" w:hAnsi="宋体" w:cs="宋体"/>
                      <w:color w:val="000000"/>
                      <w:spacing w:val="-1"/>
                      <w:w w:val="100"/>
                      <w:position w:val="16"/>
                      <w:sz w:val="18"/>
                      <w:u w:val="none"/>
                    </w:rPr>
                    <w:t>1.5</w:t>
                  </w:r>
                </w:p>
              </w:txbxContent>
            </v:textbox>
          </v:shape>
        </w:pict>
      </w:r>
      <w:r>
        <w:rPr>
          <w:rFonts w:ascii="宋体" w:eastAsia="宋体" w:hAnsi="宋体" w:cs="宋体"/>
          <w:color w:val="000000"/>
          <w:spacing w:val="-2"/>
          <w:w w:val="100"/>
          <w:position w:val="0"/>
          <w:sz w:val="18"/>
          <w:u w:val="none"/>
        </w:rPr>
        <w:t>气</w:t>
      </w:r>
    </w:p>
    <w:p>
      <w:pPr>
        <w:spacing w:before="0" w:after="0" w:line="313" w:lineRule="exact"/>
        <w:ind w:left="60" w:firstLine="0"/>
        <w:jc w:val="left"/>
      </w:pPr>
      <w:r>
        <w:rPr>
          <w:rFonts w:ascii="宋体" w:eastAsia="宋体" w:hAnsi="宋体" w:cs="宋体"/>
          <w:color w:val="000000"/>
          <w:spacing w:val="-2"/>
          <w:w w:val="100"/>
          <w:position w:val="0"/>
          <w:sz w:val="18"/>
          <w:u w:val="none"/>
        </w:rPr>
        <w:t>管</w:t>
      </w:r>
    </w:p>
    <w:p>
      <w:pPr>
        <w:spacing w:before="0" w:after="0" w:line="313" w:lineRule="exact"/>
        <w:ind w:left="60" w:firstLine="0"/>
        <w:jc w:val="left"/>
      </w:pPr>
      <w:r>
        <w:rPr>
          <w:rFonts w:ascii="宋体" w:eastAsia="宋体" w:hAnsi="宋体" w:cs="宋体"/>
          <w:color w:val="000000"/>
          <w:spacing w:val="-2"/>
          <w:w w:val="100"/>
          <w:position w:val="0"/>
          <w:sz w:val="18"/>
          <w:u w:val="none"/>
        </w:rPr>
        <w:t>线</w:t>
      </w:r>
    </w:p>
    <w:p>
      <w:pPr>
        <w:spacing w:before="0" w:after="0" w:line="182" w:lineRule="exact"/>
        <w:ind w:firstLine="8301"/>
        <w:jc w:val="left"/>
      </w:pPr>
      <w:r>
        <w:br w:type="column"/>
      </w:r>
      <w:r>
        <w:rPr>
          <w:rFonts w:ascii="宋体" w:hAnsi="宋体" w:cs="宋体"/>
          <w:color w:val="000000"/>
          <w:spacing w:val="-1"/>
          <w:w w:val="100"/>
          <w:position w:val="0"/>
          <w:sz w:val="18"/>
          <w:u w:val="none"/>
        </w:rPr>
        <w:t>DN</w:t>
      </w:r>
      <w:r>
        <w:rPr>
          <w:rFonts w:ascii="宋体" w:hAnsi="宋体" w:cs="宋体"/>
          <w:color w:val="000000"/>
          <w:spacing w:val="-2"/>
          <w:w w:val="100"/>
          <w:position w:val="0"/>
          <w:sz w:val="18"/>
          <w:u w:val="none"/>
        </w:rPr>
        <w:t>≤</w:t>
      </w:r>
      <w:r>
        <w:rPr>
          <w:rFonts w:ascii="宋体" w:hAnsi="宋体" w:cs="宋体"/>
          <w:color w:val="000000"/>
          <w:spacing w:val="-1"/>
          <w:w w:val="100"/>
          <w:position w:val="0"/>
          <w:sz w:val="18"/>
          <w:u w:val="none"/>
        </w:rPr>
        <w:t>300mm</w:t>
      </w:r>
      <w:r>
        <w:rPr>
          <w:rFonts w:ascii="Calibri" w:hAnsi="Calibri" w:cs="Calibri"/>
          <w:color w:val="000000"/>
          <w:spacing w:val="0"/>
          <w:w w:val="164"/>
          <w:sz w:val="24"/>
          <w:u w:val="none"/>
        </w:rPr>
        <w:t>  </w:t>
      </w:r>
      <w:r>
        <w:rPr>
          <w:rFonts w:ascii="宋体" w:hAnsi="宋体" w:cs="宋体"/>
          <w:color w:val="000000"/>
          <w:spacing w:val="0"/>
          <w:w w:val="100"/>
          <w:position w:val="0"/>
          <w:sz w:val="18"/>
          <w:u w:val="none"/>
        </w:rPr>
        <w:t>0.4</w:t>
      </w:r>
    </w:p>
    <w:p>
      <w:pPr>
        <w:spacing w:before="0" w:after="0" w:line="162" w:lineRule="exact"/>
        <w:ind w:firstLine="55"/>
        <w:jc w:val="left"/>
      </w:pPr>
      <w:r>
        <w:pict>
          <v:shape id="wondershare_841" o:spid="_x0000_s1095" type="#_x0000_t202" style="width:33.35pt;height:13.9pt;margin-top:374.2pt;margin-left:820.45pt;mso-height-relative:page;mso-position-horizontal-relative:page;mso-position-vertical-relative:page;mso-width-relative:page;position:absolute;z-index:-251586560" coordsize="21600,21600" filled="f" stroked="f">
            <v:stroke joinstyle="miter"/>
            <v:textbox inset="0,0,0,0">
              <w:txbxContent>
                <w:p>
                  <w:pPr>
                    <w:autoSpaceDE w:val="0"/>
                    <w:autoSpaceDN w:val="0"/>
                    <w:adjustRightInd w:val="0"/>
                    <w:spacing w:before="0" w:after="0" w:line="179" w:lineRule="exact"/>
                    <w:jc w:val="left"/>
                  </w:pPr>
                  <w:r>
                    <w:rPr>
                      <w:rFonts w:ascii="宋体" w:hAnsi="宋体" w:cs="宋体"/>
                      <w:color w:val="000000"/>
                      <w:spacing w:val="-1"/>
                      <w:w w:val="100"/>
                      <w:position w:val="0"/>
                      <w:sz w:val="18"/>
                      <w:u w:val="none"/>
                    </w:rPr>
                    <w:t>1.0</w:t>
                  </w:r>
                </w:p>
              </w:txbxContent>
            </v:textbox>
          </v:shape>
        </w:pict>
      </w:r>
      <w:r>
        <w:rPr>
          <w:rFonts w:ascii="宋体" w:eastAsia="宋体" w:hAnsi="宋体" w:cs="宋体"/>
          <w:color w:val="000000"/>
          <w:spacing w:val="-2"/>
          <w:w w:val="100"/>
          <w:position w:val="0"/>
          <w:sz w:val="18"/>
          <w:u w:val="none"/>
        </w:rPr>
        <w:t>次高</w:t>
      </w:r>
      <w:r>
        <w:rPr>
          <w:rFonts w:ascii="Calibri" w:hAnsi="Calibri" w:cs="Calibri"/>
          <w:color w:val="000000"/>
          <w:spacing w:val="0"/>
          <w:w w:val="100"/>
          <w:sz w:val="18"/>
          <w:u w:val="none"/>
        </w:rPr>
        <w:t> </w:t>
      </w:r>
      <w:r>
        <w:rPr>
          <w:rFonts w:ascii="宋体" w:hAnsi="宋体" w:cs="宋体"/>
          <w:color w:val="000000"/>
          <w:spacing w:val="-1"/>
          <w:w w:val="100"/>
          <w:position w:val="0"/>
          <w:sz w:val="18"/>
          <w:u w:val="none"/>
        </w:rPr>
        <w:t>B</w:t>
      </w:r>
      <w:r>
        <w:rPr>
          <w:rFonts w:ascii="Calibri" w:hAnsi="Calibri" w:cs="Calibri"/>
          <w:color w:val="000000"/>
          <w:spacing w:val="0"/>
          <w:w w:val="179"/>
          <w:sz w:val="24"/>
          <w:u w:val="none"/>
        </w:rPr>
        <w:t>        </w:t>
      </w:r>
      <w:r>
        <w:rPr>
          <w:rFonts w:ascii="宋体" w:hAnsi="宋体" w:cs="宋体"/>
          <w:color w:val="000000"/>
          <w:spacing w:val="-1"/>
          <w:w w:val="100"/>
          <w:position w:val="0"/>
          <w:sz w:val="18"/>
          <w:u w:val="none"/>
        </w:rPr>
        <w:t>0.4MPa</w:t>
      </w:r>
      <w:r>
        <w:rPr>
          <w:rFonts w:ascii="宋体" w:eastAsia="宋体" w:hAnsi="宋体" w:cs="宋体"/>
          <w:color w:val="000000"/>
          <w:spacing w:val="-2"/>
          <w:w w:val="100"/>
          <w:position w:val="0"/>
          <w:sz w:val="18"/>
          <w:u w:val="none"/>
        </w:rPr>
        <w:t>＜</w:t>
      </w:r>
      <w:r>
        <w:rPr>
          <w:rFonts w:ascii="宋体" w:hAnsi="宋体" w:cs="宋体"/>
          <w:color w:val="000000"/>
          <w:spacing w:val="-1"/>
          <w:w w:val="100"/>
          <w:position w:val="0"/>
          <w:sz w:val="18"/>
          <w:u w:val="none"/>
        </w:rPr>
        <w:t>P</w:t>
      </w:r>
      <w:r>
        <w:rPr>
          <w:rFonts w:ascii="宋体" w:hAnsi="宋体" w:cs="宋体"/>
          <w:color w:val="000000"/>
          <w:spacing w:val="-2"/>
          <w:w w:val="100"/>
          <w:position w:val="0"/>
          <w:sz w:val="18"/>
          <w:u w:val="none"/>
        </w:rPr>
        <w:t>≤</w:t>
      </w:r>
      <w:r>
        <w:rPr>
          <w:rFonts w:ascii="宋体" w:hAnsi="宋体" w:cs="宋体"/>
          <w:color w:val="000000"/>
          <w:spacing w:val="-1"/>
          <w:w w:val="100"/>
          <w:position w:val="0"/>
          <w:sz w:val="18"/>
          <w:u w:val="none"/>
        </w:rPr>
        <w:t>0.8MPa</w:t>
      </w:r>
      <w:r>
        <w:rPr>
          <w:rFonts w:ascii="Calibri" w:hAnsi="Calibri" w:cs="Calibri"/>
          <w:color w:val="000000"/>
          <w:spacing w:val="0"/>
          <w:w w:val="172"/>
          <w:sz w:val="24"/>
          <w:u w:val="none"/>
        </w:rPr>
        <w:t>        </w:t>
      </w:r>
      <w:r>
        <w:rPr>
          <w:rFonts w:ascii="宋体" w:hAnsi="宋体" w:cs="宋体"/>
          <w:color w:val="000000"/>
          <w:spacing w:val="-1"/>
          <w:w w:val="100"/>
          <w:position w:val="0"/>
          <w:sz w:val="18"/>
          <w:u w:val="none"/>
        </w:rPr>
        <w:t>5.0</w:t>
      </w:r>
      <w:r>
        <w:rPr>
          <w:rFonts w:ascii="Calibri" w:hAnsi="Calibri" w:cs="Calibri"/>
          <w:color w:val="000000"/>
          <w:spacing w:val="0"/>
          <w:w w:val="175"/>
          <w:sz w:val="24"/>
          <w:u w:val="none"/>
        </w:rPr>
        <w:t>         </w:t>
      </w:r>
      <w:r>
        <w:rPr>
          <w:rFonts w:ascii="宋体" w:hAnsi="宋体" w:cs="宋体"/>
          <w:color w:val="000000"/>
          <w:spacing w:val="-1"/>
          <w:w w:val="100"/>
          <w:position w:val="0"/>
          <w:sz w:val="18"/>
          <w:u w:val="none"/>
        </w:rPr>
        <w:t>1.0</w:t>
      </w:r>
      <w:r>
        <w:rPr>
          <w:rFonts w:ascii="Calibri" w:hAnsi="Calibri" w:cs="Calibri"/>
          <w:color w:val="000000"/>
          <w:spacing w:val="0"/>
          <w:w w:val="166"/>
          <w:sz w:val="24"/>
          <w:u w:val="none"/>
        </w:rPr>
        <w:t>         </w:t>
      </w:r>
      <w:r>
        <w:rPr>
          <w:rFonts w:ascii="宋体" w:hAnsi="宋体" w:cs="宋体"/>
          <w:color w:val="000000"/>
          <w:spacing w:val="-1"/>
          <w:w w:val="100"/>
          <w:position w:val="0"/>
          <w:sz w:val="18"/>
          <w:u w:val="none"/>
        </w:rPr>
        <w:t>1.5</w:t>
      </w:r>
      <w:r>
        <w:rPr>
          <w:rFonts w:ascii="Calibri" w:hAnsi="Calibri" w:cs="Calibri"/>
          <w:color w:val="000000"/>
          <w:spacing w:val="0"/>
          <w:w w:val="166"/>
          <w:sz w:val="24"/>
          <w:u w:val="none"/>
        </w:rPr>
        <w:t>                                                 </w:t>
      </w:r>
      <w:r>
        <w:rPr>
          <w:rFonts w:ascii="宋体" w:hAnsi="宋体" w:cs="宋体"/>
          <w:color w:val="000000"/>
          <w:spacing w:val="-1"/>
          <w:w w:val="100"/>
          <w:position w:val="0"/>
          <w:sz w:val="18"/>
          <w:u w:val="none"/>
        </w:rPr>
        <w:t>1.5</w:t>
      </w:r>
      <w:r>
        <w:rPr>
          <w:rFonts w:ascii="Calibri" w:hAnsi="Calibri" w:cs="Calibri"/>
          <w:color w:val="000000"/>
          <w:spacing w:val="0"/>
          <w:w w:val="221"/>
          <w:sz w:val="24"/>
          <w:u w:val="none"/>
        </w:rPr>
        <w:t>  </w:t>
      </w:r>
      <w:r>
        <w:rPr>
          <w:rFonts w:ascii="宋体" w:hAnsi="宋体" w:cs="宋体"/>
          <w:color w:val="000000"/>
          <w:spacing w:val="-1"/>
          <w:w w:val="100"/>
          <w:position w:val="0"/>
          <w:sz w:val="18"/>
          <w:u w:val="none"/>
        </w:rPr>
        <w:t>2.0</w:t>
      </w:r>
      <w:r>
        <w:rPr>
          <w:rFonts w:ascii="Calibri" w:hAnsi="Calibri" w:cs="Calibri"/>
          <w:color w:val="000000"/>
          <w:spacing w:val="0"/>
          <w:w w:val="172"/>
          <w:sz w:val="24"/>
          <w:u w:val="none"/>
        </w:rPr>
        <w:t>     </w:t>
      </w:r>
      <w:r>
        <w:rPr>
          <w:rFonts w:ascii="宋体" w:hAnsi="宋体" w:cs="宋体"/>
          <w:color w:val="000000"/>
          <w:spacing w:val="-1"/>
          <w:w w:val="100"/>
          <w:position w:val="0"/>
          <w:sz w:val="18"/>
          <w:u w:val="none"/>
        </w:rPr>
        <w:t>1.0</w:t>
      </w:r>
      <w:r>
        <w:rPr>
          <w:rFonts w:ascii="Calibri" w:hAnsi="Calibri" w:cs="Calibri"/>
          <w:color w:val="000000"/>
          <w:spacing w:val="0"/>
          <w:w w:val="177"/>
          <w:sz w:val="24"/>
          <w:u w:val="none"/>
        </w:rPr>
        <w:t>         </w:t>
      </w:r>
      <w:r>
        <w:rPr>
          <w:rFonts w:ascii="宋体" w:hAnsi="宋体" w:cs="宋体"/>
          <w:color w:val="000000"/>
          <w:spacing w:val="-1"/>
          <w:w w:val="100"/>
          <w:position w:val="0"/>
          <w:sz w:val="18"/>
          <w:u w:val="none"/>
        </w:rPr>
        <w:t>1.0</w:t>
      </w:r>
      <w:r>
        <w:rPr>
          <w:rFonts w:ascii="Calibri" w:hAnsi="Calibri" w:cs="Calibri"/>
          <w:color w:val="000000"/>
          <w:spacing w:val="0"/>
          <w:w w:val="169"/>
          <w:sz w:val="24"/>
          <w:u w:val="none"/>
        </w:rPr>
        <w:t>                 </w:t>
      </w:r>
      <w:r>
        <w:rPr>
          <w:rFonts w:ascii="宋体" w:hAnsi="宋体" w:cs="宋体"/>
          <w:color w:val="000000"/>
          <w:spacing w:val="-1"/>
          <w:w w:val="100"/>
          <w:position w:val="0"/>
          <w:sz w:val="18"/>
          <w:u w:val="none"/>
        </w:rPr>
        <w:t>1.0</w:t>
      </w:r>
      <w:r>
        <w:rPr>
          <w:rFonts w:ascii="Calibri" w:hAnsi="Calibri" w:cs="Calibri"/>
          <w:color w:val="000000"/>
          <w:spacing w:val="0"/>
          <w:w w:val="178"/>
          <w:sz w:val="24"/>
          <w:u w:val="none"/>
        </w:rPr>
        <w:t>    </w:t>
      </w:r>
      <w:r>
        <w:rPr>
          <w:rFonts w:ascii="宋体" w:hAnsi="宋体" w:cs="宋体"/>
          <w:color w:val="000000"/>
          <w:spacing w:val="-1"/>
          <w:w w:val="100"/>
          <w:position w:val="0"/>
          <w:sz w:val="18"/>
          <w:u w:val="none"/>
        </w:rPr>
        <w:t>2.0</w:t>
      </w:r>
    </w:p>
    <w:p>
      <w:pPr>
        <w:spacing w:before="0" w:after="0" w:line="151" w:lineRule="exact"/>
        <w:ind w:firstLine="8301"/>
        <w:jc w:val="left"/>
      </w:pPr>
      <w:r>
        <w:rPr>
          <w:rFonts w:ascii="宋体" w:hAnsi="宋体" w:cs="宋体"/>
          <w:color w:val="000000"/>
          <w:spacing w:val="-1"/>
          <w:w w:val="100"/>
          <w:position w:val="0"/>
          <w:sz w:val="18"/>
          <w:u w:val="none"/>
        </w:rPr>
        <w:t>DN</w:t>
      </w:r>
      <w:r>
        <w:rPr>
          <w:rFonts w:ascii="宋体" w:eastAsia="宋体" w:hAnsi="宋体" w:cs="宋体"/>
          <w:color w:val="000000"/>
          <w:spacing w:val="-2"/>
          <w:w w:val="100"/>
          <w:position w:val="0"/>
          <w:sz w:val="18"/>
          <w:u w:val="none"/>
        </w:rPr>
        <w:t>＞</w:t>
      </w:r>
      <w:r>
        <w:rPr>
          <w:rFonts w:ascii="宋体" w:hAnsi="宋体" w:cs="宋体"/>
          <w:color w:val="000000"/>
          <w:spacing w:val="-1"/>
          <w:w w:val="100"/>
          <w:position w:val="0"/>
          <w:sz w:val="18"/>
          <w:u w:val="none"/>
        </w:rPr>
        <w:t>300mm</w:t>
      </w:r>
      <w:r>
        <w:rPr>
          <w:rFonts w:ascii="Calibri" w:hAnsi="Calibri" w:cs="Calibri"/>
          <w:color w:val="000000"/>
          <w:spacing w:val="0"/>
          <w:w w:val="164"/>
          <w:sz w:val="24"/>
          <w:u w:val="none"/>
        </w:rPr>
        <w:t>  </w:t>
      </w:r>
      <w:r>
        <w:rPr>
          <w:rFonts w:ascii="宋体" w:hAnsi="宋体" w:cs="宋体"/>
          <w:color w:val="000000"/>
          <w:spacing w:val="0"/>
          <w:w w:val="100"/>
          <w:position w:val="0"/>
          <w:sz w:val="18"/>
          <w:u w:val="none"/>
        </w:rPr>
        <w:t>0.5</w:t>
      </w:r>
    </w:p>
    <w:p>
      <w:pPr>
        <w:spacing w:before="0" w:after="0" w:line="179" w:lineRule="exact"/>
        <w:ind w:firstLine="144"/>
        <w:jc w:val="left"/>
      </w:pPr>
      <w:r>
        <w:rPr>
          <w:rFonts w:ascii="宋体" w:eastAsia="宋体" w:hAnsi="宋体" w:cs="宋体"/>
          <w:color w:val="000000"/>
          <w:spacing w:val="-2"/>
          <w:w w:val="100"/>
          <w:position w:val="0"/>
          <w:sz w:val="18"/>
          <w:u w:val="none"/>
        </w:rPr>
        <w:t>压</w:t>
      </w:r>
      <w:r>
        <w:rPr>
          <w:rFonts w:ascii="Calibri" w:hAnsi="Calibri" w:cs="Calibri"/>
          <w:color w:val="000000"/>
          <w:spacing w:val="0"/>
          <w:w w:val="100"/>
          <w:sz w:val="18"/>
          <w:u w:val="none"/>
        </w:rPr>
        <w:t> </w:t>
      </w:r>
      <w:r>
        <w:rPr>
          <w:rFonts w:ascii="宋体" w:hAnsi="宋体" w:cs="宋体"/>
          <w:color w:val="000000"/>
          <w:spacing w:val="-1"/>
          <w:w w:val="100"/>
          <w:position w:val="0"/>
          <w:sz w:val="18"/>
          <w:u w:val="none"/>
        </w:rPr>
        <w:t>A</w:t>
      </w:r>
      <w:r>
        <w:rPr>
          <w:rFonts w:ascii="Calibri" w:hAnsi="Calibri" w:cs="Calibri"/>
          <w:color w:val="000000"/>
          <w:spacing w:val="0"/>
          <w:w w:val="179"/>
          <w:sz w:val="24"/>
          <w:u w:val="none"/>
        </w:rPr>
        <w:t>        </w:t>
      </w:r>
      <w:r>
        <w:rPr>
          <w:rFonts w:ascii="宋体" w:hAnsi="宋体" w:cs="宋体"/>
          <w:color w:val="000000"/>
          <w:spacing w:val="-1"/>
          <w:w w:val="100"/>
          <w:position w:val="0"/>
          <w:sz w:val="18"/>
          <w:u w:val="none"/>
        </w:rPr>
        <w:t>0.8MPa</w:t>
      </w:r>
      <w:r>
        <w:rPr>
          <w:rFonts w:ascii="宋体" w:eastAsia="宋体" w:hAnsi="宋体" w:cs="宋体"/>
          <w:color w:val="000000"/>
          <w:spacing w:val="-2"/>
          <w:w w:val="100"/>
          <w:position w:val="0"/>
          <w:sz w:val="18"/>
          <w:u w:val="none"/>
        </w:rPr>
        <w:t>＜</w:t>
      </w:r>
      <w:r>
        <w:rPr>
          <w:rFonts w:ascii="宋体" w:hAnsi="宋体" w:cs="宋体"/>
          <w:color w:val="000000"/>
          <w:spacing w:val="-1"/>
          <w:w w:val="100"/>
          <w:position w:val="0"/>
          <w:sz w:val="18"/>
          <w:u w:val="none"/>
        </w:rPr>
        <w:t>P</w:t>
      </w:r>
      <w:r>
        <w:rPr>
          <w:rFonts w:ascii="宋体" w:hAnsi="宋体" w:cs="宋体"/>
          <w:color w:val="000000"/>
          <w:spacing w:val="-2"/>
          <w:w w:val="100"/>
          <w:position w:val="0"/>
          <w:sz w:val="18"/>
          <w:u w:val="none"/>
        </w:rPr>
        <w:t>≤</w:t>
      </w:r>
      <w:r>
        <w:rPr>
          <w:rFonts w:ascii="宋体" w:hAnsi="宋体" w:cs="宋体"/>
          <w:color w:val="000000"/>
          <w:spacing w:val="-1"/>
          <w:w w:val="100"/>
          <w:position w:val="0"/>
          <w:sz w:val="18"/>
          <w:u w:val="none"/>
        </w:rPr>
        <w:t>1.6MPa</w:t>
      </w:r>
      <w:r>
        <w:rPr>
          <w:rFonts w:ascii="Calibri" w:hAnsi="Calibri" w:cs="Calibri"/>
          <w:color w:val="000000"/>
          <w:spacing w:val="0"/>
          <w:w w:val="185"/>
          <w:sz w:val="24"/>
          <w:u w:val="none"/>
        </w:rPr>
        <w:t>       </w:t>
      </w:r>
      <w:r>
        <w:rPr>
          <w:rFonts w:ascii="宋体" w:hAnsi="宋体" w:cs="宋体"/>
          <w:color w:val="000000"/>
          <w:spacing w:val="-1"/>
          <w:w w:val="100"/>
          <w:position w:val="0"/>
          <w:sz w:val="18"/>
          <w:u w:val="none"/>
        </w:rPr>
        <w:t>13.5</w:t>
      </w:r>
      <w:r>
        <w:rPr>
          <w:rFonts w:ascii="Calibri" w:hAnsi="Calibri" w:cs="Calibri"/>
          <w:color w:val="000000"/>
          <w:spacing w:val="0"/>
          <w:w w:val="166"/>
          <w:sz w:val="24"/>
          <w:u w:val="none"/>
        </w:rPr>
        <w:t>         </w:t>
      </w:r>
      <w:r>
        <w:rPr>
          <w:rFonts w:ascii="宋体" w:hAnsi="宋体" w:cs="宋体"/>
          <w:color w:val="000000"/>
          <w:spacing w:val="-1"/>
          <w:w w:val="100"/>
          <w:position w:val="0"/>
          <w:sz w:val="18"/>
          <w:u w:val="none"/>
        </w:rPr>
        <w:t>1.5</w:t>
      </w:r>
      <w:r>
        <w:rPr>
          <w:rFonts w:ascii="Calibri" w:hAnsi="Calibri" w:cs="Calibri"/>
          <w:color w:val="000000"/>
          <w:spacing w:val="0"/>
          <w:w w:val="166"/>
          <w:sz w:val="24"/>
          <w:u w:val="none"/>
        </w:rPr>
        <w:t>         </w:t>
      </w:r>
      <w:r>
        <w:rPr>
          <w:rFonts w:ascii="宋体" w:hAnsi="宋体" w:cs="宋体"/>
          <w:color w:val="000000"/>
          <w:spacing w:val="-1"/>
          <w:w w:val="100"/>
          <w:position w:val="0"/>
          <w:sz w:val="18"/>
          <w:u w:val="none"/>
        </w:rPr>
        <w:t>2.0</w:t>
      </w:r>
      <w:r>
        <w:rPr>
          <w:rFonts w:ascii="Calibri" w:hAnsi="Calibri" w:cs="Calibri"/>
          <w:color w:val="000000"/>
          <w:spacing w:val="0"/>
          <w:w w:val="166"/>
          <w:sz w:val="24"/>
          <w:u w:val="none"/>
        </w:rPr>
        <w:t>                                                 </w:t>
      </w:r>
      <w:r>
        <w:rPr>
          <w:rFonts w:ascii="宋体" w:hAnsi="宋体" w:cs="宋体"/>
          <w:color w:val="000000"/>
          <w:spacing w:val="-1"/>
          <w:w w:val="100"/>
          <w:position w:val="0"/>
          <w:sz w:val="18"/>
          <w:u w:val="none"/>
        </w:rPr>
        <w:t>2.0</w:t>
      </w:r>
      <w:r>
        <w:rPr>
          <w:rFonts w:ascii="Calibri" w:hAnsi="Calibri" w:cs="Calibri"/>
          <w:color w:val="000000"/>
          <w:spacing w:val="0"/>
          <w:w w:val="221"/>
          <w:sz w:val="24"/>
          <w:u w:val="none"/>
        </w:rPr>
        <w:t>  </w:t>
      </w:r>
      <w:r>
        <w:rPr>
          <w:rFonts w:ascii="宋体" w:hAnsi="宋体" w:cs="宋体"/>
          <w:color w:val="000000"/>
          <w:spacing w:val="-1"/>
          <w:w w:val="100"/>
          <w:position w:val="0"/>
          <w:sz w:val="18"/>
          <w:u w:val="none"/>
        </w:rPr>
        <w:t>4.0</w:t>
      </w:r>
      <w:r>
        <w:rPr>
          <w:rFonts w:ascii="Calibri" w:hAnsi="Calibri" w:cs="Calibri"/>
          <w:color w:val="000000"/>
          <w:spacing w:val="0"/>
          <w:w w:val="172"/>
          <w:sz w:val="24"/>
          <w:u w:val="none"/>
        </w:rPr>
        <w:t>     </w:t>
      </w:r>
      <w:r>
        <w:rPr>
          <w:rFonts w:ascii="宋体" w:hAnsi="宋体" w:cs="宋体"/>
          <w:color w:val="000000"/>
          <w:spacing w:val="-1"/>
          <w:w w:val="100"/>
          <w:position w:val="0"/>
          <w:sz w:val="18"/>
          <w:u w:val="none"/>
        </w:rPr>
        <w:t>1.5</w:t>
      </w:r>
      <w:r>
        <w:rPr>
          <w:rFonts w:ascii="Calibri" w:hAnsi="Calibri" w:cs="Calibri"/>
          <w:color w:val="000000"/>
          <w:spacing w:val="0"/>
          <w:w w:val="177"/>
          <w:sz w:val="24"/>
          <w:u w:val="none"/>
        </w:rPr>
        <w:t>         </w:t>
      </w:r>
      <w:r>
        <w:rPr>
          <w:rFonts w:ascii="宋体" w:hAnsi="宋体" w:cs="宋体"/>
          <w:color w:val="000000"/>
          <w:spacing w:val="-1"/>
          <w:w w:val="100"/>
          <w:position w:val="0"/>
          <w:sz w:val="18"/>
          <w:u w:val="none"/>
        </w:rPr>
        <w:t>1.5</w:t>
      </w:r>
    </w:p>
    <w:p>
      <w:pPr>
        <w:spacing w:before="0" w:after="0" w:line="199" w:lineRule="exact"/>
        <w:ind w:firstLine="16567"/>
        <w:jc w:val="left"/>
      </w:pPr>
      <w:r>
        <w:rPr>
          <w:rFonts w:ascii="宋体" w:hAnsi="宋体" w:cs="宋体"/>
          <w:color w:val="000000"/>
          <w:spacing w:val="-1"/>
          <w:w w:val="100"/>
          <w:position w:val="3"/>
          <w:sz w:val="18"/>
          <w:u w:val="none"/>
        </w:rPr>
        <w:t>1.2</w:t>
      </w:r>
      <w:r>
        <w:rPr>
          <w:rFonts w:ascii="Calibri" w:hAnsi="Calibri" w:cs="Calibri"/>
          <w:color w:val="000000"/>
          <w:spacing w:val="0"/>
          <w:w w:val="166"/>
          <w:sz w:val="24"/>
          <w:u w:val="none"/>
        </w:rPr>
        <w:t>                  </w:t>
      </w:r>
      <w:r>
        <w:rPr>
          <w:rFonts w:ascii="宋体" w:hAnsi="宋体" w:cs="宋体"/>
          <w:color w:val="000000"/>
          <w:spacing w:val="-1"/>
          <w:w w:val="100"/>
          <w:position w:val="0"/>
          <w:sz w:val="18"/>
          <w:u w:val="none"/>
        </w:rPr>
        <w:t>5.0</w:t>
      </w:r>
      <w:r>
        <w:rPr>
          <w:rFonts w:ascii="宋体" w:hAnsi="宋体" w:cs="宋体"/>
          <w:color w:val="000000"/>
          <w:spacing w:val="0"/>
          <w:w w:val="100"/>
          <w:position w:val="14"/>
          <w:sz w:val="14"/>
          <w:u w:val="none"/>
        </w:rPr>
        <w:t>a</w:t>
      </w:r>
      <w:r>
        <w:rPr>
          <w:rFonts w:ascii="Calibri" w:hAnsi="Calibri" w:cs="Calibri"/>
          <w:color w:val="000000"/>
          <w:spacing w:val="0"/>
          <w:w w:val="299"/>
          <w:sz w:val="24"/>
          <w:u w:val="none"/>
        </w:rPr>
        <w:t>  </w:t>
      </w:r>
      <w:r>
        <w:rPr>
          <w:rFonts w:ascii="宋体" w:hAnsi="宋体" w:cs="宋体"/>
          <w:color w:val="000000"/>
          <w:spacing w:val="-1"/>
          <w:w w:val="100"/>
          <w:position w:val="3"/>
          <w:sz w:val="18"/>
          <w:u w:val="none"/>
        </w:rPr>
        <w:t>2.5</w:t>
      </w:r>
    </w:p>
    <w:p>
      <w:pPr>
        <w:spacing w:before="0" w:after="0" w:line="141" w:lineRule="exact"/>
        <w:ind w:firstLine="1911"/>
        <w:jc w:val="left"/>
      </w:pPr>
      <w:r>
        <w:rPr>
          <w:rFonts w:ascii="宋体" w:hAnsi="宋体" w:cs="宋体"/>
          <w:color w:val="000000"/>
          <w:spacing w:val="-1"/>
          <w:w w:val="100"/>
          <w:position w:val="0"/>
          <w:sz w:val="18"/>
          <w:u w:val="none"/>
        </w:rPr>
        <w:t>1.6MPa</w:t>
      </w:r>
      <w:r>
        <w:rPr>
          <w:rFonts w:ascii="宋体" w:eastAsia="宋体" w:hAnsi="宋体" w:cs="宋体"/>
          <w:color w:val="000000"/>
          <w:spacing w:val="-2"/>
          <w:w w:val="100"/>
          <w:position w:val="0"/>
          <w:sz w:val="18"/>
          <w:u w:val="none"/>
        </w:rPr>
        <w:t>＜</w:t>
      </w:r>
      <w:r>
        <w:rPr>
          <w:rFonts w:ascii="宋体" w:hAnsi="宋体" w:cs="宋体"/>
          <w:color w:val="000000"/>
          <w:spacing w:val="-1"/>
          <w:w w:val="100"/>
          <w:position w:val="0"/>
          <w:sz w:val="18"/>
          <w:u w:val="none"/>
        </w:rPr>
        <w:t>P</w:t>
      </w:r>
      <w:r>
        <w:rPr>
          <w:rFonts w:ascii="宋体" w:hAnsi="宋体" w:cs="宋体"/>
          <w:color w:val="000000"/>
          <w:spacing w:val="-2"/>
          <w:w w:val="100"/>
          <w:position w:val="0"/>
          <w:sz w:val="18"/>
          <w:u w:val="none"/>
        </w:rPr>
        <w:t>≤</w:t>
      </w:r>
      <w:r>
        <w:rPr>
          <w:rFonts w:ascii="宋体" w:hAnsi="宋体" w:cs="宋体"/>
          <w:color w:val="000000"/>
          <w:spacing w:val="-1"/>
          <w:w w:val="100"/>
          <w:position w:val="0"/>
          <w:sz w:val="18"/>
          <w:u w:val="none"/>
        </w:rPr>
        <w:t>2.5MPa</w:t>
      </w:r>
      <w:r>
        <w:rPr>
          <w:rFonts w:ascii="Calibri" w:hAnsi="Calibri" w:cs="Calibri"/>
          <w:color w:val="000000"/>
          <w:spacing w:val="0"/>
          <w:w w:val="185"/>
          <w:sz w:val="24"/>
          <w:u w:val="none"/>
        </w:rPr>
        <w:t>       </w:t>
      </w:r>
      <w:r>
        <w:rPr>
          <w:rFonts w:ascii="宋体" w:hAnsi="宋体" w:cs="宋体"/>
          <w:color w:val="000000"/>
          <w:spacing w:val="-1"/>
          <w:w w:val="100"/>
          <w:position w:val="0"/>
          <w:sz w:val="18"/>
          <w:u w:val="none"/>
        </w:rPr>
        <w:t>16.0</w:t>
      </w:r>
      <w:r>
        <w:rPr>
          <w:rFonts w:ascii="Calibri" w:hAnsi="Calibri" w:cs="Calibri"/>
          <w:color w:val="000000"/>
          <w:spacing w:val="0"/>
          <w:w w:val="100"/>
          <w:sz w:val="18"/>
          <w:u w:val="none"/>
        </w:rPr>
        <w:t> </w:t>
      </w:r>
      <w:r>
        <w:rPr>
          <w:rFonts w:ascii="宋体" w:hAnsi="宋体" w:cs="宋体"/>
          <w:color w:val="000000"/>
          <w:spacing w:val="-1"/>
          <w:w w:val="100"/>
          <w:position w:val="0"/>
          <w:sz w:val="18"/>
          <w:u w:val="none"/>
        </w:rPr>
        <w:t>1.5</w:t>
      </w:r>
      <w:r>
        <w:rPr>
          <w:rFonts w:ascii="Calibri" w:hAnsi="Calibri" w:cs="Calibri"/>
          <w:color w:val="000000"/>
          <w:spacing w:val="0"/>
          <w:w w:val="178"/>
          <w:sz w:val="24"/>
          <w:u w:val="none"/>
        </w:rPr>
        <w:t>    </w:t>
      </w:r>
      <w:r>
        <w:rPr>
          <w:rFonts w:ascii="宋体" w:hAnsi="宋体" w:cs="宋体"/>
          <w:color w:val="000000"/>
          <w:spacing w:val="-1"/>
          <w:w w:val="100"/>
          <w:position w:val="0"/>
          <w:sz w:val="18"/>
          <w:u w:val="none"/>
        </w:rPr>
        <w:t>4.0</w:t>
      </w:r>
    </w:p>
    <w:p>
      <w:pPr>
        <w:spacing w:before="0" w:after="0" w:line="337" w:lineRule="exact"/>
        <w:ind w:firstLine="1041"/>
        <w:jc w:val="left"/>
      </w:pPr>
      <w:r>
        <w:rPr>
          <w:rFonts w:ascii="宋体" w:hAnsi="宋体" w:cs="宋体"/>
          <w:color w:val="000000"/>
          <w:spacing w:val="-1"/>
          <w:w w:val="100"/>
          <w:position w:val="0"/>
          <w:sz w:val="18"/>
          <w:u w:val="none"/>
        </w:rPr>
        <w:t>A</w:t>
      </w:r>
      <w:r>
        <w:rPr>
          <w:rFonts w:ascii="Calibri" w:hAnsi="Calibri" w:cs="Calibri"/>
          <w:color w:val="000000"/>
          <w:spacing w:val="0"/>
          <w:w w:val="179"/>
          <w:sz w:val="24"/>
          <w:u w:val="none"/>
        </w:rPr>
        <w:t>        </w:t>
      </w:r>
      <w:r>
        <w:rPr>
          <w:rFonts w:ascii="宋体" w:hAnsi="宋体" w:cs="宋体"/>
          <w:color w:val="000000"/>
          <w:spacing w:val="-1"/>
          <w:w w:val="100"/>
          <w:position w:val="0"/>
          <w:sz w:val="18"/>
          <w:u w:val="none"/>
        </w:rPr>
        <w:t>2.5MPa</w:t>
      </w:r>
      <w:r>
        <w:rPr>
          <w:rFonts w:ascii="宋体" w:eastAsia="宋体" w:hAnsi="宋体" w:cs="宋体"/>
          <w:color w:val="000000"/>
          <w:spacing w:val="-2"/>
          <w:w w:val="100"/>
          <w:position w:val="0"/>
          <w:sz w:val="18"/>
          <w:u w:val="none"/>
        </w:rPr>
        <w:t>＜</w:t>
      </w:r>
      <w:r>
        <w:rPr>
          <w:rFonts w:ascii="宋体" w:hAnsi="宋体" w:cs="宋体"/>
          <w:color w:val="000000"/>
          <w:spacing w:val="-1"/>
          <w:w w:val="100"/>
          <w:position w:val="0"/>
          <w:sz w:val="18"/>
          <w:u w:val="none"/>
        </w:rPr>
        <w:t>P</w:t>
      </w:r>
      <w:r>
        <w:rPr>
          <w:rFonts w:ascii="宋体" w:hAnsi="宋体" w:cs="宋体"/>
          <w:color w:val="000000"/>
          <w:spacing w:val="-2"/>
          <w:w w:val="100"/>
          <w:position w:val="0"/>
          <w:sz w:val="18"/>
          <w:u w:val="none"/>
        </w:rPr>
        <w:t>≤</w:t>
      </w:r>
      <w:r>
        <w:rPr>
          <w:rFonts w:ascii="宋体" w:hAnsi="宋体" w:cs="宋体"/>
          <w:color w:val="000000"/>
          <w:spacing w:val="-1"/>
          <w:w w:val="100"/>
          <w:position w:val="0"/>
          <w:sz w:val="18"/>
          <w:u w:val="none"/>
        </w:rPr>
        <w:t>4.0MPa</w:t>
      </w:r>
      <w:r>
        <w:rPr>
          <w:rFonts w:ascii="Calibri" w:hAnsi="Calibri" w:cs="Calibri"/>
          <w:color w:val="000000"/>
          <w:spacing w:val="0"/>
          <w:w w:val="185"/>
          <w:sz w:val="24"/>
          <w:u w:val="none"/>
        </w:rPr>
        <w:t>       </w:t>
      </w:r>
      <w:r>
        <w:rPr>
          <w:rFonts w:ascii="宋体" w:hAnsi="宋体" w:cs="宋体"/>
          <w:color w:val="000000"/>
          <w:spacing w:val="-1"/>
          <w:w w:val="100"/>
          <w:position w:val="0"/>
          <w:sz w:val="18"/>
          <w:u w:val="none"/>
        </w:rPr>
        <w:t>30.0</w:t>
      </w:r>
      <w:r>
        <w:rPr>
          <w:rFonts w:ascii="Calibri" w:hAnsi="Calibri" w:cs="Calibri"/>
          <w:color w:val="000000"/>
          <w:spacing w:val="0"/>
          <w:w w:val="165"/>
          <w:sz w:val="24"/>
          <w:u w:val="none"/>
        </w:rPr>
        <w:t>                                                                                                                                                                         </w:t>
      </w:r>
      <w:r>
        <w:rPr>
          <w:rFonts w:ascii="宋体" w:hAnsi="宋体" w:cs="宋体"/>
          <w:color w:val="000000"/>
          <w:spacing w:val="-1"/>
          <w:w w:val="100"/>
          <w:position w:val="0"/>
          <w:sz w:val="18"/>
          <w:u w:val="none"/>
        </w:rPr>
        <w:t>8.0</w:t>
      </w:r>
    </w:p>
    <w:p>
      <w:pPr>
        <w:spacing w:before="0" w:after="0" w:line="326" w:lineRule="exact"/>
        <w:ind w:firstLine="4186"/>
        <w:jc w:val="left"/>
      </w:pPr>
      <w:r>
        <w:rPr>
          <w:rFonts w:ascii="宋体" w:hAnsi="宋体" w:cs="宋体"/>
          <w:color w:val="000000"/>
          <w:spacing w:val="-1"/>
          <w:w w:val="100"/>
          <w:position w:val="0"/>
          <w:sz w:val="18"/>
          <w:u w:val="none"/>
        </w:rPr>
        <w:t>3.0</w:t>
      </w:r>
      <w:r>
        <w:rPr>
          <w:rFonts w:ascii="Calibri" w:hAnsi="Calibri" w:cs="Calibri"/>
          <w:color w:val="000000"/>
          <w:spacing w:val="0"/>
          <w:w w:val="100"/>
          <w:sz w:val="18"/>
          <w:u w:val="none"/>
        </w:rPr>
        <w:t> </w:t>
      </w:r>
      <w:r>
        <w:rPr>
          <w:rFonts w:ascii="宋体" w:hAnsi="宋体" w:cs="宋体"/>
          <w:color w:val="000000"/>
          <w:spacing w:val="-1"/>
          <w:w w:val="100"/>
          <w:position w:val="0"/>
          <w:sz w:val="18"/>
          <w:u w:val="none"/>
        </w:rPr>
        <w:t>1.5</w:t>
      </w:r>
      <w:r>
        <w:rPr>
          <w:rFonts w:ascii="Calibri" w:hAnsi="Calibri" w:cs="Calibri"/>
          <w:color w:val="000000"/>
          <w:spacing w:val="0"/>
          <w:w w:val="217"/>
          <w:sz w:val="24"/>
          <w:u w:val="none"/>
        </w:rPr>
        <w:t>   </w:t>
      </w:r>
      <w:r>
        <w:rPr>
          <w:rFonts w:ascii="宋体" w:hAnsi="宋体" w:cs="宋体"/>
          <w:color w:val="000000"/>
          <w:spacing w:val="-1"/>
          <w:w w:val="100"/>
          <w:position w:val="0"/>
          <w:sz w:val="18"/>
          <w:u w:val="none"/>
        </w:rPr>
        <w:t>2.0</w:t>
      </w:r>
      <w:r>
        <w:rPr>
          <w:rFonts w:ascii="Calibri" w:hAnsi="Calibri" w:cs="Calibri"/>
          <w:color w:val="000000"/>
          <w:spacing w:val="0"/>
          <w:w w:val="192"/>
          <w:sz w:val="24"/>
          <w:u w:val="none"/>
        </w:rPr>
        <w:t>      </w:t>
      </w:r>
      <w:r>
        <w:rPr>
          <w:rFonts w:ascii="宋体" w:hAnsi="宋体" w:cs="宋体"/>
          <w:color w:val="000000"/>
          <w:spacing w:val="-1"/>
          <w:w w:val="100"/>
          <w:position w:val="0"/>
          <w:sz w:val="18"/>
          <w:u w:val="none"/>
        </w:rPr>
        <w:t>2.0</w:t>
      </w:r>
    </w:p>
    <w:p>
      <w:pPr>
        <w:spacing w:before="0" w:after="0" w:line="162" w:lineRule="exact"/>
        <w:ind w:firstLine="14536"/>
        <w:jc w:val="left"/>
      </w:pPr>
      <w:r>
        <w:rPr>
          <w:rFonts w:ascii="宋体" w:hAnsi="宋体" w:cs="宋体"/>
          <w:color w:val="000000"/>
          <w:spacing w:val="-1"/>
          <w:w w:val="100"/>
          <w:position w:val="0"/>
          <w:sz w:val="18"/>
          <w:u w:val="none"/>
        </w:rPr>
        <w:t>1.0</w:t>
      </w:r>
      <w:r>
        <w:rPr>
          <w:rFonts w:ascii="Calibri" w:hAnsi="Calibri" w:cs="Calibri"/>
          <w:color w:val="000000"/>
          <w:spacing w:val="0"/>
          <w:w w:val="182"/>
          <w:sz w:val="24"/>
          <w:u w:val="none"/>
        </w:rPr>
        <w:t>     </w:t>
      </w:r>
      <w:r>
        <w:rPr>
          <w:rFonts w:ascii="宋体" w:hAnsi="宋体" w:cs="宋体"/>
          <w:color w:val="000000"/>
          <w:spacing w:val="-1"/>
          <w:w w:val="100"/>
          <w:position w:val="0"/>
          <w:sz w:val="18"/>
          <w:u w:val="none"/>
        </w:rPr>
        <w:t>1.5</w:t>
      </w:r>
      <w:r>
        <w:rPr>
          <w:rFonts w:ascii="Calibri" w:hAnsi="Calibri" w:cs="Calibri"/>
          <w:color w:val="000000"/>
          <w:spacing w:val="0"/>
          <w:w w:val="178"/>
          <w:sz w:val="24"/>
          <w:u w:val="none"/>
        </w:rPr>
        <w:t>    </w:t>
      </w:r>
      <w:r>
        <w:rPr>
          <w:rFonts w:ascii="宋体" w:hAnsi="宋体" w:cs="宋体"/>
          <w:color w:val="000000"/>
          <w:spacing w:val="-1"/>
          <w:w w:val="100"/>
          <w:position w:val="0"/>
          <w:sz w:val="18"/>
          <w:u w:val="none"/>
        </w:rPr>
        <w:t>1.5</w:t>
      </w:r>
      <w:r>
        <w:rPr>
          <w:rFonts w:ascii="Calibri" w:hAnsi="Calibri" w:cs="Calibri"/>
          <w:color w:val="000000"/>
          <w:spacing w:val="0"/>
          <w:w w:val="211"/>
          <w:sz w:val="24"/>
          <w:u w:val="none"/>
        </w:rPr>
        <w:t>   </w:t>
      </w:r>
      <w:r>
        <w:rPr>
          <w:rFonts w:ascii="宋体" w:hAnsi="宋体" w:cs="宋体"/>
          <w:color w:val="000000"/>
          <w:spacing w:val="-1"/>
          <w:w w:val="100"/>
          <w:position w:val="0"/>
          <w:sz w:val="18"/>
          <w:u w:val="none"/>
        </w:rPr>
        <w:t>1.5</w:t>
      </w:r>
      <w:r>
        <w:rPr>
          <w:rFonts w:ascii="Calibri" w:hAnsi="Calibri" w:cs="Calibri"/>
          <w:color w:val="000000"/>
          <w:spacing w:val="0"/>
          <w:w w:val="166"/>
          <w:sz w:val="24"/>
          <w:u w:val="none"/>
        </w:rPr>
        <w:t>    </w:t>
      </w:r>
      <w:r>
        <w:rPr>
          <w:rFonts w:ascii="宋体" w:hAnsi="宋体" w:cs="宋体"/>
          <w:color w:val="000000"/>
          <w:spacing w:val="-1"/>
          <w:w w:val="100"/>
          <w:position w:val="0"/>
          <w:sz w:val="18"/>
          <w:u w:val="none"/>
        </w:rPr>
        <w:t>1.0</w:t>
      </w:r>
      <w:r>
        <w:rPr>
          <w:rFonts w:ascii="Calibri" w:hAnsi="Calibri" w:cs="Calibri"/>
          <w:color w:val="000000"/>
          <w:spacing w:val="0"/>
          <w:w w:val="168"/>
          <w:sz w:val="24"/>
          <w:u w:val="none"/>
        </w:rPr>
        <w:t>        </w:t>
      </w:r>
      <w:r>
        <w:rPr>
          <w:rFonts w:ascii="宋体" w:hAnsi="宋体" w:cs="宋体"/>
          <w:color w:val="000000"/>
          <w:spacing w:val="-1"/>
          <w:w w:val="100"/>
          <w:position w:val="0"/>
          <w:sz w:val="18"/>
          <w:u w:val="none"/>
        </w:rPr>
        <w:t>3.0</w:t>
      </w:r>
      <w:r>
        <w:rPr>
          <w:rFonts w:ascii="Calibri" w:hAnsi="Calibri" w:cs="Calibri"/>
          <w:color w:val="000000"/>
          <w:spacing w:val="0"/>
          <w:w w:val="173"/>
          <w:sz w:val="24"/>
          <w:u w:val="none"/>
        </w:rPr>
        <w:t>       </w:t>
      </w:r>
      <w:r>
        <w:rPr>
          <w:rFonts w:ascii="宋体" w:hAnsi="宋体" w:cs="宋体"/>
          <w:color w:val="000000"/>
          <w:spacing w:val="-1"/>
          <w:w w:val="100"/>
          <w:position w:val="0"/>
          <w:sz w:val="18"/>
          <w:u w:val="none"/>
        </w:rPr>
        <w:t>1.0</w:t>
      </w:r>
      <w:r>
        <w:rPr>
          <w:rFonts w:ascii="Calibri" w:hAnsi="Calibri" w:cs="Calibri"/>
          <w:color w:val="000000"/>
          <w:spacing w:val="0"/>
          <w:w w:val="240"/>
          <w:sz w:val="24"/>
          <w:u w:val="none"/>
        </w:rPr>
        <w:t>  </w:t>
      </w:r>
      <w:r>
        <w:rPr>
          <w:rFonts w:ascii="宋体" w:hAnsi="宋体" w:cs="宋体"/>
          <w:color w:val="000000"/>
          <w:spacing w:val="-1"/>
          <w:w w:val="100"/>
          <w:position w:val="0"/>
          <w:sz w:val="18"/>
          <w:u w:val="none"/>
        </w:rPr>
        <w:t>3.0</w:t>
      </w:r>
    </w:p>
    <w:p>
      <w:pPr>
        <w:spacing w:before="0" w:after="0" w:line="162" w:lineRule="exact"/>
        <w:ind w:firstLine="2495"/>
        <w:jc w:val="left"/>
      </w:pPr>
      <w:r>
        <w:rPr>
          <w:rFonts w:ascii="宋体" w:eastAsia="宋体" w:hAnsi="宋体" w:cs="宋体"/>
          <w:color w:val="000000"/>
          <w:spacing w:val="-2"/>
          <w:w w:val="100"/>
          <w:position w:val="0"/>
          <w:sz w:val="18"/>
          <w:u w:val="none"/>
        </w:rPr>
        <w:t>地沟</w:t>
      </w:r>
      <w:r>
        <w:rPr>
          <w:rFonts w:ascii="Calibri" w:hAnsi="Calibri" w:cs="Calibri"/>
          <w:color w:val="000000"/>
          <w:spacing w:val="0"/>
          <w:w w:val="175"/>
          <w:sz w:val="24"/>
          <w:u w:val="none"/>
        </w:rPr>
        <w:t>              </w:t>
      </w:r>
      <w:r>
        <w:rPr>
          <w:rFonts w:ascii="宋体" w:hAnsi="宋体" w:cs="宋体"/>
          <w:color w:val="000000"/>
          <w:spacing w:val="-1"/>
          <w:w w:val="100"/>
          <w:position w:val="0"/>
          <w:sz w:val="18"/>
          <w:u w:val="none"/>
        </w:rPr>
        <w:t>0.5</w:t>
      </w:r>
      <w:r>
        <w:rPr>
          <w:rFonts w:ascii="Calibri" w:hAnsi="Calibri" w:cs="Calibri"/>
          <w:color w:val="000000"/>
          <w:spacing w:val="0"/>
          <w:w w:val="165"/>
          <w:sz w:val="24"/>
          <w:u w:val="none"/>
        </w:rPr>
        <w:t>                                      </w:t>
      </w:r>
      <w:r>
        <w:rPr>
          <w:rFonts w:ascii="宋体" w:hAnsi="宋体" w:cs="宋体"/>
          <w:color w:val="000000"/>
          <w:spacing w:val="-1"/>
          <w:w w:val="100"/>
          <w:position w:val="0"/>
          <w:sz w:val="18"/>
          <w:u w:val="none"/>
        </w:rPr>
        <w:t>1.5</w:t>
      </w:r>
      <w:r>
        <w:rPr>
          <w:rFonts w:ascii="Calibri" w:hAnsi="Calibri" w:cs="Calibri"/>
          <w:color w:val="000000"/>
          <w:spacing w:val="0"/>
          <w:w w:val="184"/>
          <w:sz w:val="24"/>
          <w:u w:val="none"/>
        </w:rPr>
        <w:t>      </w:t>
      </w:r>
      <w:r>
        <w:rPr>
          <w:rFonts w:ascii="宋体" w:hAnsi="宋体" w:cs="宋体"/>
          <w:color w:val="000000"/>
          <w:spacing w:val="-1"/>
          <w:w w:val="100"/>
          <w:position w:val="0"/>
          <w:sz w:val="18"/>
          <w:u w:val="none"/>
        </w:rPr>
        <w:t>2.0</w:t>
      </w:r>
      <w:r>
        <w:rPr>
          <w:rFonts w:ascii="Calibri" w:hAnsi="Calibri" w:cs="Calibri"/>
          <w:color w:val="000000"/>
          <w:spacing w:val="0"/>
          <w:w w:val="217"/>
          <w:sz w:val="24"/>
          <w:u w:val="none"/>
        </w:rPr>
        <w:t>   </w:t>
      </w:r>
      <w:r>
        <w:rPr>
          <w:rFonts w:ascii="宋体" w:hAnsi="宋体" w:cs="宋体"/>
          <w:color w:val="000000"/>
          <w:spacing w:val="-1"/>
          <w:w w:val="100"/>
          <w:position w:val="0"/>
          <w:sz w:val="18"/>
          <w:u w:val="none"/>
        </w:rPr>
        <w:t>4.0</w:t>
      </w:r>
      <w:r>
        <w:rPr>
          <w:rFonts w:ascii="Calibri" w:hAnsi="Calibri" w:cs="Calibri"/>
          <w:color w:val="000000"/>
          <w:spacing w:val="0"/>
          <w:w w:val="192"/>
          <w:sz w:val="24"/>
          <w:u w:val="none"/>
        </w:rPr>
        <w:t>      </w:t>
      </w:r>
      <w:r>
        <w:rPr>
          <w:rFonts w:ascii="宋体" w:hAnsi="宋体" w:cs="宋体"/>
          <w:color w:val="000000"/>
          <w:spacing w:val="-1"/>
          <w:w w:val="100"/>
          <w:position w:val="0"/>
          <w:sz w:val="18"/>
          <w:u w:val="none"/>
        </w:rPr>
        <w:t>4.0</w:t>
      </w:r>
      <w:r>
        <w:rPr>
          <w:rFonts w:ascii="Calibri" w:hAnsi="Calibri" w:cs="Calibri"/>
          <w:color w:val="000000"/>
          <w:spacing w:val="0"/>
          <w:w w:val="169"/>
          <w:sz w:val="24"/>
          <w:u w:val="none"/>
        </w:rPr>
        <w:t>                                </w:t>
      </w:r>
      <w:r>
        <w:rPr>
          <w:rFonts w:ascii="宋体" w:hAnsi="宋体" w:cs="宋体"/>
          <w:color w:val="000000"/>
          <w:spacing w:val="-1"/>
          <w:w w:val="100"/>
          <w:position w:val="0"/>
          <w:sz w:val="18"/>
          <w:u w:val="none"/>
        </w:rPr>
        <w:t>1.0</w:t>
      </w:r>
    </w:p>
    <w:p>
      <w:pPr>
        <w:spacing w:before="0" w:after="0" w:line="320" w:lineRule="exact"/>
        <w:ind w:firstLine="0"/>
        <w:jc w:val="left"/>
      </w:pPr>
      <w:r>
        <w:rPr>
          <w:rFonts w:ascii="宋体" w:eastAsia="宋体" w:hAnsi="宋体" w:cs="宋体"/>
          <w:color w:val="000000"/>
          <w:spacing w:val="-1"/>
          <w:w w:val="100"/>
          <w:position w:val="0"/>
          <w:sz w:val="18"/>
          <w:u w:val="none"/>
        </w:rPr>
        <w:t>电力管线</w:t>
      </w:r>
      <w:r>
        <w:rPr>
          <w:rFonts w:ascii="Calibri" w:hAnsi="Calibri" w:cs="Calibri"/>
          <w:color w:val="000000"/>
          <w:spacing w:val="0"/>
          <w:w w:val="172"/>
          <w:sz w:val="24"/>
          <w:u w:val="none"/>
        </w:rPr>
        <w:t>                  </w:t>
      </w:r>
      <w:r>
        <w:rPr>
          <w:rFonts w:ascii="宋体" w:eastAsia="宋体" w:hAnsi="宋体" w:cs="宋体"/>
          <w:color w:val="000000"/>
          <w:spacing w:val="-2"/>
          <w:w w:val="100"/>
          <w:position w:val="0"/>
          <w:sz w:val="18"/>
          <w:u w:val="none"/>
        </w:rPr>
        <w:t>保护管</w:t>
      </w:r>
      <w:r>
        <w:rPr>
          <w:rFonts w:ascii="Calibri" w:hAnsi="Calibri" w:cs="Calibri"/>
          <w:color w:val="000000"/>
          <w:spacing w:val="0"/>
          <w:w w:val="176"/>
          <w:sz w:val="24"/>
          <w:u w:val="none"/>
        </w:rPr>
        <w:t>             </w:t>
      </w:r>
      <w:r>
        <w:rPr>
          <w:rFonts w:ascii="宋体" w:hAnsi="宋体" w:cs="宋体"/>
          <w:color w:val="000000"/>
          <w:spacing w:val="-1"/>
          <w:w w:val="100"/>
          <w:position w:val="0"/>
          <w:sz w:val="18"/>
          <w:u w:val="none"/>
        </w:rPr>
        <w:t>0.6</w:t>
      </w:r>
      <w:r>
        <w:rPr>
          <w:rFonts w:ascii="Calibri" w:hAnsi="Calibri" w:cs="Calibri"/>
          <w:color w:val="000000"/>
          <w:spacing w:val="0"/>
          <w:w w:val="175"/>
          <w:sz w:val="24"/>
          <w:u w:val="none"/>
        </w:rPr>
        <w:t>         </w:t>
      </w:r>
      <w:r>
        <w:rPr>
          <w:rFonts w:ascii="宋体" w:hAnsi="宋体" w:cs="宋体"/>
          <w:color w:val="000000"/>
          <w:spacing w:val="-1"/>
          <w:w w:val="100"/>
          <w:position w:val="0"/>
          <w:sz w:val="18"/>
          <w:u w:val="none"/>
        </w:rPr>
        <w:t>0.5</w:t>
      </w:r>
      <w:r>
        <w:rPr>
          <w:rFonts w:ascii="Calibri" w:hAnsi="Calibri" w:cs="Calibri"/>
          <w:color w:val="000000"/>
          <w:spacing w:val="0"/>
          <w:w w:val="166"/>
          <w:sz w:val="24"/>
          <w:u w:val="none"/>
        </w:rPr>
        <w:t>         </w:t>
      </w:r>
      <w:r>
        <w:rPr>
          <w:rFonts w:ascii="宋体" w:hAnsi="宋体" w:cs="宋体"/>
          <w:color w:val="000000"/>
          <w:spacing w:val="-1"/>
          <w:w w:val="100"/>
          <w:position w:val="0"/>
          <w:sz w:val="18"/>
          <w:u w:val="none"/>
        </w:rPr>
        <w:t>0.5</w:t>
      </w:r>
      <w:r>
        <w:rPr>
          <w:rFonts w:ascii="Calibri" w:hAnsi="Calibri" w:cs="Calibri"/>
          <w:color w:val="000000"/>
          <w:spacing w:val="0"/>
          <w:w w:val="173"/>
          <w:sz w:val="24"/>
          <w:u w:val="none"/>
        </w:rPr>
        <w:t>          </w:t>
      </w:r>
      <w:r>
        <w:rPr>
          <w:rFonts w:ascii="宋体" w:hAnsi="宋体" w:cs="宋体"/>
          <w:color w:val="000000"/>
          <w:spacing w:val="-1"/>
          <w:w w:val="100"/>
          <w:position w:val="0"/>
          <w:sz w:val="18"/>
          <w:u w:val="none"/>
        </w:rPr>
        <w:t>1.0</w:t>
      </w:r>
      <w:r>
        <w:rPr>
          <w:rFonts w:ascii="Calibri" w:hAnsi="Calibri" w:cs="Calibri"/>
          <w:color w:val="000000"/>
          <w:spacing w:val="0"/>
          <w:w w:val="178"/>
          <w:sz w:val="24"/>
          <w:u w:val="none"/>
        </w:rPr>
        <w:t>         </w:t>
      </w:r>
      <w:r>
        <w:rPr>
          <w:rFonts w:ascii="宋体" w:hAnsi="宋体" w:cs="宋体"/>
          <w:color w:val="000000"/>
          <w:spacing w:val="-1"/>
          <w:w w:val="100"/>
          <w:position w:val="0"/>
          <w:sz w:val="18"/>
          <w:u w:val="none"/>
        </w:rPr>
        <w:t>1.0</w:t>
      </w:r>
      <w:r>
        <w:rPr>
          <w:rFonts w:ascii="Calibri" w:hAnsi="Calibri" w:cs="Calibri"/>
          <w:color w:val="000000"/>
          <w:spacing w:val="0"/>
          <w:w w:val="217"/>
          <w:sz w:val="24"/>
          <w:u w:val="none"/>
        </w:rPr>
        <w:t>   </w:t>
      </w:r>
      <w:r>
        <w:rPr>
          <w:rFonts w:ascii="宋体" w:hAnsi="宋体" w:cs="宋体"/>
          <w:color w:val="000000"/>
          <w:spacing w:val="-1"/>
          <w:w w:val="100"/>
          <w:position w:val="0"/>
          <w:sz w:val="18"/>
          <w:u w:val="none"/>
        </w:rPr>
        <w:t>1.5</w:t>
      </w:r>
      <w:r>
        <w:rPr>
          <w:rFonts w:ascii="Calibri" w:hAnsi="Calibri" w:cs="Calibri"/>
          <w:color w:val="000000"/>
          <w:spacing w:val="0"/>
          <w:w w:val="164"/>
          <w:sz w:val="24"/>
          <w:u w:val="none"/>
        </w:rPr>
        <w:t>       </w:t>
      </w:r>
      <w:r>
        <w:rPr>
          <w:rFonts w:ascii="宋体" w:hAnsi="宋体" w:cs="宋体"/>
          <w:color w:val="000000"/>
          <w:spacing w:val="-1"/>
          <w:w w:val="100"/>
          <w:position w:val="0"/>
          <w:sz w:val="18"/>
          <w:u w:val="none"/>
        </w:rPr>
        <w:t>1.5</w:t>
      </w:r>
      <w:r>
        <w:rPr>
          <w:rFonts w:ascii="Calibri" w:hAnsi="Calibri" w:cs="Calibri"/>
          <w:color w:val="000000"/>
          <w:spacing w:val="0"/>
          <w:w w:val="167"/>
          <w:sz w:val="24"/>
          <w:u w:val="none"/>
        </w:rPr>
        <w:t>         </w:t>
      </w:r>
      <w:r>
        <w:rPr>
          <w:rFonts w:ascii="宋体" w:hAnsi="宋体" w:cs="宋体"/>
          <w:color w:val="000000"/>
          <w:spacing w:val="-1"/>
          <w:w w:val="100"/>
          <w:position w:val="0"/>
          <w:sz w:val="18"/>
          <w:u w:val="none"/>
        </w:rPr>
        <w:t>1.5</w:t>
      </w:r>
      <w:r>
        <w:rPr>
          <w:rFonts w:ascii="Calibri" w:hAnsi="Calibri" w:cs="Calibri"/>
          <w:color w:val="000000"/>
          <w:spacing w:val="0"/>
          <w:w w:val="178"/>
          <w:sz w:val="24"/>
          <w:u w:val="none"/>
        </w:rPr>
        <w:t>        </w:t>
      </w:r>
      <w:r>
        <w:rPr>
          <w:rFonts w:ascii="宋体" w:hAnsi="宋体" w:cs="宋体"/>
          <w:color w:val="000000"/>
          <w:spacing w:val="-2"/>
          <w:w w:val="100"/>
          <w:position w:val="0"/>
          <w:sz w:val="18"/>
          <w:u w:val="none"/>
        </w:rPr>
        <w:t>—</w:t>
      </w:r>
      <w:r>
        <w:rPr>
          <w:rFonts w:ascii="Calibri" w:hAnsi="Calibri" w:cs="Calibri"/>
          <w:color w:val="000000"/>
          <w:spacing w:val="0"/>
          <w:w w:val="180"/>
          <w:sz w:val="24"/>
          <w:u w:val="none"/>
        </w:rPr>
        <w:t>       </w:t>
      </w:r>
      <w:r>
        <w:rPr>
          <w:rFonts w:ascii="宋体" w:hAnsi="宋体" w:cs="宋体"/>
          <w:color w:val="000000"/>
          <w:spacing w:val="-1"/>
          <w:w w:val="100"/>
          <w:position w:val="0"/>
          <w:sz w:val="18"/>
          <w:u w:val="none"/>
        </w:rPr>
        <w:t>0.5&lt;2.0&gt;</w:t>
      </w:r>
      <w:r>
        <w:rPr>
          <w:rFonts w:ascii="Calibri" w:hAnsi="Calibri" w:cs="Calibri"/>
          <w:color w:val="000000"/>
          <w:spacing w:val="0"/>
          <w:w w:val="176"/>
          <w:sz w:val="24"/>
          <w:u w:val="none"/>
        </w:rPr>
        <w:t>      </w:t>
      </w:r>
      <w:r>
        <w:rPr>
          <w:rFonts w:ascii="宋体" w:hAnsi="宋体" w:cs="宋体"/>
          <w:color w:val="000000"/>
          <w:spacing w:val="-1"/>
          <w:w w:val="100"/>
          <w:position w:val="0"/>
          <w:sz w:val="18"/>
          <w:u w:val="none"/>
        </w:rPr>
        <w:t>1.0</w:t>
      </w:r>
      <w:r>
        <w:rPr>
          <w:rFonts w:ascii="Calibri" w:hAnsi="Calibri" w:cs="Calibri"/>
          <w:color w:val="000000"/>
          <w:spacing w:val="0"/>
          <w:w w:val="182"/>
          <w:sz w:val="24"/>
          <w:u w:val="none"/>
        </w:rPr>
        <w:t>     </w:t>
      </w:r>
      <w:r>
        <w:rPr>
          <w:rFonts w:ascii="宋体" w:hAnsi="宋体" w:cs="宋体"/>
          <w:color w:val="000000"/>
          <w:spacing w:val="-1"/>
          <w:w w:val="100"/>
          <w:position w:val="0"/>
          <w:sz w:val="18"/>
          <w:u w:val="none"/>
        </w:rPr>
        <w:t>0.5</w:t>
      </w:r>
      <w:r>
        <w:rPr>
          <w:rFonts w:ascii="Calibri" w:hAnsi="Calibri" w:cs="Calibri"/>
          <w:color w:val="000000"/>
          <w:spacing w:val="0"/>
          <w:w w:val="178"/>
          <w:sz w:val="24"/>
          <w:u w:val="none"/>
        </w:rPr>
        <w:t>    </w:t>
      </w:r>
      <w:r>
        <w:rPr>
          <w:rFonts w:ascii="宋体" w:hAnsi="宋体" w:cs="宋体"/>
          <w:color w:val="000000"/>
          <w:spacing w:val="-1"/>
          <w:w w:val="100"/>
          <w:position w:val="0"/>
          <w:sz w:val="18"/>
          <w:u w:val="none"/>
        </w:rPr>
        <w:t>1.0</w:t>
      </w:r>
      <w:r>
        <w:rPr>
          <w:rFonts w:ascii="Calibri" w:hAnsi="Calibri" w:cs="Calibri"/>
          <w:color w:val="000000"/>
          <w:spacing w:val="0"/>
          <w:w w:val="211"/>
          <w:sz w:val="24"/>
          <w:u w:val="none"/>
        </w:rPr>
        <w:t>   </w:t>
      </w:r>
      <w:r>
        <w:rPr>
          <w:rFonts w:ascii="宋体" w:hAnsi="宋体" w:cs="宋体"/>
          <w:color w:val="000000"/>
          <w:spacing w:val="-1"/>
          <w:w w:val="100"/>
          <w:position w:val="0"/>
          <w:sz w:val="18"/>
          <w:u w:val="none"/>
        </w:rPr>
        <w:t>0.7</w:t>
      </w:r>
      <w:r>
        <w:rPr>
          <w:rFonts w:ascii="Calibri" w:hAnsi="Calibri" w:cs="Calibri"/>
          <w:color w:val="000000"/>
          <w:spacing w:val="0"/>
          <w:w w:val="166"/>
          <w:sz w:val="24"/>
          <w:u w:val="none"/>
        </w:rPr>
        <w:t>    </w:t>
      </w:r>
      <w:r>
        <w:rPr>
          <w:rFonts w:ascii="宋体" w:hAnsi="宋体" w:cs="宋体"/>
          <w:color w:val="000000"/>
          <w:spacing w:val="-1"/>
          <w:w w:val="100"/>
          <w:position w:val="0"/>
          <w:sz w:val="18"/>
          <w:u w:val="none"/>
        </w:rPr>
        <w:t>0.5</w:t>
      </w:r>
      <w:r>
        <w:rPr>
          <w:rFonts w:ascii="Calibri" w:hAnsi="Calibri" w:cs="Calibri"/>
          <w:color w:val="000000"/>
          <w:spacing w:val="0"/>
          <w:w w:val="168"/>
          <w:sz w:val="24"/>
          <w:u w:val="none"/>
        </w:rPr>
        <w:t>        </w:t>
      </w:r>
      <w:r>
        <w:rPr>
          <w:rFonts w:ascii="宋体" w:hAnsi="宋体" w:cs="宋体"/>
          <w:color w:val="000000"/>
          <w:spacing w:val="-1"/>
          <w:w w:val="100"/>
          <w:position w:val="0"/>
          <w:sz w:val="18"/>
          <w:u w:val="none"/>
        </w:rPr>
        <w:t>2.0</w:t>
      </w:r>
      <w:r>
        <w:rPr>
          <w:rFonts w:ascii="Calibri" w:hAnsi="Calibri" w:cs="Calibri"/>
          <w:color w:val="000000"/>
          <w:spacing w:val="0"/>
          <w:w w:val="173"/>
          <w:sz w:val="24"/>
          <w:u w:val="none"/>
        </w:rPr>
        <w:t>       </w:t>
      </w:r>
      <w:r>
        <w:rPr>
          <w:rFonts w:ascii="宋体" w:hAnsi="宋体" w:cs="宋体"/>
          <w:color w:val="000000"/>
          <w:spacing w:val="-1"/>
          <w:w w:val="100"/>
          <w:position w:val="0"/>
          <w:sz w:val="18"/>
          <w:u w:val="none"/>
        </w:rPr>
        <w:t>1.0</w:t>
      </w:r>
      <w:r>
        <w:rPr>
          <w:rFonts w:ascii="Calibri" w:hAnsi="Calibri" w:cs="Calibri"/>
          <w:color w:val="000000"/>
          <w:spacing w:val="0"/>
          <w:w w:val="240"/>
          <w:sz w:val="24"/>
          <w:u w:val="none"/>
        </w:rPr>
        <w:t>  </w:t>
      </w:r>
      <w:r>
        <w:rPr>
          <w:rFonts w:ascii="宋体" w:hAnsi="宋体" w:cs="宋体"/>
          <w:color w:val="000000"/>
          <w:spacing w:val="-1"/>
          <w:w w:val="100"/>
          <w:position w:val="0"/>
          <w:sz w:val="18"/>
          <w:u w:val="none"/>
        </w:rPr>
        <w:t>3.0</w:t>
      </w:r>
    </w:p>
    <w:p>
      <w:pPr>
        <w:widowControl/>
        <w:jc w:val="left"/>
        <w:sectPr>
          <w:type w:val="continuous"/>
          <w:pgSz w:w="23810" w:h="16837"/>
          <w:pgMar w:top="1440" w:right="872" w:bottom="1200" w:left="1232" w:header="0" w:footer="0" w:gutter="0"/>
          <w:pgNumType w:start="45"/>
          <w:cols w:num="2" w:space="708" w:equalWidth="0">
            <w:col w:w="641" w:space="0"/>
            <w:col w:w="21064" w:space="0"/>
          </w:cols>
          <w:docGrid w:type="lines" w:linePitch="312" w:charSpace="0"/>
        </w:sectPr>
      </w:pPr>
    </w:p>
    <w:p>
      <w:pPr>
        <w:spacing w:before="0" w:after="0" w:line="144" w:lineRule="exact"/>
        <w:ind w:firstLine="0"/>
      </w:pPr>
    </w:p>
    <w:p>
      <w:pPr>
        <w:widowControl/>
        <w:jc w:val="left"/>
        <w:sectPr>
          <w:type w:val="continuous"/>
          <w:pgSz w:w="23810" w:h="16837"/>
          <w:pgMar w:top="1440" w:right="872" w:bottom="1200" w:left="1232" w:header="0" w:footer="0" w:gutter="0"/>
          <w:pgNumType w:start="46"/>
          <w:cols w:num="1" w:space="720"/>
          <w:docGrid w:type="lines" w:linePitch="312" w:charSpace="0"/>
        </w:sectPr>
      </w:pPr>
    </w:p>
    <w:p>
      <w:pPr>
        <w:spacing w:before="0" w:after="0" w:line="179" w:lineRule="exact"/>
        <w:ind w:left="2954" w:firstLine="1874"/>
        <w:jc w:val="left"/>
      </w:pPr>
      <w:r>
        <w:rPr>
          <w:spacing w:val="-2"/>
        </w:rPr>
        <w:pict>
          <v:shape id="wondershare_1719" o:spid="_x0000_s1096" type="#_x0000_t202" style="width:171.5pt;height:22pt;margin-top:489.35pt;margin-left:93.65pt;mso-height-relative:page;mso-position-horizontal-relative:page;mso-position-vertical-relative:page;mso-width-relative:page;position:absolute;z-index:-251585536" coordsize="21600,21600" filled="f" stroked="f">
            <v:stroke joinstyle="miter"/>
            <v:textbox inset="0,0,0,0">
              <w:txbxContent>
                <w:p>
                  <w:pPr>
                    <w:tabs>
                      <w:tab w:val="left" w:pos="2313"/>
                    </w:tabs>
                    <w:autoSpaceDE w:val="0"/>
                    <w:autoSpaceDN w:val="0"/>
                    <w:adjustRightInd w:val="0"/>
                    <w:spacing w:before="0" w:after="0" w:line="340" w:lineRule="exact"/>
                    <w:jc w:val="left"/>
                  </w:pPr>
                  <w:r>
                    <w:rPr>
                      <w:rFonts w:ascii="宋体" w:eastAsia="宋体" w:hAnsi="宋体" w:cs="宋体"/>
                      <w:color w:val="000000"/>
                      <w:spacing w:val="-1"/>
                      <w:w w:val="100"/>
                      <w:position w:val="0"/>
                      <w:sz w:val="18"/>
                      <w:u w:val="none"/>
                    </w:rPr>
                    <w:t>通信管线</w:t>
                  </w:r>
                  <w:r>
                    <w:rPr>
                      <w:color w:val="000000"/>
                      <w:spacing w:val="0"/>
                      <w:w w:val="100"/>
                      <w:sz w:val="24"/>
                      <w:u w:val="none"/>
                    </w:rPr>
                    <w:t>                 </w:t>
                  </w:r>
                  <w:r>
                    <w:rPr>
                      <w:rFonts w:cs="Calibri"/>
                      <w:spacing w:val="0"/>
                      <w:w w:val="100"/>
                    </w:rPr>
                    <w:tab/>
                  </w:r>
                  <w:r>
                    <w:rPr>
                      <w:rFonts w:ascii="宋体" w:hAnsi="宋体" w:cs="宋体"/>
                      <w:color w:val="000000"/>
                      <w:spacing w:val="-1"/>
                      <w:w w:val="100"/>
                      <w:position w:val="16"/>
                      <w:sz w:val="18"/>
                      <w:u w:val="none"/>
                    </w:rPr>
                    <w:t>保护管①</w:t>
                  </w:r>
                </w:p>
              </w:txbxContent>
            </v:textbox>
          </v:shape>
        </w:pict>
      </w:r>
      <w:r>
        <w:rPr>
          <w:rFonts w:ascii="宋体" w:hAnsi="宋体" w:cs="宋体"/>
          <w:color w:val="000000"/>
          <w:spacing w:val="-1"/>
          <w:w w:val="100"/>
          <w:position w:val="0"/>
          <w:sz w:val="18"/>
          <w:u w:val="none"/>
        </w:rPr>
        <w:t>2.0</w:t>
      </w:r>
    </w:p>
    <w:p>
      <w:pPr>
        <w:tabs>
          <w:tab w:val="left" w:pos="4828"/>
        </w:tabs>
        <w:spacing w:before="0" w:after="0" w:line="324" w:lineRule="exact"/>
        <w:ind w:left="2954" w:firstLine="0"/>
        <w:jc w:val="left"/>
      </w:pPr>
      <w:r>
        <w:rPr>
          <w:rFonts w:ascii="宋体" w:hAnsi="宋体" w:cs="宋体"/>
          <w:color w:val="000000"/>
          <w:spacing w:val="-1"/>
          <w:w w:val="100"/>
          <w:position w:val="0"/>
          <w:sz w:val="18"/>
          <w:u w:val="none"/>
        </w:rPr>
        <w:t>保护管②</w:t>
      </w:r>
      <w:r>
        <w:rPr>
          <w:rFonts w:cs="Calibri"/>
          <w:color w:val="000000"/>
          <w:spacing w:val="-1"/>
          <w:w w:val="100"/>
          <w:u w:val="none"/>
        </w:rPr>
        <w:tab/>
      </w:r>
      <w:r>
        <w:rPr>
          <w:rFonts w:ascii="宋体" w:hAnsi="宋体" w:cs="宋体"/>
          <w:color w:val="000000"/>
          <w:spacing w:val="-1"/>
          <w:w w:val="100"/>
          <w:position w:val="0"/>
          <w:sz w:val="18"/>
          <w:u w:val="none"/>
        </w:rPr>
        <w:t>2.0</w:t>
      </w:r>
    </w:p>
    <w:p>
      <w:pPr>
        <w:spacing w:before="0" w:after="0" w:line="340" w:lineRule="exact"/>
        <w:ind w:firstLine="0"/>
        <w:jc w:val="left"/>
      </w:pPr>
      <w:r>
        <w:br w:type="column"/>
      </w:r>
      <w:r>
        <w:rPr>
          <w:rFonts w:ascii="宋体" w:hAnsi="宋体" w:cs="宋体"/>
          <w:color w:val="000000"/>
          <w:spacing w:val="-1"/>
          <w:w w:val="100"/>
          <w:position w:val="0"/>
          <w:sz w:val="18"/>
          <w:u w:val="none"/>
        </w:rPr>
        <w:t>1.0</w:t>
      </w:r>
      <w:r>
        <w:rPr>
          <w:rFonts w:ascii="Calibri" w:hAnsi="Calibri" w:cs="Calibri"/>
          <w:color w:val="000000"/>
          <w:spacing w:val="0"/>
          <w:w w:val="166"/>
          <w:sz w:val="24"/>
          <w:u w:val="none"/>
        </w:rPr>
        <w:t>         </w:t>
      </w:r>
      <w:r>
        <w:rPr>
          <w:rFonts w:ascii="宋体" w:hAnsi="宋体" w:cs="宋体"/>
          <w:color w:val="000000"/>
          <w:spacing w:val="-1"/>
          <w:w w:val="100"/>
          <w:position w:val="0"/>
          <w:sz w:val="18"/>
          <w:u w:val="none"/>
        </w:rPr>
        <w:t>1.0</w:t>
      </w:r>
      <w:r>
        <w:rPr>
          <w:rFonts w:ascii="Calibri" w:hAnsi="Calibri" w:cs="Calibri"/>
          <w:color w:val="000000"/>
          <w:spacing w:val="0"/>
          <w:w w:val="173"/>
          <w:sz w:val="24"/>
          <w:u w:val="none"/>
        </w:rPr>
        <w:t>          </w:t>
      </w:r>
      <w:r>
        <w:rPr>
          <w:rFonts w:ascii="宋体" w:hAnsi="宋体" w:cs="宋体"/>
          <w:color w:val="000000"/>
          <w:spacing w:val="-1"/>
          <w:w w:val="100"/>
          <w:position w:val="0"/>
          <w:sz w:val="18"/>
          <w:u w:val="none"/>
        </w:rPr>
        <w:t>1.0</w:t>
      </w:r>
      <w:r>
        <w:rPr>
          <w:rFonts w:ascii="Calibri" w:hAnsi="Calibri" w:cs="Calibri"/>
          <w:color w:val="000000"/>
          <w:spacing w:val="0"/>
          <w:w w:val="178"/>
          <w:sz w:val="24"/>
          <w:u w:val="none"/>
        </w:rPr>
        <w:t>         </w:t>
      </w:r>
      <w:r>
        <w:rPr>
          <w:rFonts w:ascii="宋体" w:hAnsi="宋体" w:cs="宋体"/>
          <w:color w:val="000000"/>
          <w:spacing w:val="-1"/>
          <w:w w:val="100"/>
          <w:position w:val="0"/>
          <w:sz w:val="18"/>
          <w:u w:val="none"/>
        </w:rPr>
        <w:t>1.0</w:t>
      </w:r>
      <w:r>
        <w:rPr>
          <w:rFonts w:ascii="Calibri" w:hAnsi="Calibri" w:cs="Calibri"/>
          <w:color w:val="000000"/>
          <w:spacing w:val="0"/>
          <w:w w:val="217"/>
          <w:sz w:val="24"/>
          <w:u w:val="none"/>
        </w:rPr>
        <w:t>   </w:t>
      </w:r>
      <w:r>
        <w:rPr>
          <w:rFonts w:ascii="宋体" w:hAnsi="宋体" w:cs="宋体"/>
          <w:color w:val="000000"/>
          <w:spacing w:val="-1"/>
          <w:w w:val="100"/>
          <w:position w:val="0"/>
          <w:sz w:val="18"/>
          <w:u w:val="none"/>
        </w:rPr>
        <w:t>1.5</w:t>
      </w:r>
      <w:r>
        <w:rPr>
          <w:rFonts w:ascii="Calibri" w:hAnsi="Calibri" w:cs="Calibri"/>
          <w:color w:val="000000"/>
          <w:spacing w:val="0"/>
          <w:w w:val="164"/>
          <w:sz w:val="24"/>
          <w:u w:val="none"/>
        </w:rPr>
        <w:t>       </w:t>
      </w:r>
      <w:r>
        <w:rPr>
          <w:rFonts w:ascii="宋体" w:hAnsi="宋体" w:cs="宋体"/>
          <w:color w:val="000000"/>
          <w:spacing w:val="-1"/>
          <w:w w:val="100"/>
          <w:position w:val="0"/>
          <w:sz w:val="18"/>
          <w:u w:val="none"/>
        </w:rPr>
        <w:t>1.5</w:t>
      </w:r>
      <w:r>
        <w:rPr>
          <w:rFonts w:ascii="Calibri" w:hAnsi="Calibri" w:cs="Calibri"/>
          <w:color w:val="000000"/>
          <w:spacing w:val="0"/>
          <w:w w:val="174"/>
          <w:sz w:val="24"/>
          <w:u w:val="none"/>
        </w:rPr>
        <w:t>      </w:t>
      </w:r>
      <w:r>
        <w:rPr>
          <w:rFonts w:ascii="宋体" w:hAnsi="宋体" w:cs="宋体"/>
          <w:color w:val="000000"/>
          <w:spacing w:val="-1"/>
          <w:w w:val="100"/>
          <w:position w:val="0"/>
          <w:sz w:val="18"/>
          <w:u w:val="none"/>
        </w:rPr>
        <w:t>1.5</w:t>
      </w:r>
      <w:r>
        <w:rPr>
          <w:rFonts w:ascii="Calibri" w:hAnsi="Calibri" w:cs="Calibri"/>
          <w:color w:val="000000"/>
          <w:spacing w:val="0"/>
          <w:w w:val="221"/>
          <w:sz w:val="24"/>
          <w:u w:val="none"/>
        </w:rPr>
        <w:t>  </w:t>
      </w:r>
      <w:r>
        <w:rPr>
          <w:rFonts w:ascii="宋体" w:hAnsi="宋体" w:cs="宋体"/>
          <w:color w:val="000000"/>
          <w:spacing w:val="-1"/>
          <w:w w:val="100"/>
          <w:position w:val="0"/>
          <w:sz w:val="18"/>
          <w:u w:val="none"/>
        </w:rPr>
        <w:t>1.0</w:t>
      </w:r>
      <w:r>
        <w:rPr>
          <w:rFonts w:ascii="Calibri" w:hAnsi="Calibri" w:cs="Calibri"/>
          <w:color w:val="000000"/>
          <w:spacing w:val="0"/>
          <w:w w:val="204"/>
          <w:sz w:val="24"/>
          <w:u w:val="none"/>
        </w:rPr>
        <w:t>   </w:t>
      </w:r>
      <w:r>
        <w:rPr>
          <w:rFonts w:ascii="宋体" w:hAnsi="宋体" w:cs="宋体"/>
          <w:color w:val="000000"/>
          <w:spacing w:val="-1"/>
          <w:w w:val="100"/>
          <w:position w:val="0"/>
          <w:sz w:val="18"/>
          <w:u w:val="none"/>
        </w:rPr>
        <w:t>0.5&lt;2&gt;</w:t>
      </w:r>
      <w:r>
        <w:rPr>
          <w:rFonts w:ascii="Calibri" w:hAnsi="Calibri" w:cs="Calibri"/>
          <w:color w:val="000000"/>
          <w:spacing w:val="0"/>
          <w:w w:val="179"/>
          <w:sz w:val="24"/>
          <w:u w:val="none"/>
        </w:rPr>
        <w:t>        </w:t>
      </w:r>
      <w:r>
        <w:rPr>
          <w:rFonts w:ascii="宋体" w:hAnsi="宋体" w:cs="宋体"/>
          <w:color w:val="000000"/>
          <w:spacing w:val="-2"/>
          <w:w w:val="100"/>
          <w:position w:val="0"/>
          <w:sz w:val="18"/>
          <w:u w:val="none"/>
        </w:rPr>
        <w:t>—</w:t>
      </w:r>
      <w:r>
        <w:rPr>
          <w:rFonts w:ascii="Calibri" w:hAnsi="Calibri" w:cs="Calibri"/>
          <w:color w:val="000000"/>
          <w:spacing w:val="0"/>
          <w:w w:val="172"/>
          <w:sz w:val="24"/>
          <w:u w:val="none"/>
        </w:rPr>
        <w:t>         </w:t>
      </w:r>
      <w:r>
        <w:rPr>
          <w:rFonts w:ascii="宋体" w:hAnsi="宋体" w:cs="宋体"/>
          <w:color w:val="000000"/>
          <w:spacing w:val="-1"/>
          <w:w w:val="100"/>
          <w:position w:val="0"/>
          <w:sz w:val="18"/>
          <w:u w:val="none"/>
        </w:rPr>
        <w:t>1.0</w:t>
      </w:r>
      <w:r>
        <w:rPr>
          <w:rFonts w:ascii="Calibri" w:hAnsi="Calibri" w:cs="Calibri"/>
          <w:color w:val="000000"/>
          <w:spacing w:val="0"/>
          <w:w w:val="182"/>
          <w:sz w:val="24"/>
          <w:u w:val="none"/>
        </w:rPr>
        <w:t>     </w:t>
      </w:r>
      <w:r>
        <w:rPr>
          <w:rFonts w:ascii="宋体" w:hAnsi="宋体" w:cs="宋体"/>
          <w:color w:val="000000"/>
          <w:spacing w:val="-1"/>
          <w:w w:val="100"/>
          <w:position w:val="0"/>
          <w:sz w:val="18"/>
          <w:u w:val="none"/>
        </w:rPr>
        <w:t>1.0</w:t>
      </w:r>
      <w:r>
        <w:rPr>
          <w:rFonts w:ascii="Calibri" w:hAnsi="Calibri" w:cs="Calibri"/>
          <w:color w:val="000000"/>
          <w:spacing w:val="0"/>
          <w:w w:val="178"/>
          <w:sz w:val="24"/>
          <w:u w:val="none"/>
        </w:rPr>
        <w:t>    </w:t>
      </w:r>
      <w:r>
        <w:rPr>
          <w:rFonts w:ascii="宋体" w:hAnsi="宋体" w:cs="宋体"/>
          <w:color w:val="000000"/>
          <w:spacing w:val="-1"/>
          <w:w w:val="100"/>
          <w:position w:val="0"/>
          <w:sz w:val="18"/>
          <w:u w:val="none"/>
        </w:rPr>
        <w:t>1.0</w:t>
      </w:r>
      <w:r>
        <w:rPr>
          <w:rFonts w:ascii="Calibri" w:hAnsi="Calibri" w:cs="Calibri"/>
          <w:color w:val="000000"/>
          <w:spacing w:val="0"/>
          <w:w w:val="211"/>
          <w:sz w:val="24"/>
          <w:u w:val="none"/>
        </w:rPr>
        <w:t>   </w:t>
      </w:r>
      <w:r>
        <w:rPr>
          <w:rFonts w:ascii="宋体" w:hAnsi="宋体" w:cs="宋体"/>
          <w:color w:val="000000"/>
          <w:spacing w:val="-1"/>
          <w:w w:val="100"/>
          <w:position w:val="0"/>
          <w:sz w:val="18"/>
          <w:u w:val="none"/>
        </w:rPr>
        <w:t>1.0</w:t>
      </w:r>
      <w:r>
        <w:rPr>
          <w:rFonts w:ascii="Calibri" w:hAnsi="Calibri" w:cs="Calibri"/>
          <w:color w:val="000000"/>
          <w:spacing w:val="0"/>
          <w:w w:val="166"/>
          <w:sz w:val="24"/>
          <w:u w:val="none"/>
        </w:rPr>
        <w:t>    </w:t>
      </w:r>
      <w:r>
        <w:rPr>
          <w:rFonts w:ascii="宋体" w:hAnsi="宋体" w:cs="宋体"/>
          <w:color w:val="000000"/>
          <w:spacing w:val="-1"/>
          <w:w w:val="100"/>
          <w:position w:val="0"/>
          <w:sz w:val="18"/>
          <w:u w:val="none"/>
        </w:rPr>
        <w:t>0.5</w:t>
      </w:r>
      <w:r>
        <w:rPr>
          <w:rFonts w:ascii="Calibri" w:hAnsi="Calibri" w:cs="Calibri"/>
          <w:color w:val="000000"/>
          <w:spacing w:val="0"/>
          <w:w w:val="166"/>
          <w:sz w:val="24"/>
          <w:u w:val="none"/>
        </w:rPr>
        <w:t>    </w:t>
      </w:r>
      <w:r>
        <w:rPr>
          <w:rFonts w:ascii="宋体" w:hAnsi="宋体" w:cs="宋体"/>
          <w:color w:val="000000"/>
          <w:spacing w:val="-1"/>
          <w:w w:val="100"/>
          <w:position w:val="0"/>
          <w:sz w:val="18"/>
          <w:u w:val="none"/>
        </w:rPr>
        <w:t>0.6</w:t>
      </w:r>
      <w:r>
        <w:rPr>
          <w:rFonts w:ascii="Calibri" w:hAnsi="Calibri" w:cs="Calibri"/>
          <w:color w:val="000000"/>
          <w:spacing w:val="0"/>
          <w:w w:val="185"/>
          <w:sz w:val="24"/>
          <w:u w:val="none"/>
        </w:rPr>
        <w:t>    </w:t>
      </w:r>
      <w:r>
        <w:rPr>
          <w:rFonts w:ascii="宋体" w:hAnsi="宋体" w:cs="宋体"/>
          <w:color w:val="000000"/>
          <w:spacing w:val="-1"/>
          <w:w w:val="100"/>
          <w:position w:val="0"/>
          <w:sz w:val="18"/>
          <w:u w:val="none"/>
        </w:rPr>
        <w:t>2.5</w:t>
      </w:r>
      <w:r>
        <w:rPr>
          <w:rFonts w:ascii="Calibri" w:hAnsi="Calibri" w:cs="Calibri"/>
          <w:color w:val="000000"/>
          <w:spacing w:val="0"/>
          <w:w w:val="166"/>
          <w:sz w:val="24"/>
          <w:u w:val="none"/>
        </w:rPr>
        <w:t>    </w:t>
      </w:r>
      <w:r>
        <w:rPr>
          <w:rFonts w:ascii="宋体" w:hAnsi="宋体" w:cs="宋体"/>
          <w:color w:val="000000"/>
          <w:spacing w:val="-1"/>
          <w:w w:val="100"/>
          <w:position w:val="0"/>
          <w:sz w:val="18"/>
          <w:u w:val="none"/>
        </w:rPr>
        <w:t>1.5</w:t>
      </w:r>
      <w:r>
        <w:rPr>
          <w:rFonts w:ascii="Calibri" w:hAnsi="Calibri" w:cs="Calibri"/>
          <w:color w:val="000000"/>
          <w:spacing w:val="0"/>
          <w:w w:val="240"/>
          <w:sz w:val="24"/>
          <w:u w:val="none"/>
        </w:rPr>
        <w:t>  </w:t>
      </w:r>
      <w:r>
        <w:rPr>
          <w:rFonts w:ascii="宋体" w:hAnsi="宋体" w:cs="宋体"/>
          <w:color w:val="000000"/>
          <w:spacing w:val="-1"/>
          <w:w w:val="100"/>
          <w:position w:val="0"/>
          <w:sz w:val="18"/>
          <w:u w:val="none"/>
        </w:rPr>
        <w:t>2.0</w:t>
      </w:r>
    </w:p>
    <w:p>
      <w:pPr>
        <w:widowControl/>
        <w:jc w:val="left"/>
        <w:sectPr>
          <w:type w:val="continuous"/>
          <w:pgSz w:w="23810" w:h="16837"/>
          <w:pgMar w:top="1440" w:right="872" w:bottom="1200" w:left="1232" w:header="0" w:footer="0" w:gutter="0"/>
          <w:pgNumType w:start="47"/>
          <w:cols w:num="2" w:space="708" w:equalWidth="0">
            <w:col w:w="5955" w:space="0"/>
            <w:col w:w="15750" w:space="0"/>
          </w:cols>
          <w:docGrid w:type="lines" w:linePitch="312" w:charSpace="0"/>
        </w:sectPr>
      </w:pPr>
    </w:p>
    <w:p>
      <w:pPr>
        <w:spacing w:before="0" w:after="0" w:line="299" w:lineRule="exact"/>
        <w:ind w:firstLine="0"/>
      </w:pPr>
    </w:p>
    <w:p>
      <w:pPr>
        <w:widowControl/>
        <w:jc w:val="left"/>
        <w:sectPr>
          <w:type w:val="continuous"/>
          <w:pgSz w:w="23810" w:h="16837"/>
          <w:pgMar w:top="1440" w:right="872" w:bottom="1200" w:left="1232" w:header="0" w:footer="0" w:gutter="0"/>
          <w:pgNumType w:start="48"/>
          <w:cols w:num="1" w:space="720"/>
          <w:docGrid w:type="lines" w:linePitch="312" w:charSpace="0"/>
        </w:sectPr>
      </w:pPr>
    </w:p>
    <w:p>
      <w:pPr>
        <w:tabs>
          <w:tab w:val="left" w:pos="5955"/>
        </w:tabs>
        <w:spacing w:before="0" w:after="0" w:line="334" w:lineRule="exact"/>
        <w:ind w:left="4649" w:firstLine="0"/>
        <w:jc w:val="left"/>
      </w:pPr>
      <w:r>
        <w:pict>
          <v:shape id="wondershare_1902" o:spid="_x0000_s1097" type="#_x0000_t202" style="width:184.45pt;height:23.35pt;margin-top:521.7pt;margin-left:151.9pt;mso-height-relative:page;mso-position-horizontal-relative:page;mso-position-vertical-relative:page;mso-width-relative:page;position:absolute;z-index:-251584512" coordsize="21600,21600" filled="f" stroked="f">
            <v:stroke joinstyle="miter"/>
            <v:textbox inset="0,0,0,0">
              <w:txbxContent>
                <w:p/>
                <w:p>
                  <w:pPr>
                    <w:tabs>
                      <w:tab w:val="left" w:pos="3021"/>
                    </w:tabs>
                    <w:autoSpaceDE w:val="0"/>
                    <w:autoSpaceDN w:val="0"/>
                    <w:adjustRightInd w:val="0"/>
                    <w:spacing w:before="0" w:after="0" w:line="189" w:lineRule="exact"/>
                    <w:jc w:val="left"/>
                  </w:pPr>
                  <w:r>
                    <w:rPr>
                      <w:rFonts w:ascii="宋体" w:eastAsia="宋体" w:hAnsi="宋体" w:cs="宋体"/>
                      <w:color w:val="000000"/>
                      <w:spacing w:val="-1"/>
                      <w:w w:val="100"/>
                      <w:position w:val="0"/>
                      <w:sz w:val="18"/>
                      <w:u w:val="none"/>
                    </w:rPr>
                    <w:t>综合管廊</w:t>
                  </w:r>
                  <w:r>
                    <w:rPr>
                      <w:color w:val="000000"/>
                      <w:spacing w:val="0"/>
                      <w:w w:val="100"/>
                      <w:sz w:val="24"/>
                      <w:u w:val="none"/>
                    </w:rPr>
                    <w:t> </w:t>
                  </w:r>
                  <w:r>
                    <w:rPr>
                      <w:rFonts w:ascii="Calibri" w:hAnsi="Calibri" w:cs="Calibri"/>
                      <w:color w:val="000000"/>
                      <w:spacing w:val="12"/>
                      <w:w w:val="100"/>
                      <w:sz w:val="14"/>
                      <w:u w:val="none"/>
                    </w:rPr>
                    <w:t> </w:t>
                  </w:r>
                  <w:r>
                    <w:rPr>
                      <w:rFonts w:ascii="宋体" w:hAnsi="宋体" w:cs="宋体"/>
                      <w:color w:val="000000"/>
                      <w:spacing w:val="0"/>
                      <w:w w:val="100"/>
                      <w:position w:val="14"/>
                      <w:sz w:val="14"/>
                      <w:u w:val="none"/>
                    </w:rPr>
                    <w:t>b</w:t>
                  </w:r>
                  <w:r>
                    <w:rPr>
                      <w:color w:val="000000"/>
                      <w:spacing w:val="0"/>
                      <w:w w:val="100"/>
                      <w:sz w:val="24"/>
                      <w:u w:val="none"/>
                    </w:rPr>
                    <w:t>               </w:t>
                  </w:r>
                  <w:r>
                    <w:rPr>
                      <w:rFonts w:cs="Calibri"/>
                      <w:spacing w:val="-1"/>
                      <w:w w:val="100"/>
                    </w:rPr>
                    <w:tab/>
                  </w:r>
                  <w:r>
                    <w:rPr>
                      <w:rFonts w:ascii="宋体" w:hAnsi="宋体" w:cs="宋体"/>
                      <w:color w:val="000000"/>
                      <w:spacing w:val="-1"/>
                      <w:w w:val="100"/>
                      <w:position w:val="18"/>
                      <w:sz w:val="18"/>
                      <w:u w:val="none"/>
                    </w:rPr>
                    <w:t>3.0</w:t>
                  </w:r>
                </w:p>
              </w:txbxContent>
            </v:textbox>
          </v:shape>
        </w:pict>
      </w:r>
      <w:r>
        <w:rPr>
          <w:rFonts w:ascii="宋体" w:eastAsia="宋体" w:hAnsi="宋体" w:cs="宋体"/>
          <w:color w:val="000000"/>
          <w:spacing w:val="-2"/>
          <w:w w:val="100"/>
          <w:position w:val="0"/>
          <w:sz w:val="18"/>
          <w:u w:val="none"/>
        </w:rPr>
        <w:t>（</w:t>
      </w:r>
      <w:r>
        <w:rPr>
          <w:rFonts w:ascii="宋体" w:hAnsi="宋体" w:cs="宋体"/>
          <w:color w:val="000000"/>
          <w:spacing w:val="-1"/>
          <w:w w:val="100"/>
          <w:position w:val="0"/>
          <w:sz w:val="18"/>
          <w:u w:val="none"/>
        </w:rPr>
        <w:t>1.0</w:t>
      </w:r>
      <w:r>
        <w:rPr>
          <w:rFonts w:ascii="宋体" w:eastAsia="宋体" w:hAnsi="宋体" w:cs="宋体"/>
          <w:color w:val="000000"/>
          <w:spacing w:val="-2"/>
          <w:w w:val="100"/>
          <w:position w:val="0"/>
          <w:sz w:val="18"/>
          <w:u w:val="none"/>
        </w:rPr>
        <w:t>）</w:t>
      </w:r>
      <w:r>
        <w:rPr>
          <w:rFonts w:cs="Calibri"/>
          <w:color w:val="000000"/>
          <w:spacing w:val="-1"/>
          <w:w w:val="100"/>
          <w:u w:val="none"/>
        </w:rPr>
        <w:tab/>
      </w:r>
      <w:r>
        <w:rPr>
          <w:rFonts w:ascii="宋体" w:hAnsi="宋体" w:cs="宋体"/>
          <w:color w:val="000000"/>
          <w:spacing w:val="-1"/>
          <w:w w:val="100"/>
          <w:position w:val="15"/>
          <w:sz w:val="18"/>
          <w:u w:val="none"/>
        </w:rPr>
        <w:t>1.0</w:t>
      </w:r>
    </w:p>
    <w:p>
      <w:pPr>
        <w:spacing w:before="0" w:after="0" w:line="179" w:lineRule="exact"/>
        <w:ind w:firstLine="0"/>
        <w:jc w:val="left"/>
      </w:pPr>
      <w:r>
        <w:br w:type="column"/>
      </w:r>
      <w:r>
        <w:rPr>
          <w:rFonts w:ascii="宋体" w:hAnsi="宋体" w:cs="宋体"/>
          <w:color w:val="000000"/>
          <w:spacing w:val="-1"/>
          <w:w w:val="100"/>
          <w:position w:val="0"/>
          <w:sz w:val="18"/>
          <w:u w:val="none"/>
        </w:rPr>
        <w:t>1.0</w:t>
      </w:r>
      <w:r>
        <w:rPr>
          <w:rFonts w:ascii="Calibri" w:hAnsi="Calibri" w:cs="Calibri"/>
          <w:color w:val="000000"/>
          <w:spacing w:val="0"/>
          <w:w w:val="171"/>
          <w:sz w:val="24"/>
          <w:u w:val="none"/>
        </w:rPr>
        <w:t>                       </w:t>
      </w:r>
      <w:r>
        <w:rPr>
          <w:rFonts w:ascii="宋体" w:hAnsi="宋体" w:cs="宋体"/>
          <w:color w:val="000000"/>
          <w:spacing w:val="-1"/>
          <w:w w:val="100"/>
          <w:position w:val="0"/>
          <w:sz w:val="18"/>
          <w:u w:val="none"/>
        </w:rPr>
        <w:t>1.0</w:t>
      </w:r>
      <w:r>
        <w:rPr>
          <w:rFonts w:ascii="Calibri" w:hAnsi="Calibri" w:cs="Calibri"/>
          <w:color w:val="000000"/>
          <w:spacing w:val="0"/>
          <w:w w:val="167"/>
          <w:sz w:val="24"/>
          <w:u w:val="none"/>
        </w:rPr>
        <w:t>                         </w:t>
      </w:r>
      <w:r>
        <w:rPr>
          <w:rFonts w:ascii="宋体" w:hAnsi="宋体" w:cs="宋体"/>
          <w:color w:val="000000"/>
          <w:spacing w:val="-1"/>
          <w:w w:val="100"/>
          <w:position w:val="0"/>
          <w:sz w:val="18"/>
          <w:u w:val="none"/>
        </w:rPr>
        <w:t>1.0</w:t>
      </w:r>
      <w:r>
        <w:rPr>
          <w:rFonts w:ascii="Calibri" w:hAnsi="Calibri" w:cs="Calibri"/>
          <w:color w:val="000000"/>
          <w:spacing w:val="0"/>
          <w:w w:val="167"/>
          <w:sz w:val="24"/>
          <w:u w:val="none"/>
        </w:rPr>
        <w:t>        </w:t>
      </w:r>
      <w:r>
        <w:rPr>
          <w:rFonts w:ascii="宋体" w:hAnsi="宋体" w:cs="宋体"/>
          <w:color w:val="000000"/>
          <w:spacing w:val="-1"/>
          <w:w w:val="100"/>
          <w:position w:val="0"/>
          <w:sz w:val="18"/>
          <w:u w:val="none"/>
        </w:rPr>
        <w:t>1.0</w:t>
      </w:r>
      <w:r>
        <w:rPr>
          <w:rFonts w:ascii="Calibri" w:hAnsi="Calibri" w:cs="Calibri"/>
          <w:color w:val="000000"/>
          <w:spacing w:val="0"/>
          <w:w w:val="177"/>
          <w:sz w:val="24"/>
          <w:u w:val="none"/>
        </w:rPr>
        <w:t>         </w:t>
      </w:r>
      <w:r>
        <w:rPr>
          <w:rFonts w:ascii="宋体" w:hAnsi="宋体" w:cs="宋体"/>
          <w:color w:val="000000"/>
          <w:spacing w:val="-1"/>
          <w:w w:val="100"/>
          <w:position w:val="0"/>
          <w:sz w:val="18"/>
          <w:u w:val="none"/>
        </w:rPr>
        <w:t>1.0</w:t>
      </w:r>
      <w:r>
        <w:rPr>
          <w:rFonts w:ascii="Calibri" w:hAnsi="Calibri" w:cs="Calibri"/>
          <w:color w:val="000000"/>
          <w:spacing w:val="0"/>
          <w:w w:val="173"/>
          <w:sz w:val="24"/>
          <w:u w:val="none"/>
        </w:rPr>
        <w:t>         </w:t>
      </w:r>
      <w:r>
        <w:rPr>
          <w:rFonts w:ascii="宋体" w:hAnsi="宋体" w:cs="宋体"/>
          <w:color w:val="000000"/>
          <w:spacing w:val="-2"/>
          <w:w w:val="100"/>
          <w:position w:val="0"/>
          <w:sz w:val="18"/>
          <w:u w:val="none"/>
        </w:rPr>
        <w:t>—</w:t>
      </w:r>
      <w:r>
        <w:rPr>
          <w:rFonts w:ascii="Calibri" w:hAnsi="Calibri" w:cs="Calibri"/>
          <w:color w:val="000000"/>
          <w:spacing w:val="0"/>
          <w:w w:val="197"/>
          <w:sz w:val="24"/>
          <w:u w:val="none"/>
        </w:rPr>
        <w:t>     </w:t>
      </w:r>
      <w:r>
        <w:rPr>
          <w:rFonts w:ascii="宋体" w:hAnsi="宋体" w:cs="宋体"/>
          <w:color w:val="000000"/>
          <w:spacing w:val="-1"/>
          <w:w w:val="100"/>
          <w:position w:val="0"/>
          <w:sz w:val="18"/>
          <w:u w:val="none"/>
        </w:rPr>
        <w:t>1.0</w:t>
      </w:r>
      <w:r>
        <w:rPr>
          <w:rFonts w:ascii="Calibri" w:hAnsi="Calibri" w:cs="Calibri"/>
          <w:color w:val="000000"/>
          <w:spacing w:val="0"/>
          <w:w w:val="178"/>
          <w:sz w:val="24"/>
          <w:u w:val="none"/>
        </w:rPr>
        <w:t>    </w:t>
      </w:r>
      <w:r>
        <w:rPr>
          <w:rFonts w:ascii="宋体" w:hAnsi="宋体" w:cs="宋体"/>
          <w:color w:val="000000"/>
          <w:spacing w:val="-1"/>
          <w:w w:val="100"/>
          <w:position w:val="0"/>
          <w:sz w:val="18"/>
          <w:u w:val="none"/>
        </w:rPr>
        <w:t>1.5</w:t>
      </w:r>
      <w:r>
        <w:rPr>
          <w:rFonts w:ascii="Calibri" w:hAnsi="Calibri" w:cs="Calibri"/>
          <w:color w:val="000000"/>
          <w:spacing w:val="0"/>
          <w:w w:val="180"/>
          <w:sz w:val="24"/>
          <w:u w:val="none"/>
        </w:rPr>
        <w:t>    </w:t>
      </w:r>
      <w:r>
        <w:rPr>
          <w:rFonts w:ascii="宋体" w:hAnsi="宋体" w:cs="宋体"/>
          <w:color w:val="000000"/>
          <w:spacing w:val="-2"/>
          <w:w w:val="100"/>
          <w:position w:val="0"/>
          <w:sz w:val="18"/>
          <w:u w:val="none"/>
        </w:rPr>
        <w:t>—</w:t>
      </w:r>
      <w:r>
        <w:rPr>
          <w:rFonts w:ascii="Calibri" w:hAnsi="Calibri" w:cs="Calibri"/>
          <w:color w:val="000000"/>
          <w:spacing w:val="0"/>
          <w:w w:val="205"/>
          <w:sz w:val="24"/>
          <w:u w:val="none"/>
        </w:rPr>
        <w:t>    </w:t>
      </w:r>
      <w:r>
        <w:rPr>
          <w:rFonts w:ascii="宋体" w:hAnsi="宋体" w:cs="宋体"/>
          <w:color w:val="000000"/>
          <w:spacing w:val="-2"/>
          <w:w w:val="100"/>
          <w:position w:val="0"/>
          <w:sz w:val="18"/>
          <w:u w:val="none"/>
        </w:rPr>
        <w:t>—</w:t>
      </w:r>
      <w:r>
        <w:rPr>
          <w:rFonts w:ascii="Calibri" w:hAnsi="Calibri" w:cs="Calibri"/>
          <w:color w:val="000000"/>
          <w:spacing w:val="0"/>
          <w:w w:val="169"/>
          <w:sz w:val="24"/>
          <w:u w:val="none"/>
        </w:rPr>
        <w:t>         </w:t>
      </w:r>
      <w:r>
        <w:rPr>
          <w:rFonts w:ascii="宋体" w:hAnsi="宋体" w:cs="宋体"/>
          <w:color w:val="000000"/>
          <w:spacing w:val="-2"/>
          <w:w w:val="100"/>
          <w:position w:val="0"/>
          <w:sz w:val="18"/>
          <w:u w:val="none"/>
        </w:rPr>
        <w:t>—</w:t>
      </w:r>
      <w:r>
        <w:rPr>
          <w:rFonts w:ascii="Calibri" w:hAnsi="Calibri" w:cs="Calibri"/>
          <w:color w:val="000000"/>
          <w:spacing w:val="0"/>
          <w:w w:val="172"/>
          <w:sz w:val="24"/>
          <w:u w:val="none"/>
        </w:rPr>
        <w:t>        </w:t>
      </w:r>
      <w:r>
        <w:rPr>
          <w:rFonts w:ascii="宋体" w:hAnsi="宋体" w:cs="宋体"/>
          <w:color w:val="000000"/>
          <w:spacing w:val="-2"/>
          <w:w w:val="100"/>
          <w:position w:val="0"/>
          <w:sz w:val="18"/>
          <w:u w:val="none"/>
        </w:rPr>
        <w:t>—</w:t>
      </w:r>
      <w:r>
        <w:rPr>
          <w:rFonts w:ascii="Calibri" w:hAnsi="Calibri" w:cs="Calibri"/>
          <w:color w:val="000000"/>
          <w:spacing w:val="0"/>
          <w:w w:val="185"/>
          <w:sz w:val="24"/>
          <w:u w:val="none"/>
        </w:rPr>
        <w:t>   </w:t>
      </w:r>
      <w:r>
        <w:rPr>
          <w:rFonts w:ascii="宋体" w:hAnsi="宋体" w:cs="宋体"/>
          <w:color w:val="000000"/>
          <w:spacing w:val="-1"/>
          <w:w w:val="100"/>
          <w:position w:val="0"/>
          <w:sz w:val="18"/>
          <w:u w:val="none"/>
        </w:rPr>
        <w:t>6.0</w:t>
      </w:r>
    </w:p>
    <w:p>
      <w:pPr>
        <w:widowControl/>
        <w:jc w:val="left"/>
        <w:sectPr>
          <w:type w:val="continuous"/>
          <w:pgSz w:w="23810" w:h="16837"/>
          <w:pgMar w:top="1440" w:right="872" w:bottom="1200" w:left="1232" w:header="0" w:footer="0" w:gutter="0"/>
          <w:pgNumType w:start="49"/>
          <w:cols w:num="2" w:space="708" w:equalWidth="0">
            <w:col w:w="7034" w:space="0"/>
            <w:col w:w="14671" w:space="0"/>
          </w:cols>
          <w:docGrid w:type="lines" w:linePitch="312" w:charSpace="0"/>
        </w:sectPr>
      </w:pPr>
    </w:p>
    <w:p>
      <w:pPr>
        <w:spacing w:before="0" w:after="0" w:line="144" w:lineRule="exact"/>
        <w:ind w:firstLine="0"/>
      </w:pPr>
    </w:p>
    <w:p>
      <w:pPr>
        <w:widowControl/>
        <w:jc w:val="left"/>
        <w:sectPr>
          <w:type w:val="continuous"/>
          <w:pgSz w:w="23810" w:h="16837"/>
          <w:pgMar w:top="1440" w:right="872" w:bottom="1200" w:left="1232" w:header="0" w:footer="0" w:gutter="0"/>
          <w:pgNumType w:start="50"/>
          <w:cols w:num="1" w:space="720"/>
          <w:docGrid w:type="lines" w:linePitch="312" w:charSpace="0"/>
        </w:sectPr>
      </w:pPr>
    </w:p>
    <w:p>
      <w:pPr>
        <w:tabs>
          <w:tab w:val="left" w:pos="4828"/>
          <w:tab w:val="left" w:pos="5955"/>
          <w:tab w:val="left" w:pos="7034"/>
          <w:tab w:val="left" w:pos="8241"/>
          <w:tab w:val="left" w:pos="9379"/>
          <w:tab w:val="left" w:pos="10001"/>
          <w:tab w:val="left" w:pos="10894"/>
          <w:tab w:val="left" w:pos="11981"/>
          <w:tab w:val="left" w:pos="12974"/>
          <w:tab w:val="left" w:pos="14108"/>
          <w:tab w:val="left" w:pos="15177"/>
          <w:tab w:val="left" w:pos="15988"/>
          <w:tab w:val="left" w:pos="16597"/>
          <w:tab w:val="left" w:pos="17208"/>
          <w:tab w:val="left" w:pos="17837"/>
          <w:tab w:val="left" w:pos="18838"/>
          <w:tab w:val="left" w:pos="19766"/>
          <w:tab w:val="left" w:pos="20295"/>
        </w:tabs>
        <w:spacing w:before="0" w:after="0" w:line="179" w:lineRule="exact"/>
        <w:ind w:left="1772" w:firstLine="0"/>
        <w:jc w:val="left"/>
      </w:pPr>
      <w:r>
        <w:rPr>
          <w:rFonts w:ascii="宋体" w:eastAsia="宋体" w:hAnsi="宋体" w:cs="宋体"/>
          <w:color w:val="000000"/>
          <w:spacing w:val="-1"/>
          <w:w w:val="100"/>
          <w:position w:val="0"/>
          <w:sz w:val="18"/>
          <w:u w:val="none"/>
        </w:rPr>
        <w:t>再生水管线</w:t>
      </w:r>
      <w:r>
        <w:rPr>
          <w:rFonts w:cs="Calibri"/>
          <w:color w:val="000000"/>
          <w:spacing w:val="0"/>
          <w:w w:val="100"/>
          <w:u w:val="none"/>
        </w:rPr>
        <w:tab/>
      </w:r>
      <w:r>
        <w:rPr>
          <w:rFonts w:ascii="宋体" w:hAnsi="宋体" w:cs="宋体"/>
          <w:color w:val="000000"/>
          <w:spacing w:val="-1"/>
          <w:w w:val="100"/>
          <w:position w:val="0"/>
          <w:sz w:val="18"/>
          <w:u w:val="none"/>
        </w:rPr>
        <w:t>1.0</w:t>
      </w:r>
      <w:r>
        <w:rPr>
          <w:rFonts w:cs="Calibri"/>
          <w:color w:val="000000"/>
          <w:spacing w:val="0"/>
          <w:w w:val="100"/>
          <w:u w:val="none"/>
        </w:rPr>
        <w:tab/>
      </w:r>
      <w:r>
        <w:rPr>
          <w:rFonts w:ascii="宋体" w:hAnsi="宋体" w:cs="宋体"/>
          <w:color w:val="000000"/>
          <w:spacing w:val="-1"/>
          <w:w w:val="100"/>
          <w:position w:val="0"/>
          <w:sz w:val="18"/>
          <w:u w:val="none"/>
        </w:rPr>
        <w:t>1.0</w:t>
      </w:r>
      <w:r>
        <w:rPr>
          <w:rFonts w:cs="Calibri"/>
          <w:color w:val="000000"/>
          <w:spacing w:val="0"/>
          <w:w w:val="100"/>
          <w:u w:val="none"/>
        </w:rPr>
        <w:tab/>
      </w:r>
      <w:r>
        <w:rPr>
          <w:rFonts w:ascii="宋体" w:hAnsi="宋体" w:cs="宋体"/>
          <w:color w:val="000000"/>
          <w:spacing w:val="-1"/>
          <w:w w:val="100"/>
          <w:position w:val="0"/>
          <w:sz w:val="18"/>
          <w:u w:val="none"/>
        </w:rPr>
        <w:t>1.0</w:t>
      </w:r>
      <w:r>
        <w:rPr>
          <w:rFonts w:cs="Calibri"/>
          <w:color w:val="000000"/>
          <w:spacing w:val="0"/>
          <w:w w:val="100"/>
          <w:u w:val="none"/>
        </w:rPr>
        <w:tab/>
      </w:r>
      <w:r>
        <w:rPr>
          <w:rFonts w:ascii="宋体" w:hAnsi="宋体" w:cs="宋体"/>
          <w:color w:val="000000"/>
          <w:spacing w:val="-1"/>
          <w:w w:val="100"/>
          <w:position w:val="0"/>
          <w:sz w:val="18"/>
          <w:u w:val="none"/>
        </w:rPr>
        <w:t>0.5</w:t>
      </w:r>
      <w:r>
        <w:rPr>
          <w:rFonts w:cs="Calibri"/>
          <w:color w:val="000000"/>
          <w:spacing w:val="-1"/>
          <w:w w:val="100"/>
          <w:u w:val="none"/>
        </w:rPr>
        <w:tab/>
      </w:r>
      <w:r>
        <w:rPr>
          <w:rFonts w:ascii="宋体" w:hAnsi="宋体" w:cs="宋体"/>
          <w:color w:val="000000"/>
          <w:spacing w:val="-1"/>
          <w:w w:val="100"/>
          <w:position w:val="0"/>
          <w:sz w:val="18"/>
          <w:u w:val="none"/>
        </w:rPr>
        <w:t>1.0</w:t>
      </w:r>
      <w:r>
        <w:rPr>
          <w:rFonts w:cs="Calibri"/>
          <w:color w:val="000000"/>
          <w:spacing w:val="-1"/>
          <w:w w:val="100"/>
          <w:u w:val="none"/>
        </w:rPr>
        <w:tab/>
      </w:r>
      <w:r>
        <w:rPr>
          <w:rFonts w:ascii="宋体" w:hAnsi="宋体" w:cs="宋体"/>
          <w:color w:val="000000"/>
          <w:spacing w:val="-1"/>
          <w:w w:val="100"/>
          <w:position w:val="0"/>
          <w:sz w:val="18"/>
          <w:u w:val="none"/>
        </w:rPr>
        <w:t>1.5</w:t>
      </w:r>
      <w:r>
        <w:rPr>
          <w:rFonts w:cs="Calibri"/>
          <w:color w:val="000000"/>
          <w:spacing w:val="266558528"/>
          <w:w w:val="100"/>
          <w:u w:val="none"/>
        </w:rPr>
        <w:tab/>
      </w:r>
      <w:r>
        <w:rPr>
          <w:rFonts w:ascii="宋体" w:hAnsi="宋体" w:cs="宋体"/>
          <w:color w:val="000000"/>
          <w:spacing w:val="-1"/>
          <w:w w:val="100"/>
          <w:position w:val="0"/>
          <w:sz w:val="18"/>
          <w:u w:val="none"/>
        </w:rPr>
        <w:t>1.5</w:t>
      </w:r>
      <w:r>
        <w:rPr>
          <w:rFonts w:cs="Calibri"/>
          <w:color w:val="000000"/>
          <w:spacing w:val="-1"/>
          <w:w w:val="100"/>
          <w:u w:val="none"/>
        </w:rPr>
        <w:tab/>
      </w:r>
      <w:r>
        <w:rPr>
          <w:rFonts w:ascii="宋体" w:hAnsi="宋体" w:cs="宋体"/>
          <w:color w:val="000000"/>
          <w:spacing w:val="-1"/>
          <w:w w:val="100"/>
          <w:position w:val="0"/>
          <w:sz w:val="18"/>
          <w:u w:val="none"/>
        </w:rPr>
        <w:t>1.5</w:t>
      </w:r>
      <w:r>
        <w:rPr>
          <w:rFonts w:cs="Calibri"/>
          <w:color w:val="000000"/>
          <w:spacing w:val="0"/>
          <w:w w:val="100"/>
          <w:u w:val="none"/>
        </w:rPr>
        <w:tab/>
      </w:r>
      <w:r>
        <w:rPr>
          <w:rFonts w:ascii="宋体" w:hAnsi="宋体" w:cs="宋体"/>
          <w:color w:val="000000"/>
          <w:spacing w:val="-1"/>
          <w:w w:val="100"/>
          <w:position w:val="0"/>
          <w:sz w:val="18"/>
          <w:u w:val="none"/>
        </w:rPr>
        <w:t>0.5</w:t>
      </w:r>
      <w:r>
        <w:rPr>
          <w:rFonts w:cs="Calibri"/>
          <w:color w:val="000000"/>
          <w:spacing w:val="-2"/>
          <w:w w:val="100"/>
          <w:u w:val="none"/>
        </w:rPr>
        <w:tab/>
      </w:r>
      <w:r>
        <w:rPr>
          <w:rFonts w:ascii="宋体" w:hAnsi="宋体" w:cs="宋体"/>
          <w:color w:val="000000"/>
          <w:spacing w:val="-1"/>
          <w:w w:val="100"/>
          <w:position w:val="0"/>
          <w:sz w:val="18"/>
          <w:u w:val="none"/>
        </w:rPr>
        <w:t>1.0</w:t>
      </w:r>
      <w:r>
        <w:rPr>
          <w:rFonts w:cs="Calibri"/>
          <w:color w:val="000000"/>
          <w:spacing w:val="-2"/>
          <w:w w:val="100"/>
          <w:u w:val="none"/>
        </w:rPr>
        <w:tab/>
      </w:r>
      <w:r>
        <w:rPr>
          <w:rFonts w:ascii="宋体" w:hAnsi="宋体" w:cs="宋体"/>
          <w:color w:val="000000"/>
          <w:spacing w:val="-1"/>
          <w:w w:val="100"/>
          <w:position w:val="0"/>
          <w:sz w:val="18"/>
          <w:u w:val="none"/>
        </w:rPr>
        <w:t>1.0</w:t>
      </w:r>
      <w:r>
        <w:rPr>
          <w:rFonts w:cs="Calibri"/>
          <w:color w:val="000000"/>
          <w:spacing w:val="-1"/>
          <w:w w:val="100"/>
          <w:u w:val="none"/>
        </w:rPr>
        <w:tab/>
      </w:r>
      <w:r>
        <w:rPr>
          <w:rFonts w:ascii="宋体" w:hAnsi="宋体" w:cs="宋体"/>
          <w:color w:val="000000"/>
          <w:spacing w:val="-2"/>
          <w:w w:val="100"/>
          <w:position w:val="0"/>
          <w:sz w:val="18"/>
          <w:u w:val="none"/>
        </w:rPr>
        <w:t>—</w:t>
      </w:r>
      <w:r>
        <w:rPr>
          <w:rFonts w:cs="Calibri"/>
          <w:color w:val="000000"/>
          <w:spacing w:val="-2"/>
          <w:w w:val="100"/>
          <w:u w:val="none"/>
        </w:rPr>
        <w:tab/>
      </w:r>
      <w:r>
        <w:rPr>
          <w:rFonts w:ascii="宋体" w:hAnsi="宋体" w:cs="宋体"/>
          <w:color w:val="000000"/>
          <w:spacing w:val="-1"/>
          <w:w w:val="100"/>
          <w:position w:val="0"/>
          <w:sz w:val="18"/>
          <w:u w:val="none"/>
        </w:rPr>
        <w:t>1.5</w:t>
      </w:r>
      <w:r>
        <w:rPr>
          <w:rFonts w:cs="Calibri"/>
          <w:color w:val="000000"/>
          <w:spacing w:val="-1"/>
          <w:w w:val="100"/>
          <w:u w:val="none"/>
        </w:rPr>
        <w:tab/>
      </w:r>
      <w:r>
        <w:rPr>
          <w:rFonts w:ascii="宋体" w:hAnsi="宋体" w:cs="宋体"/>
          <w:color w:val="000000"/>
          <w:spacing w:val="-1"/>
          <w:w w:val="100"/>
          <w:position w:val="0"/>
          <w:sz w:val="18"/>
          <w:u w:val="none"/>
        </w:rPr>
        <w:t>1.0</w:t>
      </w:r>
      <w:r>
        <w:rPr>
          <w:rFonts w:cs="Calibri"/>
          <w:color w:val="000000"/>
          <w:spacing w:val="-1"/>
          <w:w w:val="100"/>
          <w:u w:val="none"/>
        </w:rPr>
        <w:tab/>
      </w:r>
      <w:r>
        <w:rPr>
          <w:rFonts w:ascii="宋体" w:hAnsi="宋体" w:cs="宋体"/>
          <w:color w:val="000000"/>
          <w:spacing w:val="-1"/>
          <w:w w:val="100"/>
          <w:position w:val="0"/>
          <w:sz w:val="18"/>
          <w:u w:val="none"/>
        </w:rPr>
        <w:t>0.5</w:t>
      </w:r>
      <w:r>
        <w:rPr>
          <w:rFonts w:cs="Calibri"/>
          <w:color w:val="000000"/>
          <w:spacing w:val="0"/>
          <w:w w:val="100"/>
          <w:u w:val="none"/>
        </w:rPr>
        <w:tab/>
      </w:r>
      <w:r>
        <w:rPr>
          <w:rFonts w:ascii="宋体" w:hAnsi="宋体" w:cs="宋体"/>
          <w:color w:val="000000"/>
          <w:spacing w:val="-1"/>
          <w:w w:val="100"/>
          <w:position w:val="0"/>
          <w:sz w:val="18"/>
          <w:u w:val="none"/>
        </w:rPr>
        <w:t>3.0</w:t>
      </w:r>
      <w:r>
        <w:rPr>
          <w:rFonts w:cs="Calibri"/>
          <w:color w:val="000000"/>
          <w:spacing w:val="0"/>
          <w:w w:val="100"/>
          <w:u w:val="none"/>
        </w:rPr>
        <w:tab/>
      </w:r>
      <w:r>
        <w:rPr>
          <w:rFonts w:ascii="宋体" w:hAnsi="宋体" w:cs="宋体"/>
          <w:color w:val="000000"/>
          <w:spacing w:val="-1"/>
          <w:w w:val="100"/>
          <w:position w:val="0"/>
          <w:sz w:val="18"/>
          <w:u w:val="none"/>
        </w:rPr>
        <w:t>1.0</w:t>
      </w:r>
      <w:r>
        <w:rPr>
          <w:rFonts w:cs="Calibri"/>
          <w:color w:val="000000"/>
          <w:spacing w:val="-1"/>
          <w:w w:val="100"/>
          <w:u w:val="none"/>
        </w:rPr>
        <w:tab/>
      </w:r>
      <w:r>
        <w:rPr>
          <w:rFonts w:ascii="宋体" w:hAnsi="宋体" w:cs="宋体"/>
          <w:color w:val="000000"/>
          <w:spacing w:val="-1"/>
          <w:w w:val="100"/>
          <w:position w:val="0"/>
          <w:sz w:val="18"/>
          <w:u w:val="none"/>
        </w:rPr>
        <w:t>5.0</w:t>
      </w:r>
    </w:p>
    <w:p>
      <w:pPr>
        <w:tabs>
          <w:tab w:val="left" w:pos="4828"/>
          <w:tab w:val="left" w:pos="5955"/>
          <w:tab w:val="left" w:pos="7034"/>
          <w:tab w:val="left" w:pos="7673"/>
          <w:tab w:val="left" w:pos="8509"/>
          <w:tab w:val="left" w:pos="9379"/>
          <w:tab w:val="left" w:pos="10578"/>
          <w:tab w:val="left" w:pos="11981"/>
          <w:tab w:val="left" w:pos="12974"/>
          <w:tab w:val="left" w:pos="14108"/>
          <w:tab w:val="left" w:pos="15177"/>
          <w:tab w:val="left" w:pos="15940"/>
          <w:tab w:val="left" w:pos="16645"/>
          <w:tab w:val="left" w:pos="17208"/>
          <w:tab w:val="left" w:pos="17837"/>
          <w:tab w:val="left" w:pos="18838"/>
          <w:tab w:val="left" w:pos="19766"/>
          <w:tab w:val="left" w:pos="20295"/>
        </w:tabs>
        <w:spacing w:before="0" w:after="0" w:line="323" w:lineRule="exact"/>
        <w:ind w:left="1772" w:firstLine="272"/>
        <w:jc w:val="left"/>
      </w:pPr>
      <w:r>
        <w:rPr>
          <w:rFonts w:ascii="宋体" w:eastAsia="宋体" w:hAnsi="宋体" w:cs="宋体"/>
          <w:color w:val="000000"/>
          <w:spacing w:val="-2"/>
          <w:w w:val="100"/>
          <w:position w:val="0"/>
          <w:sz w:val="18"/>
          <w:u w:val="none"/>
        </w:rPr>
        <w:t>管沟</w:t>
      </w:r>
      <w:r>
        <w:rPr>
          <w:rFonts w:cs="Calibri"/>
          <w:color w:val="000000"/>
          <w:spacing w:val="-1"/>
          <w:w w:val="100"/>
          <w:u w:val="none"/>
        </w:rPr>
        <w:tab/>
      </w:r>
      <w:r>
        <w:rPr>
          <w:rFonts w:ascii="宋体" w:hAnsi="宋体" w:cs="宋体"/>
          <w:color w:val="000000"/>
          <w:spacing w:val="-1"/>
          <w:w w:val="100"/>
          <w:position w:val="0"/>
          <w:sz w:val="18"/>
          <w:u w:val="none"/>
        </w:rPr>
        <w:t>0.5</w:t>
      </w:r>
      <w:r>
        <w:rPr>
          <w:rFonts w:cs="Calibri"/>
          <w:color w:val="000000"/>
          <w:spacing w:val="-1"/>
          <w:w w:val="100"/>
          <w:u w:val="none"/>
        </w:rPr>
        <w:tab/>
      </w:r>
      <w:r>
        <w:rPr>
          <w:rFonts w:ascii="宋体" w:hAnsi="宋体" w:cs="宋体"/>
          <w:color w:val="000000"/>
          <w:spacing w:val="-1"/>
          <w:w w:val="100"/>
          <w:position w:val="0"/>
          <w:sz w:val="18"/>
          <w:u w:val="none"/>
        </w:rPr>
        <w:t>1.5</w:t>
      </w:r>
      <w:r>
        <w:rPr>
          <w:rFonts w:cs="Calibri"/>
          <w:color w:val="000000"/>
          <w:spacing w:val="0"/>
          <w:w w:val="100"/>
          <w:u w:val="none"/>
        </w:rPr>
        <w:tab/>
      </w:r>
      <w:r>
        <w:rPr>
          <w:rFonts w:ascii="宋体" w:hAnsi="宋体" w:cs="宋体"/>
          <w:color w:val="000000"/>
          <w:spacing w:val="-1"/>
          <w:w w:val="100"/>
          <w:position w:val="0"/>
          <w:sz w:val="18"/>
          <w:u w:val="none"/>
        </w:rPr>
        <w:t>1.5</w:t>
      </w:r>
      <w:r>
        <w:rPr>
          <w:rFonts w:cs="Calibri"/>
          <w:color w:val="000000"/>
          <w:spacing w:val="0"/>
          <w:w w:val="100"/>
          <w:u w:val="none"/>
        </w:rPr>
        <w:tab/>
      </w:r>
      <w:r>
        <w:rPr>
          <w:rFonts w:ascii="宋体" w:hAnsi="宋体" w:cs="宋体"/>
          <w:color w:val="000000"/>
          <w:spacing w:val="-1"/>
          <w:w w:val="100"/>
          <w:position w:val="0"/>
          <w:sz w:val="18"/>
          <w:u w:val="none"/>
        </w:rPr>
        <w:t>1.0</w:t>
      </w:r>
      <w:r>
        <w:rPr>
          <w:rFonts w:cs="Calibri"/>
          <w:color w:val="000000"/>
          <w:spacing w:val="-1"/>
          <w:w w:val="100"/>
          <w:u w:val="none"/>
        </w:rPr>
        <w:tab/>
      </w:r>
      <w:r>
        <w:rPr>
          <w:rFonts w:ascii="宋体" w:hAnsi="宋体" w:cs="宋体"/>
          <w:color w:val="000000"/>
          <w:spacing w:val="-1"/>
          <w:w w:val="100"/>
          <w:position w:val="0"/>
          <w:sz w:val="18"/>
          <w:u w:val="none"/>
        </w:rPr>
        <w:t>1.5</w:t>
      </w:r>
      <w:r>
        <w:rPr>
          <w:rFonts w:cs="Calibri"/>
          <w:color w:val="000000"/>
          <w:spacing w:val="-1"/>
          <w:w w:val="100"/>
          <w:u w:val="none"/>
        </w:rPr>
        <w:tab/>
      </w:r>
      <w:r>
        <w:rPr>
          <w:rFonts w:ascii="宋体" w:hAnsi="宋体" w:cs="宋体"/>
          <w:color w:val="000000"/>
          <w:spacing w:val="-1"/>
          <w:w w:val="100"/>
          <w:position w:val="0"/>
          <w:sz w:val="18"/>
          <w:u w:val="none"/>
        </w:rPr>
        <w:t>2.0</w:t>
      </w:r>
      <w:r>
        <w:rPr>
          <w:rFonts w:cs="Calibri"/>
          <w:color w:val="000000"/>
          <w:spacing w:val="-1"/>
          <w:w w:val="100"/>
          <w:u w:val="none"/>
        </w:rPr>
        <w:tab/>
      </w:r>
      <w:r>
        <w:rPr>
          <w:rFonts w:ascii="宋体" w:hAnsi="宋体" w:cs="宋体"/>
          <w:color w:val="000000"/>
          <w:spacing w:val="-1"/>
          <w:w w:val="100"/>
          <w:position w:val="0"/>
          <w:sz w:val="18"/>
          <w:u w:val="none"/>
        </w:rPr>
        <w:t>4.0</w:t>
      </w:r>
      <w:r>
        <w:rPr>
          <w:rFonts w:cs="Calibri"/>
          <w:color w:val="000000"/>
          <w:spacing w:val="-1"/>
          <w:w w:val="100"/>
          <w:u w:val="none"/>
        </w:rPr>
        <w:tab/>
      </w:r>
      <w:r>
        <w:rPr>
          <w:rFonts w:ascii="宋体" w:hAnsi="宋体" w:cs="宋体"/>
          <w:color w:val="000000"/>
          <w:spacing w:val="-1"/>
          <w:w w:val="100"/>
          <w:position w:val="0"/>
          <w:sz w:val="18"/>
          <w:u w:val="none"/>
        </w:rPr>
        <w:t>1.5</w:t>
      </w:r>
      <w:r>
        <w:rPr>
          <w:rFonts w:cs="Calibri"/>
          <w:color w:val="000000"/>
          <w:spacing w:val="-1"/>
          <w:w w:val="100"/>
          <w:u w:val="none"/>
        </w:rPr>
        <w:tab/>
      </w:r>
      <w:r>
        <w:rPr>
          <w:rFonts w:ascii="宋体" w:hAnsi="宋体" w:cs="宋体"/>
          <w:color w:val="000000"/>
          <w:spacing w:val="-1"/>
          <w:w w:val="100"/>
          <w:position w:val="0"/>
          <w:sz w:val="18"/>
          <w:u w:val="none"/>
        </w:rPr>
        <w:t>1.0</w:t>
      </w:r>
      <w:r>
        <w:rPr>
          <w:rFonts w:cs="Calibri"/>
          <w:color w:val="000000"/>
          <w:spacing w:val="-1"/>
          <w:w w:val="100"/>
          <w:u w:val="none"/>
        </w:rPr>
        <w:tab/>
      </w:r>
      <w:r>
        <w:rPr>
          <w:rFonts w:ascii="宋体" w:hAnsi="宋体" w:cs="宋体"/>
          <w:color w:val="000000"/>
          <w:spacing w:val="-1"/>
          <w:w w:val="100"/>
          <w:position w:val="0"/>
          <w:sz w:val="18"/>
          <w:u w:val="none"/>
        </w:rPr>
        <w:t>1.0</w:t>
      </w:r>
      <w:r>
        <w:rPr>
          <w:rFonts w:cs="Calibri"/>
          <w:color w:val="000000"/>
          <w:spacing w:val="0"/>
          <w:w w:val="100"/>
          <w:u w:val="none"/>
        </w:rPr>
        <w:tab/>
      </w:r>
      <w:r>
        <w:rPr>
          <w:rFonts w:ascii="宋体" w:hAnsi="宋体" w:cs="宋体"/>
          <w:color w:val="000000"/>
          <w:spacing w:val="-1"/>
          <w:w w:val="100"/>
          <w:position w:val="0"/>
          <w:sz w:val="18"/>
          <w:u w:val="none"/>
        </w:rPr>
        <w:t>1.5</w:t>
      </w:r>
      <w:r>
        <w:rPr>
          <w:rFonts w:cs="Calibri"/>
          <w:color w:val="000000"/>
          <w:spacing w:val="-1"/>
          <w:w w:val="100"/>
          <w:u w:val="none"/>
        </w:rPr>
        <w:tab/>
      </w:r>
      <w:r>
        <w:rPr>
          <w:rFonts w:ascii="宋体" w:hAnsi="宋体" w:cs="宋体"/>
          <w:color w:val="000000"/>
          <w:spacing w:val="-1"/>
          <w:w w:val="100"/>
          <w:position w:val="0"/>
          <w:sz w:val="18"/>
          <w:u w:val="none"/>
        </w:rPr>
        <w:t>1.5</w:t>
      </w:r>
      <w:r>
        <w:rPr>
          <w:rFonts w:cs="Calibri"/>
          <w:color w:val="000000"/>
          <w:spacing w:val="-1"/>
          <w:w w:val="100"/>
          <w:u w:val="none"/>
        </w:rPr>
        <w:tab/>
      </w:r>
      <w:r>
        <w:rPr>
          <w:rFonts w:ascii="宋体" w:hAnsi="宋体" w:cs="宋体"/>
          <w:color w:val="000000"/>
          <w:spacing w:val="-2"/>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1.5</w:t>
      </w:r>
      <w:r>
        <w:rPr>
          <w:rFonts w:cs="Calibri"/>
          <w:color w:val="000000"/>
          <w:spacing w:val="-1"/>
          <w:w w:val="100"/>
          <w:u w:val="none"/>
        </w:rPr>
        <w:tab/>
      </w:r>
      <w:r>
        <w:rPr>
          <w:rFonts w:ascii="宋体" w:hAnsi="宋体" w:cs="宋体"/>
          <w:color w:val="000000"/>
          <w:spacing w:val="-1"/>
          <w:w w:val="100"/>
          <w:position w:val="0"/>
          <w:sz w:val="18"/>
          <w:u w:val="none"/>
        </w:rPr>
        <w:t>1.0</w:t>
      </w:r>
      <w:r>
        <w:rPr>
          <w:rFonts w:cs="Calibri"/>
          <w:color w:val="000000"/>
          <w:spacing w:val="-1"/>
          <w:w w:val="100"/>
          <w:u w:val="none"/>
        </w:rPr>
        <w:tab/>
      </w:r>
      <w:r>
        <w:rPr>
          <w:rFonts w:ascii="宋体" w:hAnsi="宋体" w:cs="宋体"/>
          <w:color w:val="000000"/>
          <w:spacing w:val="-1"/>
          <w:w w:val="100"/>
          <w:position w:val="0"/>
          <w:sz w:val="18"/>
          <w:u w:val="none"/>
        </w:rPr>
        <w:t>3.0</w:t>
      </w:r>
      <w:r>
        <w:rPr>
          <w:rFonts w:cs="Calibri"/>
          <w:color w:val="000000"/>
          <w:spacing w:val="0"/>
          <w:w w:val="100"/>
          <w:u w:val="none"/>
        </w:rPr>
        <w:tab/>
      </w:r>
      <w:r>
        <w:rPr>
          <w:rFonts w:ascii="宋体" w:hAnsi="宋体" w:cs="宋体"/>
          <w:color w:val="000000"/>
          <w:spacing w:val="-1"/>
          <w:w w:val="100"/>
          <w:position w:val="0"/>
          <w:sz w:val="18"/>
          <w:u w:val="none"/>
        </w:rPr>
        <w:t>1.5</w:t>
      </w:r>
      <w:r>
        <w:rPr>
          <w:rFonts w:cs="Calibri"/>
          <w:color w:val="000000"/>
          <w:spacing w:val="-1"/>
          <w:w w:val="100"/>
          <w:u w:val="none"/>
        </w:rPr>
        <w:tab/>
      </w:r>
      <w:r>
        <w:rPr>
          <w:rFonts w:ascii="宋体" w:hAnsi="宋体" w:cs="宋体"/>
          <w:color w:val="000000"/>
          <w:spacing w:val="-1"/>
          <w:w w:val="100"/>
          <w:position w:val="0"/>
          <w:sz w:val="18"/>
          <w:u w:val="none"/>
        </w:rPr>
        <w:t>5.0</w:t>
      </w:r>
    </w:p>
    <w:p>
      <w:pPr>
        <w:tabs>
          <w:tab w:val="left" w:pos="4876"/>
          <w:tab w:val="left" w:pos="5955"/>
          <w:tab w:val="left" w:pos="7034"/>
          <w:tab w:val="left" w:pos="8196"/>
          <w:tab w:val="left" w:pos="10272"/>
          <w:tab w:val="left" w:pos="11981"/>
          <w:tab w:val="left" w:pos="12974"/>
          <w:tab w:val="left" w:pos="14108"/>
          <w:tab w:val="left" w:pos="15225"/>
          <w:tab w:val="left" w:pos="15940"/>
          <w:tab w:val="left" w:pos="16597"/>
          <w:tab w:val="left" w:pos="17257"/>
          <w:tab w:val="left" w:pos="17837"/>
          <w:tab w:val="left" w:pos="18886"/>
          <w:tab w:val="left" w:pos="19766"/>
          <w:tab w:val="left" w:pos="20340"/>
        </w:tabs>
        <w:spacing w:before="0" w:after="0" w:line="320" w:lineRule="exact"/>
        <w:ind w:left="1772" w:firstLine="272"/>
        <w:jc w:val="left"/>
      </w:pPr>
      <w:r>
        <w:rPr>
          <w:rFonts w:ascii="宋体" w:eastAsia="宋体" w:hAnsi="宋体" w:cs="宋体"/>
          <w:color w:val="000000"/>
          <w:spacing w:val="-2"/>
          <w:w w:val="100"/>
          <w:position w:val="0"/>
          <w:sz w:val="18"/>
          <w:u w:val="none"/>
        </w:rPr>
        <w:t>乔木</w:t>
      </w:r>
      <w:r>
        <w:rPr>
          <w:rFonts w:cs="Calibri"/>
          <w:color w:val="000000"/>
          <w:spacing w:val="0"/>
          <w:w w:val="100"/>
          <w:u w:val="none"/>
        </w:rPr>
        <w:tab/>
      </w:r>
      <w:r>
        <w:rPr>
          <w:rFonts w:ascii="宋体" w:hAnsi="宋体" w:cs="宋体"/>
          <w:color w:val="000000"/>
          <w:spacing w:val="-2"/>
          <w:w w:val="100"/>
          <w:position w:val="0"/>
          <w:sz w:val="18"/>
          <w:u w:val="none"/>
        </w:rPr>
        <w:t>—</w:t>
      </w:r>
      <w:r>
        <w:rPr>
          <w:rFonts w:cs="Calibri"/>
          <w:color w:val="000000"/>
          <w:spacing w:val="-2"/>
          <w:w w:val="100"/>
          <w:u w:val="none"/>
        </w:rPr>
        <w:tab/>
      </w:r>
      <w:r>
        <w:rPr>
          <w:rFonts w:ascii="宋体" w:hAnsi="宋体" w:cs="宋体"/>
          <w:color w:val="000000"/>
          <w:spacing w:val="-1"/>
          <w:w w:val="100"/>
          <w:position w:val="0"/>
          <w:sz w:val="18"/>
          <w:u w:val="none"/>
        </w:rPr>
        <w:t>1.5</w:t>
      </w:r>
      <w:r>
        <w:rPr>
          <w:rFonts w:cs="Calibri"/>
          <w:color w:val="000000"/>
          <w:spacing w:val="-1"/>
          <w:w w:val="100"/>
          <w:u w:val="none"/>
        </w:rPr>
        <w:tab/>
      </w:r>
      <w:r>
        <w:rPr>
          <w:rFonts w:ascii="宋体" w:hAnsi="宋体" w:cs="宋体"/>
          <w:color w:val="000000"/>
          <w:spacing w:val="-1"/>
          <w:w w:val="100"/>
          <w:position w:val="0"/>
          <w:sz w:val="18"/>
          <w:u w:val="none"/>
        </w:rPr>
        <w:t>1.5</w:t>
      </w:r>
      <w:r>
        <w:rPr>
          <w:rFonts w:cs="Calibri"/>
          <w:color w:val="000000"/>
          <w:spacing w:val="0"/>
          <w:w w:val="100"/>
          <w:u w:val="none"/>
        </w:rPr>
        <w:tab/>
      </w:r>
      <w:r>
        <w:rPr>
          <w:rFonts w:ascii="宋体" w:hAnsi="宋体" w:cs="宋体"/>
          <w:color w:val="000000"/>
          <w:spacing w:val="-1"/>
          <w:w w:val="100"/>
          <w:position w:val="0"/>
          <w:sz w:val="18"/>
          <w:u w:val="none"/>
        </w:rPr>
        <w:t>0.75</w:t>
      </w:r>
      <w:r>
        <w:rPr>
          <w:rFonts w:cs="Calibri"/>
          <w:color w:val="000000"/>
          <w:spacing w:val="0"/>
          <w:w w:val="100"/>
          <w:u w:val="none"/>
        </w:rPr>
        <w:tab/>
      </w:r>
      <w:r>
        <w:rPr>
          <w:rFonts w:ascii="宋体" w:hAnsi="宋体" w:cs="宋体"/>
          <w:color w:val="000000"/>
          <w:spacing w:val="-1"/>
          <w:w w:val="100"/>
          <w:position w:val="0"/>
          <w:sz w:val="18"/>
          <w:u w:val="none"/>
        </w:rPr>
        <w:t>1.2</w:t>
      </w:r>
      <w:r>
        <w:rPr>
          <w:rFonts w:cs="Calibri"/>
          <w:color w:val="000000"/>
          <w:spacing w:val="0"/>
          <w:w w:val="100"/>
          <w:u w:val="none"/>
        </w:rPr>
        <w:tab/>
      </w:r>
      <w:r>
        <w:rPr>
          <w:rFonts w:ascii="宋体" w:hAnsi="宋体" w:cs="宋体"/>
          <w:color w:val="000000"/>
          <w:spacing w:val="-1"/>
          <w:w w:val="100"/>
          <w:position w:val="0"/>
          <w:sz w:val="18"/>
          <w:u w:val="none"/>
        </w:rPr>
        <w:t>1.5</w:t>
      </w:r>
      <w:r>
        <w:rPr>
          <w:rFonts w:cs="Calibri"/>
          <w:color w:val="000000"/>
          <w:spacing w:val="241976024"/>
          <w:w w:val="100"/>
          <w:u w:val="none"/>
        </w:rPr>
        <w:tab/>
      </w:r>
      <w:r>
        <w:rPr>
          <w:rFonts w:ascii="宋体" w:hAnsi="宋体" w:cs="宋体"/>
          <w:color w:val="000000"/>
          <w:spacing w:val="-1"/>
          <w:w w:val="100"/>
          <w:position w:val="0"/>
          <w:sz w:val="18"/>
          <w:u w:val="none"/>
        </w:rPr>
        <w:t>0.7</w:t>
      </w:r>
      <w:r>
        <w:rPr>
          <w:rFonts w:cs="Calibri"/>
          <w:color w:val="000000"/>
          <w:spacing w:val="-2"/>
          <w:w w:val="100"/>
          <w:u w:val="none"/>
        </w:rPr>
        <w:tab/>
      </w:r>
      <w:r>
        <w:rPr>
          <w:rFonts w:ascii="宋体" w:hAnsi="宋体" w:cs="宋体"/>
          <w:color w:val="000000"/>
          <w:spacing w:val="-1"/>
          <w:w w:val="100"/>
          <w:position w:val="0"/>
          <w:sz w:val="18"/>
          <w:u w:val="none"/>
        </w:rPr>
        <w:t>1.0</w:t>
      </w:r>
      <w:r>
        <w:rPr>
          <w:rFonts w:cs="Calibri"/>
          <w:color w:val="000000"/>
          <w:spacing w:val="-1"/>
          <w:w w:val="100"/>
          <w:u w:val="none"/>
        </w:rPr>
        <w:tab/>
      </w:r>
      <w:r>
        <w:rPr>
          <w:rFonts w:ascii="宋体" w:hAnsi="宋体" w:cs="宋体"/>
          <w:color w:val="000000"/>
          <w:spacing w:val="-2"/>
          <w:w w:val="100"/>
          <w:position w:val="0"/>
          <w:sz w:val="18"/>
          <w:u w:val="none"/>
        </w:rPr>
        <w:t>—</w:t>
      </w:r>
      <w:r>
        <w:rPr>
          <w:rFonts w:cs="Calibri"/>
          <w:color w:val="000000"/>
          <w:spacing w:val="0"/>
          <w:w w:val="100"/>
          <w:u w:val="none"/>
        </w:rPr>
        <w:tab/>
      </w:r>
      <w:r>
        <w:rPr>
          <w:rFonts w:ascii="宋体" w:hAnsi="宋体" w:cs="宋体"/>
          <w:color w:val="000000"/>
          <w:spacing w:val="-1"/>
          <w:w w:val="100"/>
          <w:position w:val="0"/>
          <w:sz w:val="18"/>
          <w:u w:val="none"/>
        </w:rPr>
        <w:t>1.0</w:t>
      </w:r>
      <w:r>
        <w:rPr>
          <w:rFonts w:cs="Calibri"/>
          <w:color w:val="000000"/>
          <w:spacing w:val="-2"/>
          <w:w w:val="100"/>
          <w:u w:val="none"/>
        </w:rPr>
        <w:tab/>
      </w:r>
      <w:r>
        <w:rPr>
          <w:rFonts w:ascii="宋体" w:hAnsi="宋体" w:cs="宋体"/>
          <w:color w:val="000000"/>
          <w:spacing w:val="-1"/>
          <w:w w:val="100"/>
          <w:position w:val="0"/>
          <w:sz w:val="18"/>
          <w:u w:val="none"/>
        </w:rPr>
        <w:t>1.5</w:t>
      </w:r>
      <w:r>
        <w:rPr>
          <w:rFonts w:cs="Calibri"/>
          <w:color w:val="000000"/>
          <w:spacing w:val="-1"/>
          <w:w w:val="100"/>
          <w:u w:val="none"/>
        </w:rPr>
        <w:tab/>
      </w:r>
      <w:r>
        <w:rPr>
          <w:rFonts w:ascii="宋体" w:hAnsi="宋体" w:cs="宋体"/>
          <w:color w:val="000000"/>
          <w:spacing w:val="-2"/>
          <w:w w:val="100"/>
          <w:position w:val="0"/>
          <w:sz w:val="18"/>
          <w:u w:val="none"/>
        </w:rPr>
        <w:t>—</w:t>
      </w:r>
      <w:r>
        <w:rPr>
          <w:rFonts w:cs="Calibri"/>
          <w:color w:val="000000"/>
          <w:spacing w:val="0"/>
          <w:w w:val="100"/>
          <w:u w:val="none"/>
        </w:rPr>
        <w:tab/>
      </w:r>
      <w:r>
        <w:rPr>
          <w:rFonts w:ascii="宋体" w:hAnsi="宋体" w:cs="宋体"/>
          <w:color w:val="000000"/>
          <w:spacing w:val="-1"/>
          <w:w w:val="100"/>
          <w:position w:val="0"/>
          <w:sz w:val="18"/>
          <w:u w:val="none"/>
        </w:rPr>
        <w:t>1.5</w:t>
      </w:r>
      <w:r>
        <w:rPr>
          <w:rFonts w:cs="Calibri"/>
          <w:color w:val="000000"/>
          <w:spacing w:val="0"/>
          <w:w w:val="100"/>
          <w:u w:val="none"/>
        </w:rPr>
        <w:tab/>
      </w:r>
      <w:r>
        <w:rPr>
          <w:rFonts w:ascii="宋体" w:hAnsi="宋体" w:cs="宋体"/>
          <w:color w:val="000000"/>
          <w:spacing w:val="-2"/>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0.5</w:t>
      </w:r>
      <w:r>
        <w:rPr>
          <w:rFonts w:cs="Calibri"/>
          <w:color w:val="000000"/>
          <w:spacing w:val="0"/>
          <w:w w:val="100"/>
          <w:u w:val="none"/>
        </w:rPr>
        <w:tab/>
      </w:r>
      <w:r>
        <w:rPr>
          <w:rFonts w:ascii="宋体" w:hAnsi="宋体" w:cs="宋体"/>
          <w:color w:val="000000"/>
          <w:spacing w:val="-2"/>
          <w:w w:val="100"/>
          <w:position w:val="0"/>
          <w:sz w:val="18"/>
          <w:u w:val="none"/>
        </w:rPr>
        <w:t>—</w:t>
      </w:r>
    </w:p>
    <w:p>
      <w:pPr>
        <w:tabs>
          <w:tab w:val="left" w:pos="4876"/>
          <w:tab w:val="left" w:pos="5955"/>
          <w:tab w:val="left" w:pos="7034"/>
          <w:tab w:val="left" w:pos="9437"/>
          <w:tab w:val="left" w:pos="11981"/>
          <w:tab w:val="left" w:pos="12974"/>
          <w:tab w:val="left" w:pos="14108"/>
          <w:tab w:val="left" w:pos="15225"/>
          <w:tab w:val="left" w:pos="15940"/>
          <w:tab w:val="left" w:pos="16597"/>
          <w:tab w:val="left" w:pos="17208"/>
        </w:tabs>
        <w:spacing w:before="0" w:after="0" w:line="323" w:lineRule="exact"/>
        <w:ind w:left="1772" w:firstLine="320"/>
        <w:jc w:val="left"/>
      </w:pPr>
      <w:r>
        <w:rPr>
          <w:rFonts w:ascii="宋体" w:eastAsia="宋体" w:hAnsi="宋体" w:cs="宋体"/>
          <w:color w:val="000000"/>
          <w:spacing w:val="-1"/>
          <w:w w:val="100"/>
          <w:position w:val="0"/>
          <w:sz w:val="18"/>
          <w:u w:val="none"/>
        </w:rPr>
        <w:t>通信照明及＜</w:t>
      </w:r>
      <w:r>
        <w:rPr>
          <w:rFonts w:ascii="宋体" w:hAnsi="宋体" w:cs="宋体"/>
          <w:color w:val="000000"/>
          <w:spacing w:val="0"/>
          <w:w w:val="100"/>
          <w:position w:val="0"/>
          <w:sz w:val="18"/>
          <w:u w:val="none"/>
        </w:rPr>
        <w:t>10kv</w:t>
      </w:r>
      <w:r>
        <w:rPr>
          <w:rFonts w:cs="Calibri"/>
          <w:color w:val="000000"/>
          <w:spacing w:val="0"/>
          <w:w w:val="100"/>
          <w:u w:val="none"/>
        </w:rPr>
        <w:tab/>
      </w:r>
      <w:r>
        <w:rPr>
          <w:rFonts w:ascii="宋体" w:hAnsi="宋体" w:cs="宋体"/>
          <w:color w:val="000000"/>
          <w:spacing w:val="-2"/>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0.5</w:t>
      </w:r>
      <w:r>
        <w:rPr>
          <w:rFonts w:cs="Calibri"/>
          <w:color w:val="000000"/>
          <w:spacing w:val="-1"/>
          <w:w w:val="100"/>
          <w:u w:val="none"/>
        </w:rPr>
        <w:tab/>
      </w:r>
      <w:r>
        <w:rPr>
          <w:rFonts w:ascii="宋体" w:hAnsi="宋体" w:cs="宋体"/>
          <w:color w:val="000000"/>
          <w:spacing w:val="-1"/>
          <w:w w:val="100"/>
          <w:position w:val="0"/>
          <w:sz w:val="18"/>
          <w:u w:val="none"/>
        </w:rPr>
        <w:t>0.5</w:t>
      </w:r>
      <w:r>
        <w:rPr>
          <w:rFonts w:cs="Calibri"/>
          <w:color w:val="000000"/>
          <w:spacing w:val="-1"/>
          <w:w w:val="100"/>
          <w:u w:val="none"/>
        </w:rPr>
        <w:tab/>
      </w:r>
      <w:r>
        <w:rPr>
          <w:rFonts w:ascii="宋体" w:hAnsi="宋体" w:cs="宋体"/>
          <w:color w:val="000000"/>
          <w:spacing w:val="-1"/>
          <w:w w:val="100"/>
          <w:position w:val="0"/>
          <w:sz w:val="18"/>
          <w:u w:val="none"/>
        </w:rPr>
        <w:t>1.0</w:t>
      </w:r>
      <w:r>
        <w:rPr>
          <w:rFonts w:cs="Calibri"/>
          <w:color w:val="000000"/>
          <w:spacing w:val="-1"/>
          <w:w w:val="100"/>
          <w:u w:val="none"/>
        </w:rPr>
        <w:tab/>
      </w:r>
      <w:r>
        <w:rPr>
          <w:rFonts w:ascii="宋体" w:hAnsi="宋体" w:cs="宋体"/>
          <w:color w:val="000000"/>
          <w:spacing w:val="-1"/>
          <w:w w:val="100"/>
          <w:position w:val="0"/>
          <w:sz w:val="18"/>
          <w:u w:val="none"/>
        </w:rPr>
        <w:t>1.0</w:t>
      </w:r>
      <w:r>
        <w:rPr>
          <w:rFonts w:cs="Calibri"/>
          <w:color w:val="000000"/>
          <w:spacing w:val="-1"/>
          <w:w w:val="100"/>
          <w:u w:val="none"/>
        </w:rPr>
        <w:tab/>
      </w:r>
      <w:r>
        <w:rPr>
          <w:rFonts w:ascii="宋体" w:hAnsi="宋体" w:cs="宋体"/>
          <w:color w:val="000000"/>
          <w:spacing w:val="-1"/>
          <w:w w:val="100"/>
          <w:position w:val="0"/>
          <w:sz w:val="18"/>
          <w:u w:val="none"/>
        </w:rPr>
        <w:t>0.5</w:t>
      </w:r>
      <w:r>
        <w:rPr>
          <w:rFonts w:cs="Calibri"/>
          <w:color w:val="000000"/>
          <w:spacing w:val="-1"/>
          <w:w w:val="100"/>
          <w:u w:val="none"/>
        </w:rPr>
        <w:tab/>
      </w:r>
      <w:r>
        <w:rPr>
          <w:rFonts w:ascii="宋体" w:hAnsi="宋体" w:cs="宋体"/>
          <w:color w:val="000000"/>
          <w:spacing w:val="-1"/>
          <w:w w:val="100"/>
          <w:position w:val="0"/>
          <w:sz w:val="18"/>
          <w:u w:val="none"/>
        </w:rPr>
        <w:t>0.5</w:t>
      </w:r>
      <w:r>
        <w:rPr>
          <w:rFonts w:cs="Calibri"/>
          <w:color w:val="000000"/>
          <w:spacing w:val="0"/>
          <w:w w:val="100"/>
          <w:u w:val="none"/>
        </w:rPr>
        <w:tab/>
      </w:r>
      <w:r>
        <w:rPr>
          <w:rFonts w:ascii="宋体" w:hAnsi="宋体" w:cs="宋体"/>
          <w:color w:val="000000"/>
          <w:spacing w:val="-2"/>
          <w:w w:val="100"/>
          <w:position w:val="0"/>
          <w:sz w:val="18"/>
          <w:u w:val="none"/>
        </w:rPr>
        <w:t>—</w:t>
      </w:r>
      <w:r>
        <w:rPr>
          <w:rFonts w:cs="Calibri"/>
          <w:color w:val="000000"/>
          <w:spacing w:val="0"/>
          <w:w w:val="100"/>
          <w:u w:val="none"/>
        </w:rPr>
        <w:tab/>
      </w:r>
      <w:r>
        <w:rPr>
          <w:rFonts w:ascii="宋体" w:hAnsi="宋体" w:cs="宋体"/>
          <w:color w:val="000000"/>
          <w:spacing w:val="-1"/>
          <w:w w:val="100"/>
          <w:position w:val="0"/>
          <w:sz w:val="18"/>
          <w:u w:val="none"/>
        </w:rPr>
        <w:t>0.5</w:t>
      </w:r>
      <w:r>
        <w:rPr>
          <w:rFonts w:cs="Calibri"/>
          <w:color w:val="000000"/>
          <w:spacing w:val="0"/>
          <w:w w:val="100"/>
          <w:u w:val="none"/>
        </w:rPr>
        <w:tab/>
      </w:r>
      <w:r>
        <w:rPr>
          <w:rFonts w:ascii="宋体" w:hAnsi="宋体" w:cs="宋体"/>
          <w:color w:val="000000"/>
          <w:spacing w:val="-1"/>
          <w:w w:val="100"/>
          <w:position w:val="0"/>
          <w:sz w:val="18"/>
          <w:u w:val="none"/>
        </w:rPr>
        <w:t>1.0</w:t>
      </w:r>
      <w:r>
        <w:rPr>
          <w:rFonts w:cs="Calibri"/>
          <w:color w:val="000000"/>
          <w:spacing w:val="-1"/>
          <w:w w:val="100"/>
          <w:u w:val="none"/>
        </w:rPr>
        <w:tab/>
      </w:r>
      <w:r>
        <w:rPr>
          <w:rFonts w:ascii="宋体" w:hAnsi="宋体" w:cs="宋体"/>
          <w:color w:val="000000"/>
          <w:spacing w:val="-1"/>
          <w:w w:val="100"/>
          <w:position w:val="0"/>
          <w:sz w:val="18"/>
          <w:u w:val="none"/>
        </w:rPr>
        <w:t>1.5</w:t>
      </w:r>
    </w:p>
    <w:p>
      <w:pPr>
        <w:widowControl/>
        <w:jc w:val="left"/>
        <w:sectPr>
          <w:type w:val="continuous"/>
          <w:pgSz w:w="23810" w:h="16837"/>
          <w:pgMar w:top="1440" w:right="872" w:bottom="1200" w:left="1232" w:header="0" w:footer="0" w:gutter="0"/>
          <w:pgNumType w:start="51"/>
          <w:cols w:num="1" w:space="708" w:equalWidth="0">
            <w:col w:w="21705" w:space="0"/>
          </w:cols>
          <w:docGrid w:type="lines" w:linePitch="312" w:charSpace="0"/>
        </w:sectPr>
      </w:pPr>
    </w:p>
    <w:p>
      <w:pPr>
        <w:spacing w:before="0" w:after="0" w:line="226" w:lineRule="exact"/>
        <w:ind w:left="1772" w:firstLine="320"/>
      </w:pPr>
    </w:p>
    <w:p>
      <w:pPr>
        <w:widowControl/>
        <w:jc w:val="left"/>
        <w:sectPr>
          <w:type w:val="continuous"/>
          <w:pgSz w:w="23810" w:h="16837"/>
          <w:pgMar w:top="1440" w:right="872" w:bottom="1200" w:left="1232" w:header="0" w:footer="0" w:gutter="0"/>
          <w:pgNumType w:start="52"/>
          <w:cols w:num="1" w:space="720"/>
          <w:docGrid w:type="lines" w:linePitch="312" w:charSpace="0"/>
        </w:sectPr>
      </w:pPr>
    </w:p>
    <w:p>
      <w:pPr>
        <w:spacing w:before="0" w:after="0" w:line="253" w:lineRule="exact"/>
        <w:ind w:left="318" w:firstLine="0"/>
        <w:jc w:val="left"/>
      </w:pPr>
      <w:r>
        <w:rPr>
          <w:rFonts w:ascii="宋体" w:eastAsia="宋体" w:hAnsi="宋体" w:cs="宋体"/>
          <w:color w:val="000000"/>
          <w:spacing w:val="-2"/>
          <w:w w:val="100"/>
          <w:position w:val="0"/>
          <w:sz w:val="18"/>
          <w:u w:val="none"/>
        </w:rPr>
        <w:t>地上</w:t>
      </w:r>
    </w:p>
    <w:p>
      <w:pPr>
        <w:spacing w:before="0" w:after="0" w:line="313" w:lineRule="exact"/>
        <w:ind w:left="318" w:firstLine="0"/>
        <w:jc w:val="left"/>
      </w:pPr>
      <w:r>
        <w:rPr>
          <w:rFonts w:ascii="宋体" w:eastAsia="宋体" w:hAnsi="宋体" w:cs="宋体"/>
          <w:color w:val="000000"/>
          <w:spacing w:val="-2"/>
          <w:w w:val="100"/>
          <w:position w:val="0"/>
          <w:sz w:val="18"/>
          <w:u w:val="none"/>
        </w:rPr>
        <w:t>杆柱</w:t>
      </w:r>
    </w:p>
    <w:p>
      <w:pPr>
        <w:spacing w:before="0" w:after="0" w:line="240" w:lineRule="exact"/>
        <w:ind w:left="318" w:firstLine="0"/>
      </w:pPr>
      <w:r>
        <w:br w:type="column"/>
      </w:r>
    </w:p>
    <w:p>
      <w:pPr>
        <w:spacing w:before="0" w:after="0" w:line="329" w:lineRule="exact"/>
        <w:ind w:firstLine="0"/>
        <w:jc w:val="left"/>
      </w:pPr>
      <w:r>
        <w:rPr>
          <w:rFonts w:ascii="宋体" w:eastAsia="宋体" w:hAnsi="宋体" w:cs="宋体"/>
          <w:color w:val="000000"/>
          <w:spacing w:val="-1"/>
          <w:w w:val="100"/>
          <w:position w:val="0"/>
          <w:sz w:val="18"/>
          <w:u w:val="none"/>
        </w:rPr>
        <w:t>高压铁塔基础边</w:t>
      </w:r>
    </w:p>
    <w:p>
      <w:pPr>
        <w:spacing w:before="0" w:after="0" w:line="253" w:lineRule="exact"/>
        <w:ind w:firstLine="0"/>
        <w:jc w:val="left"/>
      </w:pPr>
      <w:r>
        <w:br w:type="column"/>
      </w:r>
      <w:r>
        <w:rPr>
          <w:rFonts w:ascii="宋体" w:hAnsi="宋体" w:cs="宋体"/>
          <w:color w:val="000000"/>
          <w:spacing w:val="-2"/>
          <w:w w:val="100"/>
          <w:position w:val="0"/>
          <w:sz w:val="18"/>
          <w:u w:val="none"/>
        </w:rPr>
        <w:t>≤</w:t>
      </w:r>
      <w:r>
        <w:rPr>
          <w:rFonts w:ascii="宋体" w:hAnsi="宋体" w:cs="宋体"/>
          <w:color w:val="000000"/>
          <w:spacing w:val="-1"/>
          <w:w w:val="100"/>
          <w:position w:val="0"/>
          <w:sz w:val="18"/>
          <w:u w:val="none"/>
        </w:rPr>
        <w:t>35kv</w:t>
      </w:r>
      <w:r>
        <w:rPr>
          <w:rFonts w:ascii="Calibri" w:hAnsi="Calibri" w:cs="Calibri"/>
          <w:color w:val="000000"/>
          <w:spacing w:val="0"/>
          <w:w w:val="168"/>
          <w:sz w:val="24"/>
          <w:u w:val="none"/>
        </w:rPr>
        <w:t>         </w:t>
      </w:r>
      <w:r>
        <w:rPr>
          <w:rFonts w:ascii="宋体" w:hAnsi="宋体" w:cs="宋体"/>
          <w:color w:val="000000"/>
          <w:spacing w:val="-2"/>
          <w:w w:val="100"/>
          <w:position w:val="0"/>
          <w:sz w:val="18"/>
          <w:u w:val="none"/>
        </w:rPr>
        <w:t>—</w:t>
      </w:r>
    </w:p>
    <w:p>
      <w:pPr>
        <w:spacing w:before="0" w:after="0" w:line="240" w:lineRule="exact"/>
        <w:ind w:firstLine="0"/>
      </w:pPr>
      <w:r>
        <w:br w:type="column"/>
      </w:r>
    </w:p>
    <w:p>
      <w:pPr>
        <w:spacing w:before="0" w:after="0" w:line="329" w:lineRule="exact"/>
        <w:ind w:firstLine="0"/>
        <w:jc w:val="left"/>
      </w:pPr>
      <w:r>
        <w:rPr>
          <w:rFonts w:ascii="宋体" w:hAnsi="宋体" w:cs="宋体"/>
          <w:color w:val="000000"/>
          <w:spacing w:val="-1"/>
          <w:w w:val="100"/>
          <w:position w:val="0"/>
          <w:sz w:val="18"/>
          <w:u w:val="none"/>
        </w:rPr>
        <w:t>3.0</w:t>
      </w:r>
      <w:r>
        <w:rPr>
          <w:rFonts w:ascii="Calibri" w:hAnsi="Calibri" w:cs="Calibri"/>
          <w:color w:val="000000"/>
          <w:spacing w:val="0"/>
          <w:w w:val="166"/>
          <w:sz w:val="24"/>
          <w:u w:val="none"/>
        </w:rPr>
        <w:t>         </w:t>
      </w:r>
      <w:r>
        <w:rPr>
          <w:rFonts w:ascii="宋体" w:hAnsi="宋体" w:cs="宋体"/>
          <w:color w:val="000000"/>
          <w:spacing w:val="-1"/>
          <w:w w:val="100"/>
          <w:position w:val="0"/>
          <w:sz w:val="18"/>
          <w:u w:val="none"/>
        </w:rPr>
        <w:t>1.5</w:t>
      </w:r>
    </w:p>
    <w:p>
      <w:pPr>
        <w:spacing w:before="0" w:after="0" w:line="287" w:lineRule="exact"/>
        <w:ind w:firstLine="0"/>
        <w:jc w:val="left"/>
      </w:pPr>
      <w:r>
        <w:br w:type="column"/>
      </w:r>
      <w:r>
        <w:rPr>
          <w:rFonts w:ascii="宋体" w:hAnsi="宋体" w:cs="宋体"/>
          <w:color w:val="000000"/>
          <w:spacing w:val="-1"/>
          <w:w w:val="100"/>
          <w:position w:val="0"/>
          <w:sz w:val="18"/>
          <w:u w:val="none"/>
        </w:rPr>
        <w:t>1.0</w:t>
      </w:r>
      <w:r>
        <w:rPr>
          <w:rFonts w:ascii="宋体" w:hAnsi="宋体" w:cs="宋体"/>
          <w:color w:val="000000"/>
          <w:spacing w:val="0"/>
          <w:w w:val="100"/>
          <w:position w:val="14"/>
          <w:sz w:val="14"/>
          <w:u w:val="none"/>
        </w:rPr>
        <w:t>a</w:t>
      </w:r>
    </w:p>
    <w:p>
      <w:pPr>
        <w:spacing w:before="0" w:after="0" w:line="240" w:lineRule="exact"/>
        <w:ind w:firstLine="0"/>
      </w:pPr>
      <w:r>
        <w:br w:type="column"/>
      </w:r>
    </w:p>
    <w:p>
      <w:pPr>
        <w:spacing w:before="0" w:after="0" w:line="329" w:lineRule="exact"/>
        <w:ind w:firstLine="0"/>
        <w:jc w:val="left"/>
      </w:pPr>
      <w:r>
        <w:rPr>
          <w:rFonts w:ascii="宋体" w:hAnsi="宋体" w:cs="宋体"/>
          <w:color w:val="000000"/>
          <w:spacing w:val="-1"/>
          <w:w w:val="100"/>
          <w:position w:val="0"/>
          <w:sz w:val="18"/>
          <w:u w:val="none"/>
        </w:rPr>
        <w:t>3.0</w:t>
      </w:r>
      <w:r>
        <w:rPr>
          <w:rFonts w:ascii="Calibri" w:hAnsi="Calibri" w:cs="Calibri"/>
          <w:color w:val="000000"/>
          <w:spacing w:val="0"/>
          <w:w w:val="167"/>
          <w:sz w:val="24"/>
          <w:u w:val="none"/>
        </w:rPr>
        <w:t>        </w:t>
      </w:r>
      <w:r>
        <w:rPr>
          <w:rFonts w:ascii="宋体" w:hAnsi="宋体" w:cs="宋体"/>
          <w:color w:val="000000"/>
          <w:spacing w:val="-1"/>
          <w:w w:val="100"/>
          <w:position w:val="0"/>
          <w:sz w:val="18"/>
          <w:u w:val="none"/>
        </w:rPr>
        <w:t>2.0</w:t>
      </w:r>
    </w:p>
    <w:p>
      <w:pPr>
        <w:spacing w:before="0" w:after="0" w:line="253" w:lineRule="exact"/>
        <w:ind w:firstLine="0"/>
        <w:jc w:val="left"/>
      </w:pPr>
      <w:r>
        <w:br w:type="column"/>
      </w:r>
      <w:r>
        <w:rPr>
          <w:rFonts w:ascii="宋体" w:hAnsi="宋体" w:cs="宋体"/>
          <w:color w:val="000000"/>
          <w:spacing w:val="-1"/>
          <w:w w:val="100"/>
          <w:position w:val="0"/>
          <w:sz w:val="18"/>
          <w:u w:val="none"/>
        </w:rPr>
        <w:t>0.6</w:t>
      </w:r>
      <w:r>
        <w:rPr>
          <w:rFonts w:ascii="Calibri" w:hAnsi="Calibri" w:cs="Calibri"/>
          <w:color w:val="000000"/>
          <w:spacing w:val="0"/>
          <w:w w:val="173"/>
          <w:sz w:val="24"/>
          <w:u w:val="none"/>
        </w:rPr>
        <w:t>         </w:t>
      </w:r>
      <w:r>
        <w:rPr>
          <w:rFonts w:ascii="宋体" w:hAnsi="宋体" w:cs="宋体"/>
          <w:color w:val="000000"/>
          <w:spacing w:val="-2"/>
          <w:w w:val="100"/>
          <w:position w:val="0"/>
          <w:sz w:val="18"/>
          <w:u w:val="none"/>
        </w:rPr>
        <w:t>—</w:t>
      </w:r>
    </w:p>
    <w:p>
      <w:pPr>
        <w:spacing w:before="0" w:after="0" w:line="240" w:lineRule="exact"/>
        <w:ind w:firstLine="0"/>
      </w:pPr>
      <w:r>
        <w:br w:type="column"/>
      </w:r>
    </w:p>
    <w:p>
      <w:pPr>
        <w:spacing w:before="0" w:after="0" w:line="329" w:lineRule="exact"/>
        <w:ind w:firstLine="0"/>
        <w:jc w:val="left"/>
      </w:pPr>
      <w:r>
        <w:rPr>
          <w:rFonts w:ascii="宋体" w:hAnsi="宋体" w:cs="宋体"/>
          <w:color w:val="000000"/>
          <w:spacing w:val="-1"/>
          <w:w w:val="100"/>
          <w:position w:val="0"/>
          <w:sz w:val="18"/>
          <w:u w:val="none"/>
        </w:rPr>
        <w:t>3.0</w:t>
      </w:r>
      <w:r>
        <w:rPr>
          <w:rFonts w:ascii="Calibri" w:hAnsi="Calibri" w:cs="Calibri"/>
          <w:color w:val="000000"/>
          <w:spacing w:val="0"/>
          <w:w w:val="178"/>
          <w:sz w:val="24"/>
          <w:u w:val="none"/>
        </w:rPr>
        <w:t>    </w:t>
      </w:r>
      <w:r>
        <w:rPr>
          <w:rFonts w:ascii="宋体" w:hAnsi="宋体" w:cs="宋体"/>
          <w:color w:val="000000"/>
          <w:spacing w:val="-1"/>
          <w:w w:val="100"/>
          <w:position w:val="0"/>
          <w:sz w:val="18"/>
          <w:u w:val="none"/>
        </w:rPr>
        <w:t>3.0</w:t>
      </w:r>
      <w:r>
        <w:rPr>
          <w:rFonts w:ascii="Calibri" w:hAnsi="Calibri" w:cs="Calibri"/>
          <w:color w:val="000000"/>
          <w:spacing w:val="0"/>
          <w:w w:val="180"/>
          <w:sz w:val="24"/>
          <w:u w:val="none"/>
        </w:rPr>
        <w:t>    </w:t>
      </w:r>
      <w:r>
        <w:rPr>
          <w:rFonts w:ascii="宋体" w:hAnsi="宋体" w:cs="宋体"/>
          <w:color w:val="000000"/>
          <w:spacing w:val="-2"/>
          <w:w w:val="100"/>
          <w:position w:val="0"/>
          <w:sz w:val="18"/>
          <w:u w:val="none"/>
        </w:rPr>
        <w:t>—</w:t>
      </w:r>
    </w:p>
    <w:p>
      <w:pPr>
        <w:spacing w:before="0" w:after="0" w:line="411" w:lineRule="exact"/>
        <w:ind w:firstLine="0"/>
        <w:jc w:val="left"/>
      </w:pPr>
      <w:r>
        <w:br w:type="column"/>
      </w:r>
      <w:r>
        <w:rPr>
          <w:rFonts w:ascii="宋体" w:hAnsi="宋体" w:cs="宋体"/>
          <w:color w:val="000000"/>
          <w:spacing w:val="-2"/>
          <w:w w:val="100"/>
          <w:position w:val="0"/>
          <w:sz w:val="18"/>
          <w:u w:val="none"/>
        </w:rPr>
        <w:t>—</w:t>
      </w:r>
      <w:r>
        <w:rPr>
          <w:rFonts w:ascii="Calibri" w:hAnsi="Calibri" w:cs="Calibri"/>
          <w:color w:val="000000"/>
          <w:spacing w:val="0"/>
          <w:w w:val="173"/>
          <w:sz w:val="24"/>
          <w:u w:val="none"/>
        </w:rPr>
        <w:t>           </w:t>
      </w:r>
      <w:r>
        <w:rPr>
          <w:rFonts w:ascii="宋体" w:hAnsi="宋体" w:cs="宋体"/>
          <w:color w:val="000000"/>
          <w:spacing w:val="-1"/>
          <w:w w:val="100"/>
          <w:position w:val="0"/>
          <w:sz w:val="18"/>
          <w:u w:val="none"/>
        </w:rPr>
        <w:t>0.5</w:t>
      </w:r>
      <w:r>
        <w:rPr>
          <w:rFonts w:ascii="Calibri" w:hAnsi="Calibri" w:cs="Calibri"/>
          <w:color w:val="000000"/>
          <w:spacing w:val="0"/>
          <w:w w:val="218"/>
          <w:sz w:val="24"/>
          <w:u w:val="none"/>
        </w:rPr>
        <w:t>  </w:t>
      </w:r>
      <w:r>
        <w:rPr>
          <w:rFonts w:ascii="宋体" w:hAnsi="宋体" w:cs="宋体"/>
          <w:color w:val="000000"/>
          <w:spacing w:val="-2"/>
          <w:w w:val="100"/>
          <w:position w:val="0"/>
          <w:sz w:val="18"/>
          <w:u w:val="none"/>
        </w:rPr>
        <w:t>—</w:t>
      </w:r>
    </w:p>
    <w:p>
      <w:pPr>
        <w:widowControl/>
        <w:jc w:val="left"/>
        <w:sectPr>
          <w:type w:val="continuous"/>
          <w:pgSz w:w="23810" w:h="16837"/>
          <w:pgMar w:top="1440" w:right="872" w:bottom="1200" w:left="1232" w:header="0" w:footer="0" w:gutter="0"/>
          <w:pgNumType w:start="53"/>
          <w:cols w:num="9" w:space="708" w:equalWidth="0">
            <w:col w:w="1428" w:space="0"/>
            <w:col w:w="2089" w:space="0"/>
            <w:col w:w="2437" w:space="0"/>
            <w:col w:w="3448" w:space="0"/>
            <w:col w:w="2578" w:space="0"/>
            <w:col w:w="2127" w:space="0"/>
            <w:col w:w="1832" w:space="0"/>
            <w:col w:w="2612" w:space="0"/>
            <w:col w:w="3153" w:space="0"/>
          </w:cols>
          <w:docGrid w:type="lines" w:linePitch="312" w:charSpace="0"/>
        </w:sectPr>
      </w:pPr>
    </w:p>
    <w:p>
      <w:pPr>
        <w:spacing w:before="0" w:after="0" w:line="64" w:lineRule="exact"/>
        <w:ind w:firstLine="0"/>
      </w:pPr>
    </w:p>
    <w:p>
      <w:pPr>
        <w:widowControl/>
        <w:jc w:val="left"/>
        <w:sectPr>
          <w:type w:val="continuous"/>
          <w:pgSz w:w="23810" w:h="16837"/>
          <w:pgMar w:top="1440" w:right="872" w:bottom="1200" w:left="1232" w:header="0" w:footer="0" w:gutter="0"/>
          <w:pgNumType w:start="54"/>
          <w:cols w:num="1" w:space="720"/>
          <w:docGrid w:type="lines" w:linePitch="312" w:charSpace="0"/>
        </w:sectPr>
      </w:pPr>
    </w:p>
    <w:p>
      <w:pPr>
        <w:tabs>
          <w:tab w:val="left" w:pos="4876"/>
          <w:tab w:val="left" w:pos="8207"/>
          <w:tab w:val="left" w:pos="10238"/>
        </w:tabs>
        <w:spacing w:before="0" w:after="0" w:line="287" w:lineRule="exact"/>
        <w:ind w:left="3518" w:firstLine="0"/>
        <w:jc w:val="left"/>
      </w:pPr>
      <w:r>
        <w:rPr>
          <w:rFonts w:ascii="宋体" w:eastAsia="宋体" w:hAnsi="宋体" w:cs="宋体"/>
          <w:color w:val="000000"/>
          <w:spacing w:val="-2"/>
          <w:w w:val="100"/>
          <w:position w:val="3"/>
          <w:sz w:val="18"/>
          <w:u w:val="none"/>
        </w:rPr>
        <w:t>＞</w:t>
      </w:r>
      <w:r>
        <w:rPr>
          <w:rFonts w:ascii="宋体" w:hAnsi="宋体" w:cs="宋体"/>
          <w:color w:val="000000"/>
          <w:spacing w:val="-1"/>
          <w:w w:val="100"/>
          <w:position w:val="3"/>
          <w:sz w:val="18"/>
          <w:u w:val="none"/>
        </w:rPr>
        <w:t>35kv</w:t>
      </w:r>
      <w:r>
        <w:rPr>
          <w:rFonts w:cs="Calibri"/>
          <w:color w:val="000000"/>
          <w:spacing w:val="-2"/>
          <w:w w:val="100"/>
          <w:u w:val="none"/>
        </w:rPr>
        <w:tab/>
      </w:r>
      <w:r>
        <w:rPr>
          <w:rFonts w:ascii="宋体" w:hAnsi="宋体" w:cs="宋体"/>
          <w:color w:val="000000"/>
          <w:spacing w:val="-2"/>
          <w:w w:val="100"/>
          <w:position w:val="3"/>
          <w:sz w:val="18"/>
          <w:u w:val="none"/>
        </w:rPr>
        <w:t>—</w:t>
      </w:r>
      <w:r>
        <w:rPr>
          <w:rFonts w:cs="Calibri"/>
          <w:color w:val="000000"/>
          <w:spacing w:val="-2"/>
          <w:w w:val="100"/>
          <w:u w:val="none"/>
        </w:rPr>
        <w:tab/>
      </w:r>
      <w:r>
        <w:rPr>
          <w:rFonts w:ascii="宋体" w:hAnsi="宋体" w:cs="宋体"/>
          <w:color w:val="000000"/>
          <w:spacing w:val="-1"/>
          <w:w w:val="100"/>
          <w:position w:val="0"/>
          <w:sz w:val="18"/>
          <w:u w:val="none"/>
        </w:rPr>
        <w:t>2.0</w:t>
      </w:r>
      <w:r>
        <w:rPr>
          <w:rFonts w:ascii="宋体" w:hAnsi="宋体" w:cs="宋体"/>
          <w:color w:val="000000"/>
          <w:spacing w:val="0"/>
          <w:w w:val="100"/>
          <w:position w:val="14"/>
          <w:sz w:val="14"/>
          <w:u w:val="none"/>
        </w:rPr>
        <w:t>a</w:t>
      </w:r>
      <w:r>
        <w:rPr>
          <w:rFonts w:cs="Calibri"/>
          <w:color w:val="000000"/>
          <w:spacing w:val="0"/>
          <w:w w:val="100"/>
          <w:u w:val="none"/>
        </w:rPr>
        <w:tab/>
      </w:r>
      <w:r>
        <w:rPr>
          <w:rFonts w:ascii="宋体" w:hAnsi="宋体" w:cs="宋体"/>
          <w:color w:val="000000"/>
          <w:spacing w:val="-1"/>
          <w:w w:val="100"/>
          <w:position w:val="0"/>
          <w:sz w:val="18"/>
          <w:u w:val="none"/>
        </w:rPr>
        <w:t>5.0</w:t>
      </w:r>
    </w:p>
    <w:p>
      <w:pPr>
        <w:spacing w:before="0" w:after="0" w:line="141" w:lineRule="exact"/>
        <w:ind w:firstLine="0"/>
        <w:jc w:val="left"/>
      </w:pPr>
      <w:r>
        <w:br w:type="column"/>
      </w:r>
      <w:r>
        <w:rPr>
          <w:rFonts w:ascii="宋体" w:hAnsi="宋体" w:cs="宋体"/>
          <w:color w:val="000000"/>
          <w:spacing w:val="0"/>
          <w:w w:val="100"/>
          <w:position w:val="0"/>
          <w:sz w:val="14"/>
          <w:u w:val="none"/>
        </w:rPr>
        <w:t>a</w:t>
      </w:r>
    </w:p>
    <w:p>
      <w:pPr>
        <w:spacing w:before="0" w:after="0" w:line="256" w:lineRule="exact"/>
        <w:ind w:firstLine="0"/>
        <w:jc w:val="left"/>
      </w:pPr>
      <w:r>
        <w:br w:type="column"/>
      </w:r>
      <w:r>
        <w:rPr>
          <w:rFonts w:ascii="宋体" w:hAnsi="宋体" w:cs="宋体"/>
          <w:color w:val="000000"/>
          <w:spacing w:val="-1"/>
          <w:w w:val="100"/>
          <w:position w:val="0"/>
          <w:sz w:val="18"/>
          <w:u w:val="none"/>
        </w:rPr>
        <w:t>2.5</w:t>
      </w:r>
      <w:r>
        <w:rPr>
          <w:rFonts w:ascii="Calibri" w:hAnsi="Calibri" w:cs="Calibri"/>
          <w:color w:val="000000"/>
          <w:spacing w:val="0"/>
          <w:w w:val="173"/>
          <w:sz w:val="24"/>
          <w:u w:val="none"/>
        </w:rPr>
        <w:t>         </w:t>
      </w:r>
      <w:r>
        <w:rPr>
          <w:rFonts w:ascii="宋体" w:hAnsi="宋体" w:cs="宋体"/>
          <w:color w:val="000000"/>
          <w:spacing w:val="-2"/>
          <w:w w:val="100"/>
          <w:position w:val="0"/>
          <w:sz w:val="18"/>
          <w:u w:val="none"/>
        </w:rPr>
        <w:t>—</w:t>
      </w:r>
    </w:p>
    <w:p>
      <w:pPr>
        <w:widowControl/>
        <w:jc w:val="left"/>
        <w:sectPr>
          <w:type w:val="continuous"/>
          <w:pgSz w:w="23810" w:h="16837"/>
          <w:pgMar w:top="1440" w:right="872" w:bottom="1200" w:left="1232" w:header="0" w:footer="0" w:gutter="0"/>
          <w:pgNumType w:start="55"/>
          <w:cols w:num="3" w:space="708" w:equalWidth="0">
            <w:col w:w="10506" w:space="0"/>
            <w:col w:w="3602" w:space="0"/>
            <w:col w:w="7597" w:space="0"/>
          </w:cols>
          <w:docGrid w:type="lines" w:linePitch="312" w:charSpace="0"/>
        </w:sectPr>
      </w:pPr>
    </w:p>
    <w:p>
      <w:pPr>
        <w:spacing w:before="0" w:after="0" w:line="282" w:lineRule="exact"/>
        <w:ind w:firstLine="0"/>
      </w:pPr>
    </w:p>
    <w:p>
      <w:pPr>
        <w:widowControl/>
        <w:jc w:val="left"/>
        <w:sectPr>
          <w:type w:val="continuous"/>
          <w:pgSz w:w="23810" w:h="16837"/>
          <w:pgMar w:top="1440" w:right="872" w:bottom="1200" w:left="1232" w:header="0" w:footer="0" w:gutter="0"/>
          <w:pgNumType w:start="56"/>
          <w:cols w:num="1" w:space="720"/>
          <w:docGrid w:type="lines" w:linePitch="312" w:charSpace="0"/>
        </w:sectPr>
      </w:pPr>
    </w:p>
    <w:p>
      <w:pPr>
        <w:tabs>
          <w:tab w:val="left" w:pos="4876"/>
          <w:tab w:val="left" w:pos="5955"/>
          <w:tab w:val="left" w:pos="7034"/>
          <w:tab w:val="left" w:pos="8241"/>
          <w:tab w:val="left" w:pos="10272"/>
          <w:tab w:val="left" w:pos="11981"/>
          <w:tab w:val="left" w:pos="12974"/>
          <w:tab w:val="left" w:pos="14108"/>
          <w:tab w:val="left" w:pos="15225"/>
          <w:tab w:val="left" w:pos="15940"/>
          <w:tab w:val="left" w:pos="16597"/>
          <w:tab w:val="left" w:pos="17208"/>
          <w:tab w:val="left" w:pos="18504"/>
          <w:tab w:val="left" w:pos="19814"/>
          <w:tab w:val="left" w:pos="20340"/>
        </w:tabs>
        <w:spacing w:before="0" w:after="0" w:line="179" w:lineRule="exact"/>
        <w:ind w:left="383" w:firstLine="1300"/>
        <w:jc w:val="left"/>
      </w:pPr>
      <w:r>
        <w:rPr>
          <w:rFonts w:ascii="宋体" w:eastAsia="宋体" w:hAnsi="宋体" w:cs="宋体"/>
          <w:color w:val="000000"/>
          <w:spacing w:val="-1"/>
          <w:w w:val="100"/>
          <w:position w:val="0"/>
          <w:sz w:val="18"/>
          <w:u w:val="none"/>
        </w:rPr>
        <w:t>道路侧石边缘</w:t>
      </w:r>
      <w:r>
        <w:rPr>
          <w:rFonts w:cs="Calibri"/>
          <w:color w:val="000000"/>
          <w:spacing w:val="-1"/>
          <w:w w:val="100"/>
          <w:u w:val="none"/>
        </w:rPr>
        <w:tab/>
      </w:r>
      <w:r>
        <w:rPr>
          <w:rFonts w:ascii="宋体" w:hAnsi="宋体" w:cs="宋体"/>
          <w:color w:val="000000"/>
          <w:spacing w:val="-2"/>
          <w:w w:val="100"/>
          <w:position w:val="0"/>
          <w:sz w:val="18"/>
          <w:u w:val="none"/>
        </w:rPr>
        <w:t>—</w:t>
      </w:r>
      <w:r>
        <w:rPr>
          <w:rFonts w:cs="Calibri"/>
          <w:color w:val="000000"/>
          <w:spacing w:val="-2"/>
          <w:w w:val="100"/>
          <w:u w:val="none"/>
        </w:rPr>
        <w:tab/>
      </w:r>
      <w:r>
        <w:rPr>
          <w:rFonts w:ascii="宋体" w:hAnsi="宋体" w:cs="宋体"/>
          <w:color w:val="000000"/>
          <w:spacing w:val="-1"/>
          <w:w w:val="100"/>
          <w:position w:val="0"/>
          <w:sz w:val="18"/>
          <w:u w:val="none"/>
        </w:rPr>
        <w:t>1.0</w:t>
      </w:r>
      <w:r>
        <w:rPr>
          <w:rFonts w:cs="Calibri"/>
          <w:color w:val="000000"/>
          <w:spacing w:val="-1"/>
          <w:w w:val="100"/>
          <w:u w:val="none"/>
        </w:rPr>
        <w:tab/>
      </w:r>
      <w:r>
        <w:rPr>
          <w:rFonts w:ascii="宋体" w:hAnsi="宋体" w:cs="宋体"/>
          <w:color w:val="000000"/>
          <w:spacing w:val="-1"/>
          <w:w w:val="100"/>
          <w:position w:val="0"/>
          <w:sz w:val="18"/>
          <w:u w:val="none"/>
        </w:rPr>
        <w:t>1.0</w:t>
      </w:r>
      <w:r>
        <w:rPr>
          <w:rFonts w:cs="Calibri"/>
          <w:color w:val="000000"/>
          <w:spacing w:val="-1"/>
          <w:w w:val="100"/>
          <w:u w:val="none"/>
        </w:rPr>
        <w:tab/>
      </w:r>
      <w:r>
        <w:rPr>
          <w:rFonts w:ascii="宋体" w:hAnsi="宋体" w:cs="宋体"/>
          <w:color w:val="000000"/>
          <w:spacing w:val="-1"/>
          <w:w w:val="100"/>
          <w:position w:val="0"/>
          <w:sz w:val="18"/>
          <w:u w:val="none"/>
        </w:rPr>
        <w:t>1.5</w:t>
      </w:r>
      <w:r>
        <w:rPr>
          <w:rFonts w:cs="Calibri"/>
          <w:color w:val="000000"/>
          <w:spacing w:val="-1"/>
          <w:w w:val="100"/>
          <w:u w:val="none"/>
        </w:rPr>
        <w:tab/>
      </w:r>
      <w:r>
        <w:rPr>
          <w:rFonts w:ascii="宋体" w:hAnsi="宋体" w:cs="宋体"/>
          <w:color w:val="000000"/>
          <w:spacing w:val="-1"/>
          <w:w w:val="100"/>
          <w:position w:val="0"/>
          <w:sz w:val="18"/>
          <w:u w:val="none"/>
        </w:rPr>
        <w:t>2.5</w:t>
      </w:r>
      <w:r>
        <w:rPr>
          <w:rFonts w:cs="Calibri"/>
          <w:color w:val="000000"/>
          <w:spacing w:val="-1"/>
          <w:w w:val="100"/>
          <w:u w:val="none"/>
        </w:rPr>
        <w:tab/>
      </w:r>
      <w:r>
        <w:rPr>
          <w:rFonts w:ascii="宋体" w:hAnsi="宋体" w:cs="宋体"/>
          <w:color w:val="000000"/>
          <w:spacing w:val="-1"/>
          <w:w w:val="100"/>
          <w:position w:val="0"/>
          <w:sz w:val="18"/>
          <w:u w:val="none"/>
        </w:rPr>
        <w:t>1.0</w:t>
      </w:r>
      <w:r>
        <w:rPr>
          <w:rFonts w:cs="Calibri"/>
          <w:color w:val="000000"/>
          <w:spacing w:val="-1"/>
          <w:w w:val="100"/>
          <w:u w:val="none"/>
        </w:rPr>
        <w:tab/>
      </w:r>
      <w:r>
        <w:rPr>
          <w:rFonts w:ascii="宋体" w:hAnsi="宋体" w:cs="宋体"/>
          <w:color w:val="000000"/>
          <w:spacing w:val="-1"/>
          <w:w w:val="100"/>
          <w:position w:val="0"/>
          <w:sz w:val="18"/>
          <w:u w:val="none"/>
        </w:rPr>
        <w:t>1.0</w:t>
      </w:r>
      <w:r>
        <w:rPr>
          <w:rFonts w:cs="Calibri"/>
          <w:color w:val="000000"/>
          <w:spacing w:val="-1"/>
          <w:w w:val="100"/>
          <w:u w:val="none"/>
        </w:rPr>
        <w:tab/>
      </w:r>
      <w:r>
        <w:rPr>
          <w:rFonts w:ascii="宋体" w:hAnsi="宋体" w:cs="宋体"/>
          <w:color w:val="000000"/>
          <w:spacing w:val="-1"/>
          <w:w w:val="100"/>
          <w:position w:val="0"/>
          <w:sz w:val="18"/>
          <w:u w:val="none"/>
        </w:rPr>
        <w:t>1.0</w:t>
      </w:r>
      <w:r>
        <w:rPr>
          <w:rFonts w:cs="Calibri"/>
          <w:color w:val="000000"/>
          <w:spacing w:val="-1"/>
          <w:w w:val="100"/>
          <w:u w:val="none"/>
        </w:rPr>
        <w:tab/>
      </w:r>
      <w:r>
        <w:rPr>
          <w:rFonts w:ascii="宋体" w:hAnsi="宋体" w:cs="宋体"/>
          <w:color w:val="000000"/>
          <w:spacing w:val="-2"/>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1.0</w:t>
      </w:r>
      <w:r>
        <w:rPr>
          <w:rFonts w:cs="Calibri"/>
          <w:color w:val="000000"/>
          <w:spacing w:val="0"/>
          <w:w w:val="100"/>
          <w:u w:val="none"/>
        </w:rPr>
        <w:tab/>
      </w:r>
      <w:r>
        <w:rPr>
          <w:rFonts w:ascii="宋体" w:hAnsi="宋体" w:cs="宋体"/>
          <w:color w:val="000000"/>
          <w:spacing w:val="-1"/>
          <w:w w:val="100"/>
          <w:position w:val="0"/>
          <w:sz w:val="18"/>
          <w:u w:val="none"/>
        </w:rPr>
        <w:t>1.5</w:t>
      </w:r>
      <w:r>
        <w:rPr>
          <w:rFonts w:cs="Calibri"/>
          <w:color w:val="000000"/>
          <w:spacing w:val="-1"/>
          <w:w w:val="100"/>
          <w:u w:val="none"/>
        </w:rPr>
        <w:tab/>
      </w:r>
      <w:r>
        <w:rPr>
          <w:rFonts w:ascii="宋体" w:hAnsi="宋体" w:cs="宋体"/>
          <w:color w:val="000000"/>
          <w:spacing w:val="-1"/>
          <w:w w:val="100"/>
          <w:position w:val="0"/>
          <w:sz w:val="18"/>
          <w:u w:val="none"/>
        </w:rPr>
        <w:t>0.5</w:t>
      </w:r>
      <w:r>
        <w:rPr>
          <w:rFonts w:cs="Calibri"/>
          <w:color w:val="000000"/>
          <w:spacing w:val="0"/>
          <w:w w:val="100"/>
          <w:u w:val="none"/>
        </w:rPr>
        <w:tab/>
      </w:r>
      <w:r>
        <w:rPr>
          <w:rFonts w:ascii="宋体" w:hAnsi="宋体" w:cs="宋体"/>
          <w:color w:val="000000"/>
          <w:spacing w:val="-1"/>
          <w:w w:val="100"/>
          <w:position w:val="0"/>
          <w:sz w:val="18"/>
          <w:u w:val="none"/>
        </w:rPr>
        <w:t>0.5</w:t>
      </w:r>
      <w:r>
        <w:rPr>
          <w:rFonts w:cs="Calibri"/>
          <w:color w:val="000000"/>
          <w:spacing w:val="0"/>
          <w:w w:val="100"/>
          <w:u w:val="none"/>
        </w:rPr>
        <w:tab/>
      </w:r>
      <w:r>
        <w:rPr>
          <w:rFonts w:ascii="宋体" w:hAnsi="宋体" w:cs="宋体"/>
          <w:color w:val="000000"/>
          <w:spacing w:val="-2"/>
          <w:w w:val="100"/>
          <w:position w:val="0"/>
          <w:sz w:val="18"/>
          <w:u w:val="none"/>
        </w:rPr>
        <w:t>—</w:t>
      </w:r>
      <w:r>
        <w:rPr>
          <w:rFonts w:cs="Calibri"/>
          <w:color w:val="000000"/>
          <w:spacing w:val="-2"/>
          <w:w w:val="100"/>
          <w:u w:val="none"/>
        </w:rPr>
        <w:tab/>
      </w:r>
      <w:r>
        <w:rPr>
          <w:rFonts w:ascii="宋体" w:hAnsi="宋体" w:cs="宋体"/>
          <w:color w:val="000000"/>
          <w:spacing w:val="-2"/>
          <w:w w:val="100"/>
          <w:position w:val="0"/>
          <w:sz w:val="18"/>
          <w:u w:val="none"/>
        </w:rPr>
        <w:t>—</w:t>
      </w:r>
    </w:p>
    <w:p>
      <w:pPr>
        <w:tabs>
          <w:tab w:val="left" w:pos="4876"/>
          <w:tab w:val="left" w:pos="5955"/>
          <w:tab w:val="left" w:pos="7034"/>
          <w:tab w:val="left" w:pos="8860"/>
          <w:tab w:val="left" w:pos="10605"/>
          <w:tab w:val="left" w:pos="11183"/>
          <w:tab w:val="left" w:pos="11981"/>
          <w:tab w:val="left" w:pos="12974"/>
          <w:tab w:val="left" w:pos="14108"/>
          <w:tab w:val="left" w:pos="15177"/>
          <w:tab w:val="left" w:pos="15940"/>
          <w:tab w:val="left" w:pos="16597"/>
          <w:tab w:val="left" w:pos="17257"/>
          <w:tab w:val="left" w:pos="18552"/>
          <w:tab w:val="left" w:pos="19814"/>
          <w:tab w:val="left" w:pos="20340"/>
        </w:tabs>
        <w:spacing w:before="0" w:after="0" w:line="347" w:lineRule="exact"/>
        <w:ind w:left="383" w:firstLine="1032"/>
        <w:jc w:val="left"/>
      </w:pPr>
      <w:r>
        <w:rPr>
          <w:rFonts w:ascii="宋体" w:eastAsia="宋体" w:hAnsi="宋体" w:cs="宋体"/>
          <w:color w:val="000000"/>
          <w:spacing w:val="-1"/>
          <w:w w:val="100"/>
          <w:position w:val="0"/>
          <w:sz w:val="18"/>
          <w:u w:val="none"/>
        </w:rPr>
        <w:t>铁路钢轨（或坡脚）</w:t>
      </w:r>
      <w:r>
        <w:rPr>
          <w:rFonts w:cs="Calibri"/>
          <w:color w:val="000000"/>
          <w:spacing w:val="-1"/>
          <w:w w:val="100"/>
          <w:u w:val="none"/>
        </w:rPr>
        <w:tab/>
      </w:r>
      <w:r>
        <w:rPr>
          <w:rFonts w:ascii="宋体" w:hAnsi="宋体" w:cs="宋体"/>
          <w:color w:val="000000"/>
          <w:spacing w:val="-2"/>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5.0</w:t>
      </w:r>
      <w:r>
        <w:rPr>
          <w:rFonts w:cs="Calibri"/>
          <w:color w:val="000000"/>
          <w:spacing w:val="0"/>
          <w:w w:val="100"/>
          <w:u w:val="none"/>
        </w:rPr>
        <w:tab/>
      </w:r>
      <w:r>
        <w:rPr>
          <w:rFonts w:ascii="宋体" w:hAnsi="宋体" w:cs="宋体"/>
          <w:color w:val="000000"/>
          <w:spacing w:val="-1"/>
          <w:w w:val="100"/>
          <w:position w:val="0"/>
          <w:sz w:val="18"/>
          <w:u w:val="none"/>
        </w:rPr>
        <w:t>5.0</w:t>
      </w:r>
      <w:r>
        <w:rPr>
          <w:rFonts w:cs="Calibri"/>
          <w:color w:val="000000"/>
          <w:spacing w:val="-1"/>
          <w:w w:val="100"/>
          <w:u w:val="none"/>
        </w:rPr>
        <w:tab/>
      </w:r>
      <w:r>
        <w:rPr>
          <w:rFonts w:ascii="宋体" w:hAnsi="宋体" w:cs="宋体"/>
          <w:color w:val="000000"/>
          <w:spacing w:val="-1"/>
          <w:w w:val="100"/>
          <w:position w:val="0"/>
          <w:sz w:val="18"/>
          <w:u w:val="none"/>
        </w:rPr>
        <w:t>5.0</w:t>
      </w:r>
      <w:r>
        <w:rPr>
          <w:rFonts w:cs="Calibri"/>
          <w:color w:val="000000"/>
          <w:spacing w:val="-1"/>
          <w:w w:val="100"/>
          <w:u w:val="none"/>
        </w:rPr>
        <w:tab/>
      </w:r>
      <w:r>
        <w:rPr>
          <w:rFonts w:ascii="宋体" w:hAnsi="宋体" w:cs="宋体"/>
          <w:color w:val="000000"/>
          <w:spacing w:val="-1"/>
          <w:w w:val="100"/>
          <w:position w:val="0"/>
          <w:sz w:val="18"/>
          <w:u w:val="none"/>
        </w:rPr>
        <w:t>6.0</w:t>
      </w:r>
      <w:r>
        <w:rPr>
          <w:rFonts w:cs="Calibri"/>
          <w:color w:val="000000"/>
          <w:spacing w:val="-1"/>
          <w:w w:val="100"/>
          <w:u w:val="none"/>
        </w:rPr>
        <w:tab/>
      </w:r>
      <w:r>
        <w:rPr>
          <w:rFonts w:ascii="宋体" w:hAnsi="宋体" w:cs="宋体"/>
          <w:color w:val="000000"/>
          <w:spacing w:val="-1"/>
          <w:w w:val="100"/>
          <w:position w:val="0"/>
          <w:sz w:val="18"/>
          <w:u w:val="none"/>
        </w:rPr>
        <w:t>8.0</w:t>
      </w:r>
      <w:r>
        <w:rPr>
          <w:rFonts w:cs="Calibri"/>
          <w:color w:val="000000"/>
          <w:spacing w:val="-2"/>
          <w:w w:val="100"/>
          <w:u w:val="none"/>
        </w:rPr>
        <w:tab/>
      </w:r>
      <w:r>
        <w:rPr>
          <w:rFonts w:ascii="宋体" w:hAnsi="宋体" w:cs="宋体"/>
          <w:color w:val="000000"/>
          <w:spacing w:val="-1"/>
          <w:w w:val="100"/>
          <w:position w:val="0"/>
          <w:sz w:val="18"/>
          <w:u w:val="none"/>
        </w:rPr>
        <w:t>3.0</w:t>
      </w:r>
      <w:r>
        <w:rPr>
          <w:rFonts w:cs="Calibri"/>
          <w:color w:val="000000"/>
          <w:spacing w:val="-1"/>
          <w:w w:val="100"/>
          <w:u w:val="none"/>
        </w:rPr>
        <w:tab/>
      </w:r>
      <w:r>
        <w:rPr>
          <w:rFonts w:ascii="宋体" w:hAnsi="宋体" w:cs="宋体"/>
          <w:color w:val="000000"/>
          <w:spacing w:val="-1"/>
          <w:w w:val="100"/>
          <w:position w:val="0"/>
          <w:sz w:val="18"/>
          <w:u w:val="none"/>
        </w:rPr>
        <w:t>3.0</w:t>
      </w:r>
      <w:r>
        <w:rPr>
          <w:rFonts w:cs="Calibri"/>
          <w:color w:val="000000"/>
          <w:spacing w:val="-2"/>
          <w:w w:val="100"/>
          <w:u w:val="none"/>
        </w:rPr>
        <w:tab/>
      </w:r>
      <w:r>
        <w:rPr>
          <w:rFonts w:ascii="宋体" w:hAnsi="宋体" w:cs="宋体"/>
          <w:color w:val="000000"/>
          <w:spacing w:val="-1"/>
          <w:w w:val="100"/>
          <w:position w:val="0"/>
          <w:sz w:val="18"/>
          <w:u w:val="none"/>
        </w:rPr>
        <w:t>2.0</w:t>
      </w:r>
      <w:r>
        <w:rPr>
          <w:rFonts w:cs="Calibri"/>
          <w:color w:val="000000"/>
          <w:spacing w:val="-1"/>
          <w:w w:val="100"/>
          <w:u w:val="none"/>
        </w:rPr>
        <w:tab/>
      </w:r>
      <w:r>
        <w:rPr>
          <w:rFonts w:ascii="宋体" w:hAnsi="宋体" w:cs="宋体"/>
          <w:color w:val="000000"/>
          <w:spacing w:val="-1"/>
          <w:w w:val="100"/>
          <w:position w:val="0"/>
          <w:sz w:val="18"/>
          <w:u w:val="none"/>
        </w:rPr>
        <w:t>6.0</w:t>
      </w:r>
      <w:r>
        <w:rPr>
          <w:rFonts w:cs="Calibri"/>
          <w:color w:val="000000"/>
          <w:spacing w:val="-2"/>
          <w:w w:val="100"/>
          <w:u w:val="none"/>
        </w:rPr>
        <w:tab/>
      </w:r>
      <w:r>
        <w:rPr>
          <w:rFonts w:ascii="宋体" w:hAnsi="宋体" w:cs="宋体"/>
          <w:color w:val="000000"/>
          <w:spacing w:val="-1"/>
          <w:w w:val="100"/>
          <w:position w:val="0"/>
          <w:sz w:val="18"/>
          <w:u w:val="none"/>
        </w:rPr>
        <w:t>5.0</w:t>
      </w:r>
      <w:r>
        <w:rPr>
          <w:rFonts w:cs="Calibri"/>
          <w:color w:val="000000"/>
          <w:spacing w:val="-1"/>
          <w:w w:val="100"/>
          <w:u w:val="none"/>
        </w:rPr>
        <w:tab/>
      </w:r>
      <w:r>
        <w:rPr>
          <w:rFonts w:ascii="宋体" w:hAnsi="宋体" w:cs="宋体"/>
          <w:color w:val="000000"/>
          <w:spacing w:val="-1"/>
          <w:w w:val="100"/>
          <w:position w:val="0"/>
          <w:sz w:val="18"/>
          <w:u w:val="none"/>
        </w:rPr>
        <w:t>5.0</w:t>
      </w:r>
      <w:r>
        <w:rPr>
          <w:rFonts w:cs="Calibri"/>
          <w:color w:val="000000"/>
          <w:spacing w:val="-1"/>
          <w:w w:val="100"/>
          <w:u w:val="none"/>
        </w:rPr>
        <w:tab/>
      </w:r>
      <w:r>
        <w:rPr>
          <w:rFonts w:ascii="宋体" w:hAnsi="宋体" w:cs="宋体"/>
          <w:color w:val="000000"/>
          <w:spacing w:val="-2"/>
          <w:w w:val="100"/>
          <w:position w:val="0"/>
          <w:sz w:val="18"/>
          <w:u w:val="none"/>
        </w:rPr>
        <w:t>—</w:t>
      </w:r>
      <w:r>
        <w:rPr>
          <w:rFonts w:cs="Calibri"/>
          <w:color w:val="000000"/>
          <w:spacing w:val="-1"/>
          <w:w w:val="100"/>
          <w:u w:val="none"/>
        </w:rPr>
        <w:tab/>
      </w:r>
      <w:r>
        <w:rPr>
          <w:rFonts w:ascii="宋体" w:hAnsi="宋体" w:cs="宋体"/>
          <w:color w:val="000000"/>
          <w:spacing w:val="-2"/>
          <w:w w:val="100"/>
          <w:position w:val="0"/>
          <w:sz w:val="18"/>
          <w:u w:val="none"/>
        </w:rPr>
        <w:t>—</w:t>
      </w:r>
      <w:r>
        <w:rPr>
          <w:rFonts w:cs="Calibri"/>
          <w:color w:val="000000"/>
          <w:spacing w:val="-1"/>
          <w:w w:val="100"/>
          <w:u w:val="none"/>
        </w:rPr>
        <w:tab/>
      </w:r>
      <w:r>
        <w:rPr>
          <w:rFonts w:ascii="宋体" w:hAnsi="宋体" w:cs="宋体"/>
          <w:color w:val="000000"/>
          <w:spacing w:val="-2"/>
          <w:w w:val="100"/>
          <w:position w:val="0"/>
          <w:sz w:val="18"/>
          <w:u w:val="none"/>
        </w:rPr>
        <w:t>—</w:t>
      </w:r>
      <w:r>
        <w:rPr>
          <w:rFonts w:cs="Calibri"/>
          <w:color w:val="000000"/>
          <w:spacing w:val="-1"/>
          <w:w w:val="100"/>
          <w:u w:val="none"/>
        </w:rPr>
        <w:tab/>
      </w:r>
      <w:r>
        <w:rPr>
          <w:rFonts w:ascii="宋体" w:hAnsi="宋体" w:cs="宋体"/>
          <w:color w:val="000000"/>
          <w:spacing w:val="-2"/>
          <w:w w:val="100"/>
          <w:position w:val="0"/>
          <w:sz w:val="18"/>
          <w:u w:val="none"/>
        </w:rPr>
        <w:t>—</w:t>
      </w:r>
    </w:p>
    <w:p>
      <w:pPr>
        <w:tabs>
          <w:tab w:val="left" w:pos="5962"/>
          <w:tab w:val="left" w:pos="10104"/>
          <w:tab w:val="left" w:pos="15418"/>
        </w:tabs>
        <w:spacing w:before="0" w:after="0" w:line="344" w:lineRule="exact"/>
        <w:ind w:left="383" w:firstLine="0"/>
        <w:jc w:val="left"/>
      </w:pPr>
      <w:r>
        <w:rPr>
          <w:rFonts w:ascii="黑体" w:eastAsia="黑体" w:hAnsi="黑体" w:cs="黑体"/>
          <w:color w:val="000000"/>
          <w:spacing w:val="-2"/>
          <w:w w:val="100"/>
          <w:position w:val="0"/>
          <w:sz w:val="18"/>
          <w:u w:val="none"/>
        </w:rPr>
        <w:t>注</w:t>
      </w:r>
      <w:r>
        <w:rPr>
          <w:rFonts w:ascii="黑体" w:hAnsi="黑体" w:cs="黑体"/>
          <w:color w:val="000000"/>
          <w:spacing w:val="-1"/>
          <w:w w:val="100"/>
          <w:position w:val="0"/>
          <w:sz w:val="18"/>
          <w:u w:val="none"/>
        </w:rPr>
        <w:t>1</w:t>
      </w:r>
      <w:r>
        <w:rPr>
          <w:rFonts w:ascii="黑体" w:eastAsia="黑体" w:hAnsi="黑体" w:cs="黑体"/>
          <w:color w:val="000000"/>
          <w:spacing w:val="-2"/>
          <w:w w:val="100"/>
          <w:position w:val="0"/>
          <w:sz w:val="18"/>
          <w:u w:val="none"/>
        </w:rPr>
        <w:t>：</w:t>
      </w:r>
      <w:r>
        <w:rPr>
          <w:rFonts w:ascii="宋体" w:hAnsi="宋体" w:cs="宋体"/>
          <w:color w:val="000000"/>
          <w:spacing w:val="-1"/>
          <w:w w:val="100"/>
          <w:position w:val="0"/>
          <w:sz w:val="18"/>
          <w:u w:val="none"/>
        </w:rPr>
        <w:t>当各专业管线单项标准中有更详细规定时，以单项标准为准。</w:t>
      </w:r>
      <w:r>
        <w:rPr>
          <w:rFonts w:cs="Calibri"/>
          <w:color w:val="000000"/>
          <w:spacing w:val="-1"/>
          <w:w w:val="100"/>
          <w:u w:val="none"/>
        </w:rPr>
        <w:tab/>
      </w:r>
      <w:r>
        <w:rPr>
          <w:rFonts w:ascii="宋体" w:eastAsia="宋体" w:hAnsi="宋体" w:cs="宋体"/>
          <w:color w:val="000000"/>
          <w:spacing w:val="-2"/>
          <w:w w:val="100"/>
          <w:position w:val="0"/>
          <w:sz w:val="18"/>
          <w:u w:val="none"/>
        </w:rPr>
        <w:t>注</w:t>
      </w:r>
      <w:r>
        <w:rPr>
          <w:rFonts w:ascii="宋体" w:hAnsi="宋体" w:cs="宋体"/>
          <w:color w:val="000000"/>
          <w:spacing w:val="-1"/>
          <w:w w:val="100"/>
          <w:position w:val="0"/>
          <w:sz w:val="18"/>
          <w:u w:val="none"/>
        </w:rPr>
        <w:t>2：保护管①指塑料、砼管，保护管②指钢管。</w:t>
      </w:r>
      <w:r>
        <w:rPr>
          <w:rFonts w:cs="Calibri"/>
          <w:color w:val="000000"/>
          <w:spacing w:val="0"/>
          <w:w w:val="100"/>
          <w:u w:val="none"/>
        </w:rPr>
        <w:tab/>
      </w:r>
      <w:r>
        <w:rPr>
          <w:rFonts w:ascii="宋体" w:eastAsia="宋体" w:hAnsi="宋体" w:cs="宋体"/>
          <w:color w:val="000000"/>
          <w:spacing w:val="-2"/>
          <w:w w:val="100"/>
          <w:position w:val="0"/>
          <w:sz w:val="18"/>
          <w:u w:val="none"/>
        </w:rPr>
        <w:t>注</w:t>
      </w:r>
      <w:r>
        <w:rPr>
          <w:rFonts w:ascii="宋体" w:hAnsi="宋体" w:cs="宋体"/>
          <w:color w:val="000000"/>
          <w:spacing w:val="-1"/>
          <w:w w:val="100"/>
          <w:position w:val="0"/>
          <w:sz w:val="18"/>
          <w:u w:val="none"/>
        </w:rPr>
        <w:t>3</w:t>
      </w:r>
      <w:r>
        <w:rPr>
          <w:rFonts w:ascii="宋体" w:eastAsia="宋体" w:hAnsi="宋体" w:cs="宋体"/>
          <w:color w:val="000000"/>
          <w:spacing w:val="-1"/>
          <w:w w:val="100"/>
          <w:position w:val="0"/>
          <w:sz w:val="18"/>
          <w:u w:val="none"/>
        </w:rPr>
        <w:t>：表中</w:t>
      </w:r>
      <w:r>
        <w:rPr>
          <w:rFonts w:ascii="宋体" w:hAnsi="宋体" w:cs="宋体"/>
          <w:color w:val="000000"/>
          <w:spacing w:val="-1"/>
          <w:w w:val="100"/>
          <w:position w:val="0"/>
          <w:sz w:val="18"/>
          <w:u w:val="none"/>
        </w:rPr>
        <w:t>(</w:t>
      </w:r>
      <w:r>
        <w:rPr>
          <w:rFonts w:ascii="Calibri" w:hAnsi="Calibri" w:cs="Calibri"/>
          <w:color w:val="000000"/>
          <w:spacing w:val="0"/>
          <w:w w:val="219"/>
          <w:sz w:val="18"/>
          <w:u w:val="none"/>
        </w:rPr>
        <w:t> </w:t>
      </w:r>
      <w:r>
        <w:rPr>
          <w:rFonts w:ascii="宋体" w:hAnsi="宋体" w:cs="宋体"/>
          <w:color w:val="000000"/>
          <w:spacing w:val="-1"/>
          <w:w w:val="100"/>
          <w:position w:val="0"/>
          <w:sz w:val="18"/>
          <w:u w:val="none"/>
        </w:rPr>
        <w:t>)内数字为综合管廊与构筑物之间的最小水平净距。</w:t>
      </w:r>
      <w:r>
        <w:rPr>
          <w:rFonts w:cs="Calibri"/>
          <w:color w:val="000000"/>
          <w:spacing w:val="0"/>
          <w:w w:val="100"/>
          <w:u w:val="none"/>
        </w:rPr>
        <w:tab/>
      </w:r>
      <w:r>
        <w:rPr>
          <w:rFonts w:ascii="宋体" w:eastAsia="宋体" w:hAnsi="宋体" w:cs="宋体"/>
          <w:color w:val="000000"/>
          <w:spacing w:val="-2"/>
          <w:w w:val="100"/>
          <w:position w:val="0"/>
          <w:sz w:val="18"/>
          <w:u w:val="none"/>
        </w:rPr>
        <w:t>注</w:t>
      </w:r>
      <w:r>
        <w:rPr>
          <w:rFonts w:ascii="宋体" w:hAnsi="宋体" w:cs="宋体"/>
          <w:color w:val="000000"/>
          <w:spacing w:val="-1"/>
          <w:w w:val="100"/>
          <w:position w:val="0"/>
          <w:sz w:val="18"/>
          <w:u w:val="none"/>
        </w:rPr>
        <w:t>4</w:t>
      </w:r>
      <w:r>
        <w:rPr>
          <w:rFonts w:ascii="宋体" w:eastAsia="宋体" w:hAnsi="宋体" w:cs="宋体"/>
          <w:color w:val="000000"/>
          <w:spacing w:val="-1"/>
          <w:w w:val="100"/>
          <w:position w:val="0"/>
          <w:sz w:val="18"/>
          <w:u w:val="none"/>
        </w:rPr>
        <w:t>：表中</w:t>
      </w:r>
      <w:r>
        <w:rPr>
          <w:rFonts w:ascii="宋体" w:hAnsi="宋体" w:cs="宋体"/>
          <w:color w:val="000000"/>
          <w:spacing w:val="-1"/>
          <w:w w:val="100"/>
          <w:position w:val="0"/>
          <w:sz w:val="18"/>
          <w:u w:val="none"/>
        </w:rPr>
        <w:t>&lt;</w:t>
      </w:r>
      <w:r>
        <w:rPr>
          <w:rFonts w:ascii="Calibri" w:hAnsi="Calibri" w:cs="Calibri"/>
          <w:color w:val="000000"/>
          <w:spacing w:val="0"/>
          <w:w w:val="219"/>
          <w:sz w:val="18"/>
          <w:u w:val="none"/>
        </w:rPr>
        <w:t> </w:t>
      </w:r>
      <w:r>
        <w:rPr>
          <w:rFonts w:ascii="宋体" w:hAnsi="宋体" w:cs="宋体"/>
          <w:color w:val="000000"/>
          <w:spacing w:val="-1"/>
          <w:w w:val="100"/>
          <w:position w:val="0"/>
          <w:sz w:val="18"/>
          <w:u w:val="none"/>
        </w:rPr>
        <w:t>&gt;内数字为“＞</w:t>
      </w:r>
      <w:r>
        <w:rPr>
          <w:rFonts w:ascii="宋体" w:hAnsi="宋体" w:cs="宋体"/>
          <w:color w:val="000000"/>
          <w:spacing w:val="0"/>
          <w:w w:val="100"/>
          <w:position w:val="0"/>
          <w:sz w:val="18"/>
          <w:u w:val="none"/>
        </w:rPr>
        <w:t>35kv</w:t>
      </w:r>
      <w:r>
        <w:rPr>
          <w:rFonts w:ascii="宋体" w:hAnsi="宋体" w:cs="宋体"/>
          <w:color w:val="000000"/>
          <w:spacing w:val="-1"/>
          <w:w w:val="100"/>
          <w:position w:val="0"/>
          <w:sz w:val="18"/>
          <w:u w:val="none"/>
        </w:rPr>
        <w:t>”电力电缆最小水平净距。</w:t>
      </w:r>
    </w:p>
    <w:p>
      <w:pPr>
        <w:spacing w:before="0" w:after="0" w:line="313" w:lineRule="exact"/>
        <w:ind w:left="383" w:firstLine="0"/>
        <w:jc w:val="left"/>
      </w:pPr>
      <w:r>
        <w:rPr>
          <w:rFonts w:ascii="宋体" w:eastAsia="宋体" w:hAnsi="宋体" w:cs="宋体"/>
          <w:color w:val="000000"/>
          <w:spacing w:val="-2"/>
          <w:w w:val="100"/>
          <w:position w:val="0"/>
          <w:sz w:val="18"/>
          <w:u w:val="none"/>
        </w:rPr>
        <w:t>注</w:t>
      </w:r>
      <w:r>
        <w:rPr>
          <w:rFonts w:ascii="宋体" w:hAnsi="宋体" w:cs="宋体"/>
          <w:color w:val="000000"/>
          <w:spacing w:val="-1"/>
          <w:w w:val="100"/>
          <w:position w:val="0"/>
          <w:sz w:val="18"/>
          <w:u w:val="none"/>
        </w:rPr>
        <w:t>5</w:t>
      </w:r>
      <w:r>
        <w:rPr>
          <w:rFonts w:ascii="宋体" w:eastAsia="宋体" w:hAnsi="宋体" w:cs="宋体"/>
          <w:color w:val="000000"/>
          <w:spacing w:val="-1"/>
          <w:w w:val="100"/>
          <w:position w:val="0"/>
          <w:sz w:val="18"/>
          <w:u w:val="none"/>
        </w:rPr>
        <w:t>：直埋蒸汽管线与乔木最小水平间距为</w:t>
      </w:r>
      <w:r>
        <w:rPr>
          <w:rFonts w:ascii="宋体" w:hAnsi="宋体" w:cs="宋体"/>
          <w:color w:val="000000"/>
          <w:spacing w:val="-1"/>
          <w:w w:val="100"/>
          <w:position w:val="0"/>
          <w:sz w:val="18"/>
          <w:u w:val="none"/>
        </w:rPr>
        <w:t>2</w:t>
      </w:r>
      <w:r>
        <w:rPr>
          <w:rFonts w:ascii="Calibri" w:hAnsi="Calibri" w:cs="Calibri"/>
          <w:color w:val="000000"/>
          <w:spacing w:val="6"/>
          <w:w w:val="100"/>
          <w:sz w:val="18"/>
          <w:u w:val="none"/>
        </w:rPr>
        <w:t> </w:t>
      </w:r>
      <w:r>
        <w:rPr>
          <w:rFonts w:ascii="宋体" w:hAnsi="宋体" w:cs="宋体"/>
          <w:color w:val="000000"/>
          <w:spacing w:val="-1"/>
          <w:w w:val="100"/>
          <w:position w:val="0"/>
          <w:sz w:val="18"/>
          <w:u w:val="none"/>
        </w:rPr>
        <w:t>m</w:t>
      </w:r>
      <w:r>
        <w:rPr>
          <w:rFonts w:ascii="宋体" w:hAnsi="宋体" w:cs="宋体"/>
          <w:color w:val="000000"/>
          <w:spacing w:val="-2"/>
          <w:w w:val="100"/>
          <w:position w:val="0"/>
          <w:sz w:val="18"/>
          <w:u w:val="none"/>
        </w:rPr>
        <w:t>。</w:t>
      </w:r>
    </w:p>
    <w:p>
      <w:pPr>
        <w:widowControl/>
        <w:jc w:val="left"/>
        <w:sectPr>
          <w:type w:val="continuous"/>
          <w:pgSz w:w="23810" w:h="16837"/>
          <w:pgMar w:top="1440" w:right="872" w:bottom="1200" w:left="1232" w:header="0" w:footer="0" w:gutter="0"/>
          <w:pgNumType w:start="57"/>
          <w:cols w:num="1" w:space="708" w:equalWidth="0">
            <w:col w:w="21705" w:space="0"/>
          </w:cols>
          <w:docGrid w:type="lines" w:linePitch="312" w:charSpace="0"/>
        </w:sectPr>
      </w:pPr>
    </w:p>
    <w:p>
      <w:pPr>
        <w:spacing w:before="0" w:after="0" w:line="105" w:lineRule="exact"/>
        <w:ind w:left="383" w:firstLine="0"/>
      </w:pPr>
    </w:p>
    <w:p>
      <w:pPr>
        <w:widowControl/>
        <w:jc w:val="left"/>
        <w:sectPr>
          <w:type w:val="continuous"/>
          <w:pgSz w:w="23810" w:h="16837"/>
          <w:pgMar w:top="1440" w:right="872" w:bottom="1200" w:left="1232" w:header="0" w:footer="0" w:gutter="0"/>
          <w:pgNumType w:start="58"/>
          <w:cols w:num="1" w:space="720"/>
          <w:docGrid w:type="lines" w:linePitch="312" w:charSpace="0"/>
        </w:sectPr>
      </w:pPr>
    </w:p>
    <w:p>
      <w:pPr>
        <w:spacing w:before="0" w:after="0" w:line="141" w:lineRule="exact"/>
        <w:ind w:left="438" w:firstLine="0"/>
        <w:jc w:val="left"/>
      </w:pPr>
      <w:r>
        <w:rPr>
          <w:rFonts w:ascii="宋体" w:hAnsi="宋体" w:cs="宋体"/>
          <w:color w:val="000000"/>
          <w:spacing w:val="0"/>
          <w:w w:val="100"/>
          <w:position w:val="0"/>
          <w:sz w:val="14"/>
          <w:u w:val="none"/>
        </w:rPr>
        <w:t>a</w:t>
      </w:r>
    </w:p>
    <w:p>
      <w:pPr>
        <w:spacing w:before="0" w:after="0" w:line="287" w:lineRule="exact"/>
        <w:ind w:firstLine="0"/>
        <w:jc w:val="left"/>
      </w:pPr>
      <w:r>
        <w:br w:type="column"/>
      </w:r>
      <w:r>
        <w:rPr>
          <w:rFonts w:ascii="宋体" w:eastAsia="宋体" w:hAnsi="宋体" w:cs="宋体"/>
          <w:color w:val="000000"/>
          <w:spacing w:val="-1"/>
          <w:w w:val="100"/>
          <w:position w:val="0"/>
          <w:sz w:val="18"/>
          <w:u w:val="none"/>
        </w:rPr>
        <w:t>燃气管线与铁塔基础边的净距应符合</w:t>
      </w:r>
      <w:r>
        <w:rPr>
          <w:rFonts w:ascii="Calibri" w:hAnsi="Calibri" w:cs="Calibri"/>
          <w:color w:val="000000"/>
          <w:spacing w:val="4"/>
          <w:w w:val="100"/>
          <w:sz w:val="18"/>
          <w:u w:val="none"/>
        </w:rPr>
        <w:t> </w:t>
      </w:r>
      <w:r>
        <w:rPr>
          <w:rFonts w:ascii="宋体" w:hAnsi="宋体" w:cs="宋体"/>
          <w:color w:val="000000"/>
          <w:spacing w:val="0"/>
          <w:w w:val="100"/>
          <w:position w:val="0"/>
          <w:sz w:val="18"/>
          <w:u w:val="none"/>
        </w:rPr>
        <w:t>GB50028</w:t>
      </w:r>
      <w:r>
        <w:rPr>
          <w:rFonts w:ascii="宋体" w:hAnsi="宋体" w:cs="宋体"/>
          <w:color w:val="000000"/>
          <w:spacing w:val="-2"/>
          <w:w w:val="100"/>
          <w:position w:val="0"/>
          <w:sz w:val="18"/>
          <w:u w:val="none"/>
        </w:rPr>
        <w:t>。</w:t>
      </w:r>
      <w:r>
        <w:rPr>
          <w:rFonts w:ascii="Calibri" w:hAnsi="Calibri" w:cs="Calibri"/>
          <w:color w:val="000000"/>
          <w:spacing w:val="0"/>
          <w:w w:val="234"/>
          <w:sz w:val="24"/>
          <w:u w:val="none"/>
        </w:rPr>
        <w:t>  </w:t>
      </w:r>
      <w:r>
        <w:rPr>
          <w:rFonts w:ascii="宋体" w:hAnsi="宋体" w:cs="宋体"/>
          <w:color w:val="000000"/>
          <w:spacing w:val="0"/>
          <w:w w:val="100"/>
          <w:position w:val="12"/>
          <w:sz w:val="12"/>
          <w:u w:val="none"/>
        </w:rPr>
        <w:t>b</w:t>
      </w:r>
      <w:r>
        <w:rPr>
          <w:rFonts w:ascii="Calibri" w:hAnsi="Calibri" w:cs="Calibri"/>
          <w:color w:val="000000"/>
          <w:spacing w:val="-22"/>
          <w:w w:val="100"/>
          <w:sz w:val="24"/>
          <w:u w:val="none"/>
        </w:rPr>
        <w:t> </w:t>
      </w:r>
      <w:r>
        <w:rPr>
          <w:rFonts w:ascii="宋体" w:eastAsia="宋体" w:hAnsi="宋体" w:cs="宋体"/>
          <w:color w:val="000000"/>
          <w:spacing w:val="-1"/>
          <w:w w:val="100"/>
          <w:position w:val="0"/>
          <w:sz w:val="18"/>
          <w:u w:val="none"/>
        </w:rPr>
        <w:t>综合管廊与相邻地下管线及地下构筑物的最小垂直净距根据地质条件和相邻构筑物性质确定，且符合</w:t>
      </w:r>
      <w:r>
        <w:rPr>
          <w:rFonts w:ascii="Calibri" w:hAnsi="Calibri" w:cs="Calibri"/>
          <w:color w:val="000000"/>
          <w:spacing w:val="7"/>
          <w:w w:val="100"/>
          <w:sz w:val="18"/>
          <w:u w:val="none"/>
        </w:rPr>
        <w:t> </w:t>
      </w:r>
      <w:r>
        <w:rPr>
          <w:rFonts w:ascii="宋体" w:hAnsi="宋体" w:cs="宋体"/>
          <w:color w:val="000000"/>
          <w:spacing w:val="-1"/>
          <w:w w:val="100"/>
          <w:position w:val="0"/>
          <w:sz w:val="18"/>
          <w:u w:val="none"/>
        </w:rPr>
        <w:t>GB</w:t>
      </w:r>
      <w:r>
        <w:rPr>
          <w:rFonts w:ascii="Calibri" w:hAnsi="Calibri" w:cs="Calibri"/>
          <w:color w:val="000000"/>
          <w:spacing w:val="0"/>
          <w:w w:val="219"/>
          <w:sz w:val="18"/>
          <w:u w:val="none"/>
        </w:rPr>
        <w:t> </w:t>
      </w:r>
      <w:r>
        <w:rPr>
          <w:rFonts w:ascii="宋体" w:hAnsi="宋体" w:cs="宋体"/>
          <w:color w:val="000000"/>
          <w:spacing w:val="-1"/>
          <w:w w:val="100"/>
          <w:position w:val="0"/>
          <w:sz w:val="18"/>
          <w:u w:val="none"/>
        </w:rPr>
        <w:t>50838</w:t>
      </w:r>
      <w:r>
        <w:rPr>
          <w:rFonts w:ascii="Calibri" w:hAnsi="Calibri" w:cs="Calibri"/>
          <w:color w:val="000000"/>
          <w:spacing w:val="6"/>
          <w:w w:val="100"/>
          <w:sz w:val="18"/>
          <w:u w:val="none"/>
        </w:rPr>
        <w:t> </w:t>
      </w:r>
      <w:r>
        <w:rPr>
          <w:rFonts w:ascii="宋体" w:hAnsi="宋体" w:cs="宋体"/>
          <w:color w:val="000000"/>
          <w:spacing w:val="-1"/>
          <w:w w:val="100"/>
          <w:position w:val="0"/>
          <w:sz w:val="18"/>
          <w:u w:val="none"/>
        </w:rPr>
        <w:t>的相关规定。</w:t>
      </w:r>
    </w:p>
    <w:p>
      <w:pPr>
        <w:widowControl/>
        <w:jc w:val="left"/>
        <w:sectPr>
          <w:type w:val="continuous"/>
          <w:pgSz w:w="23810" w:h="16837"/>
          <w:pgMar w:top="1440" w:right="872" w:bottom="1200" w:left="1232" w:header="0" w:footer="0" w:gutter="0"/>
          <w:pgNumType w:start="59"/>
          <w:cols w:num="2" w:space="708" w:equalWidth="0">
            <w:col w:w="558" w:space="0"/>
            <w:col w:w="21147" w:space="0"/>
          </w:cols>
          <w:docGrid w:type="lines" w:linePitch="312" w:charSpace="0"/>
        </w:sectPr>
      </w:pPr>
    </w:p>
    <w:tbl>
      <w:tblPr>
        <w:tblStyle w:val="TableNormal"/>
        <w:tblpPr w:leftFromText="180" w:rightFromText="180" w:vertAnchor="page" w:horzAnchor="page" w:tblpX="360" w:tblpY="9573"/>
        <w:tblW w:w="0" w:type="auto"/>
        <w:tblInd w:w="0" w:type="dxa"/>
        <w:tblLayout w:type="fixed"/>
        <w:tblCellMar>
          <w:top w:w="0" w:type="dxa"/>
          <w:left w:w="108" w:type="dxa"/>
          <w:bottom w:w="0" w:type="dxa"/>
          <w:right w:w="108" w:type="dxa"/>
        </w:tblCellMar>
      </w:tblPr>
      <w:tblGrid>
        <w:gridCol w:w="934"/>
        <w:gridCol w:w="934"/>
        <w:gridCol w:w="932"/>
        <w:gridCol w:w="934"/>
        <w:gridCol w:w="934"/>
        <w:gridCol w:w="934"/>
        <w:gridCol w:w="934"/>
        <w:gridCol w:w="934"/>
        <w:gridCol w:w="934"/>
        <w:gridCol w:w="934"/>
      </w:tblGrid>
      <w:tr>
        <w:tblPrEx>
          <w:tblW w:w="0" w:type="auto"/>
          <w:tblInd w:w="0" w:type="dxa"/>
          <w:tblLayout w:type="fixed"/>
          <w:tblCellMar>
            <w:top w:w="0" w:type="dxa"/>
            <w:left w:w="108" w:type="dxa"/>
            <w:bottom w:w="0" w:type="dxa"/>
            <w:right w:w="108" w:type="dxa"/>
          </w:tblCellMar>
        </w:tblPrEx>
        <w:trPr>
          <w:trHeight w:hRule="exact" w:val="958"/>
        </w:trPr>
        <w:tc>
          <w:tcPr>
            <w:tcW w:w="93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08" w:right="-239"/>
            </w:pPr>
            <w:bookmarkStart w:id="10" w:name="11"/>
            <w:bookmarkEnd w:id="10"/>
          </w:p>
          <w:p>
            <w:pPr>
              <w:spacing w:before="0" w:after="0" w:line="330" w:lineRule="exact"/>
              <w:ind w:left="108" w:right="-239"/>
            </w:pPr>
            <w:r>
              <w:rPr>
                <w:rFonts w:ascii="宋体" w:eastAsia="宋体" w:hAnsi="宋体" w:cs="宋体"/>
                <w:color w:val="000000"/>
                <w:spacing w:val="-1"/>
                <w:w w:val="100"/>
                <w:position w:val="0"/>
                <w:sz w:val="18"/>
                <w:u w:val="none"/>
              </w:rPr>
              <w:t>管线名称</w:t>
            </w:r>
          </w:p>
        </w:tc>
        <w:tc>
          <w:tcPr>
            <w:tcW w:w="93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286" w:right="-239"/>
            </w:pPr>
          </w:p>
          <w:p>
            <w:pPr>
              <w:spacing w:before="0" w:after="0" w:line="330" w:lineRule="exact"/>
              <w:ind w:left="286" w:right="-239"/>
            </w:pPr>
            <w:r>
              <w:rPr>
                <w:rFonts w:ascii="宋体" w:eastAsia="宋体" w:hAnsi="宋体" w:cs="宋体"/>
                <w:color w:val="000000"/>
                <w:spacing w:val="-1"/>
                <w:w w:val="100"/>
                <w:position w:val="0"/>
                <w:sz w:val="18"/>
                <w:u w:val="none"/>
              </w:rPr>
              <w:t>电力</w:t>
            </w:r>
          </w:p>
        </w:tc>
        <w:tc>
          <w:tcPr>
            <w:tcW w:w="93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286" w:right="-239"/>
            </w:pPr>
          </w:p>
          <w:p>
            <w:pPr>
              <w:spacing w:before="0" w:after="0" w:line="330" w:lineRule="exact"/>
              <w:ind w:left="286" w:right="-239"/>
            </w:pPr>
            <w:r>
              <w:rPr>
                <w:rFonts w:ascii="宋体" w:eastAsia="宋体" w:hAnsi="宋体" w:cs="宋体"/>
                <w:color w:val="000000"/>
                <w:spacing w:val="-1"/>
                <w:w w:val="100"/>
                <w:position w:val="0"/>
                <w:sz w:val="18"/>
                <w:u w:val="none"/>
              </w:rPr>
              <w:t>通信</w:t>
            </w:r>
          </w:p>
        </w:tc>
        <w:tc>
          <w:tcPr>
            <w:tcW w:w="93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286" w:right="-239"/>
            </w:pPr>
          </w:p>
          <w:p>
            <w:pPr>
              <w:spacing w:before="0" w:after="0" w:line="330" w:lineRule="exact"/>
              <w:ind w:left="286" w:right="-239"/>
            </w:pPr>
            <w:r>
              <w:rPr>
                <w:rFonts w:ascii="宋体" w:eastAsia="宋体" w:hAnsi="宋体" w:cs="宋体"/>
                <w:color w:val="000000"/>
                <w:spacing w:val="-1"/>
                <w:w w:val="100"/>
                <w:position w:val="0"/>
                <w:sz w:val="18"/>
                <w:u w:val="none"/>
              </w:rPr>
              <w:t>热力</w:t>
            </w:r>
          </w:p>
        </w:tc>
        <w:tc>
          <w:tcPr>
            <w:tcW w:w="93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286" w:right="-239"/>
            </w:pPr>
          </w:p>
          <w:p>
            <w:pPr>
              <w:spacing w:before="0" w:after="0" w:line="330" w:lineRule="exact"/>
              <w:ind w:left="286" w:right="-239"/>
            </w:pPr>
            <w:r>
              <w:rPr>
                <w:rFonts w:ascii="宋体" w:eastAsia="宋体" w:hAnsi="宋体" w:cs="宋体"/>
                <w:color w:val="000000"/>
                <w:spacing w:val="-1"/>
                <w:w w:val="100"/>
                <w:position w:val="0"/>
                <w:sz w:val="18"/>
                <w:u w:val="none"/>
              </w:rPr>
              <w:t>燃气</w:t>
            </w:r>
          </w:p>
        </w:tc>
        <w:tc>
          <w:tcPr>
            <w:tcW w:w="93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286" w:right="-239"/>
            </w:pPr>
          </w:p>
          <w:p>
            <w:pPr>
              <w:spacing w:before="0" w:after="0" w:line="330" w:lineRule="exact"/>
              <w:ind w:left="286" w:right="-239"/>
            </w:pPr>
            <w:r>
              <w:rPr>
                <w:rFonts w:ascii="宋体" w:eastAsia="宋体" w:hAnsi="宋体" w:cs="宋体"/>
                <w:color w:val="000000"/>
                <w:spacing w:val="-1"/>
                <w:w w:val="100"/>
                <w:position w:val="0"/>
                <w:sz w:val="18"/>
                <w:u w:val="none"/>
              </w:rPr>
              <w:t>给水</w:t>
            </w:r>
          </w:p>
        </w:tc>
        <w:tc>
          <w:tcPr>
            <w:tcW w:w="93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286" w:right="-239"/>
            </w:pPr>
          </w:p>
          <w:p>
            <w:pPr>
              <w:spacing w:before="0" w:after="0" w:line="330" w:lineRule="exact"/>
              <w:ind w:left="286" w:right="-239"/>
            </w:pPr>
            <w:r>
              <w:rPr>
                <w:rFonts w:ascii="宋体" w:eastAsia="宋体" w:hAnsi="宋体" w:cs="宋体"/>
                <w:color w:val="000000"/>
                <w:spacing w:val="-1"/>
                <w:w w:val="100"/>
                <w:position w:val="0"/>
                <w:sz w:val="18"/>
                <w:u w:val="none"/>
              </w:rPr>
              <w:t>雨水</w:t>
            </w:r>
          </w:p>
        </w:tc>
        <w:tc>
          <w:tcPr>
            <w:tcW w:w="93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286" w:right="-239"/>
            </w:pPr>
          </w:p>
          <w:p>
            <w:pPr>
              <w:spacing w:before="0" w:after="0" w:line="330" w:lineRule="exact"/>
              <w:ind w:left="286" w:right="-239"/>
            </w:pPr>
            <w:r>
              <w:rPr>
                <w:rFonts w:ascii="宋体" w:eastAsia="宋体" w:hAnsi="宋体" w:cs="宋体"/>
                <w:color w:val="000000"/>
                <w:spacing w:val="-1"/>
                <w:w w:val="100"/>
                <w:position w:val="0"/>
                <w:sz w:val="18"/>
                <w:u w:val="none"/>
              </w:rPr>
              <w:t>污水</w:t>
            </w:r>
          </w:p>
        </w:tc>
        <w:tc>
          <w:tcPr>
            <w:tcW w:w="93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97" w:right="-239"/>
            </w:pPr>
          </w:p>
          <w:p>
            <w:pPr>
              <w:spacing w:before="0" w:after="0" w:line="330" w:lineRule="exact"/>
              <w:ind w:left="197" w:right="-239"/>
            </w:pPr>
            <w:r>
              <w:rPr>
                <w:rFonts w:ascii="宋体" w:eastAsia="宋体" w:hAnsi="宋体" w:cs="宋体"/>
                <w:color w:val="000000"/>
                <w:spacing w:val="-1"/>
                <w:w w:val="100"/>
                <w:position w:val="0"/>
                <w:sz w:val="18"/>
                <w:u w:val="none"/>
              </w:rPr>
              <w:t>再生水</w:t>
            </w:r>
          </w:p>
        </w:tc>
        <w:tc>
          <w:tcPr>
            <w:tcW w:w="93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103" w:right="-239"/>
            </w:pPr>
            <w:r>
              <w:rPr>
                <w:rFonts w:ascii="宋体" w:eastAsia="宋体" w:hAnsi="宋体" w:cs="宋体"/>
                <w:color w:val="000000"/>
                <w:spacing w:val="-1"/>
                <w:w w:val="100"/>
                <w:position w:val="0"/>
                <w:sz w:val="18"/>
                <w:u w:val="none"/>
              </w:rPr>
              <w:t>综合管廊</w:t>
            </w:r>
          </w:p>
          <w:p>
            <w:pPr>
              <w:spacing w:before="0" w:after="0" w:line="312" w:lineRule="exact"/>
              <w:ind w:left="58" w:right="-239"/>
            </w:pPr>
            <w:r>
              <w:rPr>
                <w:rFonts w:ascii="宋体" w:eastAsia="宋体" w:hAnsi="宋体" w:cs="宋体"/>
                <w:color w:val="000000"/>
                <w:spacing w:val="-1"/>
                <w:w w:val="100"/>
                <w:position w:val="0"/>
                <w:sz w:val="18"/>
                <w:u w:val="none"/>
              </w:rPr>
              <w:t>干线</w:t>
            </w:r>
            <w:r>
              <w:rPr>
                <w:rFonts w:ascii="宋体" w:hAnsi="宋体" w:cs="宋体"/>
                <w:color w:val="000000"/>
                <w:spacing w:val="-1"/>
                <w:w w:val="100"/>
                <w:position w:val="0"/>
                <w:sz w:val="18"/>
                <w:u w:val="none"/>
              </w:rPr>
              <w:t>/</w:t>
            </w:r>
            <w:r>
              <w:rPr>
                <w:rFonts w:ascii="宋体" w:eastAsia="宋体" w:hAnsi="宋体" w:cs="宋体"/>
                <w:color w:val="000000"/>
                <w:spacing w:val="-1"/>
                <w:w w:val="100"/>
                <w:position w:val="0"/>
                <w:sz w:val="18"/>
                <w:u w:val="none"/>
              </w:rPr>
              <w:t>支线</w:t>
            </w:r>
          </w:p>
          <w:p>
            <w:pPr>
              <w:spacing w:before="0" w:after="0" w:line="312" w:lineRule="exact"/>
              <w:ind w:left="103" w:right="-239"/>
            </w:pPr>
            <w:r>
              <w:rPr>
                <w:rFonts w:ascii="宋体" w:eastAsia="宋体" w:hAnsi="宋体" w:cs="宋体"/>
                <w:color w:val="000000"/>
                <w:spacing w:val="-1"/>
                <w:w w:val="100"/>
                <w:position w:val="0"/>
                <w:sz w:val="18"/>
                <w:u w:val="none"/>
              </w:rPr>
              <w:t>（缆线）</w:t>
            </w:r>
          </w:p>
        </w:tc>
      </w:tr>
      <w:tr>
        <w:tblPrEx>
          <w:tblW w:w="0" w:type="auto"/>
          <w:tblInd w:w="0" w:type="dxa"/>
          <w:tblLayout w:type="fixed"/>
          <w:tblCellMar>
            <w:top w:w="0" w:type="dxa"/>
            <w:left w:w="108" w:type="dxa"/>
            <w:bottom w:w="0" w:type="dxa"/>
            <w:right w:w="108" w:type="dxa"/>
          </w:tblCellMar>
        </w:tblPrEx>
        <w:trPr>
          <w:trHeight w:hRule="exact" w:val="638"/>
        </w:trPr>
        <w:tc>
          <w:tcPr>
            <w:tcW w:w="93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62" w:right="-239"/>
            </w:pPr>
            <w:r>
              <w:rPr>
                <w:rFonts w:ascii="宋体" w:eastAsia="宋体" w:hAnsi="宋体" w:cs="宋体"/>
                <w:color w:val="000000"/>
                <w:spacing w:val="-1"/>
                <w:w w:val="100"/>
                <w:position w:val="0"/>
                <w:sz w:val="18"/>
                <w:u w:val="none"/>
              </w:rPr>
              <w:t>人行道</w:t>
            </w:r>
            <w:r>
              <w:rPr>
                <w:rFonts w:ascii="宋体" w:hAnsi="宋体" w:cs="宋体"/>
                <w:color w:val="000000"/>
                <w:spacing w:val="-1"/>
                <w:w w:val="100"/>
                <w:position w:val="0"/>
                <w:sz w:val="18"/>
                <w:u w:val="none"/>
              </w:rPr>
              <w:t>/</w:t>
            </w:r>
            <w:r>
              <w:rPr>
                <w:rFonts w:ascii="宋体" w:eastAsia="宋体" w:hAnsi="宋体" w:cs="宋体"/>
                <w:color w:val="000000"/>
                <w:spacing w:val="-1"/>
                <w:w w:val="100"/>
                <w:position w:val="0"/>
                <w:sz w:val="18"/>
                <w:u w:val="none"/>
              </w:rPr>
              <w:t>非</w:t>
            </w:r>
          </w:p>
          <w:p>
            <w:pPr>
              <w:spacing w:before="0" w:after="0" w:line="312" w:lineRule="exact"/>
              <w:ind w:left="108" w:right="-239"/>
            </w:pPr>
            <w:r>
              <w:rPr>
                <w:rFonts w:ascii="宋体" w:eastAsia="宋体" w:hAnsi="宋体" w:cs="宋体"/>
                <w:color w:val="000000"/>
                <w:spacing w:val="-1"/>
                <w:w w:val="100"/>
                <w:position w:val="0"/>
                <w:sz w:val="18"/>
                <w:u w:val="none"/>
              </w:rPr>
              <w:t>机动车道</w:t>
            </w:r>
          </w:p>
        </w:tc>
        <w:tc>
          <w:tcPr>
            <w:tcW w:w="93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12" w:lineRule="exact"/>
              <w:ind w:left="331" w:right="-239"/>
            </w:pPr>
            <w:r>
              <w:rPr>
                <w:rFonts w:ascii="宋体" w:hAnsi="宋体" w:cs="宋体"/>
                <w:color w:val="000000"/>
                <w:spacing w:val="0"/>
                <w:w w:val="100"/>
                <w:position w:val="0"/>
                <w:sz w:val="18"/>
                <w:u w:val="none"/>
              </w:rPr>
              <w:t>0.5</w:t>
            </w:r>
          </w:p>
        </w:tc>
        <w:tc>
          <w:tcPr>
            <w:tcW w:w="93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12" w:lineRule="exact"/>
              <w:ind w:left="331" w:right="-239"/>
            </w:pPr>
            <w:r>
              <w:rPr>
                <w:rFonts w:ascii="宋体" w:hAnsi="宋体" w:cs="宋体"/>
                <w:color w:val="000000"/>
                <w:spacing w:val="0"/>
                <w:w w:val="100"/>
                <w:position w:val="0"/>
                <w:sz w:val="18"/>
                <w:u w:val="none"/>
              </w:rPr>
              <w:t>0.7</w:t>
            </w:r>
          </w:p>
        </w:tc>
        <w:tc>
          <w:tcPr>
            <w:tcW w:w="93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12" w:lineRule="exact"/>
              <w:ind w:left="331" w:right="-239"/>
            </w:pPr>
            <w:r>
              <w:rPr>
                <w:rFonts w:ascii="宋体" w:hAnsi="宋体" w:cs="宋体"/>
                <w:color w:val="000000"/>
                <w:spacing w:val="0"/>
                <w:w w:val="100"/>
                <w:position w:val="0"/>
                <w:sz w:val="18"/>
                <w:u w:val="none"/>
              </w:rPr>
              <w:t>0.8</w:t>
            </w:r>
          </w:p>
        </w:tc>
        <w:tc>
          <w:tcPr>
            <w:tcW w:w="93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12" w:lineRule="exact"/>
              <w:ind w:left="331" w:right="-239"/>
            </w:pPr>
            <w:r>
              <w:rPr>
                <w:rFonts w:ascii="宋体" w:hAnsi="宋体" w:cs="宋体"/>
                <w:color w:val="000000"/>
                <w:spacing w:val="0"/>
                <w:w w:val="100"/>
                <w:position w:val="0"/>
                <w:sz w:val="18"/>
                <w:u w:val="none"/>
              </w:rPr>
              <w:t>0.6</w:t>
            </w:r>
          </w:p>
        </w:tc>
        <w:tc>
          <w:tcPr>
            <w:tcW w:w="93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12" w:lineRule="exact"/>
              <w:ind w:left="332" w:right="-239"/>
            </w:pPr>
            <w:r>
              <w:rPr>
                <w:rFonts w:ascii="宋体" w:hAnsi="宋体" w:cs="宋体"/>
                <w:color w:val="000000"/>
                <w:spacing w:val="0"/>
                <w:w w:val="100"/>
                <w:position w:val="0"/>
                <w:sz w:val="18"/>
                <w:u w:val="none"/>
              </w:rPr>
              <w:t>0.6</w:t>
            </w:r>
          </w:p>
        </w:tc>
        <w:tc>
          <w:tcPr>
            <w:tcW w:w="93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12" w:lineRule="exact"/>
              <w:ind w:left="331" w:right="-239"/>
            </w:pPr>
            <w:r>
              <w:rPr>
                <w:rFonts w:ascii="宋体" w:hAnsi="宋体" w:cs="宋体"/>
                <w:color w:val="000000"/>
                <w:spacing w:val="0"/>
                <w:w w:val="100"/>
                <w:position w:val="0"/>
                <w:sz w:val="18"/>
                <w:u w:val="none"/>
              </w:rPr>
              <w:t>0.6</w:t>
            </w:r>
          </w:p>
        </w:tc>
        <w:tc>
          <w:tcPr>
            <w:tcW w:w="93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12" w:lineRule="exact"/>
              <w:ind w:left="331" w:right="-239"/>
            </w:pPr>
            <w:r>
              <w:rPr>
                <w:rFonts w:ascii="宋体" w:hAnsi="宋体" w:cs="宋体"/>
                <w:color w:val="000000"/>
                <w:spacing w:val="0"/>
                <w:w w:val="100"/>
                <w:position w:val="0"/>
                <w:sz w:val="18"/>
                <w:u w:val="none"/>
              </w:rPr>
              <w:t>0.7</w:t>
            </w:r>
          </w:p>
        </w:tc>
        <w:tc>
          <w:tcPr>
            <w:tcW w:w="93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12" w:lineRule="exact"/>
              <w:ind w:left="331" w:right="-239"/>
            </w:pPr>
            <w:r>
              <w:rPr>
                <w:rFonts w:ascii="宋体" w:hAnsi="宋体" w:cs="宋体"/>
                <w:color w:val="000000"/>
                <w:spacing w:val="0"/>
                <w:w w:val="100"/>
                <w:position w:val="0"/>
                <w:sz w:val="18"/>
                <w:u w:val="none"/>
              </w:rPr>
              <w:t>0.6</w:t>
            </w:r>
          </w:p>
        </w:tc>
        <w:tc>
          <w:tcPr>
            <w:tcW w:w="93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12" w:lineRule="exact"/>
              <w:ind w:left="14" w:right="-239"/>
            </w:pPr>
            <w:r>
              <w:rPr>
                <w:rFonts w:ascii="宋体" w:hAnsi="宋体" w:cs="宋体"/>
                <w:color w:val="000000"/>
                <w:spacing w:val="0"/>
                <w:w w:val="100"/>
                <w:position w:val="0"/>
                <w:sz w:val="18"/>
                <w:u w:val="none"/>
              </w:rPr>
              <w:t>2.5</w:t>
            </w:r>
            <w:r>
              <w:rPr>
                <w:rFonts w:ascii="宋体" w:eastAsia="宋体" w:hAnsi="宋体" w:cs="宋体"/>
                <w:color w:val="000000"/>
                <w:spacing w:val="-1"/>
                <w:w w:val="100"/>
                <w:position w:val="0"/>
                <w:sz w:val="18"/>
                <w:u w:val="none"/>
              </w:rPr>
              <w:t>（</w:t>
            </w:r>
            <w:r>
              <w:rPr>
                <w:rFonts w:ascii="宋体" w:hAnsi="宋体" w:cs="宋体"/>
                <w:color w:val="000000"/>
                <w:spacing w:val="-1"/>
                <w:w w:val="100"/>
                <w:position w:val="0"/>
                <w:sz w:val="18"/>
                <w:u w:val="none"/>
              </w:rPr>
              <w:t>0.5</w:t>
            </w:r>
            <w:r>
              <w:rPr>
                <w:rFonts w:ascii="宋体" w:eastAsia="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638"/>
        </w:trPr>
        <w:tc>
          <w:tcPr>
            <w:tcW w:w="93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07" w:lineRule="exact"/>
              <w:ind w:left="108" w:right="-239"/>
            </w:pPr>
            <w:r>
              <w:rPr>
                <w:rFonts w:ascii="宋体" w:eastAsia="宋体" w:hAnsi="宋体" w:cs="宋体"/>
                <w:color w:val="000000"/>
                <w:spacing w:val="-1"/>
                <w:w w:val="100"/>
                <w:position w:val="0"/>
                <w:sz w:val="18"/>
                <w:u w:val="none"/>
              </w:rPr>
              <w:t>机动车道</w:t>
            </w:r>
          </w:p>
        </w:tc>
        <w:tc>
          <w:tcPr>
            <w:tcW w:w="93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07" w:lineRule="exact"/>
              <w:ind w:left="331" w:right="-239"/>
            </w:pPr>
            <w:r>
              <w:rPr>
                <w:rFonts w:ascii="宋体" w:hAnsi="宋体" w:cs="宋体"/>
                <w:color w:val="000000"/>
                <w:spacing w:val="0"/>
                <w:w w:val="100"/>
                <w:position w:val="0"/>
                <w:sz w:val="18"/>
                <w:u w:val="none"/>
              </w:rPr>
              <w:t>0.7</w:t>
            </w:r>
          </w:p>
        </w:tc>
        <w:tc>
          <w:tcPr>
            <w:tcW w:w="93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07" w:lineRule="exact"/>
              <w:ind w:left="331" w:right="-239"/>
            </w:pPr>
            <w:r>
              <w:rPr>
                <w:rFonts w:ascii="宋体" w:hAnsi="宋体" w:cs="宋体"/>
                <w:color w:val="000000"/>
                <w:spacing w:val="0"/>
                <w:w w:val="100"/>
                <w:position w:val="0"/>
                <w:sz w:val="18"/>
                <w:u w:val="none"/>
              </w:rPr>
              <w:t>0.9</w:t>
            </w:r>
          </w:p>
        </w:tc>
        <w:tc>
          <w:tcPr>
            <w:tcW w:w="93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07" w:lineRule="exact"/>
              <w:ind w:left="331" w:right="-239"/>
            </w:pPr>
            <w:r>
              <w:rPr>
                <w:rFonts w:ascii="宋体" w:hAnsi="宋体" w:cs="宋体"/>
                <w:color w:val="000000"/>
                <w:spacing w:val="0"/>
                <w:w w:val="100"/>
                <w:position w:val="0"/>
                <w:sz w:val="18"/>
                <w:u w:val="none"/>
              </w:rPr>
              <w:t>1.0</w:t>
            </w:r>
          </w:p>
        </w:tc>
        <w:tc>
          <w:tcPr>
            <w:tcW w:w="93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07" w:lineRule="exact"/>
              <w:ind w:left="331" w:right="-239"/>
            </w:pPr>
            <w:r>
              <w:rPr>
                <w:rFonts w:ascii="宋体" w:hAnsi="宋体" w:cs="宋体"/>
                <w:color w:val="000000"/>
                <w:spacing w:val="0"/>
                <w:w w:val="100"/>
                <w:position w:val="0"/>
                <w:sz w:val="18"/>
                <w:u w:val="none"/>
              </w:rPr>
              <w:t>0.9</w:t>
            </w:r>
          </w:p>
        </w:tc>
        <w:tc>
          <w:tcPr>
            <w:tcW w:w="93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4" w:lineRule="exact"/>
              <w:ind w:left="562" w:right="-239"/>
            </w:pPr>
            <w:r>
              <w:rPr>
                <w:rFonts w:ascii="宋体" w:hAnsi="宋体" w:cs="宋体"/>
                <w:color w:val="000000"/>
                <w:spacing w:val="0"/>
                <w:w w:val="100"/>
                <w:position w:val="0"/>
                <w:sz w:val="16"/>
                <w:u w:val="none"/>
              </w:rPr>
              <w:t>a</w:t>
            </w:r>
          </w:p>
          <w:p>
            <w:pPr>
              <w:spacing w:before="0" w:after="0" w:line="164" w:lineRule="exact"/>
              <w:ind w:left="291" w:right="-239"/>
            </w:pPr>
            <w:r>
              <w:rPr>
                <w:rFonts w:ascii="宋体" w:hAnsi="宋体" w:cs="宋体"/>
                <w:color w:val="000000"/>
                <w:spacing w:val="0"/>
                <w:w w:val="100"/>
                <w:position w:val="0"/>
                <w:sz w:val="18"/>
                <w:u w:val="none"/>
              </w:rPr>
              <w:t>0.7</w:t>
            </w:r>
          </w:p>
        </w:tc>
        <w:tc>
          <w:tcPr>
            <w:tcW w:w="93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07" w:lineRule="exact"/>
              <w:ind w:left="331" w:right="-239"/>
            </w:pPr>
            <w:r>
              <w:rPr>
                <w:rFonts w:ascii="宋体" w:hAnsi="宋体" w:cs="宋体"/>
                <w:color w:val="000000"/>
                <w:spacing w:val="0"/>
                <w:w w:val="100"/>
                <w:position w:val="0"/>
                <w:sz w:val="18"/>
                <w:u w:val="none"/>
              </w:rPr>
              <w:t>0.7</w:t>
            </w:r>
          </w:p>
        </w:tc>
        <w:tc>
          <w:tcPr>
            <w:tcW w:w="93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07" w:lineRule="exact"/>
              <w:ind w:left="331" w:right="-239"/>
            </w:pPr>
            <w:r>
              <w:rPr>
                <w:rFonts w:ascii="宋体" w:hAnsi="宋体" w:cs="宋体"/>
                <w:color w:val="000000"/>
                <w:spacing w:val="0"/>
                <w:w w:val="100"/>
                <w:position w:val="0"/>
                <w:sz w:val="18"/>
                <w:u w:val="none"/>
              </w:rPr>
              <w:t>1.0</w:t>
            </w:r>
          </w:p>
        </w:tc>
        <w:tc>
          <w:tcPr>
            <w:tcW w:w="93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07" w:lineRule="exact"/>
              <w:ind w:left="331" w:right="-239"/>
            </w:pPr>
            <w:r>
              <w:rPr>
                <w:rFonts w:ascii="宋体" w:hAnsi="宋体" w:cs="宋体"/>
                <w:color w:val="000000"/>
                <w:spacing w:val="0"/>
                <w:w w:val="100"/>
                <w:position w:val="0"/>
                <w:sz w:val="18"/>
                <w:u w:val="none"/>
              </w:rPr>
              <w:t>0.7</w:t>
            </w:r>
          </w:p>
        </w:tc>
        <w:tc>
          <w:tcPr>
            <w:tcW w:w="93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07" w:lineRule="exact"/>
              <w:ind w:left="14" w:right="-239"/>
            </w:pPr>
            <w:r>
              <w:rPr>
                <w:rFonts w:ascii="宋体" w:hAnsi="宋体" w:cs="宋体"/>
                <w:color w:val="000000"/>
                <w:spacing w:val="0"/>
                <w:w w:val="100"/>
                <w:position w:val="0"/>
                <w:sz w:val="18"/>
                <w:u w:val="none"/>
              </w:rPr>
              <w:t>2.5</w:t>
            </w:r>
            <w:r>
              <w:rPr>
                <w:rFonts w:ascii="宋体" w:eastAsia="宋体" w:hAnsi="宋体" w:cs="宋体"/>
                <w:color w:val="000000"/>
                <w:spacing w:val="-1"/>
                <w:w w:val="100"/>
                <w:position w:val="0"/>
                <w:sz w:val="18"/>
                <w:u w:val="none"/>
              </w:rPr>
              <w:t>（</w:t>
            </w:r>
            <w:r>
              <w:rPr>
                <w:rFonts w:ascii="宋体" w:hAnsi="宋体" w:cs="宋体"/>
                <w:color w:val="000000"/>
                <w:spacing w:val="-1"/>
                <w:w w:val="100"/>
                <w:position w:val="0"/>
                <w:sz w:val="18"/>
                <w:u w:val="none"/>
              </w:rPr>
              <w:t>0.7</w:t>
            </w:r>
            <w:r>
              <w:rPr>
                <w:rFonts w:ascii="宋体" w:eastAsia="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332"/>
        </w:trPr>
        <w:tc>
          <w:tcPr>
            <w:tcW w:w="9335" w:type="dxa"/>
            <w:gridSpan w:val="10"/>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372" w:right="-239"/>
            </w:pPr>
            <w:r>
              <w:rPr>
                <w:rFonts w:ascii="黑体" w:eastAsia="黑体" w:hAnsi="黑体" w:cs="黑体"/>
                <w:color w:val="000000"/>
                <w:spacing w:val="-1"/>
                <w:w w:val="100"/>
                <w:position w:val="0"/>
                <w:sz w:val="18"/>
                <w:u w:val="none"/>
              </w:rPr>
              <w:t>注</w:t>
            </w:r>
            <w:r>
              <w:rPr>
                <w:rFonts w:ascii="黑体" w:hAnsi="黑体" w:cs="黑体"/>
                <w:color w:val="000000"/>
                <w:spacing w:val="-1"/>
                <w:w w:val="100"/>
                <w:position w:val="0"/>
                <w:sz w:val="18"/>
                <w:u w:val="none"/>
              </w:rPr>
              <w:t>1</w:t>
            </w:r>
            <w:r>
              <w:rPr>
                <w:rFonts w:ascii="黑体" w:eastAsia="黑体" w:hAnsi="黑体" w:cs="黑体"/>
                <w:color w:val="000000"/>
                <w:spacing w:val="-1"/>
                <w:w w:val="100"/>
                <w:position w:val="0"/>
                <w:sz w:val="18"/>
                <w:u w:val="none"/>
              </w:rPr>
              <w:t>：</w:t>
            </w:r>
            <w:r>
              <w:rPr>
                <w:rFonts w:ascii="宋体" w:hAnsi="宋体" w:cs="宋体"/>
                <w:color w:val="000000"/>
                <w:spacing w:val="-1"/>
                <w:w w:val="100"/>
                <w:position w:val="0"/>
                <w:sz w:val="18"/>
                <w:u w:val="none"/>
              </w:rPr>
              <w:t>当各专业管线单项标准中有更详细规定时，以单项标准为准。</w:t>
            </w:r>
          </w:p>
        </w:tc>
      </w:tr>
      <w:tr>
        <w:tblPrEx>
          <w:tblW w:w="0" w:type="auto"/>
          <w:tblInd w:w="0" w:type="dxa"/>
          <w:tblLayout w:type="fixed"/>
          <w:tblCellMar>
            <w:top w:w="0" w:type="dxa"/>
            <w:left w:w="108" w:type="dxa"/>
            <w:bottom w:w="0" w:type="dxa"/>
            <w:right w:w="108" w:type="dxa"/>
          </w:tblCellMar>
        </w:tblPrEx>
        <w:trPr>
          <w:trHeight w:hRule="exact" w:val="355"/>
        </w:trPr>
        <w:tc>
          <w:tcPr>
            <w:tcW w:w="9335" w:type="dxa"/>
            <w:gridSpan w:val="10"/>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173" w:lineRule="exact"/>
              <w:ind w:left="430" w:right="-239"/>
            </w:pPr>
            <w:r>
              <w:rPr>
                <w:rFonts w:ascii="宋体" w:hAnsi="宋体" w:cs="宋体"/>
                <w:color w:val="000000"/>
                <w:spacing w:val="-1"/>
                <w:w w:val="100"/>
                <w:position w:val="0"/>
                <w:sz w:val="14"/>
                <w:u w:val="none"/>
              </w:rPr>
              <w:t>a</w:t>
            </w:r>
          </w:p>
          <w:p>
            <w:pPr>
              <w:spacing w:before="0" w:after="0" w:line="145" w:lineRule="exact"/>
              <w:ind w:left="550" w:right="-239"/>
            </w:pPr>
            <w:r>
              <w:rPr>
                <w:rFonts w:ascii="宋体" w:eastAsia="宋体" w:hAnsi="宋体" w:cs="宋体"/>
                <w:color w:val="000000"/>
                <w:spacing w:val="0"/>
                <w:w w:val="100"/>
                <w:position w:val="0"/>
                <w:sz w:val="18"/>
                <w:u w:val="none"/>
              </w:rPr>
              <w:t>聚乙烯等塑料给水管在车行道下的覆土深度应不小于</w:t>
            </w:r>
            <w:r>
              <w:rPr>
                <w:rFonts w:ascii="Calibri" w:hAnsi="Calibri" w:cs="Calibri"/>
                <w:color w:val="000000"/>
                <w:spacing w:val="3"/>
                <w:w w:val="100"/>
                <w:sz w:val="18"/>
                <w:u w:val="none"/>
              </w:rPr>
              <w:t> </w:t>
            </w:r>
            <w:r>
              <w:rPr>
                <w:rFonts w:ascii="宋体" w:hAnsi="宋体" w:cs="宋体"/>
                <w:color w:val="000000"/>
                <w:spacing w:val="-1"/>
                <w:w w:val="100"/>
                <w:position w:val="0"/>
                <w:sz w:val="18"/>
                <w:u w:val="none"/>
              </w:rPr>
              <w:t>1.0</w:t>
            </w:r>
            <w:r>
              <w:rPr>
                <w:rFonts w:ascii="Calibri" w:hAnsi="Calibri" w:cs="Calibri"/>
                <w:color w:val="000000"/>
                <w:spacing w:val="-18"/>
                <w:w w:val="100"/>
                <w:sz w:val="18"/>
                <w:u w:val="none"/>
              </w:rPr>
              <w:t> </w:t>
            </w:r>
            <w:r>
              <w:rPr>
                <w:rFonts w:ascii="宋体" w:hAnsi="宋体" w:cs="宋体"/>
                <w:color w:val="000000"/>
                <w:spacing w:val="-1"/>
                <w:w w:val="100"/>
                <w:position w:val="0"/>
                <w:sz w:val="18"/>
                <w:u w:val="none"/>
              </w:rPr>
              <w:t>m。</w:t>
            </w:r>
          </w:p>
        </w:tc>
      </w:tr>
    </w:tbl>
    <w:p>
      <w:pPr>
        <w:spacing w:before="0" w:after="0" w:line="347" w:lineRule="exact"/>
      </w:pPr>
    </w:p>
    <w:p>
      <w:pPr>
        <w:widowControl/>
        <w:jc w:val="left"/>
        <w:sectPr>
          <w:type w:val="continuous"/>
          <w:pgSz w:w="11906" w:h="16839"/>
          <w:pgMar w:top="1101" w:right="708" w:bottom="861" w:left="1068" w:header="0" w:footer="0" w:gutter="0"/>
          <w:pgNumType w:start="60"/>
          <w:cols w:num="1" w:space="720"/>
          <w:docGrid w:type="lines" w:linePitch="312" w:charSpace="0"/>
        </w:sectPr>
      </w:pPr>
    </w:p>
    <w:p>
      <w:pPr>
        <w:spacing w:before="0" w:after="0" w:line="211" w:lineRule="exact"/>
        <w:ind w:left="351" w:firstLine="7362"/>
        <w:jc w:val="left"/>
      </w:pPr>
      <w:r>
        <w:pict>
          <v:shape id="_x0000_s2125" o:spid="_x0000_s1098" type="#_x0000_t202" style="width:332pt;height:53pt;margin-top:397.7pt;margin-left:141.65pt;mso-height-relative:page;mso-position-horizontal-relative:page;mso-position-vertical-relative:page;mso-width-relative:page;position:absolute;z-index:-251582464"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pict>
          <v:shape id="imagerId108" o:spid="_x0000_s1099" type="#_x0000_t75" style="width:17pt;height:10pt;margin-top:107pt;margin-left:70pt;mso-height-relative:page;mso-position-horizontal-relative:page;mso-position-vertical-relative:page;mso-width-relative:page;position:absolute;z-index:-251583488" coordsize="21600,21600" filled="f">
            <v:imagedata r:id="rId31" o:title=""/>
            <o:lock v:ext="edit" aspectratio="t"/>
          </v:shape>
        </w:pict>
      </w:r>
      <w:r>
        <w:rPr>
          <w:rFonts w:ascii="黑体" w:hAnsi="黑体" w:cs="黑体"/>
          <w:color w:val="000000"/>
          <w:spacing w:val="0"/>
          <w:w w:val="100"/>
          <w:position w:val="0"/>
          <w:sz w:val="21"/>
          <w:u w:val="none"/>
        </w:rPr>
        <w:t>DB</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3401/T</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311</w:t>
      </w:r>
      <w:r>
        <w:rPr>
          <w:rFonts w:ascii="宋体" w:hAnsi="宋体" w:cs="宋体"/>
          <w:color w:val="000000"/>
          <w:spacing w:val="0"/>
          <w:w w:val="100"/>
          <w:position w:val="0"/>
          <w:sz w:val="21"/>
          <w:u w:val="none"/>
        </w:rPr>
        <w:t>—</w:t>
      </w:r>
      <w:r>
        <w:rPr>
          <w:rFonts w:ascii="黑体" w:hAnsi="黑体" w:cs="黑体"/>
          <w:color w:val="000000"/>
          <w:spacing w:val="0"/>
          <w:w w:val="100"/>
          <w:position w:val="0"/>
          <w:sz w:val="21"/>
          <w:u w:val="none"/>
        </w:rPr>
        <w:t>2023</w:t>
      </w:r>
    </w:p>
    <w:p>
      <w:pPr>
        <w:spacing w:before="0" w:after="0" w:line="240" w:lineRule="exact"/>
        <w:ind w:left="351" w:firstLine="7362"/>
      </w:pPr>
    </w:p>
    <w:p>
      <w:pPr>
        <w:spacing w:before="0" w:after="0" w:line="447" w:lineRule="exact"/>
        <w:ind w:left="351" w:firstLine="526"/>
        <w:jc w:val="left"/>
      </w:pPr>
      <w:r>
        <w:rPr>
          <w:rFonts w:ascii="黑体" w:eastAsia="黑体" w:hAnsi="黑体" w:cs="黑体"/>
          <w:color w:val="000000"/>
          <w:spacing w:val="0"/>
          <w:w w:val="100"/>
          <w:position w:val="0"/>
          <w:sz w:val="21"/>
          <w:u w:val="none"/>
        </w:rPr>
        <w:t>竖向控制设计</w:t>
      </w:r>
    </w:p>
    <w:p>
      <w:pPr>
        <w:spacing w:before="0" w:after="0" w:line="240" w:lineRule="exact"/>
        <w:ind w:left="351" w:firstLine="526"/>
      </w:pPr>
    </w:p>
    <w:p>
      <w:pPr>
        <w:tabs>
          <w:tab w:val="left" w:pos="1085"/>
        </w:tabs>
        <w:spacing w:before="0" w:after="0" w:line="228" w:lineRule="exact"/>
        <w:ind w:left="351" w:firstLine="0"/>
        <w:jc w:val="left"/>
      </w:pPr>
      <w:r>
        <w:rPr>
          <w:rFonts w:ascii="黑体" w:hAnsi="黑体" w:cs="黑体"/>
          <w:color w:val="000000"/>
          <w:spacing w:val="0"/>
          <w:w w:val="100"/>
          <w:position w:val="0"/>
          <w:sz w:val="21"/>
          <w:u w:val="none"/>
        </w:rPr>
        <w:t>5.3.1</w:t>
      </w:r>
      <w:r>
        <w:rPr>
          <w:rFonts w:cs="Calibri"/>
          <w:spacing w:val="0"/>
          <w:w w:val="100"/>
        </w:rPr>
        <w:tab/>
      </w:r>
      <w:r>
        <w:rPr>
          <w:rFonts w:ascii="宋体" w:eastAsia="宋体" w:hAnsi="宋体" w:cs="宋体"/>
          <w:color w:val="000000"/>
          <w:spacing w:val="0"/>
          <w:w w:val="100"/>
          <w:position w:val="0"/>
          <w:sz w:val="21"/>
          <w:u w:val="none"/>
        </w:rPr>
        <w:t>地下管线综合设计应依据各管线的专项设计开展，竖向设计应重点表述管线在各控制点处的高</w:t>
      </w:r>
    </w:p>
    <w:p>
      <w:pPr>
        <w:spacing w:before="0" w:after="0" w:line="312" w:lineRule="exact"/>
        <w:ind w:left="351" w:firstLine="0"/>
        <w:jc w:val="left"/>
      </w:pPr>
      <w:r>
        <w:rPr>
          <w:rFonts w:ascii="宋体" w:hAnsi="宋体" w:cs="宋体"/>
          <w:color w:val="000000"/>
          <w:spacing w:val="0"/>
          <w:w w:val="100"/>
          <w:position w:val="0"/>
          <w:sz w:val="21"/>
          <w:u w:val="none"/>
        </w:rPr>
        <w:t>程、管线交叉处的净距、管线与建（构）筑物之间的高程关系。</w:t>
      </w:r>
    </w:p>
    <w:p>
      <w:pPr>
        <w:tabs>
          <w:tab w:val="left" w:pos="1085"/>
        </w:tabs>
        <w:spacing w:before="0" w:after="0" w:line="312" w:lineRule="exact"/>
        <w:ind w:left="351" w:firstLine="0"/>
        <w:jc w:val="left"/>
      </w:pPr>
      <w:r>
        <w:rPr>
          <w:rFonts w:ascii="黑体" w:hAnsi="黑体" w:cs="黑体"/>
          <w:color w:val="000000"/>
          <w:spacing w:val="0"/>
          <w:w w:val="100"/>
          <w:position w:val="0"/>
          <w:sz w:val="21"/>
          <w:u w:val="none"/>
        </w:rPr>
        <w:t>5.3.2</w:t>
      </w:r>
      <w:r>
        <w:rPr>
          <w:rFonts w:cs="Calibri"/>
          <w:spacing w:val="0"/>
          <w:w w:val="100"/>
        </w:rPr>
        <w:tab/>
      </w:r>
      <w:r>
        <w:rPr>
          <w:rFonts w:ascii="宋体" w:hAnsi="宋体" w:cs="宋体"/>
          <w:color w:val="000000"/>
          <w:spacing w:val="-5"/>
          <w:w w:val="100"/>
          <w:position w:val="0"/>
          <w:sz w:val="21"/>
          <w:u w:val="none"/>
        </w:rPr>
        <w:t>管线综合竖向设计应在不妨碍各地下管线正常建设、运行、维护的情况下，合理占用地下空间，</w:t>
      </w:r>
    </w:p>
    <w:p>
      <w:pPr>
        <w:spacing w:before="0" w:after="0" w:line="312" w:lineRule="exact"/>
        <w:ind w:left="351" w:firstLine="0"/>
        <w:jc w:val="left"/>
      </w:pPr>
      <w:r>
        <w:rPr>
          <w:rFonts w:ascii="宋体" w:hAnsi="宋体" w:cs="宋体"/>
          <w:color w:val="000000"/>
          <w:spacing w:val="0"/>
          <w:w w:val="100"/>
          <w:position w:val="0"/>
          <w:sz w:val="21"/>
          <w:u w:val="none"/>
        </w:rPr>
        <w:t>尽量减小埋深，节约投资。</w:t>
      </w:r>
    </w:p>
    <w:p>
      <w:pPr>
        <w:tabs>
          <w:tab w:val="left" w:pos="1085"/>
        </w:tabs>
        <w:spacing w:before="0" w:after="0" w:line="312" w:lineRule="exact"/>
        <w:ind w:left="351" w:firstLine="0"/>
        <w:jc w:val="left"/>
      </w:pPr>
      <w:r>
        <w:rPr>
          <w:rFonts w:ascii="黑体" w:hAnsi="黑体" w:cs="黑体"/>
          <w:color w:val="000000"/>
          <w:spacing w:val="0"/>
          <w:w w:val="100"/>
          <w:position w:val="0"/>
          <w:sz w:val="21"/>
          <w:u w:val="none"/>
        </w:rPr>
        <w:t>5.3.3</w:t>
      </w:r>
      <w:r>
        <w:rPr>
          <w:rFonts w:cs="Calibri"/>
          <w:spacing w:val="0"/>
          <w:w w:val="100"/>
        </w:rPr>
        <w:tab/>
      </w:r>
      <w:r>
        <w:rPr>
          <w:rFonts w:ascii="宋体" w:hAnsi="宋体" w:cs="宋体"/>
          <w:color w:val="000000"/>
          <w:spacing w:val="0"/>
          <w:w w:val="100"/>
          <w:position w:val="0"/>
          <w:sz w:val="21"/>
          <w:u w:val="none"/>
        </w:rPr>
        <w:t>电力、通信、燃气、给水管等非重力流管线宜与道路同坡敷设，保持各自高程空间，规避交叉</w:t>
      </w:r>
    </w:p>
    <w:p>
      <w:pPr>
        <w:spacing w:before="0" w:after="0" w:line="312" w:lineRule="exact"/>
        <w:ind w:left="351" w:firstLine="0"/>
        <w:jc w:val="left"/>
      </w:pPr>
      <w:r>
        <w:rPr>
          <w:rFonts w:ascii="宋体" w:hAnsi="宋体" w:cs="宋体"/>
          <w:color w:val="000000"/>
          <w:spacing w:val="0"/>
          <w:w w:val="100"/>
          <w:position w:val="0"/>
          <w:sz w:val="21"/>
          <w:u w:val="none"/>
        </w:rPr>
        <w:t>矛盾。</w:t>
      </w:r>
    </w:p>
    <w:p>
      <w:pPr>
        <w:tabs>
          <w:tab w:val="left" w:pos="1085"/>
        </w:tabs>
        <w:spacing w:before="0" w:after="0" w:line="312" w:lineRule="exact"/>
        <w:ind w:left="351" w:firstLine="0"/>
        <w:jc w:val="left"/>
      </w:pPr>
      <w:r>
        <w:rPr>
          <w:rFonts w:ascii="黑体" w:hAnsi="黑体" w:cs="黑体"/>
          <w:color w:val="000000"/>
          <w:spacing w:val="0"/>
          <w:w w:val="100"/>
          <w:position w:val="0"/>
          <w:sz w:val="21"/>
          <w:u w:val="none"/>
        </w:rPr>
        <w:t>5.3.4</w:t>
      </w:r>
      <w:r>
        <w:rPr>
          <w:rFonts w:cs="Calibri"/>
          <w:spacing w:val="0"/>
          <w:w w:val="100"/>
        </w:rPr>
        <w:tab/>
      </w:r>
      <w:r>
        <w:rPr>
          <w:rFonts w:ascii="宋体" w:hAnsi="宋体" w:cs="宋体"/>
          <w:color w:val="000000"/>
          <w:spacing w:val="-5"/>
          <w:w w:val="100"/>
          <w:position w:val="0"/>
          <w:sz w:val="21"/>
          <w:u w:val="none"/>
        </w:rPr>
        <w:t>当地下管线交叉敷设时，管线自地表面向下的排列顺序宜为：通信、电力、燃气、热力、给水、</w:t>
      </w:r>
    </w:p>
    <w:p>
      <w:pPr>
        <w:spacing w:before="0" w:after="0" w:line="312" w:lineRule="exact"/>
        <w:ind w:left="351" w:firstLine="0"/>
        <w:jc w:val="left"/>
      </w:pPr>
      <w:r>
        <w:rPr>
          <w:rFonts w:ascii="宋体" w:hAnsi="宋体" w:cs="宋体"/>
          <w:color w:val="000000"/>
          <w:spacing w:val="0"/>
          <w:w w:val="100"/>
          <w:position w:val="0"/>
          <w:sz w:val="21"/>
          <w:u w:val="none"/>
        </w:rPr>
        <w:t>再生水、雨水、污水；给水、再生水和排水管线应按自上而下的顺序敷设。</w:t>
      </w:r>
    </w:p>
    <w:p>
      <w:pPr>
        <w:tabs>
          <w:tab w:val="left" w:pos="1085"/>
        </w:tabs>
        <w:spacing w:before="0" w:after="0" w:line="312" w:lineRule="exact"/>
        <w:ind w:left="351" w:firstLine="0"/>
        <w:jc w:val="left"/>
      </w:pPr>
      <w:r>
        <w:rPr>
          <w:rFonts w:ascii="黑体" w:hAnsi="黑体" w:cs="黑体"/>
          <w:color w:val="000000"/>
          <w:spacing w:val="0"/>
          <w:w w:val="100"/>
          <w:position w:val="0"/>
          <w:sz w:val="21"/>
          <w:u w:val="none"/>
        </w:rPr>
        <w:t>5.3.5</w:t>
      </w:r>
      <w:r>
        <w:rPr>
          <w:rFonts w:cs="Calibri"/>
          <w:spacing w:val="0"/>
          <w:w w:val="100"/>
        </w:rPr>
        <w:tab/>
      </w:r>
      <w:r>
        <w:rPr>
          <w:rFonts w:ascii="宋体" w:eastAsia="宋体" w:hAnsi="宋体" w:cs="宋体"/>
          <w:color w:val="000000"/>
          <w:spacing w:val="0"/>
          <w:w w:val="100"/>
          <w:position w:val="0"/>
          <w:sz w:val="21"/>
          <w:u w:val="none"/>
        </w:rPr>
        <w:t>地下管线竖向高程发生矛盾时，宜按下列原则处理：</w:t>
      </w:r>
    </w:p>
    <w:p>
      <w:pPr>
        <w:spacing w:before="0" w:after="0" w:line="312" w:lineRule="exact"/>
        <w:ind w:left="351" w:firstLine="425"/>
        <w:jc w:val="left"/>
      </w:pPr>
      <w:r>
        <w:rPr>
          <w:rFonts w:ascii="宋体" w:hAnsi="宋体" w:cs="宋体"/>
          <w:color w:val="000000"/>
          <w:spacing w:val="0"/>
          <w:w w:val="100"/>
          <w:position w:val="0"/>
          <w:sz w:val="21"/>
          <w:u w:val="none"/>
        </w:rPr>
        <w:t>a)</w:t>
      </w:r>
      <w:r>
        <w:rPr>
          <w:rFonts w:ascii="Calibri" w:hAnsi="Calibri" w:cs="Calibri"/>
          <w:color w:val="000000"/>
          <w:spacing w:val="0"/>
          <w:w w:val="199"/>
          <w:sz w:val="24"/>
          <w:u w:val="none"/>
        </w:rPr>
        <w:t>  </w:t>
      </w:r>
      <w:r>
        <w:rPr>
          <w:rFonts w:ascii="宋体" w:eastAsia="宋体" w:hAnsi="宋体" w:cs="宋体"/>
          <w:color w:val="000000"/>
          <w:spacing w:val="0"/>
          <w:w w:val="100"/>
          <w:position w:val="0"/>
          <w:sz w:val="21"/>
          <w:u w:val="none"/>
        </w:rPr>
        <w:t>压力管线避让重力流管线；</w:t>
      </w:r>
    </w:p>
    <w:p>
      <w:pPr>
        <w:spacing w:before="0" w:after="0" w:line="313" w:lineRule="exact"/>
        <w:ind w:left="351" w:firstLine="425"/>
        <w:jc w:val="left"/>
      </w:pPr>
      <w:r>
        <w:rPr>
          <w:rFonts w:ascii="宋体" w:hAnsi="宋体" w:cs="宋体"/>
          <w:color w:val="000000"/>
          <w:spacing w:val="0"/>
          <w:w w:val="100"/>
          <w:position w:val="0"/>
          <w:sz w:val="21"/>
          <w:u w:val="none"/>
        </w:rPr>
        <w:t>b)</w:t>
      </w:r>
      <w:r>
        <w:rPr>
          <w:rFonts w:ascii="Calibri" w:hAnsi="Calibri" w:cs="Calibri"/>
          <w:color w:val="000000"/>
          <w:spacing w:val="0"/>
          <w:w w:val="199"/>
          <w:sz w:val="24"/>
          <w:u w:val="none"/>
        </w:rPr>
        <w:t>  </w:t>
      </w:r>
      <w:r>
        <w:rPr>
          <w:rFonts w:ascii="宋体" w:eastAsia="宋体" w:hAnsi="宋体" w:cs="宋体"/>
          <w:color w:val="000000"/>
          <w:spacing w:val="0"/>
          <w:w w:val="100"/>
          <w:position w:val="0"/>
          <w:sz w:val="21"/>
          <w:u w:val="none"/>
        </w:rPr>
        <w:t>临时性管线避让永久管线；</w:t>
      </w:r>
    </w:p>
    <w:p>
      <w:pPr>
        <w:spacing w:before="0" w:after="0" w:line="312" w:lineRule="exact"/>
        <w:ind w:left="351" w:firstLine="425"/>
        <w:jc w:val="left"/>
      </w:pPr>
      <w:r>
        <w:rPr>
          <w:rFonts w:ascii="宋体" w:hAnsi="宋体" w:cs="宋体"/>
          <w:color w:val="000000"/>
          <w:spacing w:val="0"/>
          <w:w w:val="100"/>
          <w:position w:val="0"/>
          <w:sz w:val="21"/>
          <w:u w:val="none"/>
        </w:rPr>
        <w:t>c)</w:t>
      </w:r>
      <w:r>
        <w:rPr>
          <w:rFonts w:ascii="Calibri" w:hAnsi="Calibri" w:cs="Calibri"/>
          <w:color w:val="000000"/>
          <w:spacing w:val="0"/>
          <w:w w:val="199"/>
          <w:sz w:val="24"/>
          <w:u w:val="none"/>
        </w:rPr>
        <w:t>  </w:t>
      </w:r>
      <w:r>
        <w:rPr>
          <w:rFonts w:ascii="宋体" w:eastAsia="宋体" w:hAnsi="宋体" w:cs="宋体"/>
          <w:color w:val="000000"/>
          <w:spacing w:val="0"/>
          <w:w w:val="100"/>
          <w:position w:val="0"/>
          <w:sz w:val="21"/>
          <w:u w:val="none"/>
        </w:rPr>
        <w:t>分支管线避让主干管线；</w:t>
      </w:r>
    </w:p>
    <w:p>
      <w:pPr>
        <w:spacing w:before="0" w:after="0" w:line="312" w:lineRule="exact"/>
        <w:ind w:left="351" w:firstLine="425"/>
        <w:jc w:val="left"/>
      </w:pPr>
      <w:r>
        <w:rPr>
          <w:rFonts w:ascii="宋体" w:hAnsi="宋体" w:cs="宋体"/>
          <w:color w:val="000000"/>
          <w:spacing w:val="0"/>
          <w:w w:val="100"/>
          <w:position w:val="0"/>
          <w:sz w:val="21"/>
          <w:u w:val="none"/>
        </w:rPr>
        <w:t>d)</w:t>
      </w:r>
      <w:r>
        <w:rPr>
          <w:rFonts w:ascii="Calibri" w:hAnsi="Calibri" w:cs="Calibri"/>
          <w:color w:val="000000"/>
          <w:spacing w:val="0"/>
          <w:w w:val="199"/>
          <w:sz w:val="24"/>
          <w:u w:val="none"/>
        </w:rPr>
        <w:t>  </w:t>
      </w:r>
      <w:r>
        <w:rPr>
          <w:rFonts w:ascii="宋体" w:eastAsia="宋体" w:hAnsi="宋体" w:cs="宋体"/>
          <w:color w:val="000000"/>
          <w:spacing w:val="0"/>
          <w:w w:val="100"/>
          <w:position w:val="0"/>
          <w:sz w:val="21"/>
          <w:u w:val="none"/>
        </w:rPr>
        <w:t>小管径管线避让大管径管线；</w:t>
      </w:r>
    </w:p>
    <w:p>
      <w:pPr>
        <w:spacing w:before="0" w:after="0" w:line="312" w:lineRule="exact"/>
        <w:ind w:left="351" w:firstLine="425"/>
        <w:jc w:val="left"/>
      </w:pPr>
      <w:r>
        <w:rPr>
          <w:rFonts w:ascii="宋体" w:hAnsi="宋体" w:cs="宋体"/>
          <w:color w:val="000000"/>
          <w:spacing w:val="0"/>
          <w:w w:val="100"/>
          <w:position w:val="0"/>
          <w:sz w:val="21"/>
          <w:u w:val="none"/>
        </w:rPr>
        <w:t>e)</w:t>
      </w:r>
      <w:r>
        <w:rPr>
          <w:rFonts w:ascii="Calibri" w:hAnsi="Calibri" w:cs="Calibri"/>
          <w:color w:val="000000"/>
          <w:spacing w:val="0"/>
          <w:w w:val="199"/>
          <w:sz w:val="24"/>
          <w:u w:val="none"/>
        </w:rPr>
        <w:t>  </w:t>
      </w:r>
      <w:r>
        <w:rPr>
          <w:rFonts w:ascii="宋体" w:eastAsia="宋体" w:hAnsi="宋体" w:cs="宋体"/>
          <w:color w:val="000000"/>
          <w:spacing w:val="0"/>
          <w:w w:val="100"/>
          <w:position w:val="0"/>
          <w:sz w:val="21"/>
          <w:u w:val="none"/>
        </w:rPr>
        <w:t>易弯曲管线避让不易弯曲管线；</w:t>
      </w:r>
    </w:p>
    <w:p>
      <w:pPr>
        <w:spacing w:before="0" w:after="0" w:line="312" w:lineRule="exact"/>
        <w:ind w:left="351" w:firstLine="425"/>
        <w:jc w:val="left"/>
      </w:pPr>
      <w:r>
        <w:rPr>
          <w:rFonts w:ascii="宋体" w:hAnsi="宋体" w:cs="宋体"/>
          <w:color w:val="000000"/>
          <w:spacing w:val="0"/>
          <w:w w:val="100"/>
          <w:position w:val="0"/>
          <w:sz w:val="21"/>
          <w:u w:val="none"/>
        </w:rPr>
        <w:t>f)</w:t>
      </w:r>
      <w:r>
        <w:rPr>
          <w:rFonts w:ascii="Calibri" w:hAnsi="Calibri" w:cs="Calibri"/>
          <w:color w:val="000000"/>
          <w:spacing w:val="0"/>
          <w:w w:val="199"/>
          <w:sz w:val="24"/>
          <w:u w:val="none"/>
        </w:rPr>
        <w:t>  </w:t>
      </w:r>
      <w:r>
        <w:rPr>
          <w:rFonts w:ascii="宋体" w:eastAsia="宋体" w:hAnsi="宋体" w:cs="宋体"/>
          <w:color w:val="000000"/>
          <w:spacing w:val="0"/>
          <w:w w:val="100"/>
          <w:position w:val="0"/>
          <w:sz w:val="21"/>
          <w:u w:val="none"/>
        </w:rPr>
        <w:t>技术要求低的管线避让技术要求高的管线；</w:t>
      </w:r>
    </w:p>
    <w:p>
      <w:pPr>
        <w:spacing w:before="0" w:after="0" w:line="312" w:lineRule="exact"/>
        <w:ind w:left="351" w:firstLine="425"/>
        <w:jc w:val="left"/>
      </w:pPr>
      <w:r>
        <w:rPr>
          <w:rFonts w:ascii="宋体" w:hAnsi="宋体" w:cs="宋体"/>
          <w:color w:val="000000"/>
          <w:spacing w:val="0"/>
          <w:w w:val="100"/>
          <w:position w:val="0"/>
          <w:sz w:val="21"/>
          <w:u w:val="none"/>
        </w:rPr>
        <w:t>g)</w:t>
      </w:r>
      <w:r>
        <w:rPr>
          <w:rFonts w:ascii="Calibri" w:hAnsi="Calibri" w:cs="Calibri"/>
          <w:color w:val="000000"/>
          <w:spacing w:val="0"/>
          <w:w w:val="199"/>
          <w:sz w:val="24"/>
          <w:u w:val="none"/>
        </w:rPr>
        <w:t>  </w:t>
      </w:r>
      <w:r>
        <w:rPr>
          <w:rFonts w:ascii="宋体" w:eastAsia="宋体" w:hAnsi="宋体" w:cs="宋体"/>
          <w:color w:val="000000"/>
          <w:spacing w:val="0"/>
          <w:w w:val="100"/>
          <w:position w:val="0"/>
          <w:sz w:val="21"/>
          <w:u w:val="none"/>
        </w:rPr>
        <w:t>拟建管线避让现状保留管线；</w:t>
      </w:r>
    </w:p>
    <w:p>
      <w:pPr>
        <w:spacing w:before="0" w:after="0" w:line="312" w:lineRule="exact"/>
        <w:ind w:left="351" w:firstLine="425"/>
        <w:jc w:val="left"/>
      </w:pPr>
      <w:r>
        <w:rPr>
          <w:rFonts w:ascii="宋体" w:hAnsi="宋体" w:cs="宋体"/>
          <w:color w:val="000000"/>
          <w:spacing w:val="0"/>
          <w:w w:val="100"/>
          <w:position w:val="0"/>
          <w:sz w:val="21"/>
          <w:u w:val="none"/>
        </w:rPr>
        <w:t>h)</w:t>
      </w:r>
      <w:r>
        <w:rPr>
          <w:rFonts w:ascii="Calibri" w:hAnsi="Calibri" w:cs="Calibri"/>
          <w:color w:val="000000"/>
          <w:spacing w:val="0"/>
          <w:w w:val="199"/>
          <w:sz w:val="24"/>
          <w:u w:val="none"/>
        </w:rPr>
        <w:t>  </w:t>
      </w:r>
      <w:r>
        <w:rPr>
          <w:rFonts w:ascii="宋体" w:eastAsia="宋体" w:hAnsi="宋体" w:cs="宋体"/>
          <w:color w:val="000000"/>
          <w:spacing w:val="0"/>
          <w:w w:val="100"/>
          <w:position w:val="0"/>
          <w:sz w:val="21"/>
          <w:u w:val="none"/>
        </w:rPr>
        <w:t>柔性结构管线避让刚性结构管线；</w:t>
      </w:r>
    </w:p>
    <w:p>
      <w:pPr>
        <w:spacing w:before="0" w:after="0" w:line="312" w:lineRule="exact"/>
        <w:ind w:left="351" w:firstLine="425"/>
        <w:jc w:val="left"/>
      </w:pPr>
      <w:r>
        <w:rPr>
          <w:rFonts w:ascii="宋体" w:hAnsi="宋体" w:cs="宋体"/>
          <w:color w:val="000000"/>
          <w:spacing w:val="0"/>
          <w:w w:val="100"/>
          <w:position w:val="0"/>
          <w:sz w:val="21"/>
          <w:u w:val="none"/>
        </w:rPr>
        <w:t>i)</w:t>
      </w:r>
      <w:r>
        <w:rPr>
          <w:rFonts w:ascii="Calibri" w:hAnsi="Calibri" w:cs="Calibri"/>
          <w:color w:val="000000"/>
          <w:spacing w:val="0"/>
          <w:w w:val="199"/>
          <w:sz w:val="24"/>
          <w:u w:val="none"/>
        </w:rPr>
        <w:t>  </w:t>
      </w:r>
      <w:r>
        <w:rPr>
          <w:rFonts w:ascii="宋体" w:hAnsi="宋体" w:cs="宋体"/>
          <w:color w:val="000000"/>
          <w:spacing w:val="0"/>
          <w:w w:val="100"/>
          <w:position w:val="0"/>
          <w:sz w:val="21"/>
          <w:u w:val="none"/>
        </w:rPr>
        <w:t>安全要求低的管线避让安全要求高的管线。</w:t>
      </w:r>
    </w:p>
    <w:p>
      <w:pPr>
        <w:tabs>
          <w:tab w:val="left" w:pos="1085"/>
        </w:tabs>
        <w:spacing w:before="0" w:after="0" w:line="312" w:lineRule="exact"/>
        <w:ind w:left="351" w:firstLine="0"/>
        <w:jc w:val="left"/>
      </w:pPr>
      <w:r>
        <w:rPr>
          <w:rFonts w:ascii="黑体" w:hAnsi="黑体" w:cs="黑体"/>
          <w:color w:val="000000"/>
          <w:spacing w:val="0"/>
          <w:w w:val="100"/>
          <w:position w:val="0"/>
          <w:sz w:val="21"/>
          <w:u w:val="none"/>
        </w:rPr>
        <w:t>5.3.6</w:t>
      </w:r>
      <w:r>
        <w:rPr>
          <w:rFonts w:cs="Calibri"/>
          <w:spacing w:val="-2"/>
          <w:w w:val="100"/>
        </w:rPr>
        <w:tab/>
      </w:r>
      <w:r>
        <w:rPr>
          <w:rFonts w:ascii="宋体" w:hAnsi="宋体" w:cs="宋体"/>
          <w:color w:val="000000"/>
          <w:spacing w:val="0"/>
          <w:w w:val="100"/>
          <w:position w:val="0"/>
          <w:sz w:val="21"/>
          <w:u w:val="none"/>
        </w:rPr>
        <w:t>地下管线的覆土深度应根据管材强度、管道位置、土壤性质、地（路）面承受荷载大小等因素</w:t>
      </w:r>
    </w:p>
    <w:p>
      <w:pPr>
        <w:spacing w:before="0" w:after="0" w:line="312" w:lineRule="exact"/>
        <w:ind w:left="351" w:firstLine="0"/>
        <w:jc w:val="left"/>
      </w:pPr>
      <w:r>
        <w:rPr>
          <w:rFonts w:ascii="宋体" w:hAnsi="宋体" w:cs="宋体"/>
          <w:color w:val="000000"/>
          <w:spacing w:val="0"/>
          <w:w w:val="100"/>
          <w:position w:val="0"/>
          <w:sz w:val="21"/>
          <w:u w:val="none"/>
        </w:rPr>
        <w:t>综合确定，各地下管线的专项设计成果应予以明确。</w:t>
      </w:r>
    </w:p>
    <w:p>
      <w:pPr>
        <w:tabs>
          <w:tab w:val="left" w:pos="1085"/>
        </w:tabs>
        <w:spacing w:before="0" w:after="0" w:line="312" w:lineRule="exact"/>
        <w:ind w:left="351" w:firstLine="0"/>
        <w:jc w:val="left"/>
      </w:pPr>
      <w:r>
        <w:rPr>
          <w:rFonts w:ascii="黑体" w:hAnsi="黑体" w:cs="黑体"/>
          <w:color w:val="000000"/>
          <w:spacing w:val="0"/>
          <w:w w:val="100"/>
          <w:position w:val="0"/>
          <w:sz w:val="21"/>
          <w:u w:val="none"/>
        </w:rPr>
        <w:t>5.3.7</w:t>
      </w:r>
      <w:r>
        <w:rPr>
          <w:rFonts w:cs="Calibri"/>
          <w:spacing w:val="0"/>
          <w:w w:val="100"/>
        </w:rPr>
        <w:tab/>
      </w:r>
      <w:r>
        <w:rPr>
          <w:rFonts w:ascii="宋体" w:hAnsi="宋体" w:cs="宋体"/>
          <w:color w:val="000000"/>
          <w:spacing w:val="0"/>
          <w:w w:val="100"/>
          <w:position w:val="0"/>
          <w:sz w:val="21"/>
          <w:u w:val="none"/>
        </w:rPr>
        <w:t>给水、雨水、污水、再生水、直埋电力等地下管线应埋设于土壤冰冻深度以下，位于道路内的</w:t>
      </w:r>
    </w:p>
    <w:p>
      <w:pPr>
        <w:spacing w:before="0" w:after="0" w:line="312" w:lineRule="exact"/>
        <w:ind w:left="351" w:firstLine="0"/>
        <w:jc w:val="left"/>
      </w:pPr>
      <w:r>
        <w:rPr>
          <w:rFonts w:ascii="宋体" w:eastAsia="宋体" w:hAnsi="宋体" w:cs="宋体"/>
          <w:color w:val="000000"/>
          <w:spacing w:val="-2"/>
          <w:w w:val="100"/>
          <w:position w:val="0"/>
          <w:sz w:val="21"/>
          <w:u w:val="none"/>
        </w:rPr>
        <w:t>地下管线，最小覆土深度原则上应不小于表</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3</w:t>
      </w:r>
      <w:r>
        <w:rPr>
          <w:rFonts w:ascii="Calibri" w:hAnsi="Calibri" w:cs="Calibri"/>
          <w:color w:val="000000"/>
          <w:spacing w:val="1"/>
          <w:w w:val="100"/>
          <w:sz w:val="21"/>
          <w:u w:val="none"/>
        </w:rPr>
        <w:t> </w:t>
      </w:r>
      <w:r>
        <w:rPr>
          <w:rFonts w:ascii="宋体" w:eastAsia="宋体" w:hAnsi="宋体" w:cs="宋体"/>
          <w:color w:val="000000"/>
          <w:spacing w:val="-3"/>
          <w:w w:val="100"/>
          <w:position w:val="0"/>
          <w:sz w:val="21"/>
          <w:u w:val="none"/>
        </w:rPr>
        <w:t>中规定值，如难以满足表</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3</w:t>
      </w:r>
      <w:r>
        <w:rPr>
          <w:rFonts w:ascii="Calibri" w:hAnsi="Calibri" w:cs="Calibri"/>
          <w:color w:val="000000"/>
          <w:spacing w:val="1"/>
          <w:w w:val="100"/>
          <w:sz w:val="21"/>
          <w:u w:val="none"/>
        </w:rPr>
        <w:t> </w:t>
      </w:r>
      <w:r>
        <w:rPr>
          <w:rFonts w:ascii="宋体" w:eastAsia="宋体" w:hAnsi="宋体" w:cs="宋体"/>
          <w:color w:val="000000"/>
          <w:spacing w:val="-3"/>
          <w:w w:val="100"/>
          <w:position w:val="0"/>
          <w:sz w:val="21"/>
          <w:u w:val="none"/>
        </w:rPr>
        <w:t>中规定值时，应对管线采取适</w:t>
      </w:r>
    </w:p>
    <w:p>
      <w:pPr>
        <w:spacing w:before="0" w:after="0" w:line="312" w:lineRule="exact"/>
        <w:ind w:left="351" w:firstLine="0"/>
        <w:jc w:val="left"/>
      </w:pPr>
      <w:r>
        <w:rPr>
          <w:rFonts w:ascii="宋体" w:hAnsi="宋体" w:cs="宋体"/>
          <w:color w:val="000000"/>
          <w:spacing w:val="0"/>
          <w:w w:val="100"/>
          <w:position w:val="0"/>
          <w:sz w:val="21"/>
          <w:u w:val="none"/>
        </w:rPr>
        <w:t>当的保护措施。</w:t>
      </w:r>
    </w:p>
    <w:p>
      <w:pPr>
        <w:spacing w:before="0" w:after="0" w:line="240" w:lineRule="exact"/>
        <w:ind w:left="351" w:firstLine="0"/>
      </w:pPr>
    </w:p>
    <w:p>
      <w:pPr>
        <w:tabs>
          <w:tab w:val="left" w:pos="3819"/>
        </w:tabs>
        <w:spacing w:before="0" w:after="0" w:line="228" w:lineRule="exact"/>
        <w:ind w:left="351" w:firstLine="2943"/>
        <w:jc w:val="left"/>
      </w:pPr>
      <w:r>
        <w:rPr>
          <w:rFonts w:ascii="黑体" w:eastAsia="黑体" w:hAnsi="黑体" w:cs="黑体"/>
          <w:color w:val="000000"/>
          <w:spacing w:val="0"/>
          <w:w w:val="100"/>
          <w:position w:val="0"/>
          <w:sz w:val="21"/>
          <w:u w:val="none"/>
        </w:rPr>
        <w:t>表</w:t>
      </w:r>
      <w:r>
        <w:rPr>
          <w:rFonts w:ascii="黑体" w:hAnsi="黑体" w:cs="黑体"/>
          <w:color w:val="000000"/>
          <w:spacing w:val="0"/>
          <w:w w:val="100"/>
          <w:position w:val="0"/>
          <w:sz w:val="21"/>
          <w:u w:val="none"/>
        </w:rPr>
        <w:t>3</w:t>
      </w:r>
      <w:r>
        <w:rPr>
          <w:rFonts w:cs="Calibri"/>
          <w:spacing w:val="0"/>
          <w:w w:val="100"/>
        </w:rPr>
        <w:tab/>
      </w:r>
      <w:r>
        <w:rPr>
          <w:rFonts w:ascii="黑体" w:eastAsia="黑体" w:hAnsi="黑体" w:cs="黑体"/>
          <w:color w:val="000000"/>
          <w:spacing w:val="0"/>
          <w:w w:val="100"/>
          <w:position w:val="0"/>
          <w:sz w:val="21"/>
          <w:u w:val="none"/>
        </w:rPr>
        <w:t>道路内地下管线的最小覆土深度</w:t>
      </w:r>
    </w:p>
    <w:p>
      <w:pPr>
        <w:spacing w:before="0" w:after="0" w:line="240" w:lineRule="exact"/>
        <w:ind w:left="351" w:firstLine="2943"/>
      </w:pPr>
    </w:p>
    <w:p>
      <w:pPr>
        <w:spacing w:before="0" w:after="0" w:line="212" w:lineRule="exact"/>
        <w:ind w:left="351" w:firstLine="8634"/>
        <w:jc w:val="left"/>
      </w:pPr>
    </w:p>
    <w:p>
      <w:pPr>
        <w:widowControl/>
        <w:jc w:val="left"/>
        <w:sectPr>
          <w:type w:val="continuous"/>
          <w:pgSz w:w="11906" w:h="16839"/>
          <w:pgMar w:top="1101" w:right="708" w:bottom="861" w:left="1068" w:header="0" w:footer="0" w:gutter="0"/>
          <w:pgNumType w:start="61"/>
          <w:cols w:num="1" w:space="708" w:equalWidth="0">
            <w:col w:w="10130" w:space="0"/>
          </w:cols>
          <w:docGrid w:type="lines" w:linePitch="312" w:charSpace="0"/>
        </w:sectPr>
      </w:pPr>
    </w:p>
    <w:p>
      <w:pPr>
        <w:tabs>
          <w:tab w:val="left" w:pos="1085"/>
        </w:tabs>
        <w:spacing w:before="0" w:after="0" w:line="384" w:lineRule="exact"/>
        <w:ind w:left="351" w:firstLine="0"/>
        <w:jc w:val="left"/>
      </w:pPr>
      <w:r>
        <w:pict>
          <v:shape id="wondershare_112" o:spid="_x0000_s1100" type="#_x0000_t202" style="width:56pt;height:14pt;margin-top:520.9pt;margin-left:502.65pt;mso-height-relative:page;mso-position-horizontal-relative:page;mso-position-vertical-relative:page;mso-width-relative:page;position:absolute;z-index:-251581440" coordsize="21600,21600" filled="f" stroked="f">
            <v:stroke joinstyle="miter"/>
            <v:textbox inset="0,0,0,0">
              <w:txbxContent>
                <w:p>
                  <w:pPr>
                    <w:autoSpaceDE w:val="0"/>
                    <w:autoSpaceDN w:val="0"/>
                    <w:adjustRightInd w:val="0"/>
                    <w:spacing w:before="0" w:after="0" w:line="180" w:lineRule="exact"/>
                    <w:jc w:val="left"/>
                  </w:pPr>
                  <w:r>
                    <w:rPr>
                      <w:rFonts w:ascii="宋体" w:eastAsia="宋体" w:hAnsi="宋体" w:cs="宋体"/>
                      <w:color w:val="000000"/>
                      <w:spacing w:val="-1"/>
                      <w:w w:val="100"/>
                      <w:position w:val="0"/>
                      <w:sz w:val="18"/>
                      <w:u w:val="none"/>
                    </w:rPr>
                    <w:t>单位为米</w:t>
                  </w:r>
                </w:p>
              </w:txbxContent>
            </v:textbox>
          </v:shape>
        </w:pict>
      </w:r>
      <w:r>
        <w:rPr>
          <w:rFonts w:ascii="黑体" w:hAnsi="黑体" w:cs="黑体"/>
          <w:color w:val="000000"/>
          <w:spacing w:val="0"/>
          <w:w w:val="100"/>
          <w:position w:val="0"/>
          <w:sz w:val="21"/>
          <w:u w:val="none"/>
        </w:rPr>
        <w:t>5.3.8</w:t>
      </w:r>
      <w:r>
        <w:rPr>
          <w:rFonts w:cs="Calibri"/>
          <w:spacing w:val="0"/>
          <w:w w:val="100"/>
        </w:rPr>
        <w:tab/>
      </w:r>
      <w:r>
        <w:rPr>
          <w:rFonts w:ascii="宋体" w:eastAsia="宋体" w:hAnsi="宋体" w:cs="宋体"/>
          <w:color w:val="000000"/>
          <w:spacing w:val="0"/>
          <w:w w:val="100"/>
          <w:position w:val="0"/>
          <w:sz w:val="21"/>
          <w:u w:val="none"/>
        </w:rPr>
        <w:t>地下管线交叉处的控制高程应优先满足重力流管线敷设要求；重力流管线高程应根据其专项设</w:t>
      </w:r>
    </w:p>
    <w:p>
      <w:pPr>
        <w:spacing w:before="0" w:after="0" w:line="312" w:lineRule="exact"/>
        <w:ind w:left="351" w:firstLine="0"/>
        <w:jc w:val="left"/>
      </w:pPr>
      <w:r>
        <w:rPr>
          <w:rFonts w:ascii="宋体" w:hAnsi="宋体" w:cs="宋体"/>
          <w:color w:val="000000"/>
          <w:spacing w:val="0"/>
          <w:w w:val="100"/>
          <w:position w:val="0"/>
          <w:sz w:val="21"/>
          <w:u w:val="none"/>
        </w:rPr>
        <w:t>计文件确定，不应随意调整。</w:t>
      </w:r>
    </w:p>
    <w:p>
      <w:pPr>
        <w:tabs>
          <w:tab w:val="left" w:pos="1085"/>
        </w:tabs>
        <w:spacing w:before="0" w:after="0" w:line="312" w:lineRule="exact"/>
        <w:ind w:left="351" w:firstLine="0"/>
        <w:jc w:val="left"/>
      </w:pPr>
      <w:r>
        <w:rPr>
          <w:rFonts w:ascii="黑体" w:hAnsi="黑体" w:cs="黑体"/>
          <w:color w:val="000000"/>
          <w:spacing w:val="0"/>
          <w:w w:val="100"/>
          <w:position w:val="0"/>
          <w:sz w:val="21"/>
          <w:u w:val="none"/>
        </w:rPr>
        <w:t>5.3.9</w:t>
      </w:r>
      <w:r>
        <w:rPr>
          <w:rFonts w:cs="Calibri"/>
          <w:spacing w:val="1"/>
          <w:w w:val="100"/>
        </w:rPr>
        <w:tab/>
      </w:r>
      <w:r>
        <w:rPr>
          <w:rFonts w:ascii="宋体" w:eastAsia="宋体" w:hAnsi="宋体" w:cs="宋体"/>
          <w:color w:val="000000"/>
          <w:spacing w:val="0"/>
          <w:w w:val="100"/>
          <w:position w:val="0"/>
          <w:sz w:val="21"/>
          <w:u w:val="none"/>
        </w:rPr>
        <w:t>地下管线交叉时的最小垂直净距，应符合表</w:t>
      </w:r>
      <w:r>
        <w:rPr>
          <w:rFonts w:ascii="Calibri" w:hAnsi="Calibri" w:cs="Calibri"/>
          <w:color w:val="000000"/>
          <w:spacing w:val="6"/>
          <w:w w:val="100"/>
          <w:sz w:val="21"/>
          <w:u w:val="none"/>
        </w:rPr>
        <w:t> </w:t>
      </w:r>
      <w:r>
        <w:rPr>
          <w:rFonts w:ascii="宋体" w:hAnsi="宋体" w:cs="宋体"/>
          <w:color w:val="000000"/>
          <w:spacing w:val="0"/>
          <w:w w:val="100"/>
          <w:position w:val="0"/>
          <w:sz w:val="21"/>
          <w:u w:val="none"/>
        </w:rPr>
        <w:t>4</w:t>
      </w:r>
      <w:r>
        <w:rPr>
          <w:rFonts w:ascii="Calibri" w:hAnsi="Calibri" w:cs="Calibri"/>
          <w:color w:val="000000"/>
          <w:spacing w:val="9"/>
          <w:w w:val="100"/>
          <w:sz w:val="21"/>
          <w:u w:val="none"/>
        </w:rPr>
        <w:t> </w:t>
      </w:r>
      <w:r>
        <w:rPr>
          <w:rFonts w:ascii="宋体" w:eastAsia="宋体" w:hAnsi="宋体" w:cs="宋体"/>
          <w:color w:val="000000"/>
          <w:spacing w:val="0"/>
          <w:w w:val="100"/>
          <w:position w:val="0"/>
          <w:sz w:val="21"/>
          <w:u w:val="none"/>
        </w:rPr>
        <w:t>的规定，当交叉管线净距不满足上述要求时，应</w:t>
      </w:r>
    </w:p>
    <w:p>
      <w:pPr>
        <w:spacing w:before="0" w:after="0" w:line="312" w:lineRule="exact"/>
        <w:ind w:left="351" w:firstLine="0"/>
        <w:jc w:val="left"/>
      </w:pPr>
      <w:r>
        <w:rPr>
          <w:rFonts w:ascii="宋体" w:hAnsi="宋体" w:cs="宋体"/>
          <w:color w:val="000000"/>
          <w:spacing w:val="0"/>
          <w:w w:val="100"/>
          <w:position w:val="0"/>
          <w:sz w:val="21"/>
          <w:u w:val="none"/>
        </w:rPr>
        <w:t>采取相应的保护措施。</w:t>
      </w:r>
    </w:p>
    <w:p>
      <w:pPr>
        <w:spacing w:before="0" w:after="0" w:line="240" w:lineRule="exact"/>
        <w:ind w:left="351" w:firstLine="0"/>
      </w:pPr>
    </w:p>
    <w:p>
      <w:pPr>
        <w:spacing w:before="0" w:after="0" w:line="240" w:lineRule="exact"/>
        <w:ind w:left="351" w:firstLine="0"/>
      </w:pPr>
    </w:p>
    <w:p>
      <w:pPr>
        <w:spacing w:before="0" w:after="0" w:line="238" w:lineRule="exact"/>
        <w:ind w:left="351" w:firstLine="9038"/>
        <w:jc w:val="left"/>
      </w:pPr>
      <w:r>
        <w:rPr>
          <w:rFonts w:ascii="宋体" w:hAnsi="宋体" w:cs="宋体"/>
          <w:color w:val="000000"/>
          <w:spacing w:val="-1"/>
          <w:w w:val="100"/>
          <w:position w:val="0"/>
          <w:sz w:val="18"/>
          <w:u w:val="none"/>
        </w:rPr>
        <w:t>7</w:t>
      </w:r>
    </w:p>
    <w:p>
      <w:pPr>
        <w:widowControl/>
        <w:jc w:val="left"/>
      </w:pPr>
      <w:r>
        <w:br/>
      </w:r>
      <w:r>
        <w:br/>
      </w:r>
    </w:p>
    <w:p>
      <w:pPr>
        <w:widowControl/>
        <w:spacing w:after="0" w:line="240" w:lineRule="auto"/>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2" w:history="1">
        <w:r>
          <w:rPr>
            <w:rFonts w:ascii="SimSun" w:eastAsia="SimSun" w:hAnsi="SimSun" w:cs="SimSun"/>
            <w:b/>
            <w:bCs/>
            <w:color w:val="0000EE"/>
            <w:kern w:val="0"/>
            <w:sz w:val="30"/>
            <w:szCs w:val="30"/>
            <w:u w:val="single" w:color="0000EE"/>
          </w:rPr>
          <w:t>https://d.book118.com/676104220143010034</w:t>
        </w:r>
      </w:hyperlink>
    </w:p>
    <w:p>
      <w:pPr>
        <w:widowControl/>
        <w:jc w:val="left"/>
      </w:pPr>
    </w:p>
    <w:sectPr>
      <w:type w:val="continuous"/>
      <w:pgSz w:w="11906" w:h="16839"/>
      <w:pgMar w:top="1101" w:right="708" w:bottom="861" w:left="1068" w:header="0" w:footer="0" w:gutter="0"/>
      <w:pgNumType w:start="62"/>
      <w:cols w:num="1" w:space="708" w:equalWidth="0">
        <w:col w:w="10130" w:space="0"/>
      </w:cols>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Math">
    <w:panose1 w:val="02040503050406030204"/>
    <w:charset w:val="00"/>
    <w:family w:val="auto"/>
    <w:pitch w:val="default"/>
    <w:sig w:usb0="E00006FF" w:usb1="420024FF" w:usb2="02000000" w:usb3="00000000" w:csb0="2000019F" w:csb1="00000000"/>
  </w:font>
  <w:font w:name="MS Gothic">
    <w:panose1 w:val="020B0609070205080204"/>
    <w:charset w:val="80"/>
    <w:family w:val="auto"/>
    <w:pitch w:val="default"/>
    <w:sig w:usb0="E00002FF" w:usb1="6AC7FDFB" w:usb2="08000012" w:usb3="00000000" w:csb0="4002009F" w:csb1="DFD70000"/>
  </w:font>
  <w:font w:name="微软雅黑">
    <w:panose1 w:val="020B0503020204020204"/>
    <w:charset w:val="86"/>
    <w:family w:val="auto"/>
    <w:pitch w:val="default"/>
    <w:sig w:usb0="80000287" w:usb1="2ACF3C50" w:usb2="00000016" w:usb3="00000000" w:csb0="0004001F" w:csb1="00000000"/>
  </w:font>
  <w:font w:name="等线">
    <w:panose1 w:val="02010600030101010101"/>
    <w:charset w:val="86"/>
    <w:family w:val="auto"/>
    <w:pitch w:val="default"/>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4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25E2F"/>
    <w:rsid w:val="00325E2F"/>
    <w:rsid w:val="007F1C1F"/>
    <w:rsid w:val="227A5B62"/>
  </w:rsids>
  <w:docVars>
    <w:docVar w:name="commondata" w:val="eyJoZGlkIjoiYzQ3ODRiNjhiNTMxOTIxOGIzNTBlZThhNThjYWY1NDU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5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spacing w:after="200" w:line="276" w:lineRule="auto"/>
    </w:pPr>
    <w:rPr>
      <w:rFonts w:asciiTheme="minorHAnsi" w:eastAsiaTheme="minorEastAsia" w:hAnsiTheme="minorHAnsi" w:cstheme="minorBidi"/>
      <w:kern w:val="2"/>
      <w:sz w:val="21"/>
      <w:szCs w:val="22"/>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CellMar>
        <w:top w:w="0" w:type="dxa"/>
        <w:left w:w="0" w:type="dxa"/>
        <w:bottom w:w="0" w:type="dxa"/>
        <w:right w:w="0" w:type="dxa"/>
      </w:tblCellMar>
    </w:tblPr>
  </w:style>
  <w:style w:type="character" w:styleId="Hyperlink">
    <w:name w:val="Hyperlink"/>
    <w:uiPriority w:val="99"/>
    <w:semiHidden/>
    <w:unhideWhenUsed/>
    <w:rPr>
      <w:color w:val="0000FF" w:themeColor="hyperlink"/>
      <w:u w:val="single"/>
      <w14:textFill>
        <w14:solidFill>
          <w14:schemeClr w14:val="hlink"/>
        </w14:solidFill>
      </w14:textFil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jpeg" /><Relationship Id="rId11" Type="http://schemas.openxmlformats.org/officeDocument/2006/relationships/image" Target="media/image7.jpeg" /><Relationship Id="rId12" Type="http://schemas.openxmlformats.org/officeDocument/2006/relationships/image" Target="media/image8.jpeg" /><Relationship Id="rId13" Type="http://schemas.openxmlformats.org/officeDocument/2006/relationships/image" Target="media/image9.jpeg" /><Relationship Id="rId14" Type="http://schemas.openxmlformats.org/officeDocument/2006/relationships/image" Target="media/image10.jpeg" /><Relationship Id="rId15" Type="http://schemas.openxmlformats.org/officeDocument/2006/relationships/image" Target="media/image11.jpeg" /><Relationship Id="rId16" Type="http://schemas.openxmlformats.org/officeDocument/2006/relationships/image" Target="media/image12.jpeg" /><Relationship Id="rId17" Type="http://schemas.openxmlformats.org/officeDocument/2006/relationships/image" Target="media/image13.jpeg" /><Relationship Id="rId18" Type="http://schemas.openxmlformats.org/officeDocument/2006/relationships/image" Target="media/image14.jpeg" /><Relationship Id="rId19" Type="http://schemas.openxmlformats.org/officeDocument/2006/relationships/image" Target="media/image15.jpeg" /><Relationship Id="rId2" Type="http://schemas.openxmlformats.org/officeDocument/2006/relationships/webSettings" Target="webSettings.xml" /><Relationship Id="rId20" Type="http://schemas.openxmlformats.org/officeDocument/2006/relationships/image" Target="media/image16.jpeg" /><Relationship Id="rId21" Type="http://schemas.openxmlformats.org/officeDocument/2006/relationships/image" Target="media/image17.jpeg" /><Relationship Id="rId22" Type="http://schemas.openxmlformats.org/officeDocument/2006/relationships/image" Target="media/image18.jpeg" /><Relationship Id="rId23" Type="http://schemas.openxmlformats.org/officeDocument/2006/relationships/image" Target="media/image19.jpeg" /><Relationship Id="rId24" Type="http://schemas.openxmlformats.org/officeDocument/2006/relationships/image" Target="media/image20.jpeg" /><Relationship Id="rId25" Type="http://schemas.openxmlformats.org/officeDocument/2006/relationships/image" Target="media/image21.jpeg" /><Relationship Id="rId26" Type="http://schemas.openxmlformats.org/officeDocument/2006/relationships/image" Target="media/image22.jpeg" /><Relationship Id="rId27" Type="http://schemas.openxmlformats.org/officeDocument/2006/relationships/image" Target="media/image23.jpeg" /><Relationship Id="rId28" Type="http://schemas.openxmlformats.org/officeDocument/2006/relationships/image" Target="media/image24.jpeg" /><Relationship Id="rId29" Type="http://schemas.openxmlformats.org/officeDocument/2006/relationships/image" Target="media/image25.jpeg" /><Relationship Id="rId3" Type="http://schemas.openxmlformats.org/officeDocument/2006/relationships/fontTable" Target="fontTable.xml" /><Relationship Id="rId30" Type="http://schemas.openxmlformats.org/officeDocument/2006/relationships/image" Target="media/image26.jpeg" /><Relationship Id="rId31" Type="http://schemas.openxmlformats.org/officeDocument/2006/relationships/image" Target="media/image27.jpeg" /><Relationship Id="rId32" Type="http://schemas.openxmlformats.org/officeDocument/2006/relationships/hyperlink" Target="https://d.book118.com/676104220143010034" TargetMode="External" /><Relationship Id="rId33" Type="http://schemas.openxmlformats.org/officeDocument/2006/relationships/theme" Target="theme/theme1.xml" /><Relationship Id="rId34" Type="http://schemas.openxmlformats.org/officeDocument/2006/relationships/styles" Target="styles.xml" /><Relationship Id="rId4" Type="http://schemas.openxmlformats.org/officeDocument/2006/relationships/customXml" Target="../customXml/item1.xml" /><Relationship Id="rId5" Type="http://schemas.openxmlformats.org/officeDocument/2006/relationships/image" Target="media/image1.jpeg" /><Relationship Id="rId6" Type="http://schemas.openxmlformats.org/officeDocument/2006/relationships/image" Target="media/image2.jpeg" /><Relationship Id="rId7" Type="http://schemas.openxmlformats.org/officeDocument/2006/relationships/image" Target="media/image3.jpeg" /><Relationship Id="rId8" Type="http://schemas.openxmlformats.org/officeDocument/2006/relationships/image" Target="media/image4.jpeg" /><Relationship Id="rId9" Type="http://schemas.openxmlformats.org/officeDocument/2006/relationships/image" Target="media/image5.jpe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
        <a:font script="Hang" typeface="맑은 고딕  "/>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Ｐゴシック  "/>
        <a:font script="Hang" typeface="맑은 고딕  "/>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2050"/>
    <customShpInfo spid="_x0000_s2052"/>
    <customShpInfo spid="_x0000_s2053"/>
    <customShpInfo spid="_x0000_s2054"/>
    <customShpInfo spid="_x0000_s2055"/>
    <customShpInfo spid="_x0000_s2056"/>
    <customShpInfo spid="_x0000_s2057"/>
    <customShpInfo spid="_x0000_s2058"/>
    <customShpInfo spid="_x0000_s2059"/>
    <customShpInfo spid="_x0000_s2060"/>
    <customShpInfo spid="_x0000_s2061"/>
    <customShpInfo spid="_x0000_s2062"/>
    <customShpInfo spid="_x0000_s2063"/>
    <customShpInfo spid="_x0000_s2064"/>
    <customShpInfo spid="_x0000_s2065"/>
    <customShpInfo spid="_x0000_s2066"/>
    <customShpInfo spid="_x0000_s2067"/>
    <customShpInfo spid="_x0000_s2068"/>
    <customShpInfo spid="_x0000_s2069"/>
    <customShpInfo spid="_x0000_s2070"/>
    <customShpInfo spid="_x0000_s2071"/>
    <customShpInfo spid="_x0000_s2072"/>
    <customShpInfo spid="_x0000_s2073"/>
    <customShpInfo spid="_x0000_s2074"/>
    <customShpInfo spid="_x0000_s2075"/>
    <customShpInfo spid="_x0000_s2076"/>
    <customShpInfo spid="_x0000_s2077"/>
    <customShpInfo spid="_x0000_s2078"/>
    <customShpInfo spid="_x0000_s2079"/>
    <customShpInfo spid="_x0000_s2080"/>
    <customShpInfo spid="_x0000_s2081"/>
    <customShpInfo spid="_x0000_s2082"/>
    <customShpInfo spid="_x0000_s2083"/>
    <customShpInfo spid="_x0000_s2084"/>
    <customShpInfo spid="_x0000_s2085"/>
    <customShpInfo spid="_x0000_s2086"/>
    <customShpInfo spid="_x0000_s2088"/>
    <customShpInfo spid="_x0000_s2089"/>
    <customShpInfo spid="_x0000_s2090"/>
    <customShpInfo spid="_x0000_s2091"/>
    <customShpInfo spid="_x0000_s2092"/>
    <customShpInfo spid="_x0000_s2093"/>
    <customShpInfo spid="_x0000_s2094"/>
    <customShpInfo spid="_x0000_s2095"/>
    <customShpInfo spid="_x0000_s2096"/>
    <customShpInfo spid="_x0000_s2097"/>
    <customShpInfo spid="_x0000_s2098"/>
    <customShpInfo spid="_x0000_s2099"/>
    <customShpInfo spid="_x0000_s2100"/>
    <customShpInfo spid="_x0000_s2101"/>
    <customShpInfo spid="_x0000_s2102"/>
    <customShpInfo spid="_x0000_s2103"/>
    <customShpInfo spid="_x0000_s2104"/>
    <customShpInfo spid="_x0000_s2105"/>
    <customShpInfo spid="_x0000_s2106"/>
    <customShpInfo spid="_x0000_s2107"/>
    <customShpInfo spid="_x0000_s2108"/>
    <customShpInfo spid="_x0000_s2109"/>
    <customShpInfo spid="_x0000_s2110"/>
    <customShpInfo spid="_x0000_s2111"/>
    <customShpInfo spid="_x0000_s2112"/>
    <customShpInfo spid="_x0000_s2113"/>
    <customShpInfo spid="_x0000_s2114"/>
    <customShpInfo spid="_x0000_s2115"/>
    <customShpInfo spid="_x0000_s2116"/>
    <customShpInfo spid="_x0000_s2117"/>
    <customShpInfo spid="_x0000_s2118"/>
    <customShpInfo spid="_x0000_s2119"/>
    <customShpInfo spid="_x0000_s2120"/>
    <customShpInfo spid="_x0000_s2121"/>
    <customShpInfo spid="_x0000_s2122"/>
    <customShpInfo spid="_x0000_s2123"/>
    <customShpInfo spid="_x0000_s2124"/>
    <customShpInfo spid="_x0000_s2125"/>
    <customShpInfo spid="_x0000_s2126"/>
    <customShpInfo spid="_x0000_s2128"/>
    <customShpInfo spid="_x0000_s2130"/>
    <customShpInfo spid="_x0000_s2131"/>
    <customShpInfo spid="_x0000_s2132"/>
    <customShpInfo spid="_x0000_s2133"/>
    <customShpInfo spid="_x0000_s2135"/>
    <customShpInfo spid="_x0000_s2136"/>
    <customShpInfo spid="_x0000_s2137"/>
    <customShpInfo spid="_x0000_s2138"/>
    <customShpInfo spid="_x0000_s2139"/>
    <customShpInfo spid="_x0000_s2141"/>
    <customShpInfo spid="_x0000_s2142"/>
    <customShpInfo spid="_x0000_s2144"/>
    <customShpInfo spid="_x0000_s2145"/>
    <customShpInfo spid="_x0000_s2146"/>
    <customShpInfo spid="_x0000_s2147"/>
    <customShpInfo spid="_x0000_s2148"/>
    <customShpInfo spid="_x0000_s2149"/>
    <customShpInfo spid="_x0000_s2151"/>
    <customShpInfo spid="_x0000_s2152"/>
    <customShpInfo spid="_x0000_s2153"/>
    <customShpInfo spid="_x0000_s2154"/>
    <customShpInfo spid="_x0000_s2155"/>
    <customShpInfo spid="_x0000_s2156"/>
    <customShpInfo spid="_x0000_s2157"/>
    <customShpInfo spid="_x0000_s2158"/>
    <customShpInfo spid="_x0000_s2159"/>
    <customShpInfo spid="_x0000_s2160"/>
    <customShpInfo spid="_x0000_s2161"/>
    <customShpInfo spid="_x0000_s2162"/>
    <customShpInfo spid="_x0000_s2163"/>
    <customShpInfo spid="_x0000_s2164"/>
    <customShpInfo spid="_x0000_s2165"/>
    <customShpInfo spid="_x0000_s2166"/>
    <customShpInfo spid="_x0000_s2167"/>
    <customShpInfo spid="_x0000_s2169"/>
    <customShpInfo spid="_x0000_s2170"/>
    <customShpInfo spid="_x0000_s2171"/>
    <customShpInfo spid="_x0000_s2172"/>
    <customShpInfo spid="_x0000_s2173"/>
    <customShpInfo spid="_x0000_s2174"/>
    <customShpInfo spid="_x0000_s2175"/>
    <customShpInfo spid="_x0000_s2176"/>
    <customShpInfo spid="_x0000_s2177"/>
    <customShpInfo spid="_x0000_s2178"/>
    <customShpInfo spid="_x0000_s2179"/>
    <customShpInfo spid="_x0000_s2180"/>
    <customShpInfo spid="_x0000_s2181"/>
    <customShpInfo spid="_x0000_s2182"/>
    <customShpInfo spid="_x0000_s2183"/>
    <customShpInfo spid="_x0000_s2184"/>
    <customShpInfo spid="_x0000_s2185"/>
    <customShpInfo spid="_x0000_s2186"/>
    <customShpInfo spid="_x0000_s2187"/>
    <customShpInfo spid="_x0000_s2188"/>
    <customShpInfo spid="_x0000_s2189"/>
    <customShpInfo spid="_x0000_s2190"/>
    <customShpInfo spid="_x0000_s2191"/>
    <customShpInfo spid="_x0000_s2193"/>
    <customShpInfo spid="_x0000_s2194"/>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馒头</dc:creator>
  <cp:lastModifiedBy>馒头</cp:lastModifiedBy>
  <cp:revision>1</cp:revision>
  <dcterms:created xsi:type="dcterms:W3CDTF">2024-01-16T01:19:05Z</dcterms:created>
  <dcterms:modified xsi:type="dcterms:W3CDTF">2024-01-16T01:19:39Z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62C444B9E5F0452E8A531698F2AF0E6A_12</vt:lpwstr>
  </property>
  <property fmtid="{D5CDD505-2E9C-101B-9397-08002B2CF9AE}" pid="3" name="KSOProductBuildVer">
    <vt:lpwstr>2052-12.1.0.16120</vt:lpwstr>
  </property>
</Properties>
</file>