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工艺化学品项目规划设计纲要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88" w:history="1">
        <w:r>
          <w:rPr>
            <w:rFonts w:ascii="仿宋" w:eastAsia="仿宋" w:hAnsi="仿宋" w:cs="仿宋" w:hint="eastAsia"/>
            <w:lang w:eastAsia="zh-CN"/>
          </w:rPr>
          <w:t>前言</w:t>
        </w:r>
        <w:r>
          <w:tab/>
        </w:r>
        <w:r>
          <w:fldChar w:fldCharType="begin"/>
        </w:r>
        <w:r>
          <w:instrText xml:space="preserve"> PAGEREF _Toc11288 \h </w:instrText>
        </w:r>
        <w:r>
          <w:fldChar w:fldCharType="separate"/>
        </w:r>
        <w:r>
          <w:t>3</w:t>
        </w:r>
        <w:r>
          <w:fldChar w:fldCharType="end"/>
        </w:r>
      </w:hyperlink>
    </w:p>
    <w:p>
      <w:pPr>
        <w:pStyle w:val="TOC1"/>
        <w:tabs>
          <w:tab w:val="right" w:leader="dot" w:pos="8306"/>
        </w:tabs>
      </w:pPr>
      <w:hyperlink w:anchor="_Toc25313" w:history="1">
        <w:r>
          <w:rPr>
            <w:rFonts w:ascii="仿宋" w:eastAsia="仿宋" w:hAnsi="仿宋" w:cs="仿宋" w:hint="eastAsia"/>
            <w:lang w:eastAsia="zh-CN"/>
          </w:rPr>
          <w:t>一、工艺说明</w:t>
        </w:r>
        <w:r>
          <w:tab/>
        </w:r>
        <w:r>
          <w:fldChar w:fldCharType="begin"/>
        </w:r>
        <w:r>
          <w:instrText xml:space="preserve"> PAGEREF _Toc25313 \h </w:instrText>
        </w:r>
        <w:r>
          <w:fldChar w:fldCharType="separate"/>
        </w:r>
        <w:r>
          <w:t>3</w:t>
        </w:r>
        <w:r>
          <w:fldChar w:fldCharType="end"/>
        </w:r>
      </w:hyperlink>
    </w:p>
    <w:p>
      <w:pPr>
        <w:pStyle w:val="TOC2"/>
        <w:tabs>
          <w:tab w:val="right" w:leader="dot" w:pos="8306"/>
        </w:tabs>
      </w:pPr>
      <w:hyperlink w:anchor="_Toc18028" w:history="1">
        <w:r>
          <w:rPr>
            <w:rFonts w:ascii="仿宋" w:eastAsia="仿宋" w:hAnsi="仿宋" w:cs="仿宋" w:hint="eastAsia"/>
            <w:lang w:eastAsia="zh-CN"/>
          </w:rPr>
          <w:t>(一)、技术管理特点</w:t>
        </w:r>
        <w:r>
          <w:tab/>
        </w:r>
        <w:r>
          <w:fldChar w:fldCharType="begin"/>
        </w:r>
        <w:r>
          <w:instrText xml:space="preserve"> PAGEREF _Toc18028 \h </w:instrText>
        </w:r>
        <w:r>
          <w:fldChar w:fldCharType="separate"/>
        </w:r>
        <w:r>
          <w:t>3</w:t>
        </w:r>
        <w:r>
          <w:fldChar w:fldCharType="end"/>
        </w:r>
      </w:hyperlink>
    </w:p>
    <w:p>
      <w:pPr>
        <w:pStyle w:val="TOC2"/>
        <w:tabs>
          <w:tab w:val="right" w:leader="dot" w:pos="8306"/>
        </w:tabs>
      </w:pPr>
      <w:hyperlink w:anchor="_Toc22597" w:history="1">
        <w:r>
          <w:rPr>
            <w:rFonts w:ascii="仿宋" w:eastAsia="仿宋" w:hAnsi="仿宋" w:cs="仿宋" w:hint="eastAsia"/>
            <w:lang w:eastAsia="zh-CN"/>
          </w:rPr>
          <w:t>(二)、工艺化学品项目工艺技术设计方案</w:t>
        </w:r>
        <w:r>
          <w:tab/>
        </w:r>
        <w:r>
          <w:fldChar w:fldCharType="begin"/>
        </w:r>
        <w:r>
          <w:instrText xml:space="preserve"> PAGEREF _Toc22597 \h </w:instrText>
        </w:r>
        <w:r>
          <w:fldChar w:fldCharType="separate"/>
        </w:r>
        <w:r>
          <w:t>4</w:t>
        </w:r>
        <w:r>
          <w:fldChar w:fldCharType="end"/>
        </w:r>
      </w:hyperlink>
    </w:p>
    <w:p>
      <w:pPr>
        <w:pStyle w:val="TOC2"/>
        <w:tabs>
          <w:tab w:val="right" w:leader="dot" w:pos="8306"/>
        </w:tabs>
      </w:pPr>
      <w:hyperlink w:anchor="_Toc12477" w:history="1">
        <w:r>
          <w:rPr>
            <w:rFonts w:ascii="仿宋" w:eastAsia="仿宋" w:hAnsi="仿宋" w:cs="仿宋" w:hint="eastAsia"/>
            <w:lang w:eastAsia="zh-CN"/>
          </w:rPr>
          <w:t>(三)、设备选型方案</w:t>
        </w:r>
        <w:r>
          <w:tab/>
        </w:r>
        <w:r>
          <w:fldChar w:fldCharType="begin"/>
        </w:r>
        <w:r>
          <w:instrText xml:space="preserve"> PAGEREF _Toc12477 \h </w:instrText>
        </w:r>
        <w:r>
          <w:fldChar w:fldCharType="separate"/>
        </w:r>
        <w:r>
          <w:t>5</w:t>
        </w:r>
        <w:r>
          <w:fldChar w:fldCharType="end"/>
        </w:r>
      </w:hyperlink>
    </w:p>
    <w:p>
      <w:pPr>
        <w:pStyle w:val="TOC1"/>
        <w:tabs>
          <w:tab w:val="right" w:leader="dot" w:pos="8306"/>
        </w:tabs>
      </w:pPr>
      <w:hyperlink w:anchor="_Toc29438" w:history="1">
        <w:r>
          <w:rPr>
            <w:rFonts w:ascii="仿宋" w:eastAsia="仿宋" w:hAnsi="仿宋" w:cs="仿宋" w:hint="eastAsia"/>
            <w:lang w:eastAsia="zh-CN"/>
          </w:rPr>
          <w:t>二、工艺化学品项目选址可行性分析</w:t>
        </w:r>
        <w:r>
          <w:tab/>
        </w:r>
        <w:r>
          <w:fldChar w:fldCharType="begin"/>
        </w:r>
        <w:r>
          <w:instrText xml:space="preserve"> PAGEREF _Toc29438 \h </w:instrText>
        </w:r>
        <w:r>
          <w:fldChar w:fldCharType="separate"/>
        </w:r>
        <w:r>
          <w:t>7</w:t>
        </w:r>
        <w:r>
          <w:fldChar w:fldCharType="end"/>
        </w:r>
      </w:hyperlink>
    </w:p>
    <w:p>
      <w:pPr>
        <w:pStyle w:val="TOC2"/>
        <w:tabs>
          <w:tab w:val="right" w:leader="dot" w:pos="8306"/>
        </w:tabs>
      </w:pPr>
      <w:hyperlink w:anchor="_Toc10282" w:history="1">
        <w:r>
          <w:rPr>
            <w:rFonts w:ascii="仿宋" w:eastAsia="仿宋" w:hAnsi="仿宋" w:cs="仿宋" w:hint="eastAsia"/>
            <w:lang w:eastAsia="zh-CN"/>
          </w:rPr>
          <w:t>(一)、工艺化学品项目选址</w:t>
        </w:r>
        <w:r>
          <w:tab/>
        </w:r>
        <w:r>
          <w:fldChar w:fldCharType="begin"/>
        </w:r>
        <w:r>
          <w:instrText xml:space="preserve"> PAGEREF _Toc10282 \h </w:instrText>
        </w:r>
        <w:r>
          <w:fldChar w:fldCharType="separate"/>
        </w:r>
        <w:r>
          <w:t>7</w:t>
        </w:r>
        <w:r>
          <w:fldChar w:fldCharType="end"/>
        </w:r>
      </w:hyperlink>
    </w:p>
    <w:p>
      <w:pPr>
        <w:pStyle w:val="TOC2"/>
        <w:tabs>
          <w:tab w:val="right" w:leader="dot" w:pos="8306"/>
        </w:tabs>
      </w:pPr>
      <w:hyperlink w:anchor="_Toc14347" w:history="1">
        <w:r>
          <w:rPr>
            <w:rFonts w:ascii="仿宋" w:eastAsia="仿宋" w:hAnsi="仿宋" w:cs="仿宋" w:hint="eastAsia"/>
            <w:lang w:eastAsia="zh-CN"/>
          </w:rPr>
          <w:t>(二)、用地控制指标</w:t>
        </w:r>
        <w:r>
          <w:tab/>
        </w:r>
        <w:r>
          <w:fldChar w:fldCharType="begin"/>
        </w:r>
        <w:r>
          <w:instrText xml:space="preserve"> PAGEREF _Toc14347 \h </w:instrText>
        </w:r>
        <w:r>
          <w:fldChar w:fldCharType="separate"/>
        </w:r>
        <w:r>
          <w:t>7</w:t>
        </w:r>
        <w:r>
          <w:fldChar w:fldCharType="end"/>
        </w:r>
      </w:hyperlink>
    </w:p>
    <w:p>
      <w:pPr>
        <w:pStyle w:val="TOC2"/>
        <w:tabs>
          <w:tab w:val="right" w:leader="dot" w:pos="8306"/>
        </w:tabs>
      </w:pPr>
      <w:hyperlink w:anchor="_Toc20656" w:history="1">
        <w:r>
          <w:rPr>
            <w:rFonts w:ascii="仿宋" w:eastAsia="仿宋" w:hAnsi="仿宋" w:cs="仿宋" w:hint="eastAsia"/>
            <w:lang w:eastAsia="zh-CN"/>
          </w:rPr>
          <w:t>(三)、节约用地措施</w:t>
        </w:r>
        <w:r>
          <w:tab/>
        </w:r>
        <w:r>
          <w:fldChar w:fldCharType="begin"/>
        </w:r>
        <w:r>
          <w:instrText xml:space="preserve"> PAGEREF _Toc20656 \h </w:instrText>
        </w:r>
        <w:r>
          <w:fldChar w:fldCharType="separate"/>
        </w:r>
        <w:r>
          <w:t>9</w:t>
        </w:r>
        <w:r>
          <w:fldChar w:fldCharType="end"/>
        </w:r>
      </w:hyperlink>
    </w:p>
    <w:p>
      <w:pPr>
        <w:pStyle w:val="TOC2"/>
        <w:tabs>
          <w:tab w:val="right" w:leader="dot" w:pos="8306"/>
        </w:tabs>
      </w:pPr>
      <w:hyperlink w:anchor="_Toc27290" w:history="1">
        <w:r>
          <w:rPr>
            <w:rFonts w:ascii="仿宋" w:eastAsia="仿宋" w:hAnsi="仿宋" w:cs="仿宋" w:hint="eastAsia"/>
            <w:lang w:eastAsia="zh-CN"/>
          </w:rPr>
          <w:t>(四)、总图布置方案</w:t>
        </w:r>
        <w:r>
          <w:tab/>
        </w:r>
        <w:r>
          <w:fldChar w:fldCharType="begin"/>
        </w:r>
        <w:r>
          <w:instrText xml:space="preserve"> PAGEREF _Toc27290 \h </w:instrText>
        </w:r>
        <w:r>
          <w:fldChar w:fldCharType="separate"/>
        </w:r>
        <w:r>
          <w:t>10</w:t>
        </w:r>
        <w:r>
          <w:fldChar w:fldCharType="end"/>
        </w:r>
      </w:hyperlink>
    </w:p>
    <w:p>
      <w:pPr>
        <w:pStyle w:val="TOC2"/>
        <w:tabs>
          <w:tab w:val="right" w:leader="dot" w:pos="8306"/>
        </w:tabs>
      </w:pPr>
      <w:hyperlink w:anchor="_Toc31551" w:history="1">
        <w:r>
          <w:rPr>
            <w:rFonts w:ascii="仿宋" w:eastAsia="仿宋" w:hAnsi="仿宋" w:cs="仿宋" w:hint="eastAsia"/>
            <w:lang w:eastAsia="zh-CN"/>
          </w:rPr>
          <w:t>(五)、选址综合评价</w:t>
        </w:r>
        <w:r>
          <w:tab/>
        </w:r>
        <w:r>
          <w:fldChar w:fldCharType="begin"/>
        </w:r>
        <w:r>
          <w:instrText xml:space="preserve"> PAGEREF _Toc31551 \h </w:instrText>
        </w:r>
        <w:r>
          <w:fldChar w:fldCharType="separate"/>
        </w:r>
        <w:r>
          <w:t>11</w:t>
        </w:r>
        <w:r>
          <w:fldChar w:fldCharType="end"/>
        </w:r>
      </w:hyperlink>
    </w:p>
    <w:p>
      <w:pPr>
        <w:pStyle w:val="TOC1"/>
        <w:tabs>
          <w:tab w:val="right" w:leader="dot" w:pos="8306"/>
        </w:tabs>
      </w:pPr>
      <w:hyperlink w:anchor="_Toc20566" w:history="1">
        <w:r>
          <w:rPr>
            <w:rFonts w:ascii="仿宋" w:eastAsia="仿宋" w:hAnsi="仿宋" w:cs="仿宋" w:hint="eastAsia"/>
            <w:lang w:eastAsia="zh-CN"/>
          </w:rPr>
          <w:t>三、工艺化学品项目建设背景及必要性分析</w:t>
        </w:r>
        <w:r>
          <w:tab/>
        </w:r>
        <w:r>
          <w:fldChar w:fldCharType="begin"/>
        </w:r>
        <w:r>
          <w:instrText xml:space="preserve"> PAGEREF _Toc20566 \h </w:instrText>
        </w:r>
        <w:r>
          <w:fldChar w:fldCharType="separate"/>
        </w:r>
        <w:r>
          <w:t>12</w:t>
        </w:r>
        <w:r>
          <w:fldChar w:fldCharType="end"/>
        </w:r>
      </w:hyperlink>
    </w:p>
    <w:p>
      <w:pPr>
        <w:pStyle w:val="TOC2"/>
        <w:tabs>
          <w:tab w:val="right" w:leader="dot" w:pos="8306"/>
        </w:tabs>
      </w:pPr>
      <w:hyperlink w:anchor="_Toc5482" w:history="1">
        <w:r>
          <w:rPr>
            <w:rFonts w:ascii="仿宋" w:eastAsia="仿宋" w:hAnsi="仿宋" w:cs="仿宋" w:hint="eastAsia"/>
            <w:lang w:eastAsia="zh-CN"/>
          </w:rPr>
          <w:t>(一)、工艺化学品项目背景分析</w:t>
        </w:r>
        <w:r>
          <w:tab/>
        </w:r>
        <w:r>
          <w:fldChar w:fldCharType="begin"/>
        </w:r>
        <w:r>
          <w:instrText xml:space="preserve"> PAGEREF _Toc5482 \h </w:instrText>
        </w:r>
        <w:r>
          <w:fldChar w:fldCharType="separate"/>
        </w:r>
        <w:r>
          <w:t>12</w:t>
        </w:r>
        <w:r>
          <w:fldChar w:fldCharType="end"/>
        </w:r>
      </w:hyperlink>
    </w:p>
    <w:p>
      <w:pPr>
        <w:pStyle w:val="TOC2"/>
        <w:tabs>
          <w:tab w:val="right" w:leader="dot" w:pos="8306"/>
        </w:tabs>
      </w:pPr>
      <w:hyperlink w:anchor="_Toc11475" w:history="1">
        <w:r>
          <w:rPr>
            <w:rFonts w:ascii="仿宋" w:eastAsia="仿宋" w:hAnsi="仿宋" w:cs="仿宋" w:hint="eastAsia"/>
            <w:lang w:eastAsia="zh-CN"/>
          </w:rPr>
          <w:t>(二)、工艺化学品项目建设必要性分析</w:t>
        </w:r>
        <w:r>
          <w:tab/>
        </w:r>
        <w:r>
          <w:fldChar w:fldCharType="begin"/>
        </w:r>
        <w:r>
          <w:instrText xml:space="preserve"> PAGEREF _Toc11475 \h </w:instrText>
        </w:r>
        <w:r>
          <w:fldChar w:fldCharType="separate"/>
        </w:r>
        <w:r>
          <w:t>14</w:t>
        </w:r>
        <w:r>
          <w:fldChar w:fldCharType="end"/>
        </w:r>
      </w:hyperlink>
    </w:p>
    <w:p>
      <w:pPr>
        <w:pStyle w:val="TOC1"/>
        <w:tabs>
          <w:tab w:val="right" w:leader="dot" w:pos="8306"/>
        </w:tabs>
      </w:pPr>
      <w:hyperlink w:anchor="_Toc22428" w:history="1">
        <w:r>
          <w:rPr>
            <w:rFonts w:ascii="仿宋" w:eastAsia="仿宋" w:hAnsi="仿宋" w:cs="仿宋" w:hint="eastAsia"/>
            <w:lang w:eastAsia="zh-CN"/>
          </w:rPr>
          <w:t>四、产品规划分析</w:t>
        </w:r>
        <w:r>
          <w:tab/>
        </w:r>
        <w:r>
          <w:fldChar w:fldCharType="begin"/>
        </w:r>
        <w:r>
          <w:instrText xml:space="preserve"> PAGEREF _Toc22428 \h </w:instrText>
        </w:r>
        <w:r>
          <w:fldChar w:fldCharType="separate"/>
        </w:r>
        <w:r>
          <w:t>15</w:t>
        </w:r>
        <w:r>
          <w:fldChar w:fldCharType="end"/>
        </w:r>
      </w:hyperlink>
    </w:p>
    <w:p>
      <w:pPr>
        <w:pStyle w:val="TOC2"/>
        <w:tabs>
          <w:tab w:val="right" w:leader="dot" w:pos="8306"/>
        </w:tabs>
      </w:pPr>
      <w:hyperlink w:anchor="_Toc21864" w:history="1">
        <w:r>
          <w:rPr>
            <w:rFonts w:ascii="仿宋" w:eastAsia="仿宋" w:hAnsi="仿宋" w:cs="仿宋" w:hint="eastAsia"/>
            <w:lang w:eastAsia="zh-CN"/>
          </w:rPr>
          <w:t>(一)、产品规划</w:t>
        </w:r>
        <w:r>
          <w:tab/>
        </w:r>
        <w:r>
          <w:fldChar w:fldCharType="begin"/>
        </w:r>
        <w:r>
          <w:instrText xml:space="preserve"> PAGEREF _Toc21864 \h </w:instrText>
        </w:r>
        <w:r>
          <w:fldChar w:fldCharType="separate"/>
        </w:r>
        <w:r>
          <w:t>15</w:t>
        </w:r>
        <w:r>
          <w:fldChar w:fldCharType="end"/>
        </w:r>
      </w:hyperlink>
    </w:p>
    <w:p>
      <w:pPr>
        <w:pStyle w:val="TOC2"/>
        <w:tabs>
          <w:tab w:val="right" w:leader="dot" w:pos="8306"/>
        </w:tabs>
      </w:pPr>
      <w:hyperlink w:anchor="_Toc11770" w:history="1">
        <w:r>
          <w:rPr>
            <w:rFonts w:ascii="仿宋" w:eastAsia="仿宋" w:hAnsi="仿宋" w:cs="仿宋" w:hint="eastAsia"/>
            <w:lang w:eastAsia="zh-CN"/>
          </w:rPr>
          <w:t>(二)、建设规模</w:t>
        </w:r>
        <w:r>
          <w:tab/>
        </w:r>
        <w:r>
          <w:fldChar w:fldCharType="begin"/>
        </w:r>
        <w:r>
          <w:instrText xml:space="preserve"> PAGEREF _Toc11770 \h </w:instrText>
        </w:r>
        <w:r>
          <w:fldChar w:fldCharType="separate"/>
        </w:r>
        <w:r>
          <w:t>16</w:t>
        </w:r>
        <w:r>
          <w:fldChar w:fldCharType="end"/>
        </w:r>
      </w:hyperlink>
    </w:p>
    <w:p>
      <w:pPr>
        <w:pStyle w:val="TOC1"/>
        <w:tabs>
          <w:tab w:val="right" w:leader="dot" w:pos="8306"/>
        </w:tabs>
      </w:pPr>
      <w:hyperlink w:anchor="_Toc2320" w:history="1">
        <w:r>
          <w:rPr>
            <w:rFonts w:ascii="仿宋" w:eastAsia="仿宋" w:hAnsi="仿宋" w:cs="仿宋" w:hint="eastAsia"/>
            <w:lang w:eastAsia="zh-CN"/>
          </w:rPr>
          <w:t>五、工艺化学品项目可持续发展</w:t>
        </w:r>
        <w:r>
          <w:tab/>
        </w:r>
        <w:r>
          <w:fldChar w:fldCharType="begin"/>
        </w:r>
        <w:r>
          <w:instrText xml:space="preserve"> PAGEREF _Toc2320 \h </w:instrText>
        </w:r>
        <w:r>
          <w:fldChar w:fldCharType="separate"/>
        </w:r>
        <w:r>
          <w:t>17</w:t>
        </w:r>
        <w:r>
          <w:fldChar w:fldCharType="end"/>
        </w:r>
      </w:hyperlink>
    </w:p>
    <w:p>
      <w:pPr>
        <w:pStyle w:val="TOC2"/>
        <w:tabs>
          <w:tab w:val="right" w:leader="dot" w:pos="8306"/>
        </w:tabs>
      </w:pPr>
      <w:hyperlink w:anchor="_Toc31069" w:history="1">
        <w:r>
          <w:rPr>
            <w:rFonts w:ascii="仿宋" w:eastAsia="仿宋" w:hAnsi="仿宋" w:cs="仿宋" w:hint="eastAsia"/>
            <w:lang w:eastAsia="zh-CN"/>
          </w:rPr>
          <w:t>(一)、可持续战略与实践</w:t>
        </w:r>
        <w:r>
          <w:tab/>
        </w:r>
        <w:r>
          <w:fldChar w:fldCharType="begin"/>
        </w:r>
        <w:r>
          <w:instrText xml:space="preserve"> PAGEREF _Toc31069 \h </w:instrText>
        </w:r>
        <w:r>
          <w:fldChar w:fldCharType="separate"/>
        </w:r>
        <w:r>
          <w:t>17</w:t>
        </w:r>
        <w:r>
          <w:fldChar w:fldCharType="end"/>
        </w:r>
      </w:hyperlink>
    </w:p>
    <w:p>
      <w:pPr>
        <w:pStyle w:val="TOC2"/>
        <w:tabs>
          <w:tab w:val="right" w:leader="dot" w:pos="8306"/>
        </w:tabs>
      </w:pPr>
      <w:hyperlink w:anchor="_Toc21498" w:history="1">
        <w:r>
          <w:rPr>
            <w:rFonts w:ascii="仿宋" w:eastAsia="仿宋" w:hAnsi="仿宋" w:cs="仿宋" w:hint="eastAsia"/>
            <w:lang w:eastAsia="zh-CN"/>
          </w:rPr>
          <w:t>(二)、环保与社会责任</w:t>
        </w:r>
        <w:r>
          <w:tab/>
        </w:r>
        <w:r>
          <w:fldChar w:fldCharType="begin"/>
        </w:r>
        <w:r>
          <w:instrText xml:space="preserve"> PAGEREF _Toc21498 \h </w:instrText>
        </w:r>
        <w:r>
          <w:fldChar w:fldCharType="separate"/>
        </w:r>
        <w:r>
          <w:t>18</w:t>
        </w:r>
        <w:r>
          <w:fldChar w:fldCharType="end"/>
        </w:r>
      </w:hyperlink>
    </w:p>
    <w:p>
      <w:pPr>
        <w:pStyle w:val="TOC1"/>
        <w:tabs>
          <w:tab w:val="right" w:leader="dot" w:pos="8306"/>
        </w:tabs>
      </w:pPr>
      <w:hyperlink w:anchor="_Toc28933" w:history="1">
        <w:r>
          <w:rPr>
            <w:rFonts w:ascii="仿宋" w:eastAsia="仿宋" w:hAnsi="仿宋" w:cs="仿宋" w:hint="eastAsia"/>
            <w:lang w:eastAsia="zh-CN"/>
          </w:rPr>
          <w:t>六、工艺化学品项目文档管理</w:t>
        </w:r>
        <w:r>
          <w:tab/>
        </w:r>
        <w:r>
          <w:fldChar w:fldCharType="begin"/>
        </w:r>
        <w:r>
          <w:instrText xml:space="preserve"> PAGEREF _Toc28933 \h </w:instrText>
        </w:r>
        <w:r>
          <w:fldChar w:fldCharType="separate"/>
        </w:r>
        <w:r>
          <w:t>18</w:t>
        </w:r>
        <w:r>
          <w:fldChar w:fldCharType="end"/>
        </w:r>
      </w:hyperlink>
    </w:p>
    <w:p>
      <w:pPr>
        <w:pStyle w:val="TOC2"/>
        <w:tabs>
          <w:tab w:val="right" w:leader="dot" w:pos="8306"/>
        </w:tabs>
      </w:pPr>
      <w:hyperlink w:anchor="_Toc17650" w:history="1">
        <w:r>
          <w:rPr>
            <w:rFonts w:ascii="仿宋" w:eastAsia="仿宋" w:hAnsi="仿宋" w:cs="仿宋" w:hint="eastAsia"/>
            <w:lang w:eastAsia="zh-CN"/>
          </w:rPr>
          <w:t>(一)、文档编制与审查</w:t>
        </w:r>
        <w:r>
          <w:tab/>
        </w:r>
        <w:r>
          <w:fldChar w:fldCharType="begin"/>
        </w:r>
        <w:r>
          <w:instrText xml:space="preserve"> PAGEREF _Toc17650 \h </w:instrText>
        </w:r>
        <w:r>
          <w:fldChar w:fldCharType="separate"/>
        </w:r>
        <w:r>
          <w:t>18</w:t>
        </w:r>
        <w:r>
          <w:fldChar w:fldCharType="end"/>
        </w:r>
      </w:hyperlink>
    </w:p>
    <w:p>
      <w:pPr>
        <w:pStyle w:val="TOC2"/>
        <w:tabs>
          <w:tab w:val="right" w:leader="dot" w:pos="8306"/>
        </w:tabs>
      </w:pPr>
      <w:hyperlink w:anchor="_Toc29425" w:history="1">
        <w:r>
          <w:rPr>
            <w:rFonts w:ascii="仿宋" w:eastAsia="仿宋" w:hAnsi="仿宋" w:cs="仿宋" w:hint="eastAsia"/>
            <w:lang w:eastAsia="zh-CN"/>
          </w:rPr>
          <w:t>(二)、文档发布与分发</w:t>
        </w:r>
        <w:r>
          <w:tab/>
        </w:r>
        <w:r>
          <w:fldChar w:fldCharType="begin"/>
        </w:r>
        <w:r>
          <w:instrText xml:space="preserve"> PAGEREF _Toc29425 \h </w:instrText>
        </w:r>
        <w:r>
          <w:fldChar w:fldCharType="separate"/>
        </w:r>
        <w:r>
          <w:t>20</w:t>
        </w:r>
        <w:r>
          <w:fldChar w:fldCharType="end"/>
        </w:r>
      </w:hyperlink>
    </w:p>
    <w:p>
      <w:pPr>
        <w:pStyle w:val="TOC2"/>
        <w:tabs>
          <w:tab w:val="right" w:leader="dot" w:pos="8306"/>
        </w:tabs>
      </w:pPr>
      <w:hyperlink w:anchor="_Toc10960" w:history="1">
        <w:r>
          <w:rPr>
            <w:rFonts w:ascii="仿宋" w:eastAsia="仿宋" w:hAnsi="仿宋" w:cs="仿宋" w:hint="eastAsia"/>
            <w:lang w:eastAsia="zh-CN"/>
          </w:rPr>
          <w:t>(三)、文档存档与归档</w:t>
        </w:r>
        <w:r>
          <w:tab/>
        </w:r>
        <w:r>
          <w:fldChar w:fldCharType="begin"/>
        </w:r>
        <w:r>
          <w:instrText xml:space="preserve"> PAGEREF _Toc10960 \h </w:instrText>
        </w:r>
        <w:r>
          <w:fldChar w:fldCharType="separate"/>
        </w:r>
        <w:r>
          <w:t>21</w:t>
        </w:r>
        <w:r>
          <w:fldChar w:fldCharType="end"/>
        </w:r>
      </w:hyperlink>
    </w:p>
    <w:p>
      <w:pPr>
        <w:pStyle w:val="TOC1"/>
        <w:tabs>
          <w:tab w:val="right" w:leader="dot" w:pos="8306"/>
        </w:tabs>
      </w:pPr>
      <w:hyperlink w:anchor="_Toc16395" w:history="1">
        <w:r>
          <w:rPr>
            <w:rFonts w:ascii="仿宋" w:eastAsia="仿宋" w:hAnsi="仿宋" w:cs="仿宋" w:hint="eastAsia"/>
            <w:lang w:eastAsia="zh-CN"/>
          </w:rPr>
          <w:t>七、工艺化学品项目风险管理</w:t>
        </w:r>
        <w:r>
          <w:tab/>
        </w:r>
        <w:r>
          <w:fldChar w:fldCharType="begin"/>
        </w:r>
        <w:r>
          <w:instrText xml:space="preserve"> PAGEREF _Toc16395 \h </w:instrText>
        </w:r>
        <w:r>
          <w:fldChar w:fldCharType="separate"/>
        </w:r>
        <w:r>
          <w:t>22</w:t>
        </w:r>
        <w:r>
          <w:fldChar w:fldCharType="end"/>
        </w:r>
      </w:hyperlink>
    </w:p>
    <w:p>
      <w:pPr>
        <w:pStyle w:val="TOC2"/>
        <w:tabs>
          <w:tab w:val="right" w:leader="dot" w:pos="8306"/>
        </w:tabs>
      </w:pPr>
      <w:hyperlink w:anchor="_Toc647" w:history="1">
        <w:r>
          <w:rPr>
            <w:rFonts w:ascii="仿宋" w:eastAsia="仿宋" w:hAnsi="仿宋" w:cs="仿宋" w:hint="eastAsia"/>
            <w:lang w:eastAsia="zh-CN"/>
          </w:rPr>
          <w:t>(一)、风险识别与评估</w:t>
        </w:r>
        <w:r>
          <w:tab/>
        </w:r>
        <w:r>
          <w:fldChar w:fldCharType="begin"/>
        </w:r>
        <w:r>
          <w:instrText xml:space="preserve"> PAGEREF _Toc647 \h </w:instrText>
        </w:r>
        <w:r>
          <w:fldChar w:fldCharType="separate"/>
        </w:r>
        <w:r>
          <w:t>22</w:t>
        </w:r>
        <w:r>
          <w:fldChar w:fldCharType="end"/>
        </w:r>
      </w:hyperlink>
    </w:p>
    <w:p>
      <w:pPr>
        <w:pStyle w:val="TOC2"/>
        <w:tabs>
          <w:tab w:val="right" w:leader="dot" w:pos="8306"/>
        </w:tabs>
      </w:pPr>
      <w:hyperlink w:anchor="_Toc19068" w:history="1">
        <w:r>
          <w:rPr>
            <w:rFonts w:ascii="仿宋" w:eastAsia="仿宋" w:hAnsi="仿宋" w:cs="仿宋" w:hint="eastAsia"/>
            <w:lang w:eastAsia="zh-CN"/>
          </w:rPr>
          <w:t>(二)、风险应对策略</w:t>
        </w:r>
        <w:r>
          <w:tab/>
        </w:r>
        <w:r>
          <w:fldChar w:fldCharType="begin"/>
        </w:r>
        <w:r>
          <w:instrText xml:space="preserve"> PAGEREF _Toc19068 \h </w:instrText>
        </w:r>
        <w:r>
          <w:fldChar w:fldCharType="separate"/>
        </w:r>
        <w:r>
          <w:t>23</w:t>
        </w:r>
        <w:r>
          <w:fldChar w:fldCharType="end"/>
        </w:r>
      </w:hyperlink>
    </w:p>
    <w:p>
      <w:pPr>
        <w:pStyle w:val="TOC2"/>
        <w:tabs>
          <w:tab w:val="right" w:leader="dot" w:pos="8306"/>
        </w:tabs>
      </w:pPr>
      <w:hyperlink w:anchor="_Toc17040" w:history="1">
        <w:r>
          <w:rPr>
            <w:rFonts w:ascii="仿宋" w:eastAsia="仿宋" w:hAnsi="仿宋" w:cs="仿宋" w:hint="eastAsia"/>
            <w:lang w:eastAsia="zh-CN"/>
          </w:rPr>
          <w:t>(三)、风险监控与控制</w:t>
        </w:r>
        <w:r>
          <w:tab/>
        </w:r>
        <w:r>
          <w:fldChar w:fldCharType="begin"/>
        </w:r>
        <w:r>
          <w:instrText xml:space="preserve"> PAGEREF _Toc17040 \h </w:instrText>
        </w:r>
        <w:r>
          <w:fldChar w:fldCharType="separate"/>
        </w:r>
        <w:r>
          <w:t>25</w:t>
        </w:r>
        <w:r>
          <w:fldChar w:fldCharType="end"/>
        </w:r>
      </w:hyperlink>
    </w:p>
    <w:p>
      <w:pPr>
        <w:pStyle w:val="TOC1"/>
        <w:tabs>
          <w:tab w:val="right" w:leader="dot" w:pos="8306"/>
        </w:tabs>
      </w:pPr>
      <w:hyperlink w:anchor="_Toc12267" w:history="1">
        <w:r>
          <w:rPr>
            <w:rFonts w:ascii="仿宋" w:eastAsia="仿宋" w:hAnsi="仿宋" w:cs="仿宋" w:hint="eastAsia"/>
            <w:lang w:eastAsia="zh-CN"/>
          </w:rPr>
          <w:t>八、工艺化学品项目环境影响分析</w:t>
        </w:r>
        <w:r>
          <w:tab/>
        </w:r>
        <w:r>
          <w:fldChar w:fldCharType="begin"/>
        </w:r>
        <w:r>
          <w:instrText xml:space="preserve"> PAGEREF _Toc12267 \h </w:instrText>
        </w:r>
        <w:r>
          <w:fldChar w:fldCharType="separate"/>
        </w:r>
        <w:r>
          <w:t>26</w:t>
        </w:r>
        <w:r>
          <w:fldChar w:fldCharType="end"/>
        </w:r>
      </w:hyperlink>
    </w:p>
    <w:p>
      <w:pPr>
        <w:pStyle w:val="TOC2"/>
        <w:tabs>
          <w:tab w:val="right" w:leader="dot" w:pos="8306"/>
        </w:tabs>
      </w:pPr>
      <w:hyperlink w:anchor="_Toc22209" w:history="1">
        <w:r>
          <w:rPr>
            <w:rFonts w:ascii="仿宋" w:eastAsia="仿宋" w:hAnsi="仿宋" w:cs="仿宋" w:hint="eastAsia"/>
            <w:lang w:eastAsia="zh-CN"/>
          </w:rPr>
          <w:t>(一)、建设区域环境质量现状</w:t>
        </w:r>
        <w:r>
          <w:tab/>
        </w:r>
        <w:r>
          <w:fldChar w:fldCharType="begin"/>
        </w:r>
        <w:r>
          <w:instrText xml:space="preserve"> PAGEREF _Toc22209 \h </w:instrText>
        </w:r>
        <w:r>
          <w:fldChar w:fldCharType="separate"/>
        </w:r>
        <w:r>
          <w:t>26</w:t>
        </w:r>
        <w:r>
          <w:fldChar w:fldCharType="end"/>
        </w:r>
      </w:hyperlink>
    </w:p>
    <w:p>
      <w:pPr>
        <w:pStyle w:val="TOC2"/>
        <w:tabs>
          <w:tab w:val="right" w:leader="dot" w:pos="8306"/>
        </w:tabs>
      </w:pPr>
      <w:hyperlink w:anchor="_Toc1657" w:history="1">
        <w:r>
          <w:rPr>
            <w:rFonts w:ascii="仿宋" w:eastAsia="仿宋" w:hAnsi="仿宋" w:cs="仿宋" w:hint="eastAsia"/>
            <w:lang w:eastAsia="zh-CN"/>
          </w:rPr>
          <w:t>(二)、建设期环境保护</w:t>
        </w:r>
        <w:r>
          <w:tab/>
        </w:r>
        <w:r>
          <w:fldChar w:fldCharType="begin"/>
        </w:r>
        <w:r>
          <w:instrText xml:space="preserve"> PAGEREF _Toc1657 \h </w:instrText>
        </w:r>
        <w:r>
          <w:fldChar w:fldCharType="separate"/>
        </w:r>
        <w:r>
          <w:t>27</w:t>
        </w:r>
        <w:r>
          <w:fldChar w:fldCharType="end"/>
        </w:r>
      </w:hyperlink>
    </w:p>
    <w:p>
      <w:pPr>
        <w:pStyle w:val="TOC2"/>
        <w:tabs>
          <w:tab w:val="right" w:leader="dot" w:pos="8306"/>
        </w:tabs>
      </w:pPr>
      <w:hyperlink w:anchor="_Toc30676" w:history="1">
        <w:r>
          <w:rPr>
            <w:rFonts w:ascii="仿宋" w:eastAsia="仿宋" w:hAnsi="仿宋" w:cs="仿宋" w:hint="eastAsia"/>
            <w:lang w:eastAsia="zh-CN"/>
          </w:rPr>
          <w:t>(三)、运营期环境保护</w:t>
        </w:r>
        <w:r>
          <w:tab/>
        </w:r>
        <w:r>
          <w:fldChar w:fldCharType="begin"/>
        </w:r>
        <w:r>
          <w:instrText xml:space="preserve"> PAGEREF _Toc30676 \h </w:instrText>
        </w:r>
        <w:r>
          <w:fldChar w:fldCharType="separate"/>
        </w:r>
        <w:r>
          <w:t>29</w:t>
        </w:r>
        <w:r>
          <w:fldChar w:fldCharType="end"/>
        </w:r>
      </w:hyperlink>
    </w:p>
    <w:p>
      <w:pPr>
        <w:pStyle w:val="TOC2"/>
        <w:tabs>
          <w:tab w:val="right" w:leader="dot" w:pos="8306"/>
        </w:tabs>
      </w:pPr>
      <w:hyperlink w:anchor="_Toc6826" w:history="1">
        <w:r>
          <w:rPr>
            <w:rFonts w:ascii="仿宋" w:eastAsia="仿宋" w:hAnsi="仿宋" w:cs="仿宋" w:hint="eastAsia"/>
            <w:lang w:eastAsia="zh-CN"/>
          </w:rPr>
          <w:t>(四)、工艺化学品项目建设对区域经济的影响</w:t>
        </w:r>
        <w:r>
          <w:tab/>
        </w:r>
        <w:r>
          <w:fldChar w:fldCharType="begin"/>
        </w:r>
        <w:r>
          <w:instrText xml:space="preserve"> PAGEREF _Toc6826 \h </w:instrText>
        </w:r>
        <w:r>
          <w:fldChar w:fldCharType="separate"/>
        </w:r>
        <w:r>
          <w:t>30</w:t>
        </w:r>
        <w:r>
          <w:fldChar w:fldCharType="end"/>
        </w:r>
      </w:hyperlink>
    </w:p>
    <w:p>
      <w:pPr>
        <w:pStyle w:val="TOC2"/>
        <w:tabs>
          <w:tab w:val="right" w:leader="dot" w:pos="8306"/>
        </w:tabs>
      </w:pPr>
      <w:hyperlink w:anchor="_Toc9255" w:history="1">
        <w:r>
          <w:rPr>
            <w:rFonts w:ascii="仿宋" w:eastAsia="仿宋" w:hAnsi="仿宋" w:cs="仿宋" w:hint="eastAsia"/>
            <w:lang w:eastAsia="zh-CN"/>
          </w:rPr>
          <w:t>(五)、废弃物处理</w:t>
        </w:r>
        <w:r>
          <w:tab/>
        </w:r>
        <w:r>
          <w:fldChar w:fldCharType="begin"/>
        </w:r>
        <w:r>
          <w:instrText xml:space="preserve"> PAGEREF _Toc9255 \h </w:instrText>
        </w:r>
        <w:r>
          <w:fldChar w:fldCharType="separate"/>
        </w:r>
        <w:r>
          <w:t>32</w:t>
        </w:r>
        <w:r>
          <w:fldChar w:fldCharType="end"/>
        </w:r>
      </w:hyperlink>
    </w:p>
    <w:p>
      <w:pPr>
        <w:pStyle w:val="TOC2"/>
        <w:tabs>
          <w:tab w:val="right" w:leader="dot" w:pos="8306"/>
        </w:tabs>
      </w:pPr>
      <w:hyperlink w:anchor="_Toc28068" w:history="1">
        <w:r>
          <w:rPr>
            <w:rFonts w:ascii="仿宋" w:eastAsia="仿宋" w:hAnsi="仿宋" w:cs="仿宋" w:hint="eastAsia"/>
            <w:lang w:eastAsia="zh-CN"/>
          </w:rPr>
          <w:t>(六)、特殊环境影响分析</w:t>
        </w:r>
        <w:r>
          <w:tab/>
        </w:r>
        <w:r>
          <w:fldChar w:fldCharType="begin"/>
        </w:r>
        <w:r>
          <w:instrText xml:space="preserve"> PAGEREF _Toc28068 \h </w:instrText>
        </w:r>
        <w:r>
          <w:fldChar w:fldCharType="separate"/>
        </w:r>
        <w:r>
          <w:t>33</w:t>
        </w:r>
        <w:r>
          <w:fldChar w:fldCharType="end"/>
        </w:r>
      </w:hyperlink>
    </w:p>
    <w:p>
      <w:pPr>
        <w:pStyle w:val="TOC2"/>
        <w:tabs>
          <w:tab w:val="right" w:leader="dot" w:pos="8306"/>
        </w:tabs>
      </w:pPr>
      <w:hyperlink w:anchor="_Toc27518" w:history="1">
        <w:r>
          <w:rPr>
            <w:rFonts w:ascii="仿宋" w:eastAsia="仿宋" w:hAnsi="仿宋" w:cs="仿宋" w:hint="eastAsia"/>
            <w:lang w:eastAsia="zh-CN"/>
          </w:rPr>
          <w:t>(七)、清洁生产</w:t>
        </w:r>
        <w:r>
          <w:tab/>
        </w:r>
        <w:r>
          <w:fldChar w:fldCharType="begin"/>
        </w:r>
        <w:r>
          <w:instrText xml:space="preserve"> PAGEREF _Toc27518 \h </w:instrText>
        </w:r>
        <w:r>
          <w:fldChar w:fldCharType="separate"/>
        </w:r>
        <w:r>
          <w:t>34</w:t>
        </w:r>
        <w:r>
          <w:fldChar w:fldCharType="end"/>
        </w:r>
      </w:hyperlink>
    </w:p>
    <w:p>
      <w:pPr>
        <w:pStyle w:val="TOC2"/>
        <w:tabs>
          <w:tab w:val="right" w:leader="dot" w:pos="8306"/>
        </w:tabs>
      </w:pPr>
      <w:hyperlink w:anchor="_Toc32368" w:history="1">
        <w:r>
          <w:rPr>
            <w:rFonts w:ascii="仿宋" w:eastAsia="仿宋" w:hAnsi="仿宋" w:cs="仿宋" w:hint="eastAsia"/>
            <w:lang w:eastAsia="zh-CN"/>
          </w:rPr>
          <w:t>(八)、环境保护综合评价</w:t>
        </w:r>
        <w:r>
          <w:tab/>
        </w:r>
        <w:r>
          <w:fldChar w:fldCharType="begin"/>
        </w:r>
        <w:r>
          <w:instrText xml:space="preserve"> PAGEREF _Toc32368 \h </w:instrText>
        </w:r>
        <w:r>
          <w:fldChar w:fldCharType="separate"/>
        </w:r>
        <w:r>
          <w:t>35</w:t>
        </w:r>
        <w:r>
          <w:fldChar w:fldCharType="end"/>
        </w:r>
      </w:hyperlink>
    </w:p>
    <w:p>
      <w:pPr>
        <w:pStyle w:val="TOC1"/>
        <w:tabs>
          <w:tab w:val="right" w:leader="dot" w:pos="8306"/>
        </w:tabs>
      </w:pPr>
      <w:hyperlink w:anchor="_Toc3531" w:history="1">
        <w:r>
          <w:rPr>
            <w:rFonts w:ascii="仿宋" w:eastAsia="仿宋" w:hAnsi="仿宋" w:cs="仿宋" w:hint="eastAsia"/>
            <w:lang w:eastAsia="zh-CN"/>
          </w:rPr>
          <w:t>九、工艺化学品项目经营效益</w:t>
        </w:r>
        <w:r>
          <w:tab/>
        </w:r>
        <w:r>
          <w:fldChar w:fldCharType="begin"/>
        </w:r>
        <w:r>
          <w:instrText xml:space="preserve"> PAGEREF _Toc3531 \h </w:instrText>
        </w:r>
        <w:r>
          <w:fldChar w:fldCharType="separate"/>
        </w:r>
        <w:r>
          <w:t>36</w:t>
        </w:r>
        <w:r>
          <w:fldChar w:fldCharType="end"/>
        </w:r>
      </w:hyperlink>
    </w:p>
    <w:p>
      <w:pPr>
        <w:pStyle w:val="TOC2"/>
        <w:tabs>
          <w:tab w:val="right" w:leader="dot" w:pos="8306"/>
        </w:tabs>
      </w:pPr>
      <w:hyperlink w:anchor="_Toc32279" w:history="1">
        <w:r>
          <w:rPr>
            <w:rFonts w:ascii="仿宋" w:eastAsia="仿宋" w:hAnsi="仿宋" w:cs="仿宋" w:hint="eastAsia"/>
            <w:lang w:eastAsia="zh-CN"/>
          </w:rPr>
          <w:t>(一)、经济评价财务测算</w:t>
        </w:r>
        <w:r>
          <w:tab/>
        </w:r>
        <w:r>
          <w:fldChar w:fldCharType="begin"/>
        </w:r>
        <w:r>
          <w:instrText xml:space="preserve"> PAGEREF _Toc32279 \h </w:instrText>
        </w:r>
        <w:r>
          <w:fldChar w:fldCharType="separate"/>
        </w:r>
        <w:r>
          <w:t>36</w:t>
        </w:r>
        <w:r>
          <w:fldChar w:fldCharType="end"/>
        </w:r>
      </w:hyperlink>
    </w:p>
    <w:p>
      <w:pPr>
        <w:pStyle w:val="TOC2"/>
        <w:tabs>
          <w:tab w:val="right" w:leader="dot" w:pos="8306"/>
        </w:tabs>
      </w:pPr>
      <w:hyperlink w:anchor="_Toc11596" w:history="1">
        <w:r>
          <w:rPr>
            <w:rFonts w:ascii="仿宋" w:eastAsia="仿宋" w:hAnsi="仿宋" w:cs="仿宋" w:hint="eastAsia"/>
            <w:lang w:eastAsia="zh-CN"/>
          </w:rPr>
          <w:t>(二)、工艺化学品项目盈利能力分析</w:t>
        </w:r>
        <w:r>
          <w:tab/>
        </w:r>
        <w:r>
          <w:fldChar w:fldCharType="begin"/>
        </w:r>
        <w:r>
          <w:instrText xml:space="preserve"> PAGEREF _Toc11596 \h </w:instrText>
        </w:r>
        <w:r>
          <w:fldChar w:fldCharType="separate"/>
        </w:r>
        <w:r>
          <w:t>38</w:t>
        </w:r>
        <w:r>
          <w:fldChar w:fldCharType="end"/>
        </w:r>
      </w:hyperlink>
    </w:p>
    <w:p>
      <w:pPr>
        <w:pStyle w:val="TOC1"/>
        <w:tabs>
          <w:tab w:val="right" w:leader="dot" w:pos="8306"/>
        </w:tabs>
      </w:pPr>
      <w:hyperlink w:anchor="_Toc19923" w:history="1">
        <w:r>
          <w:rPr>
            <w:rFonts w:ascii="仿宋" w:eastAsia="仿宋" w:hAnsi="仿宋" w:cs="仿宋" w:hint="eastAsia"/>
            <w:lang w:eastAsia="zh-CN"/>
          </w:rPr>
          <w:t>十、工艺化学品项目创新与研发</w:t>
        </w:r>
        <w:r>
          <w:tab/>
        </w:r>
        <w:r>
          <w:fldChar w:fldCharType="begin"/>
        </w:r>
        <w:r>
          <w:instrText xml:space="preserve"> PAGEREF _Toc19923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56" w:history="1">
        <w:r>
          <w:rPr>
            <w:rFonts w:ascii="仿宋" w:eastAsia="仿宋" w:hAnsi="仿宋" w:cs="仿宋" w:hint="eastAsia"/>
            <w:lang w:eastAsia="zh-CN"/>
          </w:rPr>
          <w:t>(一)、创新策略与方向</w:t>
        </w:r>
        <w:r>
          <w:tab/>
        </w:r>
        <w:r>
          <w:fldChar w:fldCharType="begin"/>
        </w:r>
        <w:r>
          <w:instrText xml:space="preserve"> PAGEREF _Toc5756 \h </w:instrText>
        </w:r>
        <w:r>
          <w:fldChar w:fldCharType="separate"/>
        </w:r>
        <w:r>
          <w:t>38</w:t>
        </w:r>
        <w:r>
          <w:fldChar w:fldCharType="end"/>
        </w:r>
      </w:hyperlink>
    </w:p>
    <w:p>
      <w:pPr>
        <w:pStyle w:val="TOC2"/>
        <w:tabs>
          <w:tab w:val="right" w:leader="dot" w:pos="8306"/>
        </w:tabs>
      </w:pPr>
      <w:hyperlink w:anchor="_Toc24499" w:history="1">
        <w:r>
          <w:rPr>
            <w:rFonts w:ascii="仿宋" w:eastAsia="仿宋" w:hAnsi="仿宋" w:cs="仿宋" w:hint="eastAsia"/>
            <w:lang w:eastAsia="zh-CN"/>
          </w:rPr>
          <w:t>(二)、研发规划与投入</w:t>
        </w:r>
        <w:r>
          <w:tab/>
        </w:r>
        <w:r>
          <w:fldChar w:fldCharType="begin"/>
        </w:r>
        <w:r>
          <w:instrText xml:space="preserve"> PAGEREF _Toc24499 \h </w:instrText>
        </w:r>
        <w:r>
          <w:fldChar w:fldCharType="separate"/>
        </w:r>
        <w:r>
          <w:t>40</w:t>
        </w:r>
        <w:r>
          <w:fldChar w:fldCharType="end"/>
        </w:r>
      </w:hyperlink>
    </w:p>
    <w:p>
      <w:pPr>
        <w:pStyle w:val="TOC1"/>
        <w:tabs>
          <w:tab w:val="right" w:leader="dot" w:pos="8306"/>
        </w:tabs>
      </w:pPr>
      <w:hyperlink w:anchor="_Toc29868" w:history="1">
        <w:r>
          <w:rPr>
            <w:rFonts w:ascii="仿宋" w:eastAsia="仿宋" w:hAnsi="仿宋" w:cs="仿宋" w:hint="eastAsia"/>
            <w:lang w:eastAsia="zh-CN"/>
          </w:rPr>
          <w:t>十一、生产安全保护</w:t>
        </w:r>
        <w:r>
          <w:tab/>
        </w:r>
        <w:r>
          <w:fldChar w:fldCharType="begin"/>
        </w:r>
        <w:r>
          <w:instrText xml:space="preserve"> PAGEREF _Toc29868 \h </w:instrText>
        </w:r>
        <w:r>
          <w:fldChar w:fldCharType="separate"/>
        </w:r>
        <w:r>
          <w:t>42</w:t>
        </w:r>
        <w:r>
          <w:fldChar w:fldCharType="end"/>
        </w:r>
      </w:hyperlink>
    </w:p>
    <w:p>
      <w:pPr>
        <w:pStyle w:val="TOC2"/>
        <w:tabs>
          <w:tab w:val="right" w:leader="dot" w:pos="8306"/>
        </w:tabs>
      </w:pPr>
      <w:hyperlink w:anchor="_Toc5464" w:history="1">
        <w:r>
          <w:rPr>
            <w:rFonts w:ascii="仿宋" w:eastAsia="仿宋" w:hAnsi="仿宋" w:cs="仿宋" w:hint="eastAsia"/>
            <w:lang w:eastAsia="zh-CN"/>
          </w:rPr>
          <w:t>(一)、消防安全</w:t>
        </w:r>
        <w:r>
          <w:tab/>
        </w:r>
        <w:r>
          <w:fldChar w:fldCharType="begin"/>
        </w:r>
        <w:r>
          <w:instrText xml:space="preserve"> PAGEREF _Toc5464 \h </w:instrText>
        </w:r>
        <w:r>
          <w:fldChar w:fldCharType="separate"/>
        </w:r>
        <w:r>
          <w:t>42</w:t>
        </w:r>
        <w:r>
          <w:fldChar w:fldCharType="end"/>
        </w:r>
      </w:hyperlink>
    </w:p>
    <w:p>
      <w:pPr>
        <w:pStyle w:val="TOC2"/>
        <w:tabs>
          <w:tab w:val="right" w:leader="dot" w:pos="8306"/>
        </w:tabs>
      </w:pPr>
      <w:hyperlink w:anchor="_Toc16444" w:history="1">
        <w:r>
          <w:rPr>
            <w:rFonts w:ascii="仿宋" w:eastAsia="仿宋" w:hAnsi="仿宋" w:cs="仿宋" w:hint="eastAsia"/>
            <w:lang w:eastAsia="zh-CN"/>
          </w:rPr>
          <w:t>(二)、防火防爆总图布置措施</w:t>
        </w:r>
        <w:r>
          <w:tab/>
        </w:r>
        <w:r>
          <w:fldChar w:fldCharType="begin"/>
        </w:r>
        <w:r>
          <w:instrText xml:space="preserve"> PAGEREF _Toc16444 \h </w:instrText>
        </w:r>
        <w:r>
          <w:fldChar w:fldCharType="separate"/>
        </w:r>
        <w:r>
          <w:t>43</w:t>
        </w:r>
        <w:r>
          <w:fldChar w:fldCharType="end"/>
        </w:r>
      </w:hyperlink>
    </w:p>
    <w:p>
      <w:pPr>
        <w:pStyle w:val="TOC2"/>
        <w:tabs>
          <w:tab w:val="right" w:leader="dot" w:pos="8306"/>
        </w:tabs>
      </w:pPr>
      <w:hyperlink w:anchor="_Toc21953" w:history="1">
        <w:r>
          <w:rPr>
            <w:rFonts w:ascii="仿宋" w:eastAsia="仿宋" w:hAnsi="仿宋" w:cs="仿宋" w:hint="eastAsia"/>
            <w:lang w:eastAsia="zh-CN"/>
          </w:rPr>
          <w:t>(三)、自然灾害防范措施</w:t>
        </w:r>
        <w:r>
          <w:tab/>
        </w:r>
        <w:r>
          <w:fldChar w:fldCharType="begin"/>
        </w:r>
        <w:r>
          <w:instrText xml:space="preserve"> PAGEREF _Toc21953 \h </w:instrText>
        </w:r>
        <w:r>
          <w:fldChar w:fldCharType="separate"/>
        </w:r>
        <w:r>
          <w:t>44</w:t>
        </w:r>
        <w:r>
          <w:fldChar w:fldCharType="end"/>
        </w:r>
      </w:hyperlink>
    </w:p>
    <w:p>
      <w:pPr>
        <w:pStyle w:val="TOC2"/>
        <w:tabs>
          <w:tab w:val="right" w:leader="dot" w:pos="8306"/>
        </w:tabs>
      </w:pPr>
      <w:hyperlink w:anchor="_Toc23505" w:history="1">
        <w:r>
          <w:rPr>
            <w:rFonts w:ascii="仿宋" w:eastAsia="仿宋" w:hAnsi="仿宋" w:cs="仿宋" w:hint="eastAsia"/>
            <w:lang w:eastAsia="zh-CN"/>
          </w:rPr>
          <w:t>(四)、安全色及安全标志使用要求</w:t>
        </w:r>
        <w:r>
          <w:tab/>
        </w:r>
        <w:r>
          <w:fldChar w:fldCharType="begin"/>
        </w:r>
        <w:r>
          <w:instrText xml:space="preserve"> PAGEREF _Toc23505 \h </w:instrText>
        </w:r>
        <w:r>
          <w:fldChar w:fldCharType="separate"/>
        </w:r>
        <w:r>
          <w:t>45</w:t>
        </w:r>
        <w:r>
          <w:fldChar w:fldCharType="end"/>
        </w:r>
      </w:hyperlink>
    </w:p>
    <w:p>
      <w:pPr>
        <w:pStyle w:val="TOC2"/>
        <w:tabs>
          <w:tab w:val="right" w:leader="dot" w:pos="8306"/>
        </w:tabs>
      </w:pPr>
      <w:hyperlink w:anchor="_Toc6711" w:history="1">
        <w:r>
          <w:rPr>
            <w:rFonts w:ascii="仿宋" w:eastAsia="仿宋" w:hAnsi="仿宋" w:cs="仿宋" w:hint="eastAsia"/>
            <w:lang w:eastAsia="zh-CN"/>
          </w:rPr>
          <w:t>(五)、防尘防毒措施</w:t>
        </w:r>
        <w:r>
          <w:tab/>
        </w:r>
        <w:r>
          <w:fldChar w:fldCharType="begin"/>
        </w:r>
        <w:r>
          <w:instrText xml:space="preserve"> PAGEREF _Toc6711 \h </w:instrText>
        </w:r>
        <w:r>
          <w:fldChar w:fldCharType="separate"/>
        </w:r>
        <w:r>
          <w:t>46</w:t>
        </w:r>
        <w:r>
          <w:fldChar w:fldCharType="end"/>
        </w:r>
      </w:hyperlink>
    </w:p>
    <w:p>
      <w:pPr>
        <w:pStyle w:val="TOC2"/>
        <w:tabs>
          <w:tab w:val="right" w:leader="dot" w:pos="8306"/>
        </w:tabs>
      </w:pPr>
      <w:hyperlink w:anchor="_Toc16373" w:history="1">
        <w:r>
          <w:rPr>
            <w:rFonts w:ascii="仿宋" w:eastAsia="仿宋" w:hAnsi="仿宋" w:cs="仿宋" w:hint="eastAsia"/>
            <w:lang w:eastAsia="zh-CN"/>
          </w:rPr>
          <w:t>(六)、防静电、触电防护及防雷措施</w:t>
        </w:r>
        <w:r>
          <w:tab/>
        </w:r>
        <w:r>
          <w:fldChar w:fldCharType="begin"/>
        </w:r>
        <w:r>
          <w:instrText xml:space="preserve"> PAGEREF _Toc16373 \h </w:instrText>
        </w:r>
        <w:r>
          <w:fldChar w:fldCharType="separate"/>
        </w:r>
        <w:r>
          <w:t>47</w:t>
        </w:r>
        <w:r>
          <w:fldChar w:fldCharType="end"/>
        </w:r>
      </w:hyperlink>
    </w:p>
    <w:p>
      <w:pPr>
        <w:pStyle w:val="TOC2"/>
        <w:tabs>
          <w:tab w:val="right" w:leader="dot" w:pos="8306"/>
        </w:tabs>
      </w:pPr>
      <w:hyperlink w:anchor="_Toc29657" w:history="1">
        <w:r>
          <w:rPr>
            <w:rFonts w:ascii="仿宋" w:eastAsia="仿宋" w:hAnsi="仿宋" w:cs="仿宋" w:hint="eastAsia"/>
            <w:lang w:eastAsia="zh-CN"/>
          </w:rPr>
          <w:t>(七)、机械设备安全保障措施</w:t>
        </w:r>
        <w:r>
          <w:tab/>
        </w:r>
        <w:r>
          <w:fldChar w:fldCharType="begin"/>
        </w:r>
        <w:r>
          <w:instrText xml:space="preserve"> PAGEREF _Toc29657 \h </w:instrText>
        </w:r>
        <w:r>
          <w:fldChar w:fldCharType="separate"/>
        </w:r>
        <w:r>
          <w:t>48</w:t>
        </w:r>
        <w:r>
          <w:fldChar w:fldCharType="end"/>
        </w:r>
      </w:hyperlink>
    </w:p>
    <w:p>
      <w:pPr>
        <w:pStyle w:val="TOC1"/>
        <w:tabs>
          <w:tab w:val="right" w:leader="dot" w:pos="8306"/>
        </w:tabs>
      </w:pPr>
      <w:hyperlink w:anchor="_Toc20742" w:history="1">
        <w:r>
          <w:rPr>
            <w:rFonts w:ascii="仿宋" w:eastAsia="仿宋" w:hAnsi="仿宋" w:cs="仿宋" w:hint="eastAsia"/>
            <w:lang w:eastAsia="zh-CN"/>
          </w:rPr>
          <w:t>十二、工艺化学品项目技术管理</w:t>
        </w:r>
        <w:r>
          <w:tab/>
        </w:r>
        <w:r>
          <w:fldChar w:fldCharType="begin"/>
        </w:r>
        <w:r>
          <w:instrText xml:space="preserve"> PAGEREF _Toc20742 \h </w:instrText>
        </w:r>
        <w:r>
          <w:fldChar w:fldCharType="separate"/>
        </w:r>
        <w:r>
          <w:t>50</w:t>
        </w:r>
        <w:r>
          <w:fldChar w:fldCharType="end"/>
        </w:r>
      </w:hyperlink>
    </w:p>
    <w:p>
      <w:pPr>
        <w:pStyle w:val="TOC2"/>
        <w:tabs>
          <w:tab w:val="right" w:leader="dot" w:pos="8306"/>
        </w:tabs>
      </w:pPr>
      <w:hyperlink w:anchor="_Toc22111" w:history="1">
        <w:r>
          <w:rPr>
            <w:rFonts w:ascii="仿宋" w:eastAsia="仿宋" w:hAnsi="仿宋" w:cs="仿宋" w:hint="eastAsia"/>
            <w:lang w:eastAsia="zh-CN"/>
          </w:rPr>
          <w:t>(一)、技术方案选用方向</w:t>
        </w:r>
        <w:r>
          <w:tab/>
        </w:r>
        <w:r>
          <w:fldChar w:fldCharType="begin"/>
        </w:r>
        <w:r>
          <w:instrText xml:space="preserve"> PAGEREF _Toc22111 \h </w:instrText>
        </w:r>
        <w:r>
          <w:fldChar w:fldCharType="separate"/>
        </w:r>
        <w:r>
          <w:t>50</w:t>
        </w:r>
        <w:r>
          <w:fldChar w:fldCharType="end"/>
        </w:r>
      </w:hyperlink>
    </w:p>
    <w:p>
      <w:pPr>
        <w:pStyle w:val="TOC2"/>
        <w:tabs>
          <w:tab w:val="right" w:leader="dot" w:pos="8306"/>
        </w:tabs>
      </w:pPr>
      <w:hyperlink w:anchor="_Toc6503" w:history="1">
        <w:r>
          <w:rPr>
            <w:rFonts w:ascii="仿宋" w:eastAsia="仿宋" w:hAnsi="仿宋" w:cs="仿宋" w:hint="eastAsia"/>
            <w:lang w:eastAsia="zh-CN"/>
          </w:rPr>
          <w:t>(二)、工艺技术方案选用原则</w:t>
        </w:r>
        <w:r>
          <w:tab/>
        </w:r>
        <w:r>
          <w:fldChar w:fldCharType="begin"/>
        </w:r>
        <w:r>
          <w:instrText xml:space="preserve"> PAGEREF _Toc6503 \h </w:instrText>
        </w:r>
        <w:r>
          <w:fldChar w:fldCharType="separate"/>
        </w:r>
        <w:r>
          <w:t>51</w:t>
        </w:r>
        <w:r>
          <w:fldChar w:fldCharType="end"/>
        </w:r>
      </w:hyperlink>
    </w:p>
    <w:p>
      <w:pPr>
        <w:pStyle w:val="TOC2"/>
        <w:tabs>
          <w:tab w:val="right" w:leader="dot" w:pos="8306"/>
        </w:tabs>
      </w:pPr>
      <w:hyperlink w:anchor="_Toc6659" w:history="1">
        <w:r>
          <w:rPr>
            <w:rFonts w:ascii="仿宋" w:eastAsia="仿宋" w:hAnsi="仿宋" w:cs="仿宋" w:hint="eastAsia"/>
            <w:lang w:eastAsia="zh-CN"/>
          </w:rPr>
          <w:t>(三)、工艺技术方案要求</w:t>
        </w:r>
        <w:r>
          <w:tab/>
        </w:r>
        <w:r>
          <w:fldChar w:fldCharType="begin"/>
        </w:r>
        <w:r>
          <w:instrText xml:space="preserve"> PAGEREF _Toc6659 \h </w:instrText>
        </w:r>
        <w:r>
          <w:fldChar w:fldCharType="separate"/>
        </w:r>
        <w:r>
          <w:t>54</w:t>
        </w:r>
        <w:r>
          <w:fldChar w:fldCharType="end"/>
        </w:r>
      </w:hyperlink>
    </w:p>
    <w:p>
      <w:pPr>
        <w:pStyle w:val="TOC1"/>
        <w:tabs>
          <w:tab w:val="right" w:leader="dot" w:pos="8306"/>
        </w:tabs>
      </w:pPr>
      <w:hyperlink w:anchor="_Toc12866" w:history="1">
        <w:r>
          <w:rPr>
            <w:rFonts w:ascii="仿宋" w:eastAsia="仿宋" w:hAnsi="仿宋" w:cs="仿宋" w:hint="eastAsia"/>
            <w:lang w:eastAsia="zh-CN"/>
          </w:rPr>
          <w:t>十三、工艺化学品项目实施时间节点</w:t>
        </w:r>
        <w:r>
          <w:tab/>
        </w:r>
        <w:r>
          <w:fldChar w:fldCharType="begin"/>
        </w:r>
        <w:r>
          <w:instrText xml:space="preserve"> PAGEREF _Toc12866 \h </w:instrText>
        </w:r>
        <w:r>
          <w:fldChar w:fldCharType="separate"/>
        </w:r>
        <w:r>
          <w:t>56</w:t>
        </w:r>
        <w:r>
          <w:fldChar w:fldCharType="end"/>
        </w:r>
      </w:hyperlink>
    </w:p>
    <w:p>
      <w:pPr>
        <w:pStyle w:val="TOC2"/>
        <w:tabs>
          <w:tab w:val="right" w:leader="dot" w:pos="8306"/>
        </w:tabs>
      </w:pPr>
      <w:hyperlink w:anchor="_Toc30138" w:history="1">
        <w:r>
          <w:rPr>
            <w:rFonts w:ascii="仿宋" w:eastAsia="仿宋" w:hAnsi="仿宋" w:cs="仿宋" w:hint="eastAsia"/>
            <w:lang w:eastAsia="zh-CN"/>
          </w:rPr>
          <w:t>(一)、工艺化学品项目启动阶段时间节点</w:t>
        </w:r>
        <w:r>
          <w:tab/>
        </w:r>
        <w:r>
          <w:fldChar w:fldCharType="begin"/>
        </w:r>
        <w:r>
          <w:instrText xml:space="preserve"> PAGEREF _Toc30138 \h </w:instrText>
        </w:r>
        <w:r>
          <w:fldChar w:fldCharType="separate"/>
        </w:r>
        <w:r>
          <w:t>56</w:t>
        </w:r>
        <w:r>
          <w:fldChar w:fldCharType="end"/>
        </w:r>
      </w:hyperlink>
    </w:p>
    <w:p>
      <w:pPr>
        <w:pStyle w:val="TOC2"/>
        <w:tabs>
          <w:tab w:val="right" w:leader="dot" w:pos="8306"/>
        </w:tabs>
      </w:pPr>
      <w:hyperlink w:anchor="_Toc14181" w:history="1">
        <w:r>
          <w:rPr>
            <w:rFonts w:ascii="仿宋" w:eastAsia="仿宋" w:hAnsi="仿宋" w:cs="仿宋" w:hint="eastAsia"/>
            <w:lang w:eastAsia="zh-CN"/>
          </w:rPr>
          <w:t>(二)、工艺化学品项目执行阶段时间节点</w:t>
        </w:r>
        <w:r>
          <w:tab/>
        </w:r>
        <w:r>
          <w:fldChar w:fldCharType="begin"/>
        </w:r>
        <w:r>
          <w:instrText xml:space="preserve"> PAGEREF _Toc14181 \h </w:instrText>
        </w:r>
        <w:r>
          <w:fldChar w:fldCharType="separate"/>
        </w:r>
        <w:r>
          <w:t>57</w:t>
        </w:r>
        <w:r>
          <w:fldChar w:fldCharType="end"/>
        </w:r>
      </w:hyperlink>
    </w:p>
    <w:p>
      <w:pPr>
        <w:pStyle w:val="TOC2"/>
        <w:tabs>
          <w:tab w:val="right" w:leader="dot" w:pos="8306"/>
        </w:tabs>
      </w:pPr>
      <w:hyperlink w:anchor="_Toc31773" w:history="1">
        <w:r>
          <w:rPr>
            <w:rFonts w:ascii="仿宋" w:eastAsia="仿宋" w:hAnsi="仿宋" w:cs="仿宋" w:hint="eastAsia"/>
            <w:lang w:eastAsia="zh-CN"/>
          </w:rPr>
          <w:t>(三)、工艺化学品项目完成阶段时间节点</w:t>
        </w:r>
        <w:r>
          <w:tab/>
        </w:r>
        <w:r>
          <w:fldChar w:fldCharType="begin"/>
        </w:r>
        <w:r>
          <w:instrText xml:space="preserve"> PAGEREF _Toc31773 \h </w:instrText>
        </w:r>
        <w:r>
          <w:fldChar w:fldCharType="separate"/>
        </w:r>
        <w:r>
          <w:t>58</w:t>
        </w:r>
        <w:r>
          <w:fldChar w:fldCharType="end"/>
        </w:r>
      </w:hyperlink>
    </w:p>
    <w:p>
      <w:pPr>
        <w:pStyle w:val="TOC1"/>
        <w:tabs>
          <w:tab w:val="right" w:leader="dot" w:pos="8306"/>
        </w:tabs>
      </w:pPr>
      <w:hyperlink w:anchor="_Toc18173" w:history="1">
        <w:r>
          <w:rPr>
            <w:rFonts w:ascii="仿宋" w:eastAsia="仿宋" w:hAnsi="仿宋" w:cs="仿宋" w:hint="eastAsia"/>
            <w:lang w:eastAsia="zh-CN"/>
          </w:rPr>
          <w:t>十四、工艺化学品项目治理与监督</w:t>
        </w:r>
        <w:r>
          <w:tab/>
        </w:r>
        <w:r>
          <w:fldChar w:fldCharType="begin"/>
        </w:r>
        <w:r>
          <w:instrText xml:space="preserve"> PAGEREF _Toc18173 \h </w:instrText>
        </w:r>
        <w:r>
          <w:fldChar w:fldCharType="separate"/>
        </w:r>
        <w:r>
          <w:t>59</w:t>
        </w:r>
        <w:r>
          <w:fldChar w:fldCharType="end"/>
        </w:r>
      </w:hyperlink>
    </w:p>
    <w:p>
      <w:pPr>
        <w:pStyle w:val="TOC2"/>
        <w:tabs>
          <w:tab w:val="right" w:leader="dot" w:pos="8306"/>
        </w:tabs>
      </w:pPr>
      <w:hyperlink w:anchor="_Toc14514" w:history="1">
        <w:r>
          <w:rPr>
            <w:rFonts w:ascii="仿宋" w:eastAsia="仿宋" w:hAnsi="仿宋" w:cs="仿宋" w:hint="eastAsia"/>
            <w:lang w:eastAsia="zh-CN"/>
          </w:rPr>
          <w:t>(一)、工艺化学品项目治理结构</w:t>
        </w:r>
        <w:r>
          <w:tab/>
        </w:r>
        <w:r>
          <w:fldChar w:fldCharType="begin"/>
        </w:r>
        <w:r>
          <w:instrText xml:space="preserve"> PAGEREF _Toc14514 \h </w:instrText>
        </w:r>
        <w:r>
          <w:fldChar w:fldCharType="separate"/>
        </w:r>
        <w:r>
          <w:t>59</w:t>
        </w:r>
        <w:r>
          <w:fldChar w:fldCharType="end"/>
        </w:r>
      </w:hyperlink>
    </w:p>
    <w:p>
      <w:pPr>
        <w:pStyle w:val="TOC2"/>
        <w:tabs>
          <w:tab w:val="right" w:leader="dot" w:pos="8306"/>
        </w:tabs>
      </w:pPr>
      <w:hyperlink w:anchor="_Toc21569" w:history="1">
        <w:r>
          <w:rPr>
            <w:rFonts w:ascii="仿宋" w:eastAsia="仿宋" w:hAnsi="仿宋" w:cs="仿宋" w:hint="eastAsia"/>
            <w:lang w:eastAsia="zh-CN"/>
          </w:rPr>
          <w:t>(二)、监督与审计</w:t>
        </w:r>
        <w:r>
          <w:tab/>
        </w:r>
        <w:r>
          <w:fldChar w:fldCharType="begin"/>
        </w:r>
        <w:r>
          <w:instrText xml:space="preserve"> PAGEREF _Toc21569 \h </w:instrText>
        </w:r>
        <w:r>
          <w:fldChar w:fldCharType="separate"/>
        </w:r>
        <w:r>
          <w:t>61</w:t>
        </w:r>
        <w:r>
          <w:fldChar w:fldCharType="end"/>
        </w:r>
      </w:hyperlink>
    </w:p>
    <w:p>
      <w:pPr>
        <w:pStyle w:val="TOC1"/>
        <w:tabs>
          <w:tab w:val="right" w:leader="dot" w:pos="8306"/>
        </w:tabs>
      </w:pPr>
      <w:hyperlink w:anchor="_Toc14461" w:history="1">
        <w:r>
          <w:rPr>
            <w:rFonts w:ascii="仿宋" w:eastAsia="仿宋" w:hAnsi="仿宋" w:cs="仿宋" w:hint="eastAsia"/>
            <w:lang w:eastAsia="zh-CN"/>
          </w:rPr>
          <w:t>十五、工艺化学品项目变更管理</w:t>
        </w:r>
        <w:r>
          <w:tab/>
        </w:r>
        <w:r>
          <w:fldChar w:fldCharType="begin"/>
        </w:r>
        <w:r>
          <w:instrText xml:space="preserve"> PAGEREF _Toc14461 \h </w:instrText>
        </w:r>
        <w:r>
          <w:fldChar w:fldCharType="separate"/>
        </w:r>
        <w:r>
          <w:t>62</w:t>
        </w:r>
        <w:r>
          <w:fldChar w:fldCharType="end"/>
        </w:r>
      </w:hyperlink>
    </w:p>
    <w:p>
      <w:pPr>
        <w:pStyle w:val="TOC2"/>
        <w:tabs>
          <w:tab w:val="right" w:leader="dot" w:pos="8306"/>
        </w:tabs>
      </w:pPr>
      <w:hyperlink w:anchor="_Toc3139" w:history="1">
        <w:r>
          <w:rPr>
            <w:rFonts w:ascii="仿宋" w:eastAsia="仿宋" w:hAnsi="仿宋" w:cs="仿宋" w:hint="eastAsia"/>
            <w:lang w:eastAsia="zh-CN"/>
          </w:rPr>
          <w:t>(一)、变更申请与评估</w:t>
        </w:r>
        <w:r>
          <w:tab/>
        </w:r>
        <w:r>
          <w:fldChar w:fldCharType="begin"/>
        </w:r>
        <w:r>
          <w:instrText xml:space="preserve"> PAGEREF _Toc3139 \h </w:instrText>
        </w:r>
        <w:r>
          <w:fldChar w:fldCharType="separate"/>
        </w:r>
        <w:r>
          <w:t>62</w:t>
        </w:r>
        <w:r>
          <w:fldChar w:fldCharType="end"/>
        </w:r>
      </w:hyperlink>
    </w:p>
    <w:p>
      <w:pPr>
        <w:pStyle w:val="TOC2"/>
        <w:tabs>
          <w:tab w:val="right" w:leader="dot" w:pos="8306"/>
        </w:tabs>
      </w:pPr>
      <w:hyperlink w:anchor="_Toc24564" w:history="1">
        <w:r>
          <w:rPr>
            <w:rFonts w:ascii="仿宋" w:eastAsia="仿宋" w:hAnsi="仿宋" w:cs="仿宋" w:hint="eastAsia"/>
            <w:lang w:eastAsia="zh-CN"/>
          </w:rPr>
          <w:t>(二)、变更实施与控制</w:t>
        </w:r>
        <w:r>
          <w:tab/>
        </w:r>
        <w:r>
          <w:fldChar w:fldCharType="begin"/>
        </w:r>
        <w:r>
          <w:instrText xml:space="preserve"> PAGEREF _Toc24564 \h </w:instrText>
        </w:r>
        <w:r>
          <w:fldChar w:fldCharType="separate"/>
        </w:r>
        <w:r>
          <w:t>62</w:t>
        </w:r>
        <w:r>
          <w:fldChar w:fldCharType="end"/>
        </w:r>
      </w:hyperlink>
    </w:p>
    <w:p>
      <w:pPr>
        <w:pStyle w:val="TOC1"/>
        <w:tabs>
          <w:tab w:val="right" w:leader="dot" w:pos="8306"/>
        </w:tabs>
      </w:pPr>
      <w:hyperlink w:anchor="_Toc18053" w:history="1">
        <w:r>
          <w:rPr>
            <w:rFonts w:ascii="仿宋" w:eastAsia="仿宋" w:hAnsi="仿宋" w:cs="仿宋" w:hint="eastAsia"/>
            <w:lang w:eastAsia="zh-CN"/>
          </w:rPr>
          <w:t>十六、营销与推广策略</w:t>
        </w:r>
        <w:r>
          <w:tab/>
        </w:r>
        <w:r>
          <w:fldChar w:fldCharType="begin"/>
        </w:r>
        <w:r>
          <w:instrText xml:space="preserve"> PAGEREF _Toc18053 \h </w:instrText>
        </w:r>
        <w:r>
          <w:fldChar w:fldCharType="separate"/>
        </w:r>
        <w:r>
          <w:t>63</w:t>
        </w:r>
        <w:r>
          <w:fldChar w:fldCharType="end"/>
        </w:r>
      </w:hyperlink>
    </w:p>
    <w:p>
      <w:pPr>
        <w:pStyle w:val="TOC2"/>
        <w:tabs>
          <w:tab w:val="right" w:leader="dot" w:pos="8306"/>
        </w:tabs>
      </w:pPr>
      <w:hyperlink w:anchor="_Toc16855" w:history="1">
        <w:r>
          <w:rPr>
            <w:rFonts w:ascii="仿宋" w:eastAsia="仿宋" w:hAnsi="仿宋" w:cs="仿宋" w:hint="eastAsia"/>
            <w:lang w:eastAsia="zh-CN"/>
          </w:rPr>
          <w:t>(一)、产品/服务定位与特点</w:t>
        </w:r>
        <w:r>
          <w:tab/>
        </w:r>
        <w:r>
          <w:fldChar w:fldCharType="begin"/>
        </w:r>
        <w:r>
          <w:instrText xml:space="preserve"> PAGEREF _Toc16855 \h </w:instrText>
        </w:r>
        <w:r>
          <w:fldChar w:fldCharType="separate"/>
        </w:r>
        <w:r>
          <w:t>63</w:t>
        </w:r>
        <w:r>
          <w:fldChar w:fldCharType="end"/>
        </w:r>
      </w:hyperlink>
    </w:p>
    <w:p>
      <w:pPr>
        <w:pStyle w:val="TOC2"/>
        <w:tabs>
          <w:tab w:val="right" w:leader="dot" w:pos="8306"/>
        </w:tabs>
      </w:pPr>
      <w:hyperlink w:anchor="_Toc1799" w:history="1">
        <w:r>
          <w:rPr>
            <w:rFonts w:ascii="仿宋" w:eastAsia="仿宋" w:hAnsi="仿宋" w:cs="仿宋" w:hint="eastAsia"/>
            <w:lang w:eastAsia="zh-CN"/>
          </w:rPr>
          <w:t>(二)、市场定位与竞争分析</w:t>
        </w:r>
        <w:r>
          <w:tab/>
        </w:r>
        <w:r>
          <w:fldChar w:fldCharType="begin"/>
        </w:r>
        <w:r>
          <w:instrText xml:space="preserve"> PAGEREF _Toc1799 \h </w:instrText>
        </w:r>
        <w:r>
          <w:fldChar w:fldCharType="separate"/>
        </w:r>
        <w:r>
          <w:t>64</w:t>
        </w:r>
        <w:r>
          <w:fldChar w:fldCharType="end"/>
        </w:r>
      </w:hyperlink>
    </w:p>
    <w:p>
      <w:pPr>
        <w:pStyle w:val="TOC2"/>
        <w:tabs>
          <w:tab w:val="right" w:leader="dot" w:pos="8306"/>
        </w:tabs>
      </w:pPr>
      <w:hyperlink w:anchor="_Toc1396" w:history="1">
        <w:r>
          <w:rPr>
            <w:rFonts w:ascii="仿宋" w:eastAsia="仿宋" w:hAnsi="仿宋" w:cs="仿宋" w:hint="eastAsia"/>
            <w:lang w:eastAsia="zh-CN"/>
          </w:rPr>
          <w:t>(三)、营销渠道与策略</w:t>
        </w:r>
        <w:r>
          <w:tab/>
        </w:r>
        <w:r>
          <w:fldChar w:fldCharType="begin"/>
        </w:r>
        <w:r>
          <w:instrText xml:space="preserve"> PAGEREF _Toc1396 \h </w:instrText>
        </w:r>
        <w:r>
          <w:fldChar w:fldCharType="separate"/>
        </w:r>
        <w:r>
          <w:t>66</w:t>
        </w:r>
        <w:r>
          <w:fldChar w:fldCharType="end"/>
        </w:r>
      </w:hyperlink>
    </w:p>
    <w:p>
      <w:pPr>
        <w:pStyle w:val="TOC2"/>
        <w:tabs>
          <w:tab w:val="right" w:leader="dot" w:pos="8306"/>
        </w:tabs>
      </w:pPr>
      <w:hyperlink w:anchor="_Toc1507" w:history="1">
        <w:r>
          <w:rPr>
            <w:rFonts w:ascii="仿宋" w:eastAsia="仿宋" w:hAnsi="仿宋" w:cs="仿宋" w:hint="eastAsia"/>
            <w:lang w:eastAsia="zh-CN"/>
          </w:rPr>
          <w:t>(四)、推广与宣传活动</w:t>
        </w:r>
        <w:r>
          <w:tab/>
        </w:r>
        <w:r>
          <w:fldChar w:fldCharType="begin"/>
        </w:r>
        <w:r>
          <w:instrText xml:space="preserve"> PAGEREF _Toc1507 \h </w:instrText>
        </w:r>
        <w:r>
          <w:fldChar w:fldCharType="separate"/>
        </w:r>
        <w:r>
          <w:t>67</w:t>
        </w:r>
        <w:r>
          <w:fldChar w:fldCharType="end"/>
        </w:r>
      </w:hyperlink>
    </w:p>
    <w:p>
      <w:pPr>
        <w:pStyle w:val="TOC1"/>
        <w:tabs>
          <w:tab w:val="right" w:leader="dot" w:pos="8306"/>
        </w:tabs>
      </w:pPr>
      <w:hyperlink w:anchor="_Toc8288" w:history="1">
        <w:r>
          <w:rPr>
            <w:rFonts w:ascii="仿宋" w:eastAsia="仿宋" w:hAnsi="仿宋" w:cs="仿宋" w:hint="eastAsia"/>
            <w:lang w:eastAsia="zh-CN"/>
          </w:rPr>
          <w:t>十七、工艺化学品项目实施保障措施</w:t>
        </w:r>
        <w:r>
          <w:tab/>
        </w:r>
        <w:r>
          <w:fldChar w:fldCharType="begin"/>
        </w:r>
        <w:r>
          <w:instrText xml:space="preserve"> PAGEREF _Toc8288 \h </w:instrText>
        </w:r>
        <w:r>
          <w:fldChar w:fldCharType="separate"/>
        </w:r>
        <w:r>
          <w:t>72</w:t>
        </w:r>
        <w:r>
          <w:fldChar w:fldCharType="end"/>
        </w:r>
      </w:hyperlink>
    </w:p>
    <w:p>
      <w:pPr>
        <w:pStyle w:val="TOC2"/>
        <w:tabs>
          <w:tab w:val="right" w:leader="dot" w:pos="8306"/>
        </w:tabs>
      </w:pPr>
      <w:hyperlink w:anchor="_Toc4281" w:history="1">
        <w:r>
          <w:rPr>
            <w:rFonts w:ascii="仿宋" w:eastAsia="仿宋" w:hAnsi="仿宋" w:cs="仿宋" w:hint="eastAsia"/>
            <w:lang w:eastAsia="zh-CN"/>
          </w:rPr>
          <w:t>(一)、工艺化学品项目实施保障机制</w:t>
        </w:r>
        <w:r>
          <w:tab/>
        </w:r>
        <w:r>
          <w:fldChar w:fldCharType="begin"/>
        </w:r>
        <w:r>
          <w:instrText xml:space="preserve"> PAGEREF _Toc4281 \h </w:instrText>
        </w:r>
        <w:r>
          <w:fldChar w:fldCharType="separate"/>
        </w:r>
        <w:r>
          <w:t>72</w:t>
        </w:r>
        <w:r>
          <w:fldChar w:fldCharType="end"/>
        </w:r>
      </w:hyperlink>
    </w:p>
    <w:p>
      <w:pPr>
        <w:pStyle w:val="TOC2"/>
        <w:tabs>
          <w:tab w:val="right" w:leader="dot" w:pos="8306"/>
        </w:tabs>
      </w:pPr>
      <w:hyperlink w:anchor="_Toc1713" w:history="1">
        <w:r>
          <w:rPr>
            <w:rFonts w:ascii="仿宋" w:eastAsia="仿宋" w:hAnsi="仿宋" w:cs="仿宋" w:hint="eastAsia"/>
            <w:lang w:eastAsia="zh-CN"/>
          </w:rPr>
          <w:t>(二)、工艺化学品项目法律合规要求</w:t>
        </w:r>
        <w:r>
          <w:tab/>
        </w:r>
        <w:r>
          <w:fldChar w:fldCharType="begin"/>
        </w:r>
        <w:r>
          <w:instrText xml:space="preserve"> PAGEREF _Toc1713 \h </w:instrText>
        </w:r>
        <w:r>
          <w:fldChar w:fldCharType="separate"/>
        </w:r>
        <w:r>
          <w:t>76</w:t>
        </w:r>
        <w:r>
          <w:fldChar w:fldCharType="end"/>
        </w:r>
      </w:hyperlink>
    </w:p>
    <w:p>
      <w:pPr>
        <w:pStyle w:val="TOC2"/>
        <w:tabs>
          <w:tab w:val="right" w:leader="dot" w:pos="8306"/>
        </w:tabs>
      </w:pPr>
      <w:hyperlink w:anchor="_Toc31855" w:history="1">
        <w:r>
          <w:rPr>
            <w:rFonts w:ascii="仿宋" w:eastAsia="仿宋" w:hAnsi="仿宋" w:cs="仿宋" w:hint="eastAsia"/>
            <w:lang w:eastAsia="zh-CN"/>
          </w:rPr>
          <w:t>(三)、工艺化学品项目合同管理与法律事务</w:t>
        </w:r>
        <w:r>
          <w:tab/>
        </w:r>
        <w:r>
          <w:fldChar w:fldCharType="begin"/>
        </w:r>
        <w:r>
          <w:instrText xml:space="preserve"> PAGEREF _Toc31855 \h </w:instrText>
        </w:r>
        <w:r>
          <w:fldChar w:fldCharType="separate"/>
        </w:r>
        <w:r>
          <w:t>80</w:t>
        </w:r>
        <w:r>
          <w:fldChar w:fldCharType="end"/>
        </w:r>
      </w:hyperlink>
    </w:p>
    <w:p>
      <w:pPr>
        <w:pStyle w:val="TOC2"/>
        <w:tabs>
          <w:tab w:val="right" w:leader="dot" w:pos="8306"/>
        </w:tabs>
      </w:pPr>
      <w:hyperlink w:anchor="_Toc20019" w:history="1">
        <w:r>
          <w:rPr>
            <w:rFonts w:ascii="仿宋" w:eastAsia="仿宋" w:hAnsi="仿宋" w:cs="仿宋" w:hint="eastAsia"/>
            <w:lang w:eastAsia="zh-CN"/>
          </w:rPr>
          <w:t>(四)、工艺化学品项目知识产权保护策略</w:t>
        </w:r>
        <w:r>
          <w:tab/>
        </w:r>
        <w:r>
          <w:fldChar w:fldCharType="begin"/>
        </w:r>
        <w:r>
          <w:instrText xml:space="preserve"> PAGEREF _Toc20019 \h </w:instrText>
        </w:r>
        <w:r>
          <w:fldChar w:fldCharType="separate"/>
        </w:r>
        <w:r>
          <w:t>86</w:t>
        </w:r>
        <w:r>
          <w:fldChar w:fldCharType="end"/>
        </w:r>
      </w:hyperlink>
    </w:p>
    <w:p>
      <w:pPr>
        <w:pStyle w:val="TOC1"/>
        <w:tabs>
          <w:tab w:val="right" w:leader="dot" w:pos="8306"/>
        </w:tabs>
      </w:pPr>
      <w:hyperlink w:anchor="_Toc21019" w:history="1">
        <w:r>
          <w:rPr>
            <w:rFonts w:ascii="仿宋" w:eastAsia="仿宋" w:hAnsi="仿宋" w:cs="仿宋" w:hint="eastAsia"/>
            <w:lang w:eastAsia="zh-CN"/>
          </w:rPr>
          <w:t>十八、利益相关者分析与沟通计划</w:t>
        </w:r>
        <w:r>
          <w:tab/>
        </w:r>
        <w:r>
          <w:fldChar w:fldCharType="begin"/>
        </w:r>
        <w:r>
          <w:instrText xml:space="preserve"> PAGEREF _Toc21019 \h </w:instrText>
        </w:r>
        <w:r>
          <w:fldChar w:fldCharType="separate"/>
        </w:r>
        <w:r>
          <w:t>89</w:t>
        </w:r>
        <w:r>
          <w:fldChar w:fldCharType="end"/>
        </w:r>
      </w:hyperlink>
    </w:p>
    <w:p>
      <w:pPr>
        <w:pStyle w:val="TOC2"/>
        <w:tabs>
          <w:tab w:val="right" w:leader="dot" w:pos="8306"/>
        </w:tabs>
      </w:pPr>
      <w:hyperlink w:anchor="_Toc25658" w:history="1">
        <w:r>
          <w:rPr>
            <w:rFonts w:ascii="仿宋" w:eastAsia="仿宋" w:hAnsi="仿宋" w:cs="仿宋" w:hint="eastAsia"/>
            <w:lang w:eastAsia="zh-CN"/>
          </w:rPr>
          <w:t>(一)、利益相关者分析</w:t>
        </w:r>
        <w:r>
          <w:tab/>
        </w:r>
        <w:r>
          <w:fldChar w:fldCharType="begin"/>
        </w:r>
        <w:r>
          <w:instrText xml:space="preserve"> PAGEREF _Toc25658 \h </w:instrText>
        </w:r>
        <w:r>
          <w:fldChar w:fldCharType="separate"/>
        </w:r>
        <w:r>
          <w:t>89</w:t>
        </w:r>
        <w:r>
          <w:fldChar w:fldCharType="end"/>
        </w:r>
      </w:hyperlink>
    </w:p>
    <w:p>
      <w:pPr>
        <w:pStyle w:val="TOC2"/>
        <w:tabs>
          <w:tab w:val="right" w:leader="dot" w:pos="8306"/>
        </w:tabs>
      </w:pPr>
      <w:hyperlink w:anchor="_Toc30732" w:history="1">
        <w:r>
          <w:rPr>
            <w:rFonts w:ascii="仿宋" w:eastAsia="仿宋" w:hAnsi="仿宋" w:cs="仿宋" w:hint="eastAsia"/>
            <w:lang w:eastAsia="zh-CN"/>
          </w:rPr>
          <w:t>(二)、沟通计划</w:t>
        </w:r>
        <w:r>
          <w:tab/>
        </w:r>
        <w:r>
          <w:fldChar w:fldCharType="begin"/>
        </w:r>
        <w:r>
          <w:instrText xml:space="preserve"> PAGEREF _Toc30732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0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的技术管理特点体现在其创新导向。通过引入最先进的技术趋势和解决方案，工艺化学品项目致力于提升科技含量、提高质量和效率水平。这意味着我们将采用最新的工具和方法，确保工艺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艺化学品项目技术管理的显著特征。通过整合不同领域的技术资源，我们实现了跨学科的协同工作。这有助于优化技术架构，提高整体效能。此外，整合性策略还促进了不同技术团队之间的紧密沟通和高效合作，确保工艺化学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艺化学品项目所采用的技术。通过不断优化技术方案，工艺化学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艺化学品项目团队将在工艺化学品项目初期识别可能的技术风险，并采取相应的预防和应对措施。通过建立健全的风险评估机制，工艺化学品项目能够在实施过程中及时发现并解决潜在的技术问题，保障工艺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艺化学品项目中，技术将成为工艺化学品项目成功的有力支持。这一深度剖析揭示了技术管理在工艺化学品项目实施中的关键作用，为工艺化学品项目的技术基础奠定了坚实的基础。</w:t>
      </w:r>
    </w:p>
    <w:p>
      <w:pPr>
        <w:pStyle w:val="Heading2"/>
        <w:ind w:firstLine="560" w:firstLineChars="200"/>
        <w:rPr>
          <w:rFonts w:ascii="仿宋" w:eastAsia="仿宋" w:hAnsi="仿宋" w:cs="仿宋" w:hint="eastAsia"/>
          <w:sz w:val="28"/>
          <w:lang w:eastAsia="zh-CN"/>
        </w:rPr>
      </w:pPr>
      <w:bookmarkStart w:id="4" w:name="_Toc22597"/>
      <w:r>
        <w:rPr>
          <w:rFonts w:ascii="仿宋" w:eastAsia="仿宋" w:hAnsi="仿宋" w:cs="仿宋" w:hint="eastAsia"/>
          <w:sz w:val="28"/>
          <w:lang w:eastAsia="zh-CN"/>
        </w:rPr>
        <w:t>(二)、工艺化学品项目工艺技术设计方案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艺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艺化学品项目将严格按照相关行业规范要求进行组织。通过有效控制产品质量，工艺化学品项目将致力于为顾客提供优质的工艺化学品项目产品和良好的服务。这体现了工艺化学品项目对于生产活动合规性和质量标准的高度重视，为工艺化学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艺化学品项目注重生态效益和清洁生产原则。工艺化学品项目建设将紧密结合地方特色经济发展，与社会经济发展规划和区域环境保护规划方案相协调一致。通过与当地区域自然生态系统的结合，工艺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艺化学品项目产品具有多样化的客户需求和个性化的特点。因此，工艺化学品项目产品规格品种多样，且单批生产数量较小。为满足这一特点，工艺化学品项目承办单位将建设先进的柔性制造生产线。通过广泛应用柔性制造技术，工艺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艺化学品项目采用的技术具有较高的技术含量和自动化水平，处于国内先进水平。这一技术选用不仅体现了对生产效率、质量和环境友好性的高标准要求，同时为工艺化学品项目的可持续发展奠定了坚实的基础。</w:t>
      </w:r>
    </w:p>
    <w:p>
      <w:pPr>
        <w:pStyle w:val="Heading2"/>
        <w:ind w:firstLine="560" w:firstLineChars="200"/>
        <w:rPr>
          <w:rFonts w:ascii="仿宋" w:eastAsia="仿宋" w:hAnsi="仿宋" w:cs="仿宋" w:hint="eastAsia"/>
          <w:sz w:val="28"/>
          <w:lang w:eastAsia="zh-CN"/>
        </w:rPr>
      </w:pPr>
      <w:bookmarkStart w:id="5" w:name="_Toc124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为确保工艺化学品项目的高效生产和技术实施，我们制定了一套精心设计的设备选型方案，以满足工艺化学品项目生产、质量和环保的要求。该方案的主要特点如下：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艺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针对工艺化学品项目产品的多样性和小批量生产的特点，我们将建设柔性制造生产线。通过在设备选型中考虑柔性制造技术，可以灵活应对不同产品规格和生产需求，实现生产线的高度灵活性和适应性。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438"/>
      <w:r>
        <w:rPr>
          <w:rFonts w:ascii="仿宋" w:eastAsia="仿宋" w:hAnsi="仿宋" w:cs="仿宋" w:hint="eastAsia"/>
          <w:sz w:val="28"/>
          <w:lang w:eastAsia="zh-CN"/>
        </w:rPr>
        <w:t>二、工艺化学品项目选址可行性分析</w:t>
      </w:r>
      <w:bookmarkEnd w:id="6"/>
    </w:p>
    <w:p>
      <w:pPr>
        <w:pStyle w:val="Heading2"/>
        <w:rPr>
          <w:rFonts w:ascii="仿宋" w:eastAsia="仿宋" w:hAnsi="仿宋" w:cs="仿宋" w:hint="eastAsia"/>
          <w:lang w:eastAsia="zh-CN"/>
        </w:rPr>
      </w:pPr>
      <w:bookmarkStart w:id="7" w:name="_Toc10282"/>
      <w:r>
        <w:rPr>
          <w:rFonts w:ascii="仿宋" w:eastAsia="仿宋" w:hAnsi="仿宋" w:cs="仿宋" w:hint="eastAsia"/>
          <w:lang w:eastAsia="zh-CN"/>
        </w:rPr>
        <w:t>(一)、工艺化学品项目选址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该工艺化学品项目选址位于XX省XX市XX区XXX街道</w:t>
      </w:r>
    </w:p>
    <w:p>
      <w:pPr>
        <w:pStyle w:val="Heading2"/>
        <w:ind w:firstLine="560" w:firstLineChars="200"/>
        <w:rPr>
          <w:rFonts w:ascii="仿宋" w:eastAsia="仿宋" w:hAnsi="仿宋" w:cs="仿宋" w:hint="eastAsia"/>
          <w:sz w:val="28"/>
          <w:lang w:eastAsia="zh-CN"/>
        </w:rPr>
      </w:pPr>
      <w:bookmarkStart w:id="8" w:name="_Toc1434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工艺化学品项目的征地面积将根据工艺化学品项目的实际规模和需求进行精确规划。具体面积XXX平方米，旨在确保工艺化学品项目不仅能够满足当前的发展需求，还能够预留空间以适应未来的扩展。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净用地面积是在征地面积基础上去除不可利用面积后的实际可开发用地。具体面积XXX平方米，考虑到环保、交通、安全等多方面因素，以确保工艺化学品项目在整体利用效率上达到最优。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工艺化学品项目计划建设的建筑总规模具体面积XXX平方米。这一规模的确定综合考虑了工艺化学品项目的性质、规模，以及城市规划的相关要求，确保建筑布局与周边环境协调一致。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绿地率是工艺化学品项目用地中被规划为绿地的比例。具体面积XXX平方米，旨在通过合理规划绿地，改善工艺化学品项目周边环境，提升居民生活质量，并符合城市整体绿化规划。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容积率是用地上可以建设的建筑总体积与用地面积之比。具体面积XXX，通过合理的容积率规划，确保工艺化学品项目建筑规模与周边环境和谐共生。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艺化学品项目选址与当地城市规划相一致，具体面积XXX平方米。通过与城市规划部门深入沟通，确保工艺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艺化学品项目选址符合当地产业政策，具体面积XXX平方米。这包括工艺化学品项目对当地经济的促进作用，以及对相关产业的带动效应，确保工艺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用地总体要求必须符合环保和可持续发展的原则，具体面积XXX平方米。通过采用绿色建筑设计、节能减排等措施，确保工艺化学品项目在建设和运营过程中对环境的影响最小化，达到可持续发展的要求。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确保工艺化学品项目选址具备必要的公共设施配套，具体面积XXX平方米。这包括交通便利性、教育、医疗等基础设施，以提高居民生活品质，使得工艺化学品项目选址更具吸引力。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考虑用地总体要求对当地社会稳定性的影响，具体面积XXX平方米。通过深入了解当地社区反馈，确保工艺化学品项目的选址和建设过程对当地社会和谐稳定产生积极作用。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艺化学品项目选址不仅符合法规和规划，还在实际操作中具有可行性。这一全面规划将为工艺化学品项目的成功实施提供坚实的基础，确保工艺化学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65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艺化学品项目的设备规划和空间设计中，我们将采取灵活设备布局的措施。设备布局将根据实际需求进行灵活设计，避免不必要的浪费。通过合理规划设备摆放位置，我们将提高设备的利用率，减少设备间距，以确保工艺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艺化学品项目内部引入共享设施的概念，例如共享会议室、办公区等。通过这种方式，我们可以减少对资源的重复建设，提高资源共享效率，从而减小工艺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29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艺化学品项目的总图布置中，我们将不同功能区域进行明确的规划，以最大程度满足工艺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155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艺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工艺化学品项目对环境的影响是综合评价的重要因素之一。我们将详细考虑选址周边的自然环境、生态保护区、水源地等情况，确保工艺化学品项目的建设和运营对环境影响最小化，并符合当地的环保法规标准。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对选址的评价还需充分考虑当地政府的产业政策和法规。我们将详细了解工艺化学品项目所在地的相关政策，确保工艺化学品项目的规划和运营与当地法规相符，降低不必要的法律风险。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考虑到社会稳定性对企业运营的重要性，我们将评估选址地区的社会安全情况、劳工关系、社区反馈等方面，以确保工艺化学品项目的建设和运营不会受到社会稳定性的负面影响。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最后，我们将综合考虑用地成本，包括土地购置费用、土地开发成本等。通过对用地成本的详细评估，我们能够做出更为精确的经济效益分析，为工艺化学品项目的投资决策提供有力支持。</w:t>
      </w:r>
    </w:p>
    <w:p>
      <w:pPr>
        <w:pStyle w:val="Heading1"/>
        <w:ind w:firstLine="560" w:firstLineChars="200"/>
        <w:rPr>
          <w:rFonts w:ascii="仿宋" w:eastAsia="仿宋" w:hAnsi="仿宋" w:cs="仿宋" w:hint="eastAsia"/>
          <w:sz w:val="28"/>
          <w:lang w:eastAsia="zh-CN"/>
        </w:rPr>
      </w:pPr>
      <w:bookmarkStart w:id="12" w:name="_Toc20566"/>
      <w:r>
        <w:rPr>
          <w:rFonts w:ascii="仿宋" w:eastAsia="仿宋" w:hAnsi="仿宋" w:cs="仿宋" w:hint="eastAsia"/>
          <w:sz w:val="28"/>
          <w:lang w:eastAsia="zh-CN"/>
        </w:rPr>
        <w:t>三、工艺化学品项目建设背景及必要性分析</w:t>
      </w:r>
      <w:bookmarkEnd w:id="12"/>
    </w:p>
    <w:p>
      <w:pPr>
        <w:pStyle w:val="Heading2"/>
        <w:rPr>
          <w:rFonts w:ascii="仿宋" w:eastAsia="仿宋" w:hAnsi="仿宋" w:cs="仿宋" w:hint="eastAsia"/>
          <w:lang w:eastAsia="zh-CN"/>
        </w:rPr>
      </w:pPr>
      <w:bookmarkStart w:id="13" w:name="_Toc5482"/>
      <w:r>
        <w:rPr>
          <w:rFonts w:ascii="仿宋" w:eastAsia="仿宋" w:hAnsi="仿宋" w:cs="仿宋" w:hint="eastAsia"/>
          <w:lang w:eastAsia="zh-CN"/>
        </w:rPr>
        <w:t>(一)、工艺化学品项目背景分析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艺化学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艺化学品项目在这个潮流中的定位。同时，我们将关注行业内涌现的新兴机遇，以便工艺化学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艺化学品项目提供了强大的发展动力。我们将聚焦于行业内最新的技术发展趋势，包括但不限于人工智能、大数据分析、物联网等领域。通过深度的技术研究，我们将确保工艺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艺化学品项目发展的源泉。我们将投入更多的精力对市场需求进行深入剖析，超越表面的需求，深入挖掘潜在的市场痛点和机遇。通过对市场需求的细致了解，工艺化学品项目将更有针对性地设计解决方案，满足市场的多样化需求，从而更好地促进工艺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艺化学品项目战略至关重要。我们将对竞争态势进行更为深入的分析，包括但不限于市场份额、产品特点、客户满意度等多个维度。通过深度的竞争分析，工艺化学品项目将能够更准确地把握市场脉搏，制定具有竞争力的工艺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工艺化学品项目的发展具有直接的影响。我们将进行更为全面的法规和政策分析，了解行业发展中的潜在法律风险和合规挑战。通过充分了解和遵守相关法规，工艺化学品项目将确保在法律框架内合法合规运营，为工艺化学品项目的稳健发展提供有力支持。</w:t>
      </w:r>
    </w:p>
    <w:p>
      <w:pPr>
        <w:pStyle w:val="Heading2"/>
        <w:ind w:firstLine="560" w:firstLineChars="200"/>
        <w:rPr>
          <w:rFonts w:ascii="仿宋" w:eastAsia="仿宋" w:hAnsi="仿宋" w:cs="仿宋" w:hint="eastAsia"/>
          <w:sz w:val="28"/>
          <w:lang w:eastAsia="zh-CN"/>
        </w:rPr>
      </w:pPr>
      <w:bookmarkStart w:id="14" w:name="_Toc11475"/>
      <w:r>
        <w:rPr>
          <w:rFonts w:ascii="仿宋" w:eastAsia="仿宋" w:hAnsi="仿宋" w:cs="仿宋" w:hint="eastAsia"/>
          <w:sz w:val="28"/>
          <w:lang w:eastAsia="zh-CN"/>
        </w:rPr>
        <w:t>(二)、工艺化学品项目建设必要性分析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建设的迫切性源于对行业发展趋势的深刻洞察。我们正处于一个行业变革的时代，科技创新、数字化转型成为企业发展的关键动力。工艺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建设不仅仅是为了跟上潮流，更是为了通过技术创新推动企业的持续发展。通过引入先进的技术和解决方案，工艺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艺化学品项目的建设成为必然选择，通过提高产品质量、拓展服务领域，从而在竞争中获得更多的机会。工艺化学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艺化学品项目建设的必要性体现在对客户需求更精准的满足。通过工艺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建设的背后是对企业持续创新的追求。只有通过不断创新，企业才能在竞争中立于不败之地。工艺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42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186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工艺化学品项目的主要产品是XXXX，预计年产值为XXX万元。这一产品在市场中占据着重要的地位，其广泛的应用范围使得该工艺化学品项目的市场前景非常广阔。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艺化学品项目的xxx产品作为重要的原材料之一，将在多个领域发挥关键作用。其在建筑、交通、能源等方面的广泛应用将为整个产业链提供强大的支持，形成产业协同效应。工艺化学品项目的年产值XXX万XXX万XXX万万元不仅反映了其在市场上的巨大潜力，更预示着它对国民经济的积极贡献。这种关联度高、涉及面广的产业关系，使得该工艺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77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总征地面积为XXXX平方米，相当于约XX.XX亩，其中净用地面积为XXXX平方米，红线范围内相当于约XX.XX亩。这一用地规模充分考虑了工艺化学品项目的建设需求，保障了工艺化学品项目在合适的空间内得以充分发展。工艺化学品项目规划的总建筑面积为XXXX平方米，其中主体工程建设占XXXX平方米，计容建筑面积达XXXX平方米。预计建筑工程的投资将达到XXXX万元，为工艺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计划购置的设备共计XXXX台（套），设备购置费用为XXXX万元。这一设备购置计划充分考虑到工艺化学品项目的生产需求和技术要求，确保了工艺化学品项目在生产运营中具备先进的技术装备和高效的生产能力。设备的合理配置将为工艺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https://d.book118.com/676113045010010103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6858C4"/>
    <w:rsid w:val="496858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1304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2024-03-06T15:15:00Z</dcterms:created>
  <dcterms:modified xsi:type="dcterms:W3CDTF">2024-03-06T15:15:34Z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10C7859A11BC4C58AE65A6439AD15404_11</vt:lpwstr>
  </property>
  <property fmtid="{D5CDD505-2E9C-101B-9397-08002B2CF9AE}" pid="3" name="KSOProductBuildVer">
    <vt:lpwstr>2052-12.1.0.16388</vt:lpwstr>
  </property>
</Properties>
</file>