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PA612项目建设方案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 w:history="1">
        <w:r>
          <w:rPr>
            <w:rFonts w:ascii="仿宋" w:eastAsia="仿宋" w:hAnsi="仿宋" w:cs="仿宋" w:hint="eastAsia"/>
            <w:lang w:eastAsia="zh-CN"/>
          </w:rPr>
          <w:t>序言</w:t>
        </w:r>
        <w:r>
          <w:tab/>
        </w:r>
        <w:r>
          <w:fldChar w:fldCharType="begin"/>
        </w:r>
        <w:r>
          <w:instrText xml:space="preserve"> PAGEREF _Toc2745 \h </w:instrText>
        </w:r>
        <w:r>
          <w:fldChar w:fldCharType="separate"/>
        </w:r>
        <w:r>
          <w:t>3</w:t>
        </w:r>
        <w:r>
          <w:fldChar w:fldCharType="end"/>
        </w:r>
      </w:hyperlink>
    </w:p>
    <w:p>
      <w:pPr>
        <w:pStyle w:val="TOC1"/>
        <w:tabs>
          <w:tab w:val="right" w:leader="dot" w:pos="8306"/>
        </w:tabs>
      </w:pPr>
      <w:hyperlink w:anchor="_Toc20808" w:history="1">
        <w:r>
          <w:rPr>
            <w:rFonts w:ascii="仿宋" w:eastAsia="仿宋" w:hAnsi="仿宋" w:cs="仿宋" w:hint="eastAsia"/>
            <w:lang w:eastAsia="zh-CN"/>
          </w:rPr>
          <w:t>一、项目监理与质量保证</w:t>
        </w:r>
        <w:r>
          <w:tab/>
        </w:r>
        <w:r>
          <w:fldChar w:fldCharType="begin"/>
        </w:r>
        <w:r>
          <w:instrText xml:space="preserve"> PAGEREF _Toc20808 \h </w:instrText>
        </w:r>
        <w:r>
          <w:fldChar w:fldCharType="separate"/>
        </w:r>
        <w:r>
          <w:t>3</w:t>
        </w:r>
        <w:r>
          <w:fldChar w:fldCharType="end"/>
        </w:r>
      </w:hyperlink>
    </w:p>
    <w:p>
      <w:pPr>
        <w:pStyle w:val="TOC2"/>
        <w:tabs>
          <w:tab w:val="right" w:leader="dot" w:pos="8306"/>
        </w:tabs>
      </w:pPr>
      <w:hyperlink w:anchor="_Toc10500" w:history="1">
        <w:r>
          <w:rPr>
            <w:rFonts w:ascii="仿宋" w:eastAsia="仿宋" w:hAnsi="仿宋" w:cs="仿宋" w:hint="eastAsia"/>
            <w:lang w:eastAsia="zh-CN"/>
          </w:rPr>
          <w:t>(一)、监理体系构建</w:t>
        </w:r>
        <w:r>
          <w:tab/>
        </w:r>
        <w:r>
          <w:fldChar w:fldCharType="begin"/>
        </w:r>
        <w:r>
          <w:instrText xml:space="preserve"> PAGEREF _Toc10500 \h </w:instrText>
        </w:r>
        <w:r>
          <w:fldChar w:fldCharType="separate"/>
        </w:r>
        <w:r>
          <w:t>3</w:t>
        </w:r>
        <w:r>
          <w:fldChar w:fldCharType="end"/>
        </w:r>
      </w:hyperlink>
    </w:p>
    <w:p>
      <w:pPr>
        <w:pStyle w:val="TOC2"/>
        <w:tabs>
          <w:tab w:val="right" w:leader="dot" w:pos="8306"/>
        </w:tabs>
      </w:pPr>
      <w:hyperlink w:anchor="_Toc259" w:history="1">
        <w:r>
          <w:rPr>
            <w:rFonts w:ascii="仿宋" w:eastAsia="仿宋" w:hAnsi="仿宋" w:cs="仿宋" w:hint="eastAsia"/>
            <w:lang w:eastAsia="zh-CN"/>
          </w:rPr>
          <w:t>(二)、质量保证体系实施</w:t>
        </w:r>
        <w:r>
          <w:tab/>
        </w:r>
        <w:r>
          <w:fldChar w:fldCharType="begin"/>
        </w:r>
        <w:r>
          <w:instrText xml:space="preserve"> PAGEREF _Toc259 \h </w:instrText>
        </w:r>
        <w:r>
          <w:fldChar w:fldCharType="separate"/>
        </w:r>
        <w:r>
          <w:t>4</w:t>
        </w:r>
        <w:r>
          <w:fldChar w:fldCharType="end"/>
        </w:r>
      </w:hyperlink>
    </w:p>
    <w:p>
      <w:pPr>
        <w:pStyle w:val="TOC2"/>
        <w:tabs>
          <w:tab w:val="right" w:leader="dot" w:pos="8306"/>
        </w:tabs>
      </w:pPr>
      <w:hyperlink w:anchor="_Toc30492" w:history="1">
        <w:r>
          <w:rPr>
            <w:rFonts w:ascii="仿宋" w:eastAsia="仿宋" w:hAnsi="仿宋" w:cs="仿宋" w:hint="eastAsia"/>
            <w:lang w:eastAsia="zh-CN"/>
          </w:rPr>
          <w:t>(三)、监理与质量控制流程</w:t>
        </w:r>
        <w:r>
          <w:tab/>
        </w:r>
        <w:r>
          <w:fldChar w:fldCharType="begin"/>
        </w:r>
        <w:r>
          <w:instrText xml:space="preserve"> PAGEREF _Toc30492 \h </w:instrText>
        </w:r>
        <w:r>
          <w:fldChar w:fldCharType="separate"/>
        </w:r>
        <w:r>
          <w:t>4</w:t>
        </w:r>
        <w:r>
          <w:fldChar w:fldCharType="end"/>
        </w:r>
      </w:hyperlink>
    </w:p>
    <w:p>
      <w:pPr>
        <w:pStyle w:val="TOC1"/>
        <w:tabs>
          <w:tab w:val="right" w:leader="dot" w:pos="8306"/>
        </w:tabs>
      </w:pPr>
      <w:hyperlink w:anchor="_Toc1918" w:history="1">
        <w:r>
          <w:rPr>
            <w:rFonts w:ascii="仿宋" w:eastAsia="仿宋" w:hAnsi="仿宋" w:cs="仿宋" w:hint="eastAsia"/>
            <w:lang w:eastAsia="zh-CN"/>
          </w:rPr>
          <w:t>二、财务管理与成本控制</w:t>
        </w:r>
        <w:r>
          <w:tab/>
        </w:r>
        <w:r>
          <w:fldChar w:fldCharType="begin"/>
        </w:r>
        <w:r>
          <w:instrText xml:space="preserve"> PAGEREF _Toc1918 \h </w:instrText>
        </w:r>
        <w:r>
          <w:fldChar w:fldCharType="separate"/>
        </w:r>
        <w:r>
          <w:t>5</w:t>
        </w:r>
        <w:r>
          <w:fldChar w:fldCharType="end"/>
        </w:r>
      </w:hyperlink>
    </w:p>
    <w:p>
      <w:pPr>
        <w:pStyle w:val="TOC2"/>
        <w:tabs>
          <w:tab w:val="right" w:leader="dot" w:pos="8306"/>
        </w:tabs>
      </w:pPr>
      <w:hyperlink w:anchor="_Toc30594" w:history="1">
        <w:r>
          <w:rPr>
            <w:rFonts w:ascii="仿宋" w:eastAsia="仿宋" w:hAnsi="仿宋" w:cs="仿宋" w:hint="eastAsia"/>
            <w:lang w:eastAsia="zh-CN"/>
          </w:rPr>
          <w:t>(一)、财务管理体系建设</w:t>
        </w:r>
        <w:r>
          <w:tab/>
        </w:r>
        <w:r>
          <w:fldChar w:fldCharType="begin"/>
        </w:r>
        <w:r>
          <w:instrText xml:space="preserve"> PAGEREF _Toc30594 \h </w:instrText>
        </w:r>
        <w:r>
          <w:fldChar w:fldCharType="separate"/>
        </w:r>
        <w:r>
          <w:t>5</w:t>
        </w:r>
        <w:r>
          <w:fldChar w:fldCharType="end"/>
        </w:r>
      </w:hyperlink>
    </w:p>
    <w:p>
      <w:pPr>
        <w:pStyle w:val="TOC2"/>
        <w:tabs>
          <w:tab w:val="right" w:leader="dot" w:pos="8306"/>
        </w:tabs>
      </w:pPr>
      <w:hyperlink w:anchor="_Toc6248" w:history="1">
        <w:r>
          <w:rPr>
            <w:rFonts w:ascii="仿宋" w:eastAsia="仿宋" w:hAnsi="仿宋" w:cs="仿宋" w:hint="eastAsia"/>
            <w:lang w:eastAsia="zh-CN"/>
          </w:rPr>
          <w:t>(二)、成本控制措施</w:t>
        </w:r>
        <w:r>
          <w:tab/>
        </w:r>
        <w:r>
          <w:fldChar w:fldCharType="begin"/>
        </w:r>
        <w:r>
          <w:instrText xml:space="preserve"> PAGEREF _Toc6248 \h </w:instrText>
        </w:r>
        <w:r>
          <w:fldChar w:fldCharType="separate"/>
        </w:r>
        <w:r>
          <w:t>6</w:t>
        </w:r>
        <w:r>
          <w:fldChar w:fldCharType="end"/>
        </w:r>
      </w:hyperlink>
    </w:p>
    <w:p>
      <w:pPr>
        <w:pStyle w:val="TOC1"/>
        <w:tabs>
          <w:tab w:val="right" w:leader="dot" w:pos="8306"/>
        </w:tabs>
      </w:pPr>
      <w:hyperlink w:anchor="_Toc9621" w:history="1">
        <w:r>
          <w:rPr>
            <w:rFonts w:ascii="仿宋" w:eastAsia="仿宋" w:hAnsi="仿宋" w:cs="仿宋" w:hint="eastAsia"/>
            <w:lang w:eastAsia="zh-CN"/>
          </w:rPr>
          <w:t>三、资源开发及综合利用分析</w:t>
        </w:r>
        <w:r>
          <w:tab/>
        </w:r>
        <w:r>
          <w:fldChar w:fldCharType="begin"/>
        </w:r>
        <w:r>
          <w:instrText xml:space="preserve"> PAGEREF _Toc9621 \h </w:instrText>
        </w:r>
        <w:r>
          <w:fldChar w:fldCharType="separate"/>
        </w:r>
        <w:r>
          <w:t>7</w:t>
        </w:r>
        <w:r>
          <w:fldChar w:fldCharType="end"/>
        </w:r>
      </w:hyperlink>
    </w:p>
    <w:p>
      <w:pPr>
        <w:pStyle w:val="TOC2"/>
        <w:tabs>
          <w:tab w:val="right" w:leader="dot" w:pos="8306"/>
        </w:tabs>
      </w:pPr>
      <w:hyperlink w:anchor="_Toc9831" w:history="1">
        <w:r>
          <w:rPr>
            <w:rFonts w:ascii="仿宋" w:eastAsia="仿宋" w:hAnsi="仿宋" w:cs="仿宋" w:hint="eastAsia"/>
            <w:lang w:eastAsia="zh-CN"/>
          </w:rPr>
          <w:t>(一)、资源开发方案</w:t>
        </w:r>
        <w:r>
          <w:tab/>
        </w:r>
        <w:r>
          <w:fldChar w:fldCharType="begin"/>
        </w:r>
        <w:r>
          <w:instrText xml:space="preserve"> PAGEREF _Toc9831 \h </w:instrText>
        </w:r>
        <w:r>
          <w:fldChar w:fldCharType="separate"/>
        </w:r>
        <w:r>
          <w:t>7</w:t>
        </w:r>
        <w:r>
          <w:fldChar w:fldCharType="end"/>
        </w:r>
      </w:hyperlink>
    </w:p>
    <w:p>
      <w:pPr>
        <w:pStyle w:val="TOC2"/>
        <w:tabs>
          <w:tab w:val="right" w:leader="dot" w:pos="8306"/>
        </w:tabs>
      </w:pPr>
      <w:hyperlink w:anchor="_Toc792" w:history="1">
        <w:r>
          <w:rPr>
            <w:rFonts w:ascii="仿宋" w:eastAsia="仿宋" w:hAnsi="仿宋" w:cs="仿宋" w:hint="eastAsia"/>
            <w:lang w:eastAsia="zh-CN"/>
          </w:rPr>
          <w:t>(二)、资源利用方案</w:t>
        </w:r>
        <w:r>
          <w:tab/>
        </w:r>
        <w:r>
          <w:fldChar w:fldCharType="begin"/>
        </w:r>
        <w:r>
          <w:instrText xml:space="preserve"> PAGEREF _Toc792 \h </w:instrText>
        </w:r>
        <w:r>
          <w:fldChar w:fldCharType="separate"/>
        </w:r>
        <w:r>
          <w:t>9</w:t>
        </w:r>
        <w:r>
          <w:fldChar w:fldCharType="end"/>
        </w:r>
      </w:hyperlink>
    </w:p>
    <w:p>
      <w:pPr>
        <w:pStyle w:val="TOC2"/>
        <w:tabs>
          <w:tab w:val="right" w:leader="dot" w:pos="8306"/>
        </w:tabs>
      </w:pPr>
      <w:hyperlink w:anchor="_Toc1791" w:history="1">
        <w:r>
          <w:rPr>
            <w:rFonts w:ascii="仿宋" w:eastAsia="仿宋" w:hAnsi="仿宋" w:cs="仿宋" w:hint="eastAsia"/>
            <w:lang w:eastAsia="zh-CN"/>
          </w:rPr>
          <w:t>(三)、资源节约措施</w:t>
        </w:r>
        <w:r>
          <w:tab/>
        </w:r>
        <w:r>
          <w:fldChar w:fldCharType="begin"/>
        </w:r>
        <w:r>
          <w:instrText xml:space="preserve"> PAGEREF _Toc1791 \h </w:instrText>
        </w:r>
        <w:r>
          <w:fldChar w:fldCharType="separate"/>
        </w:r>
        <w:r>
          <w:t>10</w:t>
        </w:r>
        <w:r>
          <w:fldChar w:fldCharType="end"/>
        </w:r>
      </w:hyperlink>
    </w:p>
    <w:p>
      <w:pPr>
        <w:pStyle w:val="TOC1"/>
        <w:tabs>
          <w:tab w:val="right" w:leader="dot" w:pos="8306"/>
        </w:tabs>
      </w:pPr>
      <w:hyperlink w:anchor="_Toc18184" w:history="1">
        <w:r>
          <w:rPr>
            <w:rFonts w:ascii="仿宋" w:eastAsia="仿宋" w:hAnsi="仿宋" w:cs="仿宋" w:hint="eastAsia"/>
            <w:lang w:eastAsia="zh-CN"/>
          </w:rPr>
          <w:t>四、环境和生态影响分析</w:t>
        </w:r>
        <w:r>
          <w:tab/>
        </w:r>
        <w:r>
          <w:fldChar w:fldCharType="begin"/>
        </w:r>
        <w:r>
          <w:instrText xml:space="preserve"> PAGEREF _Toc18184 \h </w:instrText>
        </w:r>
        <w:r>
          <w:fldChar w:fldCharType="separate"/>
        </w:r>
        <w:r>
          <w:t>11</w:t>
        </w:r>
        <w:r>
          <w:fldChar w:fldCharType="end"/>
        </w:r>
      </w:hyperlink>
    </w:p>
    <w:p>
      <w:pPr>
        <w:pStyle w:val="TOC2"/>
        <w:tabs>
          <w:tab w:val="right" w:leader="dot" w:pos="8306"/>
        </w:tabs>
      </w:pPr>
      <w:hyperlink w:anchor="_Toc5789" w:history="1">
        <w:r>
          <w:rPr>
            <w:rFonts w:ascii="仿宋" w:eastAsia="仿宋" w:hAnsi="仿宋" w:cs="仿宋" w:hint="eastAsia"/>
            <w:lang w:eastAsia="zh-CN"/>
          </w:rPr>
          <w:t>(一)、环境和生态现状</w:t>
        </w:r>
        <w:r>
          <w:tab/>
        </w:r>
        <w:r>
          <w:fldChar w:fldCharType="begin"/>
        </w:r>
        <w:r>
          <w:instrText xml:space="preserve"> PAGEREF _Toc5789 \h </w:instrText>
        </w:r>
        <w:r>
          <w:fldChar w:fldCharType="separate"/>
        </w:r>
        <w:r>
          <w:t>11</w:t>
        </w:r>
        <w:r>
          <w:fldChar w:fldCharType="end"/>
        </w:r>
      </w:hyperlink>
    </w:p>
    <w:p>
      <w:pPr>
        <w:pStyle w:val="TOC2"/>
        <w:tabs>
          <w:tab w:val="right" w:leader="dot" w:pos="8306"/>
        </w:tabs>
      </w:pPr>
      <w:hyperlink w:anchor="_Toc24575" w:history="1">
        <w:r>
          <w:rPr>
            <w:rFonts w:ascii="仿宋" w:eastAsia="仿宋" w:hAnsi="仿宋" w:cs="仿宋" w:hint="eastAsia"/>
            <w:lang w:eastAsia="zh-CN"/>
          </w:rPr>
          <w:t>(二)、生态环境影响分析</w:t>
        </w:r>
        <w:r>
          <w:tab/>
        </w:r>
        <w:r>
          <w:fldChar w:fldCharType="begin"/>
        </w:r>
        <w:r>
          <w:instrText xml:space="preserve"> PAGEREF _Toc24575 \h </w:instrText>
        </w:r>
        <w:r>
          <w:fldChar w:fldCharType="separate"/>
        </w:r>
        <w:r>
          <w:t>12</w:t>
        </w:r>
        <w:r>
          <w:fldChar w:fldCharType="end"/>
        </w:r>
      </w:hyperlink>
    </w:p>
    <w:p>
      <w:pPr>
        <w:pStyle w:val="TOC2"/>
        <w:tabs>
          <w:tab w:val="right" w:leader="dot" w:pos="8306"/>
        </w:tabs>
      </w:pPr>
      <w:hyperlink w:anchor="_Toc26088" w:history="1">
        <w:r>
          <w:rPr>
            <w:rFonts w:ascii="仿宋" w:eastAsia="仿宋" w:hAnsi="仿宋" w:cs="仿宋" w:hint="eastAsia"/>
            <w:lang w:eastAsia="zh-CN"/>
          </w:rPr>
          <w:t>(三)、生态环境保护措施</w:t>
        </w:r>
        <w:r>
          <w:tab/>
        </w:r>
        <w:r>
          <w:fldChar w:fldCharType="begin"/>
        </w:r>
        <w:r>
          <w:instrText xml:space="preserve"> PAGEREF _Toc26088 \h </w:instrText>
        </w:r>
        <w:r>
          <w:fldChar w:fldCharType="separate"/>
        </w:r>
        <w:r>
          <w:t>14</w:t>
        </w:r>
        <w:r>
          <w:fldChar w:fldCharType="end"/>
        </w:r>
      </w:hyperlink>
    </w:p>
    <w:p>
      <w:pPr>
        <w:pStyle w:val="TOC2"/>
        <w:tabs>
          <w:tab w:val="right" w:leader="dot" w:pos="8306"/>
        </w:tabs>
      </w:pPr>
      <w:hyperlink w:anchor="_Toc20141" w:history="1">
        <w:r>
          <w:rPr>
            <w:rFonts w:ascii="仿宋" w:eastAsia="仿宋" w:hAnsi="仿宋" w:cs="仿宋" w:hint="eastAsia"/>
            <w:lang w:eastAsia="zh-CN"/>
          </w:rPr>
          <w:t>(四)、地质灾害影响分析</w:t>
        </w:r>
        <w:r>
          <w:tab/>
        </w:r>
        <w:r>
          <w:fldChar w:fldCharType="begin"/>
        </w:r>
        <w:r>
          <w:instrText xml:space="preserve"> PAGEREF _Toc20141 \h </w:instrText>
        </w:r>
        <w:r>
          <w:fldChar w:fldCharType="separate"/>
        </w:r>
        <w:r>
          <w:t>15</w:t>
        </w:r>
        <w:r>
          <w:fldChar w:fldCharType="end"/>
        </w:r>
      </w:hyperlink>
    </w:p>
    <w:p>
      <w:pPr>
        <w:pStyle w:val="TOC2"/>
        <w:tabs>
          <w:tab w:val="right" w:leader="dot" w:pos="8306"/>
        </w:tabs>
      </w:pPr>
      <w:hyperlink w:anchor="_Toc723" w:history="1">
        <w:r>
          <w:rPr>
            <w:rFonts w:ascii="仿宋" w:eastAsia="仿宋" w:hAnsi="仿宋" w:cs="仿宋" w:hint="eastAsia"/>
            <w:lang w:eastAsia="zh-CN"/>
          </w:rPr>
          <w:t>(五)、特殊环境影响</w:t>
        </w:r>
        <w:r>
          <w:tab/>
        </w:r>
        <w:r>
          <w:fldChar w:fldCharType="begin"/>
        </w:r>
        <w:r>
          <w:instrText xml:space="preserve"> PAGEREF _Toc723 \h </w:instrText>
        </w:r>
        <w:r>
          <w:fldChar w:fldCharType="separate"/>
        </w:r>
        <w:r>
          <w:t>17</w:t>
        </w:r>
        <w:r>
          <w:fldChar w:fldCharType="end"/>
        </w:r>
      </w:hyperlink>
    </w:p>
    <w:p>
      <w:pPr>
        <w:pStyle w:val="TOC1"/>
        <w:tabs>
          <w:tab w:val="right" w:leader="dot" w:pos="8306"/>
        </w:tabs>
      </w:pPr>
      <w:hyperlink w:anchor="_Toc16693" w:history="1">
        <w:r>
          <w:rPr>
            <w:rFonts w:ascii="仿宋" w:eastAsia="仿宋" w:hAnsi="仿宋" w:cs="仿宋" w:hint="eastAsia"/>
            <w:lang w:eastAsia="zh-CN"/>
          </w:rPr>
          <w:t>五、建设风险评估分析</w:t>
        </w:r>
        <w:r>
          <w:tab/>
        </w:r>
        <w:r>
          <w:fldChar w:fldCharType="begin"/>
        </w:r>
        <w:r>
          <w:instrText xml:space="preserve"> PAGEREF _Toc16693 \h </w:instrText>
        </w:r>
        <w:r>
          <w:fldChar w:fldCharType="separate"/>
        </w:r>
        <w:r>
          <w:t>18</w:t>
        </w:r>
        <w:r>
          <w:fldChar w:fldCharType="end"/>
        </w:r>
      </w:hyperlink>
    </w:p>
    <w:p>
      <w:pPr>
        <w:pStyle w:val="TOC2"/>
        <w:tabs>
          <w:tab w:val="right" w:leader="dot" w:pos="8306"/>
        </w:tabs>
      </w:pPr>
      <w:hyperlink w:anchor="_Toc17152" w:history="1">
        <w:r>
          <w:rPr>
            <w:rFonts w:ascii="仿宋" w:eastAsia="仿宋" w:hAnsi="仿宋" w:cs="仿宋" w:hint="eastAsia"/>
            <w:lang w:eastAsia="zh-CN"/>
          </w:rPr>
          <w:t>(一)、政策风险分析</w:t>
        </w:r>
        <w:r>
          <w:tab/>
        </w:r>
        <w:r>
          <w:fldChar w:fldCharType="begin"/>
        </w:r>
        <w:r>
          <w:instrText xml:space="preserve"> PAGEREF _Toc17152 \h </w:instrText>
        </w:r>
        <w:r>
          <w:fldChar w:fldCharType="separate"/>
        </w:r>
        <w:r>
          <w:t>18</w:t>
        </w:r>
        <w:r>
          <w:fldChar w:fldCharType="end"/>
        </w:r>
      </w:hyperlink>
    </w:p>
    <w:p>
      <w:pPr>
        <w:pStyle w:val="TOC2"/>
        <w:tabs>
          <w:tab w:val="right" w:leader="dot" w:pos="8306"/>
        </w:tabs>
      </w:pPr>
      <w:hyperlink w:anchor="_Toc24184" w:history="1">
        <w:r>
          <w:rPr>
            <w:rFonts w:ascii="仿宋" w:eastAsia="仿宋" w:hAnsi="仿宋" w:cs="仿宋" w:hint="eastAsia"/>
            <w:lang w:eastAsia="zh-CN"/>
          </w:rPr>
          <w:t>(二)、社会风险分析</w:t>
        </w:r>
        <w:r>
          <w:tab/>
        </w:r>
        <w:r>
          <w:fldChar w:fldCharType="begin"/>
        </w:r>
        <w:r>
          <w:instrText xml:space="preserve"> PAGEREF _Toc24184 \h </w:instrText>
        </w:r>
        <w:r>
          <w:fldChar w:fldCharType="separate"/>
        </w:r>
        <w:r>
          <w:t>19</w:t>
        </w:r>
        <w:r>
          <w:fldChar w:fldCharType="end"/>
        </w:r>
      </w:hyperlink>
    </w:p>
    <w:p>
      <w:pPr>
        <w:pStyle w:val="TOC2"/>
        <w:tabs>
          <w:tab w:val="right" w:leader="dot" w:pos="8306"/>
        </w:tabs>
      </w:pPr>
      <w:hyperlink w:anchor="_Toc25203" w:history="1">
        <w:r>
          <w:rPr>
            <w:rFonts w:ascii="仿宋" w:eastAsia="仿宋" w:hAnsi="仿宋" w:cs="仿宋" w:hint="eastAsia"/>
            <w:lang w:eastAsia="zh-CN"/>
          </w:rPr>
          <w:t>(三)、市场风险分析</w:t>
        </w:r>
        <w:r>
          <w:tab/>
        </w:r>
        <w:r>
          <w:fldChar w:fldCharType="begin"/>
        </w:r>
        <w:r>
          <w:instrText xml:space="preserve"> PAGEREF _Toc25203 \h </w:instrText>
        </w:r>
        <w:r>
          <w:fldChar w:fldCharType="separate"/>
        </w:r>
        <w:r>
          <w:t>21</w:t>
        </w:r>
        <w:r>
          <w:fldChar w:fldCharType="end"/>
        </w:r>
      </w:hyperlink>
    </w:p>
    <w:p>
      <w:pPr>
        <w:pStyle w:val="TOC2"/>
        <w:tabs>
          <w:tab w:val="right" w:leader="dot" w:pos="8306"/>
        </w:tabs>
      </w:pPr>
      <w:hyperlink w:anchor="_Toc26760" w:history="1">
        <w:r>
          <w:rPr>
            <w:rFonts w:ascii="仿宋" w:eastAsia="仿宋" w:hAnsi="仿宋" w:cs="仿宋" w:hint="eastAsia"/>
            <w:lang w:eastAsia="zh-CN"/>
          </w:rPr>
          <w:t>(四)、资金风险分析</w:t>
        </w:r>
        <w:r>
          <w:tab/>
        </w:r>
        <w:r>
          <w:fldChar w:fldCharType="begin"/>
        </w:r>
        <w:r>
          <w:instrText xml:space="preserve"> PAGEREF _Toc26760 \h </w:instrText>
        </w:r>
        <w:r>
          <w:fldChar w:fldCharType="separate"/>
        </w:r>
        <w:r>
          <w:t>21</w:t>
        </w:r>
        <w:r>
          <w:fldChar w:fldCharType="end"/>
        </w:r>
      </w:hyperlink>
    </w:p>
    <w:p>
      <w:pPr>
        <w:pStyle w:val="TOC2"/>
        <w:tabs>
          <w:tab w:val="right" w:leader="dot" w:pos="8306"/>
        </w:tabs>
      </w:pPr>
      <w:hyperlink w:anchor="_Toc8360" w:history="1">
        <w:r>
          <w:rPr>
            <w:rFonts w:ascii="仿宋" w:eastAsia="仿宋" w:hAnsi="仿宋" w:cs="仿宋" w:hint="eastAsia"/>
            <w:lang w:eastAsia="zh-CN"/>
          </w:rPr>
          <w:t>(五)、技术风险分析</w:t>
        </w:r>
        <w:r>
          <w:tab/>
        </w:r>
        <w:r>
          <w:fldChar w:fldCharType="begin"/>
        </w:r>
        <w:r>
          <w:instrText xml:space="preserve"> PAGEREF _Toc8360 \h </w:instrText>
        </w:r>
        <w:r>
          <w:fldChar w:fldCharType="separate"/>
        </w:r>
        <w:r>
          <w:t>22</w:t>
        </w:r>
        <w:r>
          <w:fldChar w:fldCharType="end"/>
        </w:r>
      </w:hyperlink>
    </w:p>
    <w:p>
      <w:pPr>
        <w:pStyle w:val="TOC2"/>
        <w:tabs>
          <w:tab w:val="right" w:leader="dot" w:pos="8306"/>
        </w:tabs>
      </w:pPr>
      <w:hyperlink w:anchor="_Toc22489" w:history="1">
        <w:r>
          <w:rPr>
            <w:rFonts w:ascii="仿宋" w:eastAsia="仿宋" w:hAnsi="仿宋" w:cs="仿宋" w:hint="eastAsia"/>
            <w:lang w:eastAsia="zh-CN"/>
          </w:rPr>
          <w:t>(六)、财务风险分析</w:t>
        </w:r>
        <w:r>
          <w:tab/>
        </w:r>
        <w:r>
          <w:fldChar w:fldCharType="begin"/>
        </w:r>
        <w:r>
          <w:instrText xml:space="preserve"> PAGEREF _Toc22489 \h </w:instrText>
        </w:r>
        <w:r>
          <w:fldChar w:fldCharType="separate"/>
        </w:r>
        <w:r>
          <w:t>24</w:t>
        </w:r>
        <w:r>
          <w:fldChar w:fldCharType="end"/>
        </w:r>
      </w:hyperlink>
    </w:p>
    <w:p>
      <w:pPr>
        <w:pStyle w:val="TOC2"/>
        <w:tabs>
          <w:tab w:val="right" w:leader="dot" w:pos="8306"/>
        </w:tabs>
      </w:pPr>
      <w:hyperlink w:anchor="_Toc6022" w:history="1">
        <w:r>
          <w:rPr>
            <w:rFonts w:ascii="仿宋" w:eastAsia="仿宋" w:hAnsi="仿宋" w:cs="仿宋" w:hint="eastAsia"/>
            <w:lang w:eastAsia="zh-CN"/>
          </w:rPr>
          <w:t>(七)、管理风险分析</w:t>
        </w:r>
        <w:r>
          <w:tab/>
        </w:r>
        <w:r>
          <w:fldChar w:fldCharType="begin"/>
        </w:r>
        <w:r>
          <w:instrText xml:space="preserve"> PAGEREF _Toc6022 \h </w:instrText>
        </w:r>
        <w:r>
          <w:fldChar w:fldCharType="separate"/>
        </w:r>
        <w:r>
          <w:t>25</w:t>
        </w:r>
        <w:r>
          <w:fldChar w:fldCharType="end"/>
        </w:r>
      </w:hyperlink>
    </w:p>
    <w:p>
      <w:pPr>
        <w:pStyle w:val="TOC2"/>
        <w:tabs>
          <w:tab w:val="right" w:leader="dot" w:pos="8306"/>
        </w:tabs>
      </w:pPr>
      <w:hyperlink w:anchor="_Toc23793" w:history="1">
        <w:r>
          <w:rPr>
            <w:rFonts w:ascii="仿宋" w:eastAsia="仿宋" w:hAnsi="仿宋" w:cs="仿宋" w:hint="eastAsia"/>
            <w:lang w:eastAsia="zh-CN"/>
          </w:rPr>
          <w:t>(八)、其它风险分析</w:t>
        </w:r>
        <w:r>
          <w:tab/>
        </w:r>
        <w:r>
          <w:fldChar w:fldCharType="begin"/>
        </w:r>
        <w:r>
          <w:instrText xml:space="preserve"> PAGEREF _Toc23793 \h </w:instrText>
        </w:r>
        <w:r>
          <w:fldChar w:fldCharType="separate"/>
        </w:r>
        <w:r>
          <w:t>27</w:t>
        </w:r>
        <w:r>
          <w:fldChar w:fldCharType="end"/>
        </w:r>
      </w:hyperlink>
    </w:p>
    <w:p>
      <w:pPr>
        <w:pStyle w:val="TOC2"/>
        <w:tabs>
          <w:tab w:val="right" w:leader="dot" w:pos="8306"/>
        </w:tabs>
      </w:pPr>
      <w:hyperlink w:anchor="_Toc8905" w:history="1">
        <w:r>
          <w:rPr>
            <w:rFonts w:ascii="仿宋" w:eastAsia="仿宋" w:hAnsi="仿宋" w:cs="仿宋" w:hint="eastAsia"/>
            <w:lang w:eastAsia="zh-CN"/>
          </w:rPr>
          <w:t>(九)、社会影响评估</w:t>
        </w:r>
        <w:r>
          <w:tab/>
        </w:r>
        <w:r>
          <w:fldChar w:fldCharType="begin"/>
        </w:r>
        <w:r>
          <w:instrText xml:space="preserve"> PAGEREF _Toc8905 \h </w:instrText>
        </w:r>
        <w:r>
          <w:fldChar w:fldCharType="separate"/>
        </w:r>
        <w:r>
          <w:t>28</w:t>
        </w:r>
        <w:r>
          <w:fldChar w:fldCharType="end"/>
        </w:r>
      </w:hyperlink>
    </w:p>
    <w:p>
      <w:pPr>
        <w:pStyle w:val="TOC1"/>
        <w:tabs>
          <w:tab w:val="right" w:leader="dot" w:pos="8306"/>
        </w:tabs>
      </w:pPr>
      <w:hyperlink w:anchor="_Toc25766" w:history="1">
        <w:r>
          <w:rPr>
            <w:rFonts w:ascii="仿宋" w:eastAsia="仿宋" w:hAnsi="仿宋" w:cs="仿宋" w:hint="eastAsia"/>
            <w:lang w:eastAsia="zh-CN"/>
          </w:rPr>
          <w:t>六、PA612项目概论</w:t>
        </w:r>
        <w:r>
          <w:tab/>
        </w:r>
        <w:r>
          <w:fldChar w:fldCharType="begin"/>
        </w:r>
        <w:r>
          <w:instrText xml:space="preserve"> PAGEREF _Toc25766 \h </w:instrText>
        </w:r>
        <w:r>
          <w:fldChar w:fldCharType="separate"/>
        </w:r>
        <w:r>
          <w:t>30</w:t>
        </w:r>
        <w:r>
          <w:fldChar w:fldCharType="end"/>
        </w:r>
      </w:hyperlink>
    </w:p>
    <w:p>
      <w:pPr>
        <w:pStyle w:val="TOC2"/>
        <w:tabs>
          <w:tab w:val="right" w:leader="dot" w:pos="8306"/>
        </w:tabs>
      </w:pPr>
      <w:hyperlink w:anchor="_Toc9173" w:history="1">
        <w:r>
          <w:rPr>
            <w:rFonts w:ascii="仿宋" w:eastAsia="仿宋" w:hAnsi="仿宋" w:cs="仿宋" w:hint="eastAsia"/>
            <w:lang w:eastAsia="zh-CN"/>
          </w:rPr>
          <w:t>(一)、项目申报单位概况</w:t>
        </w:r>
        <w:r>
          <w:tab/>
        </w:r>
        <w:r>
          <w:fldChar w:fldCharType="begin"/>
        </w:r>
        <w:r>
          <w:instrText xml:space="preserve"> PAGEREF _Toc9173 \h </w:instrText>
        </w:r>
        <w:r>
          <w:fldChar w:fldCharType="separate"/>
        </w:r>
        <w:r>
          <w:t>30</w:t>
        </w:r>
        <w:r>
          <w:fldChar w:fldCharType="end"/>
        </w:r>
      </w:hyperlink>
    </w:p>
    <w:p>
      <w:pPr>
        <w:pStyle w:val="TOC2"/>
        <w:tabs>
          <w:tab w:val="right" w:leader="dot" w:pos="8306"/>
        </w:tabs>
      </w:pPr>
      <w:hyperlink w:anchor="_Toc23332" w:history="1">
        <w:r>
          <w:rPr>
            <w:rFonts w:ascii="仿宋" w:eastAsia="仿宋" w:hAnsi="仿宋" w:cs="仿宋" w:hint="eastAsia"/>
            <w:lang w:eastAsia="zh-CN"/>
          </w:rPr>
          <w:t>(二)、项目概况</w:t>
        </w:r>
        <w:r>
          <w:tab/>
        </w:r>
        <w:r>
          <w:fldChar w:fldCharType="begin"/>
        </w:r>
        <w:r>
          <w:instrText xml:space="preserve"> PAGEREF _Toc23332 \h </w:instrText>
        </w:r>
        <w:r>
          <w:fldChar w:fldCharType="separate"/>
        </w:r>
        <w:r>
          <w:t>31</w:t>
        </w:r>
        <w:r>
          <w:fldChar w:fldCharType="end"/>
        </w:r>
      </w:hyperlink>
    </w:p>
    <w:p>
      <w:pPr>
        <w:pStyle w:val="TOC1"/>
        <w:tabs>
          <w:tab w:val="right" w:leader="dot" w:pos="8306"/>
        </w:tabs>
      </w:pPr>
      <w:hyperlink w:anchor="_Toc3349" w:history="1">
        <w:r>
          <w:rPr>
            <w:rFonts w:ascii="仿宋" w:eastAsia="仿宋" w:hAnsi="仿宋" w:cs="仿宋" w:hint="eastAsia"/>
            <w:lang w:eastAsia="zh-CN"/>
          </w:rPr>
          <w:t>七、项目实施与管理方案</w:t>
        </w:r>
        <w:r>
          <w:tab/>
        </w:r>
        <w:r>
          <w:fldChar w:fldCharType="begin"/>
        </w:r>
        <w:r>
          <w:instrText xml:space="preserve"> PAGEREF _Toc3349 \h </w:instrText>
        </w:r>
        <w:r>
          <w:fldChar w:fldCharType="separate"/>
        </w:r>
        <w:r>
          <w:t>34</w:t>
        </w:r>
        <w:r>
          <w:fldChar w:fldCharType="end"/>
        </w:r>
      </w:hyperlink>
    </w:p>
    <w:p>
      <w:pPr>
        <w:pStyle w:val="TOC2"/>
        <w:tabs>
          <w:tab w:val="right" w:leader="dot" w:pos="8306"/>
        </w:tabs>
      </w:pPr>
      <w:hyperlink w:anchor="_Toc3158" w:history="1">
        <w:r>
          <w:rPr>
            <w:rFonts w:ascii="仿宋" w:eastAsia="仿宋" w:hAnsi="仿宋" w:cs="仿宋" w:hint="eastAsia"/>
            <w:lang w:eastAsia="zh-CN"/>
          </w:rPr>
          <w:t>(一)、项目实施计划</w:t>
        </w:r>
        <w:r>
          <w:tab/>
        </w:r>
        <w:r>
          <w:fldChar w:fldCharType="begin"/>
        </w:r>
        <w:r>
          <w:instrText xml:space="preserve"> PAGEREF _Toc3158 \h </w:instrText>
        </w:r>
        <w:r>
          <w:fldChar w:fldCharType="separate"/>
        </w:r>
        <w:r>
          <w:t>34</w:t>
        </w:r>
        <w:r>
          <w:fldChar w:fldCharType="end"/>
        </w:r>
      </w:hyperlink>
    </w:p>
    <w:p>
      <w:pPr>
        <w:pStyle w:val="TOC2"/>
        <w:tabs>
          <w:tab w:val="right" w:leader="dot" w:pos="8306"/>
        </w:tabs>
      </w:pPr>
      <w:hyperlink w:anchor="_Toc14669" w:history="1">
        <w:r>
          <w:rPr>
            <w:rFonts w:ascii="仿宋" w:eastAsia="仿宋" w:hAnsi="仿宋" w:cs="仿宋" w:hint="eastAsia"/>
            <w:lang w:eastAsia="zh-CN"/>
          </w:rPr>
          <w:t>(二)、项目组织机构与职责</w:t>
        </w:r>
        <w:r>
          <w:tab/>
        </w:r>
        <w:r>
          <w:fldChar w:fldCharType="begin"/>
        </w:r>
        <w:r>
          <w:instrText xml:space="preserve"> PAGEREF _Toc14669 \h </w:instrText>
        </w:r>
        <w:r>
          <w:fldChar w:fldCharType="separate"/>
        </w:r>
        <w:r>
          <w:t>36</w:t>
        </w:r>
        <w:r>
          <w:fldChar w:fldCharType="end"/>
        </w:r>
      </w:hyperlink>
    </w:p>
    <w:p>
      <w:pPr>
        <w:pStyle w:val="TOC2"/>
        <w:tabs>
          <w:tab w:val="right" w:leader="dot" w:pos="8306"/>
        </w:tabs>
      </w:pPr>
      <w:hyperlink w:anchor="_Toc13413" w:history="1">
        <w:r>
          <w:rPr>
            <w:rFonts w:ascii="仿宋" w:eastAsia="仿宋" w:hAnsi="仿宋" w:cs="仿宋" w:hint="eastAsia"/>
            <w:lang w:eastAsia="zh-CN"/>
          </w:rPr>
          <w:t>(三)、项目管理与监控体系</w:t>
        </w:r>
        <w:r>
          <w:tab/>
        </w:r>
        <w:r>
          <w:fldChar w:fldCharType="begin"/>
        </w:r>
        <w:r>
          <w:instrText xml:space="preserve"> PAGEREF _Toc13413 \h </w:instrText>
        </w:r>
        <w:r>
          <w:fldChar w:fldCharType="separate"/>
        </w:r>
        <w:r>
          <w:t>38</w:t>
        </w:r>
        <w:r>
          <w:fldChar w:fldCharType="end"/>
        </w:r>
      </w:hyperlink>
    </w:p>
    <w:p>
      <w:pPr>
        <w:pStyle w:val="TOC1"/>
        <w:tabs>
          <w:tab w:val="right" w:leader="dot" w:pos="8306"/>
        </w:tabs>
      </w:pPr>
      <w:hyperlink w:anchor="_Toc30351" w:history="1">
        <w:r>
          <w:rPr>
            <w:rFonts w:ascii="仿宋" w:eastAsia="仿宋" w:hAnsi="仿宋" w:cs="仿宋" w:hint="eastAsia"/>
            <w:lang w:eastAsia="zh-CN"/>
          </w:rPr>
          <w:t>八、经济效益与社会效益优化</w:t>
        </w:r>
        <w:r>
          <w:tab/>
        </w:r>
        <w:r>
          <w:fldChar w:fldCharType="begin"/>
        </w:r>
        <w:r>
          <w:instrText xml:space="preserve"> PAGEREF _Toc30351 \h </w:instrText>
        </w:r>
        <w:r>
          <w:fldChar w:fldCharType="separate"/>
        </w:r>
        <w:r>
          <w:t>40</w:t>
        </w:r>
        <w:r>
          <w:fldChar w:fldCharType="end"/>
        </w:r>
      </w:hyperlink>
    </w:p>
    <w:p>
      <w:pPr>
        <w:pStyle w:val="TOC2"/>
        <w:tabs>
          <w:tab w:val="right" w:leader="dot" w:pos="8306"/>
        </w:tabs>
      </w:pPr>
      <w:hyperlink w:anchor="_Toc10607" w:history="1">
        <w:r>
          <w:rPr>
            <w:rFonts w:ascii="仿宋" w:eastAsia="仿宋" w:hAnsi="仿宋" w:cs="仿宋" w:hint="eastAsia"/>
            <w:lang w:eastAsia="zh-CN"/>
          </w:rPr>
          <w:t>(一)、经济效益提升策略</w:t>
        </w:r>
        <w:r>
          <w:tab/>
        </w:r>
        <w:r>
          <w:fldChar w:fldCharType="begin"/>
        </w:r>
        <w:r>
          <w:instrText xml:space="preserve"> PAGEREF _Toc10607 \h </w:instrText>
        </w:r>
        <w:r>
          <w:fldChar w:fldCharType="separate"/>
        </w:r>
        <w:r>
          <w:t>40</w:t>
        </w:r>
        <w:r>
          <w:fldChar w:fldCharType="end"/>
        </w:r>
      </w:hyperlink>
    </w:p>
    <w:p>
      <w:pPr>
        <w:pStyle w:val="TOC2"/>
        <w:tabs>
          <w:tab w:val="right" w:leader="dot" w:pos="8306"/>
        </w:tabs>
      </w:pPr>
      <w:hyperlink w:anchor="_Toc10664" w:history="1">
        <w:r>
          <w:rPr>
            <w:rFonts w:ascii="仿宋" w:eastAsia="仿宋" w:hAnsi="仿宋" w:cs="仿宋" w:hint="eastAsia"/>
            <w:lang w:eastAsia="zh-CN"/>
          </w:rPr>
          <w:t>(二)、社会效益增强方案</w:t>
        </w:r>
        <w:r>
          <w:tab/>
        </w:r>
        <w:r>
          <w:fldChar w:fldCharType="begin"/>
        </w:r>
        <w:r>
          <w:instrText xml:space="preserve"> PAGEREF _Toc10664 \h </w:instrText>
        </w:r>
        <w:r>
          <w:fldChar w:fldCharType="separate"/>
        </w:r>
        <w:r>
          <w:t>41</w:t>
        </w:r>
        <w:r>
          <w:fldChar w:fldCharType="end"/>
        </w:r>
      </w:hyperlink>
    </w:p>
    <w:p>
      <w:pPr>
        <w:pStyle w:val="TOC1"/>
        <w:tabs>
          <w:tab w:val="right" w:leader="dot" w:pos="8306"/>
        </w:tabs>
      </w:pPr>
      <w:hyperlink w:anchor="_Toc3997" w:history="1">
        <w:r>
          <w:rPr>
            <w:rFonts w:ascii="仿宋" w:eastAsia="仿宋" w:hAnsi="仿宋" w:cs="仿宋" w:hint="eastAsia"/>
            <w:lang w:eastAsia="zh-CN"/>
          </w:rPr>
          <w:t>九、技术创新与产业升级</w:t>
        </w:r>
        <w:r>
          <w:tab/>
        </w:r>
        <w:r>
          <w:fldChar w:fldCharType="begin"/>
        </w:r>
        <w:r>
          <w:instrText xml:space="preserve"> PAGEREF _Toc3997 \h </w:instrText>
        </w:r>
        <w:r>
          <w:fldChar w:fldCharType="separate"/>
        </w:r>
        <w:r>
          <w:t>42</w:t>
        </w:r>
        <w:r>
          <w:fldChar w:fldCharType="end"/>
        </w:r>
      </w:hyperlink>
    </w:p>
    <w:p>
      <w:pPr>
        <w:pStyle w:val="TOC2"/>
        <w:tabs>
          <w:tab w:val="right" w:leader="dot" w:pos="8306"/>
        </w:tabs>
      </w:pPr>
      <w:hyperlink w:anchor="_Toc22093" w:history="1">
        <w:r>
          <w:rPr>
            <w:rFonts w:ascii="仿宋" w:eastAsia="仿宋" w:hAnsi="仿宋" w:cs="仿宋" w:hint="eastAsia"/>
            <w:lang w:eastAsia="zh-CN"/>
          </w:rPr>
          <w:t>(一)、技术创新方向与目标</w:t>
        </w:r>
        <w:r>
          <w:tab/>
        </w:r>
        <w:r>
          <w:fldChar w:fldCharType="begin"/>
        </w:r>
        <w:r>
          <w:instrText xml:space="preserve"> PAGEREF _Toc22093 \h </w:instrText>
        </w:r>
        <w:r>
          <w:fldChar w:fldCharType="separate"/>
        </w:r>
        <w:r>
          <w:t>42</w:t>
        </w:r>
        <w:r>
          <w:fldChar w:fldCharType="end"/>
        </w:r>
      </w:hyperlink>
    </w:p>
    <w:p>
      <w:pPr>
        <w:pStyle w:val="TOC2"/>
        <w:tabs>
          <w:tab w:val="right" w:leader="dot" w:pos="8306"/>
        </w:tabs>
      </w:pPr>
      <w:hyperlink w:anchor="_Toc21313" w:history="1">
        <w:r>
          <w:rPr>
            <w:rFonts w:ascii="仿宋" w:eastAsia="仿宋" w:hAnsi="仿宋" w:cs="仿宋" w:hint="eastAsia"/>
            <w:lang w:eastAsia="zh-CN"/>
          </w:rPr>
          <w:t>(二)、产业升级路径与措施</w:t>
        </w:r>
        <w:r>
          <w:tab/>
        </w:r>
        <w:r>
          <w:fldChar w:fldCharType="begin"/>
        </w:r>
        <w:r>
          <w:instrText xml:space="preserve"> PAGEREF _Toc21313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50" w:history="1">
        <w:r>
          <w:rPr>
            <w:rFonts w:ascii="仿宋" w:eastAsia="仿宋" w:hAnsi="仿宋" w:cs="仿宋" w:hint="eastAsia"/>
            <w:lang w:eastAsia="zh-CN"/>
          </w:rPr>
          <w:t>十、环境保护与绿色发展</w:t>
        </w:r>
        <w:r>
          <w:tab/>
        </w:r>
        <w:r>
          <w:fldChar w:fldCharType="begin"/>
        </w:r>
        <w:r>
          <w:instrText xml:space="preserve"> PAGEREF _Toc31050 \h </w:instrText>
        </w:r>
        <w:r>
          <w:fldChar w:fldCharType="separate"/>
        </w:r>
        <w:r>
          <w:t>44</w:t>
        </w:r>
        <w:r>
          <w:fldChar w:fldCharType="end"/>
        </w:r>
      </w:hyperlink>
    </w:p>
    <w:p>
      <w:pPr>
        <w:pStyle w:val="TOC2"/>
        <w:tabs>
          <w:tab w:val="right" w:leader="dot" w:pos="8306"/>
        </w:tabs>
      </w:pPr>
      <w:hyperlink w:anchor="_Toc16557" w:history="1">
        <w:r>
          <w:rPr>
            <w:rFonts w:ascii="仿宋" w:eastAsia="仿宋" w:hAnsi="仿宋" w:cs="仿宋" w:hint="eastAsia"/>
            <w:lang w:eastAsia="zh-CN"/>
          </w:rPr>
          <w:t>(一)、环境保护措施</w:t>
        </w:r>
        <w:r>
          <w:tab/>
        </w:r>
        <w:r>
          <w:fldChar w:fldCharType="begin"/>
        </w:r>
        <w:r>
          <w:instrText xml:space="preserve"> PAGEREF _Toc16557 \h </w:instrText>
        </w:r>
        <w:r>
          <w:fldChar w:fldCharType="separate"/>
        </w:r>
        <w:r>
          <w:t>44</w:t>
        </w:r>
        <w:r>
          <w:fldChar w:fldCharType="end"/>
        </w:r>
      </w:hyperlink>
    </w:p>
    <w:p>
      <w:pPr>
        <w:pStyle w:val="TOC2"/>
        <w:tabs>
          <w:tab w:val="right" w:leader="dot" w:pos="8306"/>
        </w:tabs>
      </w:pPr>
      <w:hyperlink w:anchor="_Toc19836" w:history="1">
        <w:r>
          <w:rPr>
            <w:rFonts w:ascii="仿宋" w:eastAsia="仿宋" w:hAnsi="仿宋" w:cs="仿宋" w:hint="eastAsia"/>
            <w:lang w:eastAsia="zh-CN"/>
          </w:rPr>
          <w:t>(二)、绿色发展与可持续发展策略</w:t>
        </w:r>
        <w:r>
          <w:tab/>
        </w:r>
        <w:r>
          <w:fldChar w:fldCharType="begin"/>
        </w:r>
        <w:r>
          <w:instrText xml:space="preserve"> PAGEREF _Toc19836 \h </w:instrText>
        </w:r>
        <w:r>
          <w:fldChar w:fldCharType="separate"/>
        </w:r>
        <w:r>
          <w:t>46</w:t>
        </w:r>
        <w:r>
          <w:fldChar w:fldCharType="end"/>
        </w:r>
      </w:hyperlink>
    </w:p>
    <w:p>
      <w:pPr>
        <w:pStyle w:val="TOC1"/>
        <w:tabs>
          <w:tab w:val="right" w:leader="dot" w:pos="8306"/>
        </w:tabs>
      </w:pPr>
      <w:hyperlink w:anchor="_Toc4053" w:history="1">
        <w:r>
          <w:rPr>
            <w:rFonts w:ascii="仿宋" w:eastAsia="仿宋" w:hAnsi="仿宋" w:cs="仿宋" w:hint="eastAsia"/>
            <w:lang w:eastAsia="zh-CN"/>
          </w:rPr>
          <w:t>十一、资金管理与财务规划</w:t>
        </w:r>
        <w:r>
          <w:tab/>
        </w:r>
        <w:r>
          <w:fldChar w:fldCharType="begin"/>
        </w:r>
        <w:r>
          <w:instrText xml:space="preserve"> PAGEREF _Toc4053 \h </w:instrText>
        </w:r>
        <w:r>
          <w:fldChar w:fldCharType="separate"/>
        </w:r>
        <w:r>
          <w:t>48</w:t>
        </w:r>
        <w:r>
          <w:fldChar w:fldCharType="end"/>
        </w:r>
      </w:hyperlink>
    </w:p>
    <w:p>
      <w:pPr>
        <w:pStyle w:val="TOC2"/>
        <w:tabs>
          <w:tab w:val="right" w:leader="dot" w:pos="8306"/>
        </w:tabs>
      </w:pPr>
      <w:hyperlink w:anchor="_Toc6505" w:history="1">
        <w:r>
          <w:rPr>
            <w:rFonts w:ascii="仿宋" w:eastAsia="仿宋" w:hAnsi="仿宋" w:cs="仿宋" w:hint="eastAsia"/>
            <w:lang w:eastAsia="zh-CN"/>
          </w:rPr>
          <w:t>(一)、项目资金来源与筹措</w:t>
        </w:r>
        <w:r>
          <w:tab/>
        </w:r>
        <w:r>
          <w:fldChar w:fldCharType="begin"/>
        </w:r>
        <w:r>
          <w:instrText xml:space="preserve"> PAGEREF _Toc6505 \h </w:instrText>
        </w:r>
        <w:r>
          <w:fldChar w:fldCharType="separate"/>
        </w:r>
        <w:r>
          <w:t>48</w:t>
        </w:r>
        <w:r>
          <w:fldChar w:fldCharType="end"/>
        </w:r>
      </w:hyperlink>
    </w:p>
    <w:p>
      <w:pPr>
        <w:pStyle w:val="TOC2"/>
        <w:tabs>
          <w:tab w:val="right" w:leader="dot" w:pos="8306"/>
        </w:tabs>
      </w:pPr>
      <w:hyperlink w:anchor="_Toc10754" w:history="1">
        <w:r>
          <w:rPr>
            <w:rFonts w:ascii="仿宋" w:eastAsia="仿宋" w:hAnsi="仿宋" w:cs="仿宋" w:hint="eastAsia"/>
            <w:lang w:eastAsia="zh-CN"/>
          </w:rPr>
          <w:t>(二)、资金使用与监管</w:t>
        </w:r>
        <w:r>
          <w:tab/>
        </w:r>
        <w:r>
          <w:fldChar w:fldCharType="begin"/>
        </w:r>
        <w:r>
          <w:instrText xml:space="preserve"> PAGEREF _Toc10754 \h </w:instrText>
        </w:r>
        <w:r>
          <w:fldChar w:fldCharType="separate"/>
        </w:r>
        <w:r>
          <w:t>49</w:t>
        </w:r>
        <w:r>
          <w:fldChar w:fldCharType="end"/>
        </w:r>
      </w:hyperlink>
    </w:p>
    <w:p>
      <w:pPr>
        <w:pStyle w:val="TOC2"/>
        <w:tabs>
          <w:tab w:val="right" w:leader="dot" w:pos="8306"/>
        </w:tabs>
      </w:pPr>
      <w:hyperlink w:anchor="_Toc21158" w:history="1">
        <w:r>
          <w:rPr>
            <w:rFonts w:ascii="仿宋" w:eastAsia="仿宋" w:hAnsi="仿宋" w:cs="仿宋" w:hint="eastAsia"/>
            <w:lang w:eastAsia="zh-CN"/>
          </w:rPr>
          <w:t>(三)、财务规划与预测</w:t>
        </w:r>
        <w:r>
          <w:tab/>
        </w:r>
        <w:r>
          <w:fldChar w:fldCharType="begin"/>
        </w:r>
        <w:r>
          <w:instrText xml:space="preserve"> PAGEREF _Toc21158 \h </w:instrText>
        </w:r>
        <w:r>
          <w:fldChar w:fldCharType="separate"/>
        </w:r>
        <w:r>
          <w:t>50</w:t>
        </w:r>
        <w:r>
          <w:fldChar w:fldCharType="end"/>
        </w:r>
      </w:hyperlink>
    </w:p>
    <w:p>
      <w:pPr>
        <w:pStyle w:val="TOC1"/>
        <w:tabs>
          <w:tab w:val="right" w:leader="dot" w:pos="8306"/>
        </w:tabs>
      </w:pPr>
      <w:hyperlink w:anchor="_Toc25121" w:history="1">
        <w:r>
          <w:rPr>
            <w:rFonts w:ascii="仿宋" w:eastAsia="仿宋" w:hAnsi="仿宋" w:cs="仿宋" w:hint="eastAsia"/>
            <w:lang w:eastAsia="zh-CN"/>
          </w:rPr>
          <w:t>十二、土地利用与规划方案</w:t>
        </w:r>
        <w:r>
          <w:tab/>
        </w:r>
        <w:r>
          <w:fldChar w:fldCharType="begin"/>
        </w:r>
        <w:r>
          <w:instrText xml:space="preserve"> PAGEREF _Toc25121 \h </w:instrText>
        </w:r>
        <w:r>
          <w:fldChar w:fldCharType="separate"/>
        </w:r>
        <w:r>
          <w:t>51</w:t>
        </w:r>
        <w:r>
          <w:fldChar w:fldCharType="end"/>
        </w:r>
      </w:hyperlink>
    </w:p>
    <w:p>
      <w:pPr>
        <w:pStyle w:val="TOC2"/>
        <w:tabs>
          <w:tab w:val="right" w:leader="dot" w:pos="8306"/>
        </w:tabs>
      </w:pPr>
      <w:hyperlink w:anchor="_Toc3441" w:history="1">
        <w:r>
          <w:rPr>
            <w:rFonts w:ascii="仿宋" w:eastAsia="仿宋" w:hAnsi="仿宋" w:cs="仿宋" w:hint="eastAsia"/>
            <w:lang w:eastAsia="zh-CN"/>
          </w:rPr>
          <w:t>(一)、项目用地情况分析</w:t>
        </w:r>
        <w:r>
          <w:tab/>
        </w:r>
        <w:r>
          <w:fldChar w:fldCharType="begin"/>
        </w:r>
        <w:r>
          <w:instrText xml:space="preserve"> PAGEREF _Toc3441 \h </w:instrText>
        </w:r>
        <w:r>
          <w:fldChar w:fldCharType="separate"/>
        </w:r>
        <w:r>
          <w:t>51</w:t>
        </w:r>
        <w:r>
          <w:fldChar w:fldCharType="end"/>
        </w:r>
      </w:hyperlink>
    </w:p>
    <w:p>
      <w:pPr>
        <w:pStyle w:val="TOC2"/>
        <w:tabs>
          <w:tab w:val="right" w:leader="dot" w:pos="8306"/>
        </w:tabs>
      </w:pPr>
      <w:hyperlink w:anchor="_Toc23658" w:history="1">
        <w:r>
          <w:rPr>
            <w:rFonts w:ascii="仿宋" w:eastAsia="仿宋" w:hAnsi="仿宋" w:cs="仿宋" w:hint="eastAsia"/>
            <w:lang w:eastAsia="zh-CN"/>
          </w:rPr>
          <w:t>(二)、土地利用规划方案</w:t>
        </w:r>
        <w:r>
          <w:tab/>
        </w:r>
        <w:r>
          <w:fldChar w:fldCharType="begin"/>
        </w:r>
        <w:r>
          <w:instrText xml:space="preserve"> PAGEREF _Toc23658 \h </w:instrText>
        </w:r>
        <w:r>
          <w:fldChar w:fldCharType="separate"/>
        </w:r>
        <w:r>
          <w:t>52</w:t>
        </w:r>
        <w:r>
          <w:fldChar w:fldCharType="end"/>
        </w:r>
      </w:hyperlink>
    </w:p>
    <w:p>
      <w:pPr>
        <w:pStyle w:val="TOC1"/>
        <w:tabs>
          <w:tab w:val="right" w:leader="dot" w:pos="8306"/>
        </w:tabs>
      </w:pPr>
      <w:hyperlink w:anchor="_Toc8752" w:history="1">
        <w:r>
          <w:rPr>
            <w:rFonts w:ascii="仿宋" w:eastAsia="仿宋" w:hAnsi="仿宋" w:cs="仿宋" w:hint="eastAsia"/>
            <w:lang w:eastAsia="zh-CN"/>
          </w:rPr>
          <w:t>十三、成果转化与推广应用</w:t>
        </w:r>
        <w:r>
          <w:tab/>
        </w:r>
        <w:r>
          <w:fldChar w:fldCharType="begin"/>
        </w:r>
        <w:r>
          <w:instrText xml:space="preserve"> PAGEREF _Toc8752 \h </w:instrText>
        </w:r>
        <w:r>
          <w:fldChar w:fldCharType="separate"/>
        </w:r>
        <w:r>
          <w:t>54</w:t>
        </w:r>
        <w:r>
          <w:fldChar w:fldCharType="end"/>
        </w:r>
      </w:hyperlink>
    </w:p>
    <w:p>
      <w:pPr>
        <w:pStyle w:val="TOC2"/>
        <w:tabs>
          <w:tab w:val="right" w:leader="dot" w:pos="8306"/>
        </w:tabs>
      </w:pPr>
      <w:hyperlink w:anchor="_Toc2173" w:history="1">
        <w:r>
          <w:rPr>
            <w:rFonts w:ascii="仿宋" w:eastAsia="仿宋" w:hAnsi="仿宋" w:cs="仿宋" w:hint="eastAsia"/>
            <w:lang w:eastAsia="zh-CN"/>
          </w:rPr>
          <w:t>(一)、成果转化策略制定</w:t>
        </w:r>
        <w:r>
          <w:tab/>
        </w:r>
        <w:r>
          <w:fldChar w:fldCharType="begin"/>
        </w:r>
        <w:r>
          <w:instrText xml:space="preserve"> PAGEREF _Toc2173 \h </w:instrText>
        </w:r>
        <w:r>
          <w:fldChar w:fldCharType="separate"/>
        </w:r>
        <w:r>
          <w:t>54</w:t>
        </w:r>
        <w:r>
          <w:fldChar w:fldCharType="end"/>
        </w:r>
      </w:hyperlink>
    </w:p>
    <w:p>
      <w:pPr>
        <w:pStyle w:val="TOC2"/>
        <w:tabs>
          <w:tab w:val="right" w:leader="dot" w:pos="8306"/>
        </w:tabs>
      </w:pPr>
      <w:hyperlink w:anchor="_Toc32679" w:history="1">
        <w:r>
          <w:rPr>
            <w:rFonts w:ascii="仿宋" w:eastAsia="仿宋" w:hAnsi="仿宋" w:cs="仿宋" w:hint="eastAsia"/>
            <w:lang w:eastAsia="zh-CN"/>
          </w:rPr>
          <w:t>(二)、成果推广应用方案</w:t>
        </w:r>
        <w:r>
          <w:tab/>
        </w:r>
        <w:r>
          <w:fldChar w:fldCharType="begin"/>
        </w:r>
        <w:r>
          <w:instrText xml:space="preserve"> PAGEREF _Toc32679 \h </w:instrText>
        </w:r>
        <w:r>
          <w:fldChar w:fldCharType="separate"/>
        </w:r>
        <w:r>
          <w:t>55</w:t>
        </w:r>
        <w:r>
          <w:fldChar w:fldCharType="end"/>
        </w:r>
      </w:hyperlink>
    </w:p>
    <w:p>
      <w:pPr>
        <w:pStyle w:val="TOC1"/>
        <w:tabs>
          <w:tab w:val="right" w:leader="dot" w:pos="8306"/>
        </w:tabs>
      </w:pPr>
      <w:hyperlink w:anchor="_Toc26918" w:history="1">
        <w:r>
          <w:rPr>
            <w:rFonts w:ascii="仿宋" w:eastAsia="仿宋" w:hAnsi="仿宋" w:cs="仿宋" w:hint="eastAsia"/>
            <w:lang w:eastAsia="zh-CN"/>
          </w:rPr>
          <w:t>十四、项目施工方案</w:t>
        </w:r>
        <w:r>
          <w:tab/>
        </w:r>
        <w:r>
          <w:fldChar w:fldCharType="begin"/>
        </w:r>
        <w:r>
          <w:instrText xml:space="preserve"> PAGEREF _Toc26918 \h </w:instrText>
        </w:r>
        <w:r>
          <w:fldChar w:fldCharType="separate"/>
        </w:r>
        <w:r>
          <w:t>57</w:t>
        </w:r>
        <w:r>
          <w:fldChar w:fldCharType="end"/>
        </w:r>
      </w:hyperlink>
    </w:p>
    <w:p>
      <w:pPr>
        <w:pStyle w:val="TOC2"/>
        <w:tabs>
          <w:tab w:val="right" w:leader="dot" w:pos="8306"/>
        </w:tabs>
      </w:pPr>
      <w:hyperlink w:anchor="_Toc6183" w:history="1">
        <w:r>
          <w:rPr>
            <w:rFonts w:ascii="仿宋" w:eastAsia="仿宋" w:hAnsi="仿宋" w:cs="仿宋" w:hint="eastAsia"/>
            <w:lang w:eastAsia="zh-CN"/>
          </w:rPr>
          <w:t>(一)、施工组织设计</w:t>
        </w:r>
        <w:r>
          <w:tab/>
        </w:r>
        <w:r>
          <w:fldChar w:fldCharType="begin"/>
        </w:r>
        <w:r>
          <w:instrText xml:space="preserve"> PAGEREF _Toc6183 \h </w:instrText>
        </w:r>
        <w:r>
          <w:fldChar w:fldCharType="separate"/>
        </w:r>
        <w:r>
          <w:t>57</w:t>
        </w:r>
        <w:r>
          <w:fldChar w:fldCharType="end"/>
        </w:r>
      </w:hyperlink>
    </w:p>
    <w:p>
      <w:pPr>
        <w:pStyle w:val="TOC2"/>
        <w:tabs>
          <w:tab w:val="right" w:leader="dot" w:pos="8306"/>
        </w:tabs>
      </w:pPr>
      <w:hyperlink w:anchor="_Toc32603" w:history="1">
        <w:r>
          <w:rPr>
            <w:rFonts w:ascii="仿宋" w:eastAsia="仿宋" w:hAnsi="仿宋" w:cs="仿宋" w:hint="eastAsia"/>
            <w:lang w:eastAsia="zh-CN"/>
          </w:rPr>
          <w:t>(二)、施工工艺与技术路线</w:t>
        </w:r>
        <w:r>
          <w:tab/>
        </w:r>
        <w:r>
          <w:fldChar w:fldCharType="begin"/>
        </w:r>
        <w:r>
          <w:instrText xml:space="preserve"> PAGEREF _Toc32603 \h </w:instrText>
        </w:r>
        <w:r>
          <w:fldChar w:fldCharType="separate"/>
        </w:r>
        <w:r>
          <w:t>58</w:t>
        </w:r>
        <w:r>
          <w:fldChar w:fldCharType="end"/>
        </w:r>
      </w:hyperlink>
    </w:p>
    <w:p>
      <w:pPr>
        <w:pStyle w:val="TOC2"/>
        <w:tabs>
          <w:tab w:val="right" w:leader="dot" w:pos="8306"/>
        </w:tabs>
      </w:pPr>
      <w:hyperlink w:anchor="_Toc2316" w:history="1">
        <w:r>
          <w:rPr>
            <w:rFonts w:ascii="仿宋" w:eastAsia="仿宋" w:hAnsi="仿宋" w:cs="仿宋" w:hint="eastAsia"/>
            <w:lang w:eastAsia="zh-CN"/>
          </w:rPr>
          <w:t>(三)、关键节点施工计划</w:t>
        </w:r>
        <w:r>
          <w:tab/>
        </w:r>
        <w:r>
          <w:fldChar w:fldCharType="begin"/>
        </w:r>
        <w:r>
          <w:instrText xml:space="preserve"> PAGEREF _Toc2316 \h </w:instrText>
        </w:r>
        <w:r>
          <w:fldChar w:fldCharType="separate"/>
        </w:r>
        <w:r>
          <w:t>59</w:t>
        </w:r>
        <w:r>
          <w:fldChar w:fldCharType="end"/>
        </w:r>
      </w:hyperlink>
    </w:p>
    <w:p>
      <w:pPr>
        <w:pStyle w:val="TOC2"/>
        <w:tabs>
          <w:tab w:val="right" w:leader="dot" w:pos="8306"/>
        </w:tabs>
      </w:pPr>
      <w:hyperlink w:anchor="_Toc6720" w:history="1">
        <w:r>
          <w:rPr>
            <w:rFonts w:ascii="仿宋" w:eastAsia="仿宋" w:hAnsi="仿宋" w:cs="仿宋" w:hint="eastAsia"/>
            <w:lang w:eastAsia="zh-CN"/>
          </w:rPr>
          <w:t>(四)、施工现场管理</w:t>
        </w:r>
        <w:r>
          <w:tab/>
        </w:r>
        <w:r>
          <w:fldChar w:fldCharType="begin"/>
        </w:r>
        <w:r>
          <w:instrText xml:space="preserve"> PAGEREF _Toc6720 \h </w:instrText>
        </w:r>
        <w:r>
          <w:fldChar w:fldCharType="separate"/>
        </w:r>
        <w:r>
          <w:t>61</w:t>
        </w:r>
        <w:r>
          <w:fldChar w:fldCharType="end"/>
        </w:r>
      </w:hyperlink>
    </w:p>
    <w:p>
      <w:pPr>
        <w:pStyle w:val="TOC1"/>
        <w:tabs>
          <w:tab w:val="right" w:leader="dot" w:pos="8306"/>
        </w:tabs>
      </w:pPr>
      <w:hyperlink w:anchor="_Toc22332" w:history="1">
        <w:r>
          <w:rPr>
            <w:rFonts w:ascii="仿宋" w:eastAsia="仿宋" w:hAnsi="仿宋" w:cs="仿宋" w:hint="eastAsia"/>
            <w:lang w:eastAsia="zh-CN"/>
          </w:rPr>
          <w:t>十五、法律法规与政策遵循</w:t>
        </w:r>
        <w:r>
          <w:tab/>
        </w:r>
        <w:r>
          <w:fldChar w:fldCharType="begin"/>
        </w:r>
        <w:r>
          <w:instrText xml:space="preserve"> PAGEREF _Toc22332 \h </w:instrText>
        </w:r>
        <w:r>
          <w:fldChar w:fldCharType="separate"/>
        </w:r>
        <w:r>
          <w:t>63</w:t>
        </w:r>
        <w:r>
          <w:fldChar w:fldCharType="end"/>
        </w:r>
      </w:hyperlink>
    </w:p>
    <w:p>
      <w:pPr>
        <w:pStyle w:val="TOC2"/>
        <w:tabs>
          <w:tab w:val="right" w:leader="dot" w:pos="8306"/>
        </w:tabs>
      </w:pPr>
      <w:hyperlink w:anchor="_Toc7218" w:history="1">
        <w:r>
          <w:rPr>
            <w:rFonts w:ascii="仿宋" w:eastAsia="仿宋" w:hAnsi="仿宋" w:cs="仿宋" w:hint="eastAsia"/>
            <w:lang w:eastAsia="zh-CN"/>
          </w:rPr>
          <w:t>(一)、法律法规遵守</w:t>
        </w:r>
        <w:r>
          <w:tab/>
        </w:r>
        <w:r>
          <w:fldChar w:fldCharType="begin"/>
        </w:r>
        <w:r>
          <w:instrText xml:space="preserve"> PAGEREF _Toc7218 \h </w:instrText>
        </w:r>
        <w:r>
          <w:fldChar w:fldCharType="separate"/>
        </w:r>
        <w:r>
          <w:t>63</w:t>
        </w:r>
        <w:r>
          <w:fldChar w:fldCharType="end"/>
        </w:r>
      </w:hyperlink>
    </w:p>
    <w:p>
      <w:pPr>
        <w:pStyle w:val="TOC2"/>
        <w:tabs>
          <w:tab w:val="right" w:leader="dot" w:pos="8306"/>
        </w:tabs>
      </w:pPr>
      <w:hyperlink w:anchor="_Toc12420" w:history="1">
        <w:r>
          <w:rPr>
            <w:rFonts w:ascii="仿宋" w:eastAsia="仿宋" w:hAnsi="仿宋" w:cs="仿宋" w:hint="eastAsia"/>
            <w:lang w:eastAsia="zh-CN"/>
          </w:rPr>
          <w:t>(二)、政策导向与利用</w:t>
        </w:r>
        <w:r>
          <w:tab/>
        </w:r>
        <w:r>
          <w:fldChar w:fldCharType="begin"/>
        </w:r>
        <w:r>
          <w:instrText xml:space="preserve"> PAGEREF _Toc12420 \h </w:instrText>
        </w:r>
        <w:r>
          <w:fldChar w:fldCharType="separate"/>
        </w:r>
        <w:r>
          <w:t>64</w:t>
        </w:r>
        <w:r>
          <w:fldChar w:fldCharType="end"/>
        </w:r>
      </w:hyperlink>
    </w:p>
    <w:p>
      <w:pPr>
        <w:pStyle w:val="TOC1"/>
        <w:tabs>
          <w:tab w:val="right" w:leader="dot" w:pos="8306"/>
        </w:tabs>
      </w:pPr>
      <w:hyperlink w:anchor="_Toc1311" w:history="1">
        <w:r>
          <w:rPr>
            <w:rFonts w:ascii="仿宋" w:eastAsia="仿宋" w:hAnsi="仿宋" w:cs="仿宋" w:hint="eastAsia"/>
            <w:lang w:eastAsia="zh-CN"/>
          </w:rPr>
          <w:t>十六、企业合规与伦理</w:t>
        </w:r>
        <w:r>
          <w:tab/>
        </w:r>
        <w:r>
          <w:fldChar w:fldCharType="begin"/>
        </w:r>
        <w:r>
          <w:instrText xml:space="preserve"> PAGEREF _Toc1311 \h </w:instrText>
        </w:r>
        <w:r>
          <w:fldChar w:fldCharType="separate"/>
        </w:r>
        <w:r>
          <w:t>65</w:t>
        </w:r>
        <w:r>
          <w:fldChar w:fldCharType="end"/>
        </w:r>
      </w:hyperlink>
    </w:p>
    <w:p>
      <w:pPr>
        <w:pStyle w:val="TOC2"/>
        <w:tabs>
          <w:tab w:val="right" w:leader="dot" w:pos="8306"/>
        </w:tabs>
      </w:pPr>
      <w:hyperlink w:anchor="_Toc24844" w:history="1">
        <w:r>
          <w:rPr>
            <w:rFonts w:ascii="仿宋" w:eastAsia="仿宋" w:hAnsi="仿宋" w:cs="仿宋" w:hint="eastAsia"/>
            <w:lang w:eastAsia="zh-CN"/>
          </w:rPr>
          <w:t>(一)、合规政策与程序</w:t>
        </w:r>
        <w:r>
          <w:tab/>
        </w:r>
        <w:r>
          <w:fldChar w:fldCharType="begin"/>
        </w:r>
        <w:r>
          <w:instrText xml:space="preserve"> PAGEREF _Toc24844 \h </w:instrText>
        </w:r>
        <w:r>
          <w:fldChar w:fldCharType="separate"/>
        </w:r>
        <w:r>
          <w:t>65</w:t>
        </w:r>
        <w:r>
          <w:fldChar w:fldCharType="end"/>
        </w:r>
      </w:hyperlink>
    </w:p>
    <w:p>
      <w:pPr>
        <w:pStyle w:val="TOC2"/>
        <w:tabs>
          <w:tab w:val="right" w:leader="dot" w:pos="8306"/>
        </w:tabs>
      </w:pPr>
      <w:hyperlink w:anchor="_Toc21691" w:history="1">
        <w:r>
          <w:rPr>
            <w:rFonts w:ascii="仿宋" w:eastAsia="仿宋" w:hAnsi="仿宋" w:cs="仿宋" w:hint="eastAsia"/>
            <w:lang w:eastAsia="zh-CN"/>
          </w:rPr>
          <w:t>(二)、伦理规范与培训</w:t>
        </w:r>
        <w:r>
          <w:tab/>
        </w:r>
        <w:r>
          <w:fldChar w:fldCharType="begin"/>
        </w:r>
        <w:r>
          <w:instrText xml:space="preserve"> PAGEREF _Toc21691 \h </w:instrText>
        </w:r>
        <w:r>
          <w:fldChar w:fldCharType="separate"/>
        </w:r>
        <w:r>
          <w:t>66</w:t>
        </w:r>
        <w:r>
          <w:fldChar w:fldCharType="end"/>
        </w:r>
      </w:hyperlink>
    </w:p>
    <w:p>
      <w:pPr>
        <w:pStyle w:val="TOC2"/>
        <w:tabs>
          <w:tab w:val="right" w:leader="dot" w:pos="8306"/>
        </w:tabs>
      </w:pPr>
      <w:hyperlink w:anchor="_Toc25911" w:history="1">
        <w:r>
          <w:rPr>
            <w:rFonts w:ascii="仿宋" w:eastAsia="仿宋" w:hAnsi="仿宋" w:cs="仿宋" w:hint="eastAsia"/>
            <w:lang w:eastAsia="zh-CN"/>
          </w:rPr>
          <w:t>(三)、合规风险评估</w:t>
        </w:r>
        <w:r>
          <w:tab/>
        </w:r>
        <w:r>
          <w:fldChar w:fldCharType="begin"/>
        </w:r>
        <w:r>
          <w:instrText xml:space="preserve"> PAGEREF _Toc25911 \h </w:instrText>
        </w:r>
        <w:r>
          <w:fldChar w:fldCharType="separate"/>
        </w:r>
        <w:r>
          <w:t>67</w:t>
        </w:r>
        <w:r>
          <w:fldChar w:fldCharType="end"/>
        </w:r>
      </w:hyperlink>
    </w:p>
    <w:p>
      <w:pPr>
        <w:pStyle w:val="TOC2"/>
        <w:tabs>
          <w:tab w:val="right" w:leader="dot" w:pos="8306"/>
        </w:tabs>
      </w:pPr>
      <w:hyperlink w:anchor="_Toc11096" w:history="1">
        <w:r>
          <w:rPr>
            <w:rFonts w:ascii="仿宋" w:eastAsia="仿宋" w:hAnsi="仿宋" w:cs="仿宋" w:hint="eastAsia"/>
            <w:lang w:eastAsia="zh-CN"/>
          </w:rPr>
          <w:t>(四)、合规监督与执行</w:t>
        </w:r>
        <w:r>
          <w:tab/>
        </w:r>
        <w:r>
          <w:fldChar w:fldCharType="begin"/>
        </w:r>
        <w:r>
          <w:instrText xml:space="preserve"> PAGEREF _Toc11096 \h </w:instrText>
        </w:r>
        <w:r>
          <w:fldChar w:fldCharType="separate"/>
        </w:r>
        <w:r>
          <w:t>68</w:t>
        </w:r>
        <w:r>
          <w:fldChar w:fldCharType="end"/>
        </w:r>
      </w:hyperlink>
    </w:p>
    <w:p>
      <w:pPr>
        <w:pStyle w:val="TOC1"/>
        <w:tabs>
          <w:tab w:val="right" w:leader="dot" w:pos="8306"/>
        </w:tabs>
      </w:pPr>
      <w:hyperlink w:anchor="_Toc933" w:history="1">
        <w:r>
          <w:rPr>
            <w:rFonts w:ascii="仿宋" w:eastAsia="仿宋" w:hAnsi="仿宋" w:cs="仿宋" w:hint="eastAsia"/>
            <w:lang w:eastAsia="zh-CN"/>
          </w:rPr>
          <w:t>十七、产业协同与集群发展</w:t>
        </w:r>
        <w:r>
          <w:tab/>
        </w:r>
        <w:r>
          <w:fldChar w:fldCharType="begin"/>
        </w:r>
        <w:r>
          <w:instrText xml:space="preserve"> PAGEREF _Toc933 \h </w:instrText>
        </w:r>
        <w:r>
          <w:fldChar w:fldCharType="separate"/>
        </w:r>
        <w:r>
          <w:t>69</w:t>
        </w:r>
        <w:r>
          <w:fldChar w:fldCharType="end"/>
        </w:r>
      </w:hyperlink>
    </w:p>
    <w:p>
      <w:pPr>
        <w:pStyle w:val="TOC2"/>
        <w:tabs>
          <w:tab w:val="right" w:leader="dot" w:pos="8306"/>
        </w:tabs>
      </w:pPr>
      <w:hyperlink w:anchor="_Toc1632" w:history="1">
        <w:r>
          <w:rPr>
            <w:rFonts w:ascii="仿宋" w:eastAsia="仿宋" w:hAnsi="仿宋" w:cs="仿宋" w:hint="eastAsia"/>
            <w:lang w:eastAsia="zh-CN"/>
          </w:rPr>
          <w:t>(一)、产业协同机制建设</w:t>
        </w:r>
        <w:r>
          <w:tab/>
        </w:r>
        <w:r>
          <w:fldChar w:fldCharType="begin"/>
        </w:r>
        <w:r>
          <w:instrText xml:space="preserve"> PAGEREF _Toc1632 \h </w:instrText>
        </w:r>
        <w:r>
          <w:fldChar w:fldCharType="separate"/>
        </w:r>
        <w:r>
          <w:t>69</w:t>
        </w:r>
        <w:r>
          <w:fldChar w:fldCharType="end"/>
        </w:r>
      </w:hyperlink>
    </w:p>
    <w:p>
      <w:pPr>
        <w:pStyle w:val="TOC2"/>
        <w:tabs>
          <w:tab w:val="right" w:leader="dot" w:pos="8306"/>
        </w:tabs>
      </w:pPr>
      <w:hyperlink w:anchor="_Toc30776" w:history="1">
        <w:r>
          <w:rPr>
            <w:rFonts w:ascii="仿宋" w:eastAsia="仿宋" w:hAnsi="仿宋" w:cs="仿宋" w:hint="eastAsia"/>
            <w:lang w:eastAsia="zh-CN"/>
          </w:rPr>
          <w:t>(二)、产业集群培育与发展</w:t>
        </w:r>
        <w:r>
          <w:tab/>
        </w:r>
        <w:r>
          <w:fldChar w:fldCharType="begin"/>
        </w:r>
        <w:r>
          <w:instrText xml:space="preserve"> PAGEREF _Toc30776 \h </w:instrText>
        </w:r>
        <w:r>
          <w:fldChar w:fldCharType="separate"/>
        </w:r>
        <w:r>
          <w:t>70</w:t>
        </w:r>
        <w:r>
          <w:fldChar w:fldCharType="end"/>
        </w:r>
      </w:hyperlink>
    </w:p>
    <w:p>
      <w:pPr>
        <w:pStyle w:val="TOC1"/>
        <w:tabs>
          <w:tab w:val="right" w:leader="dot" w:pos="8306"/>
        </w:tabs>
      </w:pPr>
      <w:hyperlink w:anchor="_Toc7623" w:history="1">
        <w:r>
          <w:rPr>
            <w:rFonts w:ascii="仿宋" w:eastAsia="仿宋" w:hAnsi="仿宋" w:cs="仿宋" w:hint="eastAsia"/>
            <w:lang w:eastAsia="zh-CN"/>
          </w:rPr>
          <w:t>十八、设施与设备管理</w:t>
        </w:r>
        <w:r>
          <w:tab/>
        </w:r>
        <w:r>
          <w:fldChar w:fldCharType="begin"/>
        </w:r>
        <w:r>
          <w:instrText xml:space="preserve"> PAGEREF _Toc7623 \h </w:instrText>
        </w:r>
        <w:r>
          <w:fldChar w:fldCharType="separate"/>
        </w:r>
        <w:r>
          <w:t>71</w:t>
        </w:r>
        <w:r>
          <w:fldChar w:fldCharType="end"/>
        </w:r>
      </w:hyperlink>
    </w:p>
    <w:p>
      <w:pPr>
        <w:pStyle w:val="TOC2"/>
        <w:tabs>
          <w:tab w:val="right" w:leader="dot" w:pos="8306"/>
        </w:tabs>
      </w:pPr>
      <w:hyperlink w:anchor="_Toc16454" w:history="1">
        <w:r>
          <w:rPr>
            <w:rFonts w:ascii="仿宋" w:eastAsia="仿宋" w:hAnsi="仿宋" w:cs="仿宋" w:hint="eastAsia"/>
            <w:lang w:eastAsia="zh-CN"/>
          </w:rPr>
          <w:t>(一)、设施规划与配置</w:t>
        </w:r>
        <w:r>
          <w:tab/>
        </w:r>
        <w:r>
          <w:fldChar w:fldCharType="begin"/>
        </w:r>
        <w:r>
          <w:instrText xml:space="preserve"> PAGEREF _Toc16454 \h </w:instrText>
        </w:r>
        <w:r>
          <w:fldChar w:fldCharType="separate"/>
        </w:r>
        <w:r>
          <w:t>71</w:t>
        </w:r>
        <w:r>
          <w:fldChar w:fldCharType="end"/>
        </w:r>
      </w:hyperlink>
    </w:p>
    <w:p>
      <w:pPr>
        <w:pStyle w:val="TOC2"/>
        <w:tabs>
          <w:tab w:val="right" w:leader="dot" w:pos="8306"/>
        </w:tabs>
      </w:pPr>
      <w:hyperlink w:anchor="_Toc20978" w:history="1">
        <w:r>
          <w:rPr>
            <w:rFonts w:ascii="仿宋" w:eastAsia="仿宋" w:hAnsi="仿宋" w:cs="仿宋" w:hint="eastAsia"/>
            <w:lang w:eastAsia="zh-CN"/>
          </w:rPr>
          <w:t>(二)、设备采购与维护管理</w:t>
        </w:r>
        <w:r>
          <w:tab/>
        </w:r>
        <w:r>
          <w:fldChar w:fldCharType="begin"/>
        </w:r>
        <w:r>
          <w:instrText xml:space="preserve"> PAGEREF _Toc20978 \h </w:instrText>
        </w:r>
        <w:r>
          <w:fldChar w:fldCharType="separate"/>
        </w:r>
        <w:r>
          <w:t>72</w:t>
        </w:r>
        <w:r>
          <w:fldChar w:fldCharType="end"/>
        </w:r>
      </w:hyperlink>
    </w:p>
    <w:p>
      <w:pPr>
        <w:pStyle w:val="TOC2"/>
        <w:tabs>
          <w:tab w:val="right" w:leader="dot" w:pos="8306"/>
        </w:tabs>
      </w:pPr>
      <w:hyperlink w:anchor="_Toc22885" w:history="1">
        <w:r>
          <w:rPr>
            <w:rFonts w:ascii="仿宋" w:eastAsia="仿宋" w:hAnsi="仿宋" w:cs="仿宋" w:hint="eastAsia"/>
            <w:lang w:eastAsia="zh-CN"/>
          </w:rPr>
          <w:t>(三)、设施设备升级策略</w:t>
        </w:r>
        <w:r>
          <w:tab/>
        </w:r>
        <w:r>
          <w:fldChar w:fldCharType="begin"/>
        </w:r>
        <w:r>
          <w:instrText xml:space="preserve"> PAGEREF _Toc22885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0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5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049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59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A612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24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62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9831"/>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一、PA612项目的技术资源开发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612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二、PA612项目的人力资源管理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A612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三、PA612项目的资金资源筹措与优化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PA612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79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A612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A612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A612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791"/>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A612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A612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智能技术的应用：PA612项目将利用智能技术，如物联网（IoT）和大数据分析，来监控和优化资源使用。通过实时数据分析，项目可以更有效地管理能源消耗、减少原材料浪费，并提高生产过程的整体效率。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18184"/>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5789"/>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612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https://d.book118.com/676125154003010104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PA612项目建设方案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D3DB1"/>
    <w:rsid w:val="729D3D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2515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2024-03-12T01:31:00Z</dcterms:created>
  <dcterms:modified xsi:type="dcterms:W3CDTF">2024-03-12T01:32:27Z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591BB193FBC64BEFA2EF87614EF15629_11</vt:lpwstr>
  </property>
  <property fmtid="{D5CDD505-2E9C-101B-9397-08002B2CF9AE}" pid="3" name="KSOProductBuildVer">
    <vt:lpwstr>2052-12.1.0.16250</vt:lpwstr>
  </property>
</Properties>
</file>