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筛分设备项目规划设计纲要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0" w:history="1">
        <w:r>
          <w:rPr>
            <w:rFonts w:ascii="仿宋" w:eastAsia="仿宋" w:hAnsi="仿宋" w:cs="仿宋" w:hint="eastAsia"/>
            <w:lang w:eastAsia="zh-CN"/>
          </w:rPr>
          <w:t>前言</w:t>
        </w:r>
        <w:r>
          <w:tab/>
        </w:r>
        <w:r>
          <w:fldChar w:fldCharType="begin"/>
        </w:r>
        <w:r>
          <w:instrText xml:space="preserve"> PAGEREF _Toc24200 \h </w:instrText>
        </w:r>
        <w:r>
          <w:fldChar w:fldCharType="separate"/>
        </w:r>
        <w:r>
          <w:t>3</w:t>
        </w:r>
        <w:r>
          <w:fldChar w:fldCharType="end"/>
        </w:r>
      </w:hyperlink>
    </w:p>
    <w:p>
      <w:pPr>
        <w:pStyle w:val="TOC1"/>
        <w:tabs>
          <w:tab w:val="right" w:leader="dot" w:pos="8306"/>
        </w:tabs>
      </w:pPr>
      <w:hyperlink w:anchor="_Toc29540" w:history="1">
        <w:r>
          <w:rPr>
            <w:rFonts w:ascii="仿宋" w:eastAsia="仿宋" w:hAnsi="仿宋" w:cs="仿宋" w:hint="eastAsia"/>
            <w:lang w:eastAsia="zh-CN"/>
          </w:rPr>
          <w:t>一、筛分设备项目建设背景及必要性分析</w:t>
        </w:r>
        <w:r>
          <w:tab/>
        </w:r>
        <w:r>
          <w:fldChar w:fldCharType="begin"/>
        </w:r>
        <w:r>
          <w:instrText xml:space="preserve"> PAGEREF _Toc29540 \h </w:instrText>
        </w:r>
        <w:r>
          <w:fldChar w:fldCharType="separate"/>
        </w:r>
        <w:r>
          <w:t>3</w:t>
        </w:r>
        <w:r>
          <w:fldChar w:fldCharType="end"/>
        </w:r>
      </w:hyperlink>
    </w:p>
    <w:p>
      <w:pPr>
        <w:pStyle w:val="TOC2"/>
        <w:tabs>
          <w:tab w:val="right" w:leader="dot" w:pos="8306"/>
        </w:tabs>
      </w:pPr>
      <w:hyperlink w:anchor="_Toc24676" w:history="1">
        <w:r>
          <w:rPr>
            <w:rFonts w:ascii="仿宋" w:eastAsia="仿宋" w:hAnsi="仿宋" w:cs="仿宋" w:hint="eastAsia"/>
            <w:lang w:eastAsia="zh-CN"/>
          </w:rPr>
          <w:t>(一)、筛分设备项目背景分析</w:t>
        </w:r>
        <w:r>
          <w:tab/>
        </w:r>
        <w:r>
          <w:fldChar w:fldCharType="begin"/>
        </w:r>
        <w:r>
          <w:instrText xml:space="preserve"> PAGEREF _Toc24676 \h </w:instrText>
        </w:r>
        <w:r>
          <w:fldChar w:fldCharType="separate"/>
        </w:r>
        <w:r>
          <w:t>3</w:t>
        </w:r>
        <w:r>
          <w:fldChar w:fldCharType="end"/>
        </w:r>
      </w:hyperlink>
    </w:p>
    <w:p>
      <w:pPr>
        <w:pStyle w:val="TOC2"/>
        <w:tabs>
          <w:tab w:val="right" w:leader="dot" w:pos="8306"/>
        </w:tabs>
      </w:pPr>
      <w:hyperlink w:anchor="_Toc24281" w:history="1">
        <w:r>
          <w:rPr>
            <w:rFonts w:ascii="仿宋" w:eastAsia="仿宋" w:hAnsi="仿宋" w:cs="仿宋" w:hint="eastAsia"/>
            <w:lang w:eastAsia="zh-CN"/>
          </w:rPr>
          <w:t>(二)、筛分设备项目建设必要性分析</w:t>
        </w:r>
        <w:r>
          <w:tab/>
        </w:r>
        <w:r>
          <w:fldChar w:fldCharType="begin"/>
        </w:r>
        <w:r>
          <w:instrText xml:space="preserve"> PAGEREF _Toc24281 \h </w:instrText>
        </w:r>
        <w:r>
          <w:fldChar w:fldCharType="separate"/>
        </w:r>
        <w:r>
          <w:t>5</w:t>
        </w:r>
        <w:r>
          <w:fldChar w:fldCharType="end"/>
        </w:r>
      </w:hyperlink>
    </w:p>
    <w:p>
      <w:pPr>
        <w:pStyle w:val="TOC1"/>
        <w:tabs>
          <w:tab w:val="right" w:leader="dot" w:pos="8306"/>
        </w:tabs>
      </w:pPr>
      <w:hyperlink w:anchor="_Toc31375" w:history="1">
        <w:r>
          <w:rPr>
            <w:rFonts w:ascii="仿宋" w:eastAsia="仿宋" w:hAnsi="仿宋" w:cs="仿宋" w:hint="eastAsia"/>
            <w:lang w:eastAsia="zh-CN"/>
          </w:rPr>
          <w:t>二、筛分设备项目文档管理</w:t>
        </w:r>
        <w:r>
          <w:tab/>
        </w:r>
        <w:r>
          <w:fldChar w:fldCharType="begin"/>
        </w:r>
        <w:r>
          <w:instrText xml:space="preserve"> PAGEREF _Toc31375 \h </w:instrText>
        </w:r>
        <w:r>
          <w:fldChar w:fldCharType="separate"/>
        </w:r>
        <w:r>
          <w:t>6</w:t>
        </w:r>
        <w:r>
          <w:fldChar w:fldCharType="end"/>
        </w:r>
      </w:hyperlink>
    </w:p>
    <w:p>
      <w:pPr>
        <w:pStyle w:val="TOC2"/>
        <w:tabs>
          <w:tab w:val="right" w:leader="dot" w:pos="8306"/>
        </w:tabs>
      </w:pPr>
      <w:hyperlink w:anchor="_Toc27610" w:history="1">
        <w:r>
          <w:rPr>
            <w:rFonts w:ascii="仿宋" w:eastAsia="仿宋" w:hAnsi="仿宋" w:cs="仿宋" w:hint="eastAsia"/>
            <w:lang w:eastAsia="zh-CN"/>
          </w:rPr>
          <w:t>(一)、文档编制与审查</w:t>
        </w:r>
        <w:r>
          <w:tab/>
        </w:r>
        <w:r>
          <w:fldChar w:fldCharType="begin"/>
        </w:r>
        <w:r>
          <w:instrText xml:space="preserve"> PAGEREF _Toc27610 \h </w:instrText>
        </w:r>
        <w:r>
          <w:fldChar w:fldCharType="separate"/>
        </w:r>
        <w:r>
          <w:t>6</w:t>
        </w:r>
        <w:r>
          <w:fldChar w:fldCharType="end"/>
        </w:r>
      </w:hyperlink>
    </w:p>
    <w:p>
      <w:pPr>
        <w:pStyle w:val="TOC2"/>
        <w:tabs>
          <w:tab w:val="right" w:leader="dot" w:pos="8306"/>
        </w:tabs>
      </w:pPr>
      <w:hyperlink w:anchor="_Toc28070" w:history="1">
        <w:r>
          <w:rPr>
            <w:rFonts w:ascii="仿宋" w:eastAsia="仿宋" w:hAnsi="仿宋" w:cs="仿宋" w:hint="eastAsia"/>
            <w:lang w:eastAsia="zh-CN"/>
          </w:rPr>
          <w:t>(二)、文档发布与分发</w:t>
        </w:r>
        <w:r>
          <w:tab/>
        </w:r>
        <w:r>
          <w:fldChar w:fldCharType="begin"/>
        </w:r>
        <w:r>
          <w:instrText xml:space="preserve"> PAGEREF _Toc28070 \h </w:instrText>
        </w:r>
        <w:r>
          <w:fldChar w:fldCharType="separate"/>
        </w:r>
        <w:r>
          <w:t>7</w:t>
        </w:r>
        <w:r>
          <w:fldChar w:fldCharType="end"/>
        </w:r>
      </w:hyperlink>
    </w:p>
    <w:p>
      <w:pPr>
        <w:pStyle w:val="TOC2"/>
        <w:tabs>
          <w:tab w:val="right" w:leader="dot" w:pos="8306"/>
        </w:tabs>
      </w:pPr>
      <w:hyperlink w:anchor="_Toc15980" w:history="1">
        <w:r>
          <w:rPr>
            <w:rFonts w:ascii="仿宋" w:eastAsia="仿宋" w:hAnsi="仿宋" w:cs="仿宋" w:hint="eastAsia"/>
            <w:lang w:eastAsia="zh-CN"/>
          </w:rPr>
          <w:t>(三)、文档存档与归档</w:t>
        </w:r>
        <w:r>
          <w:tab/>
        </w:r>
        <w:r>
          <w:fldChar w:fldCharType="begin"/>
        </w:r>
        <w:r>
          <w:instrText xml:space="preserve"> PAGEREF _Toc15980 \h </w:instrText>
        </w:r>
        <w:r>
          <w:fldChar w:fldCharType="separate"/>
        </w:r>
        <w:r>
          <w:t>8</w:t>
        </w:r>
        <w:r>
          <w:fldChar w:fldCharType="end"/>
        </w:r>
      </w:hyperlink>
    </w:p>
    <w:p>
      <w:pPr>
        <w:pStyle w:val="TOC1"/>
        <w:tabs>
          <w:tab w:val="right" w:leader="dot" w:pos="8306"/>
        </w:tabs>
      </w:pPr>
      <w:hyperlink w:anchor="_Toc1030" w:history="1">
        <w:r>
          <w:rPr>
            <w:rFonts w:ascii="仿宋" w:eastAsia="仿宋" w:hAnsi="仿宋" w:cs="仿宋" w:hint="eastAsia"/>
            <w:lang w:eastAsia="zh-CN"/>
          </w:rPr>
          <w:t>三、筛分设备项目选址可行性分析</w:t>
        </w:r>
        <w:r>
          <w:tab/>
        </w:r>
        <w:r>
          <w:fldChar w:fldCharType="begin"/>
        </w:r>
        <w:r>
          <w:instrText xml:space="preserve"> PAGEREF _Toc1030 \h </w:instrText>
        </w:r>
        <w:r>
          <w:fldChar w:fldCharType="separate"/>
        </w:r>
        <w:r>
          <w:t>9</w:t>
        </w:r>
        <w:r>
          <w:fldChar w:fldCharType="end"/>
        </w:r>
      </w:hyperlink>
    </w:p>
    <w:p>
      <w:pPr>
        <w:pStyle w:val="TOC2"/>
        <w:tabs>
          <w:tab w:val="right" w:leader="dot" w:pos="8306"/>
        </w:tabs>
      </w:pPr>
      <w:hyperlink w:anchor="_Toc7204" w:history="1">
        <w:r>
          <w:rPr>
            <w:rFonts w:ascii="仿宋" w:eastAsia="仿宋" w:hAnsi="仿宋" w:cs="仿宋" w:hint="eastAsia"/>
            <w:lang w:eastAsia="zh-CN"/>
          </w:rPr>
          <w:t>(一)、筛分设备项目选址</w:t>
        </w:r>
        <w:r>
          <w:tab/>
        </w:r>
        <w:r>
          <w:fldChar w:fldCharType="begin"/>
        </w:r>
        <w:r>
          <w:instrText xml:space="preserve"> PAGEREF _Toc7204 \h </w:instrText>
        </w:r>
        <w:r>
          <w:fldChar w:fldCharType="separate"/>
        </w:r>
        <w:r>
          <w:t>9</w:t>
        </w:r>
        <w:r>
          <w:fldChar w:fldCharType="end"/>
        </w:r>
      </w:hyperlink>
    </w:p>
    <w:p>
      <w:pPr>
        <w:pStyle w:val="TOC2"/>
        <w:tabs>
          <w:tab w:val="right" w:leader="dot" w:pos="8306"/>
        </w:tabs>
      </w:pPr>
      <w:hyperlink w:anchor="_Toc9976" w:history="1">
        <w:r>
          <w:rPr>
            <w:rFonts w:ascii="仿宋" w:eastAsia="仿宋" w:hAnsi="仿宋" w:cs="仿宋" w:hint="eastAsia"/>
            <w:lang w:eastAsia="zh-CN"/>
          </w:rPr>
          <w:t>(二)、用地控制指标</w:t>
        </w:r>
        <w:r>
          <w:tab/>
        </w:r>
        <w:r>
          <w:fldChar w:fldCharType="begin"/>
        </w:r>
        <w:r>
          <w:instrText xml:space="preserve"> PAGEREF _Toc9976 \h </w:instrText>
        </w:r>
        <w:r>
          <w:fldChar w:fldCharType="separate"/>
        </w:r>
        <w:r>
          <w:t>9</w:t>
        </w:r>
        <w:r>
          <w:fldChar w:fldCharType="end"/>
        </w:r>
      </w:hyperlink>
    </w:p>
    <w:p>
      <w:pPr>
        <w:pStyle w:val="TOC2"/>
        <w:tabs>
          <w:tab w:val="right" w:leader="dot" w:pos="8306"/>
        </w:tabs>
      </w:pPr>
      <w:hyperlink w:anchor="_Toc8989" w:history="1">
        <w:r>
          <w:rPr>
            <w:rFonts w:ascii="仿宋" w:eastAsia="仿宋" w:hAnsi="仿宋" w:cs="仿宋" w:hint="eastAsia"/>
            <w:lang w:eastAsia="zh-CN"/>
          </w:rPr>
          <w:t>(三)、节约用地措施</w:t>
        </w:r>
        <w:r>
          <w:tab/>
        </w:r>
        <w:r>
          <w:fldChar w:fldCharType="begin"/>
        </w:r>
        <w:r>
          <w:instrText xml:space="preserve"> PAGEREF _Toc8989 \h </w:instrText>
        </w:r>
        <w:r>
          <w:fldChar w:fldCharType="separate"/>
        </w:r>
        <w:r>
          <w:t>11</w:t>
        </w:r>
        <w:r>
          <w:fldChar w:fldCharType="end"/>
        </w:r>
      </w:hyperlink>
    </w:p>
    <w:p>
      <w:pPr>
        <w:pStyle w:val="TOC2"/>
        <w:tabs>
          <w:tab w:val="right" w:leader="dot" w:pos="8306"/>
        </w:tabs>
      </w:pPr>
      <w:hyperlink w:anchor="_Toc22078" w:history="1">
        <w:r>
          <w:rPr>
            <w:rFonts w:ascii="仿宋" w:eastAsia="仿宋" w:hAnsi="仿宋" w:cs="仿宋" w:hint="eastAsia"/>
            <w:lang w:eastAsia="zh-CN"/>
          </w:rPr>
          <w:t>(四)、总图布置方案</w:t>
        </w:r>
        <w:r>
          <w:tab/>
        </w:r>
        <w:r>
          <w:fldChar w:fldCharType="begin"/>
        </w:r>
        <w:r>
          <w:instrText xml:space="preserve"> PAGEREF _Toc22078 \h </w:instrText>
        </w:r>
        <w:r>
          <w:fldChar w:fldCharType="separate"/>
        </w:r>
        <w:r>
          <w:t>12</w:t>
        </w:r>
        <w:r>
          <w:fldChar w:fldCharType="end"/>
        </w:r>
      </w:hyperlink>
    </w:p>
    <w:p>
      <w:pPr>
        <w:pStyle w:val="TOC2"/>
        <w:tabs>
          <w:tab w:val="right" w:leader="dot" w:pos="8306"/>
        </w:tabs>
      </w:pPr>
      <w:hyperlink w:anchor="_Toc3552" w:history="1">
        <w:r>
          <w:rPr>
            <w:rFonts w:ascii="仿宋" w:eastAsia="仿宋" w:hAnsi="仿宋" w:cs="仿宋" w:hint="eastAsia"/>
            <w:lang w:eastAsia="zh-CN"/>
          </w:rPr>
          <w:t>(五)、选址综合评价</w:t>
        </w:r>
        <w:r>
          <w:tab/>
        </w:r>
        <w:r>
          <w:fldChar w:fldCharType="begin"/>
        </w:r>
        <w:r>
          <w:instrText xml:space="preserve"> PAGEREF _Toc3552 \h </w:instrText>
        </w:r>
        <w:r>
          <w:fldChar w:fldCharType="separate"/>
        </w:r>
        <w:r>
          <w:t>13</w:t>
        </w:r>
        <w:r>
          <w:fldChar w:fldCharType="end"/>
        </w:r>
      </w:hyperlink>
    </w:p>
    <w:p>
      <w:pPr>
        <w:pStyle w:val="TOC1"/>
        <w:tabs>
          <w:tab w:val="right" w:leader="dot" w:pos="8306"/>
        </w:tabs>
      </w:pPr>
      <w:hyperlink w:anchor="_Toc23770" w:history="1">
        <w:r>
          <w:rPr>
            <w:rFonts w:ascii="仿宋" w:eastAsia="仿宋" w:hAnsi="仿宋" w:cs="仿宋" w:hint="eastAsia"/>
            <w:lang w:eastAsia="zh-CN"/>
          </w:rPr>
          <w:t>四、筛分设备项目土建工程</w:t>
        </w:r>
        <w:r>
          <w:tab/>
        </w:r>
        <w:r>
          <w:fldChar w:fldCharType="begin"/>
        </w:r>
        <w:r>
          <w:instrText xml:space="preserve"> PAGEREF _Toc23770 \h </w:instrText>
        </w:r>
        <w:r>
          <w:fldChar w:fldCharType="separate"/>
        </w:r>
        <w:r>
          <w:t>14</w:t>
        </w:r>
        <w:r>
          <w:fldChar w:fldCharType="end"/>
        </w:r>
      </w:hyperlink>
    </w:p>
    <w:p>
      <w:pPr>
        <w:pStyle w:val="TOC2"/>
        <w:tabs>
          <w:tab w:val="right" w:leader="dot" w:pos="8306"/>
        </w:tabs>
      </w:pPr>
      <w:hyperlink w:anchor="_Toc4990" w:history="1">
        <w:r>
          <w:rPr>
            <w:rFonts w:ascii="仿宋" w:eastAsia="仿宋" w:hAnsi="仿宋" w:cs="仿宋" w:hint="eastAsia"/>
            <w:lang w:eastAsia="zh-CN"/>
          </w:rPr>
          <w:t>(一)、建筑工程设计原则</w:t>
        </w:r>
        <w:r>
          <w:tab/>
        </w:r>
        <w:r>
          <w:fldChar w:fldCharType="begin"/>
        </w:r>
        <w:r>
          <w:instrText xml:space="preserve"> PAGEREF _Toc4990 \h </w:instrText>
        </w:r>
        <w:r>
          <w:fldChar w:fldCharType="separate"/>
        </w:r>
        <w:r>
          <w:t>14</w:t>
        </w:r>
        <w:r>
          <w:fldChar w:fldCharType="end"/>
        </w:r>
      </w:hyperlink>
    </w:p>
    <w:p>
      <w:pPr>
        <w:pStyle w:val="TOC2"/>
        <w:tabs>
          <w:tab w:val="right" w:leader="dot" w:pos="8306"/>
        </w:tabs>
      </w:pPr>
      <w:hyperlink w:anchor="_Toc13644" w:history="1">
        <w:r>
          <w:rPr>
            <w:rFonts w:ascii="仿宋" w:eastAsia="仿宋" w:hAnsi="仿宋" w:cs="仿宋" w:hint="eastAsia"/>
            <w:lang w:eastAsia="zh-CN"/>
          </w:rPr>
          <w:t>(二)、土建工程设计年限及安全等级</w:t>
        </w:r>
        <w:r>
          <w:tab/>
        </w:r>
        <w:r>
          <w:fldChar w:fldCharType="begin"/>
        </w:r>
        <w:r>
          <w:instrText xml:space="preserve"> PAGEREF _Toc13644 \h </w:instrText>
        </w:r>
        <w:r>
          <w:fldChar w:fldCharType="separate"/>
        </w:r>
        <w:r>
          <w:t>16</w:t>
        </w:r>
        <w:r>
          <w:fldChar w:fldCharType="end"/>
        </w:r>
      </w:hyperlink>
    </w:p>
    <w:p>
      <w:pPr>
        <w:pStyle w:val="TOC2"/>
        <w:tabs>
          <w:tab w:val="right" w:leader="dot" w:pos="8306"/>
        </w:tabs>
      </w:pPr>
      <w:hyperlink w:anchor="_Toc11614" w:history="1">
        <w:r>
          <w:rPr>
            <w:rFonts w:ascii="仿宋" w:eastAsia="仿宋" w:hAnsi="仿宋" w:cs="仿宋" w:hint="eastAsia"/>
            <w:lang w:eastAsia="zh-CN"/>
          </w:rPr>
          <w:t>(三)、建筑工程设计总体要求</w:t>
        </w:r>
        <w:r>
          <w:tab/>
        </w:r>
        <w:r>
          <w:fldChar w:fldCharType="begin"/>
        </w:r>
        <w:r>
          <w:instrText xml:space="preserve"> PAGEREF _Toc11614 \h </w:instrText>
        </w:r>
        <w:r>
          <w:fldChar w:fldCharType="separate"/>
        </w:r>
        <w:r>
          <w:t>17</w:t>
        </w:r>
        <w:r>
          <w:fldChar w:fldCharType="end"/>
        </w:r>
      </w:hyperlink>
    </w:p>
    <w:p>
      <w:pPr>
        <w:pStyle w:val="TOC2"/>
        <w:tabs>
          <w:tab w:val="right" w:leader="dot" w:pos="8306"/>
        </w:tabs>
      </w:pPr>
      <w:hyperlink w:anchor="_Toc24741" w:history="1">
        <w:r>
          <w:rPr>
            <w:rFonts w:ascii="仿宋" w:eastAsia="仿宋" w:hAnsi="仿宋" w:cs="仿宋" w:hint="eastAsia"/>
            <w:lang w:eastAsia="zh-CN"/>
          </w:rPr>
          <w:t>(四)、土建工程建设指标</w:t>
        </w:r>
        <w:r>
          <w:tab/>
        </w:r>
        <w:r>
          <w:fldChar w:fldCharType="begin"/>
        </w:r>
        <w:r>
          <w:instrText xml:space="preserve"> PAGEREF _Toc24741 \h </w:instrText>
        </w:r>
        <w:r>
          <w:fldChar w:fldCharType="separate"/>
        </w:r>
        <w:r>
          <w:t>17</w:t>
        </w:r>
        <w:r>
          <w:fldChar w:fldCharType="end"/>
        </w:r>
      </w:hyperlink>
    </w:p>
    <w:p>
      <w:pPr>
        <w:pStyle w:val="TOC1"/>
        <w:tabs>
          <w:tab w:val="right" w:leader="dot" w:pos="8306"/>
        </w:tabs>
      </w:pPr>
      <w:hyperlink w:anchor="_Toc6284" w:history="1">
        <w:r>
          <w:rPr>
            <w:rFonts w:ascii="仿宋" w:eastAsia="仿宋" w:hAnsi="仿宋" w:cs="仿宋" w:hint="eastAsia"/>
            <w:lang w:eastAsia="zh-CN"/>
          </w:rPr>
          <w:t>五、工艺说明</w:t>
        </w:r>
        <w:r>
          <w:tab/>
        </w:r>
        <w:r>
          <w:fldChar w:fldCharType="begin"/>
        </w:r>
        <w:r>
          <w:instrText xml:space="preserve"> PAGEREF _Toc6284 \h </w:instrText>
        </w:r>
        <w:r>
          <w:fldChar w:fldCharType="separate"/>
        </w:r>
        <w:r>
          <w:t>18</w:t>
        </w:r>
        <w:r>
          <w:fldChar w:fldCharType="end"/>
        </w:r>
      </w:hyperlink>
    </w:p>
    <w:p>
      <w:pPr>
        <w:pStyle w:val="TOC2"/>
        <w:tabs>
          <w:tab w:val="right" w:leader="dot" w:pos="8306"/>
        </w:tabs>
      </w:pPr>
      <w:hyperlink w:anchor="_Toc20237" w:history="1">
        <w:r>
          <w:rPr>
            <w:rFonts w:ascii="仿宋" w:eastAsia="仿宋" w:hAnsi="仿宋" w:cs="仿宋" w:hint="eastAsia"/>
            <w:lang w:eastAsia="zh-CN"/>
          </w:rPr>
          <w:t>(一)、技术管理特点</w:t>
        </w:r>
        <w:r>
          <w:tab/>
        </w:r>
        <w:r>
          <w:fldChar w:fldCharType="begin"/>
        </w:r>
        <w:r>
          <w:instrText xml:space="preserve"> PAGEREF _Toc20237 \h </w:instrText>
        </w:r>
        <w:r>
          <w:fldChar w:fldCharType="separate"/>
        </w:r>
        <w:r>
          <w:t>18</w:t>
        </w:r>
        <w:r>
          <w:fldChar w:fldCharType="end"/>
        </w:r>
      </w:hyperlink>
    </w:p>
    <w:p>
      <w:pPr>
        <w:pStyle w:val="TOC2"/>
        <w:tabs>
          <w:tab w:val="right" w:leader="dot" w:pos="8306"/>
        </w:tabs>
      </w:pPr>
      <w:hyperlink w:anchor="_Toc22169" w:history="1">
        <w:r>
          <w:rPr>
            <w:rFonts w:ascii="仿宋" w:eastAsia="仿宋" w:hAnsi="仿宋" w:cs="仿宋" w:hint="eastAsia"/>
            <w:lang w:eastAsia="zh-CN"/>
          </w:rPr>
          <w:t>(二)、筛分设备项目工艺技术设计方案</w:t>
        </w:r>
        <w:r>
          <w:tab/>
        </w:r>
        <w:r>
          <w:fldChar w:fldCharType="begin"/>
        </w:r>
        <w:r>
          <w:instrText xml:space="preserve"> PAGEREF _Toc22169 \h </w:instrText>
        </w:r>
        <w:r>
          <w:fldChar w:fldCharType="separate"/>
        </w:r>
        <w:r>
          <w:t>19</w:t>
        </w:r>
        <w:r>
          <w:fldChar w:fldCharType="end"/>
        </w:r>
      </w:hyperlink>
    </w:p>
    <w:p>
      <w:pPr>
        <w:pStyle w:val="TOC2"/>
        <w:tabs>
          <w:tab w:val="right" w:leader="dot" w:pos="8306"/>
        </w:tabs>
      </w:pPr>
      <w:hyperlink w:anchor="_Toc11705" w:history="1">
        <w:r>
          <w:rPr>
            <w:rFonts w:ascii="仿宋" w:eastAsia="仿宋" w:hAnsi="仿宋" w:cs="仿宋" w:hint="eastAsia"/>
            <w:lang w:eastAsia="zh-CN"/>
          </w:rPr>
          <w:t>(三)、设备选型方案</w:t>
        </w:r>
        <w:r>
          <w:tab/>
        </w:r>
        <w:r>
          <w:fldChar w:fldCharType="begin"/>
        </w:r>
        <w:r>
          <w:instrText xml:space="preserve"> PAGEREF _Toc11705 \h </w:instrText>
        </w:r>
        <w:r>
          <w:fldChar w:fldCharType="separate"/>
        </w:r>
        <w:r>
          <w:t>20</w:t>
        </w:r>
        <w:r>
          <w:fldChar w:fldCharType="end"/>
        </w:r>
      </w:hyperlink>
    </w:p>
    <w:p>
      <w:pPr>
        <w:pStyle w:val="TOC1"/>
        <w:tabs>
          <w:tab w:val="right" w:leader="dot" w:pos="8306"/>
        </w:tabs>
      </w:pPr>
      <w:hyperlink w:anchor="_Toc21055" w:history="1">
        <w:r>
          <w:rPr>
            <w:rFonts w:ascii="仿宋" w:eastAsia="仿宋" w:hAnsi="仿宋" w:cs="仿宋" w:hint="eastAsia"/>
            <w:lang w:eastAsia="zh-CN"/>
          </w:rPr>
          <w:t>六、筛分设备项目绩效评估</w:t>
        </w:r>
        <w:r>
          <w:tab/>
        </w:r>
        <w:r>
          <w:fldChar w:fldCharType="begin"/>
        </w:r>
        <w:r>
          <w:instrText xml:space="preserve"> PAGEREF _Toc21055 \h </w:instrText>
        </w:r>
        <w:r>
          <w:fldChar w:fldCharType="separate"/>
        </w:r>
        <w:r>
          <w:t>22</w:t>
        </w:r>
        <w:r>
          <w:fldChar w:fldCharType="end"/>
        </w:r>
      </w:hyperlink>
    </w:p>
    <w:p>
      <w:pPr>
        <w:pStyle w:val="TOC2"/>
        <w:tabs>
          <w:tab w:val="right" w:leader="dot" w:pos="8306"/>
        </w:tabs>
      </w:pPr>
      <w:hyperlink w:anchor="_Toc19816" w:history="1">
        <w:r>
          <w:rPr>
            <w:rFonts w:ascii="仿宋" w:eastAsia="仿宋" w:hAnsi="仿宋" w:cs="仿宋" w:hint="eastAsia"/>
            <w:lang w:eastAsia="zh-CN"/>
          </w:rPr>
          <w:t>(一)、绩效评估指标</w:t>
        </w:r>
        <w:r>
          <w:tab/>
        </w:r>
        <w:r>
          <w:fldChar w:fldCharType="begin"/>
        </w:r>
        <w:r>
          <w:instrText xml:space="preserve"> PAGEREF _Toc19816 \h </w:instrText>
        </w:r>
        <w:r>
          <w:fldChar w:fldCharType="separate"/>
        </w:r>
        <w:r>
          <w:t>22</w:t>
        </w:r>
        <w:r>
          <w:fldChar w:fldCharType="end"/>
        </w:r>
      </w:hyperlink>
    </w:p>
    <w:p>
      <w:pPr>
        <w:pStyle w:val="TOC2"/>
        <w:tabs>
          <w:tab w:val="right" w:leader="dot" w:pos="8306"/>
        </w:tabs>
      </w:pPr>
      <w:hyperlink w:anchor="_Toc11884" w:history="1">
        <w:r>
          <w:rPr>
            <w:rFonts w:ascii="仿宋" w:eastAsia="仿宋" w:hAnsi="仿宋" w:cs="仿宋" w:hint="eastAsia"/>
            <w:lang w:eastAsia="zh-CN"/>
          </w:rPr>
          <w:t>(二)、绩效评估方法</w:t>
        </w:r>
        <w:r>
          <w:tab/>
        </w:r>
        <w:r>
          <w:fldChar w:fldCharType="begin"/>
        </w:r>
        <w:r>
          <w:instrText xml:space="preserve"> PAGEREF _Toc11884 \h </w:instrText>
        </w:r>
        <w:r>
          <w:fldChar w:fldCharType="separate"/>
        </w:r>
        <w:r>
          <w:t>23</w:t>
        </w:r>
        <w:r>
          <w:fldChar w:fldCharType="end"/>
        </w:r>
      </w:hyperlink>
    </w:p>
    <w:p>
      <w:pPr>
        <w:pStyle w:val="TOC2"/>
        <w:tabs>
          <w:tab w:val="right" w:leader="dot" w:pos="8306"/>
        </w:tabs>
      </w:pPr>
      <w:hyperlink w:anchor="_Toc11735" w:history="1">
        <w:r>
          <w:rPr>
            <w:rFonts w:ascii="仿宋" w:eastAsia="仿宋" w:hAnsi="仿宋" w:cs="仿宋" w:hint="eastAsia"/>
            <w:lang w:eastAsia="zh-CN"/>
          </w:rPr>
          <w:t>(三)、绩效评估周期</w:t>
        </w:r>
        <w:r>
          <w:tab/>
        </w:r>
        <w:r>
          <w:fldChar w:fldCharType="begin"/>
        </w:r>
        <w:r>
          <w:instrText xml:space="preserve"> PAGEREF _Toc11735 \h </w:instrText>
        </w:r>
        <w:r>
          <w:fldChar w:fldCharType="separate"/>
        </w:r>
        <w:r>
          <w:t>24</w:t>
        </w:r>
        <w:r>
          <w:fldChar w:fldCharType="end"/>
        </w:r>
      </w:hyperlink>
    </w:p>
    <w:p>
      <w:pPr>
        <w:pStyle w:val="TOC1"/>
        <w:tabs>
          <w:tab w:val="right" w:leader="dot" w:pos="8306"/>
        </w:tabs>
      </w:pPr>
      <w:hyperlink w:anchor="_Toc14944" w:history="1">
        <w:r>
          <w:rPr>
            <w:rFonts w:ascii="仿宋" w:eastAsia="仿宋" w:hAnsi="仿宋" w:cs="仿宋" w:hint="eastAsia"/>
            <w:lang w:eastAsia="zh-CN"/>
          </w:rPr>
          <w:t>七、筛分设备项目计划安排</w:t>
        </w:r>
        <w:r>
          <w:tab/>
        </w:r>
        <w:r>
          <w:fldChar w:fldCharType="begin"/>
        </w:r>
        <w:r>
          <w:instrText xml:space="preserve"> PAGEREF _Toc14944 \h </w:instrText>
        </w:r>
        <w:r>
          <w:fldChar w:fldCharType="separate"/>
        </w:r>
        <w:r>
          <w:t>25</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(一)、建设周期</w:t>
        </w:r>
        <w:r>
          <w:tab/>
        </w:r>
        <w:r>
          <w:fldChar w:fldCharType="begin"/>
        </w:r>
        <w:r>
          <w:instrText xml:space="preserve"> PAGEREF _Toc24019 \h </w:instrText>
        </w:r>
        <w:r>
          <w:fldChar w:fldCharType="separate"/>
        </w:r>
        <w:r>
          <w:t>25</w:t>
        </w:r>
        <w:r>
          <w:fldChar w:fldCharType="end"/>
        </w:r>
      </w:hyperlink>
    </w:p>
    <w:p>
      <w:pPr>
        <w:pStyle w:val="TOC2"/>
        <w:tabs>
          <w:tab w:val="right" w:leader="dot" w:pos="8306"/>
        </w:tabs>
      </w:pPr>
      <w:hyperlink w:anchor="_Toc7170" w:history="1">
        <w:r>
          <w:rPr>
            <w:rFonts w:ascii="仿宋" w:eastAsia="仿宋" w:hAnsi="仿宋" w:cs="仿宋" w:hint="eastAsia"/>
            <w:lang w:eastAsia="zh-CN"/>
          </w:rPr>
          <w:t>(二)、建设进度</w:t>
        </w:r>
        <w:r>
          <w:tab/>
        </w:r>
        <w:r>
          <w:fldChar w:fldCharType="begin"/>
        </w:r>
        <w:r>
          <w:instrText xml:space="preserve"> PAGEREF _Toc7170 \h </w:instrText>
        </w:r>
        <w:r>
          <w:fldChar w:fldCharType="separate"/>
        </w:r>
        <w:r>
          <w:t>26</w:t>
        </w:r>
        <w:r>
          <w:fldChar w:fldCharType="end"/>
        </w:r>
      </w:hyperlink>
    </w:p>
    <w:p>
      <w:pPr>
        <w:pStyle w:val="TOC2"/>
        <w:tabs>
          <w:tab w:val="right" w:leader="dot" w:pos="8306"/>
        </w:tabs>
      </w:pPr>
      <w:hyperlink w:anchor="_Toc7372" w:history="1">
        <w:r>
          <w:rPr>
            <w:rFonts w:ascii="仿宋" w:eastAsia="仿宋" w:hAnsi="仿宋" w:cs="仿宋" w:hint="eastAsia"/>
            <w:lang w:eastAsia="zh-CN"/>
          </w:rPr>
          <w:t>(三)、进度安排注意事项</w:t>
        </w:r>
        <w:r>
          <w:tab/>
        </w:r>
        <w:r>
          <w:fldChar w:fldCharType="begin"/>
        </w:r>
        <w:r>
          <w:instrText xml:space="preserve"> PAGEREF _Toc7372 \h </w:instrText>
        </w:r>
        <w:r>
          <w:fldChar w:fldCharType="separate"/>
        </w:r>
        <w:r>
          <w:t>26</w:t>
        </w:r>
        <w:r>
          <w:fldChar w:fldCharType="end"/>
        </w:r>
      </w:hyperlink>
    </w:p>
    <w:p>
      <w:pPr>
        <w:pStyle w:val="TOC2"/>
        <w:tabs>
          <w:tab w:val="right" w:leader="dot" w:pos="8306"/>
        </w:tabs>
      </w:pPr>
      <w:hyperlink w:anchor="_Toc2459" w:history="1">
        <w:r>
          <w:rPr>
            <w:rFonts w:ascii="仿宋" w:eastAsia="仿宋" w:hAnsi="仿宋" w:cs="仿宋" w:hint="eastAsia"/>
            <w:lang w:eastAsia="zh-CN"/>
          </w:rPr>
          <w:t>(四)、人力资源配置</w:t>
        </w:r>
        <w:r>
          <w:tab/>
        </w:r>
        <w:r>
          <w:fldChar w:fldCharType="begin"/>
        </w:r>
        <w:r>
          <w:instrText xml:space="preserve"> PAGEREF _Toc2459 \h </w:instrText>
        </w:r>
        <w:r>
          <w:fldChar w:fldCharType="separate"/>
        </w:r>
        <w:r>
          <w:t>28</w:t>
        </w:r>
        <w:r>
          <w:fldChar w:fldCharType="end"/>
        </w:r>
      </w:hyperlink>
    </w:p>
    <w:p>
      <w:pPr>
        <w:pStyle w:val="TOC1"/>
        <w:tabs>
          <w:tab w:val="right" w:leader="dot" w:pos="8306"/>
        </w:tabs>
      </w:pPr>
      <w:hyperlink w:anchor="_Toc21017" w:history="1">
        <w:r>
          <w:rPr>
            <w:rFonts w:ascii="仿宋" w:eastAsia="仿宋" w:hAnsi="仿宋" w:cs="仿宋" w:hint="eastAsia"/>
            <w:lang w:eastAsia="zh-CN"/>
          </w:rPr>
          <w:t>八、筛分设备项目环境影响分析</w:t>
        </w:r>
        <w:r>
          <w:tab/>
        </w:r>
        <w:r>
          <w:fldChar w:fldCharType="begin"/>
        </w:r>
        <w:r>
          <w:instrText xml:space="preserve"> PAGEREF _Toc21017 \h </w:instrText>
        </w:r>
        <w:r>
          <w:fldChar w:fldCharType="separate"/>
        </w:r>
        <w:r>
          <w:t>29</w:t>
        </w:r>
        <w:r>
          <w:fldChar w:fldCharType="end"/>
        </w:r>
      </w:hyperlink>
    </w:p>
    <w:p>
      <w:pPr>
        <w:pStyle w:val="TOC2"/>
        <w:tabs>
          <w:tab w:val="right" w:leader="dot" w:pos="8306"/>
        </w:tabs>
      </w:pPr>
      <w:hyperlink w:anchor="_Toc30351" w:history="1">
        <w:r>
          <w:rPr>
            <w:rFonts w:ascii="仿宋" w:eastAsia="仿宋" w:hAnsi="仿宋" w:cs="仿宋" w:hint="eastAsia"/>
            <w:lang w:eastAsia="zh-CN"/>
          </w:rPr>
          <w:t>(一)、建设区域环境质量现状</w:t>
        </w:r>
        <w:r>
          <w:tab/>
        </w:r>
        <w:r>
          <w:fldChar w:fldCharType="begin"/>
        </w:r>
        <w:r>
          <w:instrText xml:space="preserve"> PAGEREF _Toc30351 \h </w:instrText>
        </w:r>
        <w:r>
          <w:fldChar w:fldCharType="separate"/>
        </w:r>
        <w:r>
          <w:t>29</w:t>
        </w:r>
        <w:r>
          <w:fldChar w:fldCharType="end"/>
        </w:r>
      </w:hyperlink>
    </w:p>
    <w:p>
      <w:pPr>
        <w:pStyle w:val="TOC2"/>
        <w:tabs>
          <w:tab w:val="right" w:leader="dot" w:pos="8306"/>
        </w:tabs>
      </w:pPr>
      <w:hyperlink w:anchor="_Toc20304" w:history="1">
        <w:r>
          <w:rPr>
            <w:rFonts w:ascii="仿宋" w:eastAsia="仿宋" w:hAnsi="仿宋" w:cs="仿宋" w:hint="eastAsia"/>
            <w:lang w:eastAsia="zh-CN"/>
          </w:rPr>
          <w:t>(二)、建设期环境保护</w:t>
        </w:r>
        <w:r>
          <w:tab/>
        </w:r>
        <w:r>
          <w:fldChar w:fldCharType="begin"/>
        </w:r>
        <w:r>
          <w:instrText xml:space="preserve"> PAGEREF _Toc20304 \h </w:instrText>
        </w:r>
        <w:r>
          <w:fldChar w:fldCharType="separate"/>
        </w:r>
        <w:r>
          <w:t>30</w:t>
        </w:r>
        <w:r>
          <w:fldChar w:fldCharType="end"/>
        </w:r>
      </w:hyperlink>
    </w:p>
    <w:p>
      <w:pPr>
        <w:pStyle w:val="TOC2"/>
        <w:tabs>
          <w:tab w:val="right" w:leader="dot" w:pos="8306"/>
        </w:tabs>
      </w:pPr>
      <w:hyperlink w:anchor="_Toc29397" w:history="1">
        <w:r>
          <w:rPr>
            <w:rFonts w:ascii="仿宋" w:eastAsia="仿宋" w:hAnsi="仿宋" w:cs="仿宋" w:hint="eastAsia"/>
            <w:lang w:eastAsia="zh-CN"/>
          </w:rPr>
          <w:t>(三)、运营期环境保护</w:t>
        </w:r>
        <w:r>
          <w:tab/>
        </w:r>
        <w:r>
          <w:fldChar w:fldCharType="begin"/>
        </w:r>
        <w:r>
          <w:instrText xml:space="preserve"> PAGEREF _Toc29397 \h </w:instrText>
        </w:r>
        <w:r>
          <w:fldChar w:fldCharType="separate"/>
        </w:r>
        <w:r>
          <w:t>32</w:t>
        </w:r>
        <w:r>
          <w:fldChar w:fldCharType="end"/>
        </w:r>
      </w:hyperlink>
    </w:p>
    <w:p>
      <w:pPr>
        <w:pStyle w:val="TOC2"/>
        <w:tabs>
          <w:tab w:val="right" w:leader="dot" w:pos="8306"/>
        </w:tabs>
      </w:pPr>
      <w:hyperlink w:anchor="_Toc15962" w:history="1">
        <w:r>
          <w:rPr>
            <w:rFonts w:ascii="仿宋" w:eastAsia="仿宋" w:hAnsi="仿宋" w:cs="仿宋" w:hint="eastAsia"/>
            <w:lang w:eastAsia="zh-CN"/>
          </w:rPr>
          <w:t>(四)、筛分设备项目建设对区域经济的影响</w:t>
        </w:r>
        <w:r>
          <w:tab/>
        </w:r>
        <w:r>
          <w:fldChar w:fldCharType="begin"/>
        </w:r>
        <w:r>
          <w:instrText xml:space="preserve"> PAGEREF _Toc15962 \h </w:instrText>
        </w:r>
        <w:r>
          <w:fldChar w:fldCharType="separate"/>
        </w:r>
        <w:r>
          <w:t>33</w:t>
        </w:r>
        <w:r>
          <w:fldChar w:fldCharType="end"/>
        </w:r>
      </w:hyperlink>
    </w:p>
    <w:p>
      <w:pPr>
        <w:pStyle w:val="TOC2"/>
        <w:tabs>
          <w:tab w:val="right" w:leader="dot" w:pos="8306"/>
        </w:tabs>
      </w:pPr>
      <w:hyperlink w:anchor="_Toc15165" w:history="1">
        <w:r>
          <w:rPr>
            <w:rFonts w:ascii="仿宋" w:eastAsia="仿宋" w:hAnsi="仿宋" w:cs="仿宋" w:hint="eastAsia"/>
            <w:lang w:eastAsia="zh-CN"/>
          </w:rPr>
          <w:t>(五)、废弃物处理</w:t>
        </w:r>
        <w:r>
          <w:tab/>
        </w:r>
        <w:r>
          <w:fldChar w:fldCharType="begin"/>
        </w:r>
        <w:r>
          <w:instrText xml:space="preserve"> PAGEREF _Toc15165 \h </w:instrText>
        </w:r>
        <w:r>
          <w:fldChar w:fldCharType="separate"/>
        </w:r>
        <w:r>
          <w:t>35</w:t>
        </w:r>
        <w:r>
          <w:fldChar w:fldCharType="end"/>
        </w:r>
      </w:hyperlink>
    </w:p>
    <w:p>
      <w:pPr>
        <w:pStyle w:val="TOC2"/>
        <w:tabs>
          <w:tab w:val="right" w:leader="dot" w:pos="8306"/>
        </w:tabs>
      </w:pPr>
      <w:hyperlink w:anchor="_Toc24877" w:history="1">
        <w:r>
          <w:rPr>
            <w:rFonts w:ascii="仿宋" w:eastAsia="仿宋" w:hAnsi="仿宋" w:cs="仿宋" w:hint="eastAsia"/>
            <w:lang w:eastAsia="zh-CN"/>
          </w:rPr>
          <w:t>(六)、特殊环境影响分析</w:t>
        </w:r>
        <w:r>
          <w:tab/>
        </w:r>
        <w:r>
          <w:fldChar w:fldCharType="begin"/>
        </w:r>
        <w:r>
          <w:instrText xml:space="preserve"> PAGEREF _Toc24877 \h </w:instrText>
        </w:r>
        <w:r>
          <w:fldChar w:fldCharType="separate"/>
        </w:r>
        <w:r>
          <w:t>36</w:t>
        </w:r>
        <w:r>
          <w:fldChar w:fldCharType="end"/>
        </w:r>
      </w:hyperlink>
    </w:p>
    <w:p>
      <w:pPr>
        <w:pStyle w:val="TOC2"/>
        <w:tabs>
          <w:tab w:val="right" w:leader="dot" w:pos="8306"/>
        </w:tabs>
      </w:pPr>
      <w:hyperlink w:anchor="_Toc10432" w:history="1">
        <w:r>
          <w:rPr>
            <w:rFonts w:ascii="仿宋" w:eastAsia="仿宋" w:hAnsi="仿宋" w:cs="仿宋" w:hint="eastAsia"/>
            <w:lang w:eastAsia="zh-CN"/>
          </w:rPr>
          <w:t>(七)、清洁生产</w:t>
        </w:r>
        <w:r>
          <w:tab/>
        </w:r>
        <w:r>
          <w:fldChar w:fldCharType="begin"/>
        </w:r>
        <w:r>
          <w:instrText xml:space="preserve"> PAGEREF _Toc10432 \h </w:instrText>
        </w:r>
        <w:r>
          <w:fldChar w:fldCharType="separate"/>
        </w:r>
        <w:r>
          <w:t>37</w:t>
        </w:r>
        <w:r>
          <w:fldChar w:fldCharType="end"/>
        </w:r>
      </w:hyperlink>
    </w:p>
    <w:p>
      <w:pPr>
        <w:pStyle w:val="TOC2"/>
        <w:tabs>
          <w:tab w:val="right" w:leader="dot" w:pos="8306"/>
        </w:tabs>
      </w:pPr>
      <w:hyperlink w:anchor="_Toc14419" w:history="1">
        <w:r>
          <w:rPr>
            <w:rFonts w:ascii="仿宋" w:eastAsia="仿宋" w:hAnsi="仿宋" w:cs="仿宋" w:hint="eastAsia"/>
            <w:lang w:eastAsia="zh-CN"/>
          </w:rPr>
          <w:t>(八)、环境保护综合评价</w:t>
        </w:r>
        <w:r>
          <w:tab/>
        </w:r>
        <w:r>
          <w:fldChar w:fldCharType="begin"/>
        </w:r>
        <w:r>
          <w:instrText xml:space="preserve"> PAGEREF _Toc14419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6" w:history="1">
        <w:r>
          <w:rPr>
            <w:rFonts w:ascii="仿宋" w:eastAsia="仿宋" w:hAnsi="仿宋" w:cs="仿宋" w:hint="eastAsia"/>
            <w:lang w:eastAsia="zh-CN"/>
          </w:rPr>
          <w:t>九、筛分设备项目人力资源管理</w:t>
        </w:r>
        <w:r>
          <w:tab/>
        </w:r>
        <w:r>
          <w:fldChar w:fldCharType="begin"/>
        </w:r>
        <w:r>
          <w:instrText xml:space="preserve"> PAGEREF _Toc24426 \h </w:instrText>
        </w:r>
        <w:r>
          <w:fldChar w:fldCharType="separate"/>
        </w:r>
        <w:r>
          <w:t>40</w:t>
        </w:r>
        <w:r>
          <w:fldChar w:fldCharType="end"/>
        </w:r>
      </w:hyperlink>
    </w:p>
    <w:p>
      <w:pPr>
        <w:pStyle w:val="TOC2"/>
        <w:tabs>
          <w:tab w:val="right" w:leader="dot" w:pos="8306"/>
        </w:tabs>
      </w:pPr>
      <w:hyperlink w:anchor="_Toc3748" w:history="1">
        <w:r>
          <w:rPr>
            <w:rFonts w:ascii="仿宋" w:eastAsia="仿宋" w:hAnsi="仿宋" w:cs="仿宋" w:hint="eastAsia"/>
            <w:lang w:eastAsia="zh-CN"/>
          </w:rPr>
          <w:t>(一)、建立健全的预算管理制度</w:t>
        </w:r>
        <w:r>
          <w:tab/>
        </w:r>
        <w:r>
          <w:fldChar w:fldCharType="begin"/>
        </w:r>
        <w:r>
          <w:instrText xml:space="preserve"> PAGEREF _Toc3748 \h </w:instrText>
        </w:r>
        <w:r>
          <w:fldChar w:fldCharType="separate"/>
        </w:r>
        <w:r>
          <w:t>40</w:t>
        </w:r>
        <w:r>
          <w:fldChar w:fldCharType="end"/>
        </w:r>
      </w:hyperlink>
    </w:p>
    <w:p>
      <w:pPr>
        <w:pStyle w:val="TOC2"/>
        <w:tabs>
          <w:tab w:val="right" w:leader="dot" w:pos="8306"/>
        </w:tabs>
      </w:pPr>
      <w:hyperlink w:anchor="_Toc25004" w:history="1">
        <w:r>
          <w:rPr>
            <w:rFonts w:ascii="仿宋" w:eastAsia="仿宋" w:hAnsi="仿宋" w:cs="仿宋" w:hint="eastAsia"/>
            <w:lang w:eastAsia="zh-CN"/>
          </w:rPr>
          <w:t>(二)、加强资金流动监控</w:t>
        </w:r>
        <w:r>
          <w:tab/>
        </w:r>
        <w:r>
          <w:fldChar w:fldCharType="begin"/>
        </w:r>
        <w:r>
          <w:instrText xml:space="preserve"> PAGEREF _Toc25004 \h </w:instrText>
        </w:r>
        <w:r>
          <w:fldChar w:fldCharType="separate"/>
        </w:r>
        <w:r>
          <w:t>41</w:t>
        </w:r>
        <w:r>
          <w:fldChar w:fldCharType="end"/>
        </w:r>
      </w:hyperlink>
    </w:p>
    <w:p>
      <w:pPr>
        <w:pStyle w:val="TOC2"/>
        <w:tabs>
          <w:tab w:val="right" w:leader="dot" w:pos="8306"/>
        </w:tabs>
      </w:pPr>
      <w:hyperlink w:anchor="_Toc7135" w:history="1">
        <w:r>
          <w:rPr>
            <w:rFonts w:ascii="仿宋" w:eastAsia="仿宋" w:hAnsi="仿宋" w:cs="仿宋" w:hint="eastAsia"/>
            <w:lang w:eastAsia="zh-CN"/>
          </w:rPr>
          <w:t>(三)、制定完善的风险控制机制</w:t>
        </w:r>
        <w:r>
          <w:tab/>
        </w:r>
        <w:r>
          <w:fldChar w:fldCharType="begin"/>
        </w:r>
        <w:r>
          <w:instrText xml:space="preserve"> PAGEREF _Toc7135 \h </w:instrText>
        </w:r>
        <w:r>
          <w:fldChar w:fldCharType="separate"/>
        </w:r>
        <w:r>
          <w:t>42</w:t>
        </w:r>
        <w:r>
          <w:fldChar w:fldCharType="end"/>
        </w:r>
      </w:hyperlink>
    </w:p>
    <w:p>
      <w:pPr>
        <w:pStyle w:val="TOC2"/>
        <w:tabs>
          <w:tab w:val="right" w:leader="dot" w:pos="8306"/>
        </w:tabs>
      </w:pPr>
      <w:hyperlink w:anchor="_Toc4880" w:history="1">
        <w:r>
          <w:rPr>
            <w:rFonts w:ascii="仿宋" w:eastAsia="仿宋" w:hAnsi="仿宋" w:cs="仿宋" w:hint="eastAsia"/>
            <w:lang w:eastAsia="zh-CN"/>
          </w:rPr>
          <w:t>(四)、优化成本管理</w:t>
        </w:r>
        <w:r>
          <w:tab/>
        </w:r>
        <w:r>
          <w:fldChar w:fldCharType="begin"/>
        </w:r>
        <w:r>
          <w:instrText xml:space="preserve"> PAGEREF _Toc4880 \h </w:instrText>
        </w:r>
        <w:r>
          <w:fldChar w:fldCharType="separate"/>
        </w:r>
        <w:r>
          <w:t>44</w:t>
        </w:r>
        <w:r>
          <w:fldChar w:fldCharType="end"/>
        </w:r>
      </w:hyperlink>
    </w:p>
    <w:p>
      <w:pPr>
        <w:pStyle w:val="TOC1"/>
        <w:tabs>
          <w:tab w:val="right" w:leader="dot" w:pos="8306"/>
        </w:tabs>
      </w:pPr>
      <w:hyperlink w:anchor="_Toc15628" w:history="1">
        <w:r>
          <w:rPr>
            <w:rFonts w:ascii="仿宋" w:eastAsia="仿宋" w:hAnsi="仿宋" w:cs="仿宋" w:hint="eastAsia"/>
            <w:lang w:eastAsia="zh-CN"/>
          </w:rPr>
          <w:t>十、生产安全保护</w:t>
        </w:r>
        <w:r>
          <w:tab/>
        </w:r>
        <w:r>
          <w:fldChar w:fldCharType="begin"/>
        </w:r>
        <w:r>
          <w:instrText xml:space="preserve"> PAGEREF _Toc15628 \h </w:instrText>
        </w:r>
        <w:r>
          <w:fldChar w:fldCharType="separate"/>
        </w:r>
        <w:r>
          <w:t>45</w:t>
        </w:r>
        <w:r>
          <w:fldChar w:fldCharType="end"/>
        </w:r>
      </w:hyperlink>
    </w:p>
    <w:p>
      <w:pPr>
        <w:pStyle w:val="TOC2"/>
        <w:tabs>
          <w:tab w:val="right" w:leader="dot" w:pos="8306"/>
        </w:tabs>
      </w:pPr>
      <w:hyperlink w:anchor="_Toc19872" w:history="1">
        <w:r>
          <w:rPr>
            <w:rFonts w:ascii="仿宋" w:eastAsia="仿宋" w:hAnsi="仿宋" w:cs="仿宋" w:hint="eastAsia"/>
            <w:lang w:eastAsia="zh-CN"/>
          </w:rPr>
          <w:t>(一)、消防安全</w:t>
        </w:r>
        <w:r>
          <w:tab/>
        </w:r>
        <w:r>
          <w:fldChar w:fldCharType="begin"/>
        </w:r>
        <w:r>
          <w:instrText xml:space="preserve"> PAGEREF _Toc19872 \h </w:instrText>
        </w:r>
        <w:r>
          <w:fldChar w:fldCharType="separate"/>
        </w:r>
        <w:r>
          <w:t>45</w:t>
        </w:r>
        <w:r>
          <w:fldChar w:fldCharType="end"/>
        </w:r>
      </w:hyperlink>
    </w:p>
    <w:p>
      <w:pPr>
        <w:pStyle w:val="TOC2"/>
        <w:tabs>
          <w:tab w:val="right" w:leader="dot" w:pos="8306"/>
        </w:tabs>
      </w:pPr>
      <w:hyperlink w:anchor="_Toc30910" w:history="1">
        <w:r>
          <w:rPr>
            <w:rFonts w:ascii="仿宋" w:eastAsia="仿宋" w:hAnsi="仿宋" w:cs="仿宋" w:hint="eastAsia"/>
            <w:lang w:eastAsia="zh-CN"/>
          </w:rPr>
          <w:t>(二)、防火防爆总图布置措施</w:t>
        </w:r>
        <w:r>
          <w:tab/>
        </w:r>
        <w:r>
          <w:fldChar w:fldCharType="begin"/>
        </w:r>
        <w:r>
          <w:instrText xml:space="preserve"> PAGEREF _Toc30910 \h </w:instrText>
        </w:r>
        <w:r>
          <w:fldChar w:fldCharType="separate"/>
        </w:r>
        <w:r>
          <w:t>46</w:t>
        </w:r>
        <w:r>
          <w:fldChar w:fldCharType="end"/>
        </w:r>
      </w:hyperlink>
    </w:p>
    <w:p>
      <w:pPr>
        <w:pStyle w:val="TOC2"/>
        <w:tabs>
          <w:tab w:val="right" w:leader="dot" w:pos="8306"/>
        </w:tabs>
      </w:pPr>
      <w:hyperlink w:anchor="_Toc1924" w:history="1">
        <w:r>
          <w:rPr>
            <w:rFonts w:ascii="仿宋" w:eastAsia="仿宋" w:hAnsi="仿宋" w:cs="仿宋" w:hint="eastAsia"/>
            <w:lang w:eastAsia="zh-CN"/>
          </w:rPr>
          <w:t>(三)、自然灾害防范措施</w:t>
        </w:r>
        <w:r>
          <w:tab/>
        </w:r>
        <w:r>
          <w:fldChar w:fldCharType="begin"/>
        </w:r>
        <w:r>
          <w:instrText xml:space="preserve"> PAGEREF _Toc1924 \h </w:instrText>
        </w:r>
        <w:r>
          <w:fldChar w:fldCharType="separate"/>
        </w:r>
        <w:r>
          <w:t>47</w:t>
        </w:r>
        <w:r>
          <w:fldChar w:fldCharType="end"/>
        </w:r>
      </w:hyperlink>
    </w:p>
    <w:p>
      <w:pPr>
        <w:pStyle w:val="TOC2"/>
        <w:tabs>
          <w:tab w:val="right" w:leader="dot" w:pos="8306"/>
        </w:tabs>
      </w:pPr>
      <w:hyperlink w:anchor="_Toc30396" w:history="1">
        <w:r>
          <w:rPr>
            <w:rFonts w:ascii="仿宋" w:eastAsia="仿宋" w:hAnsi="仿宋" w:cs="仿宋" w:hint="eastAsia"/>
            <w:lang w:eastAsia="zh-CN"/>
          </w:rPr>
          <w:t>(四)、安全色及安全标志使用要求</w:t>
        </w:r>
        <w:r>
          <w:tab/>
        </w:r>
        <w:r>
          <w:fldChar w:fldCharType="begin"/>
        </w:r>
        <w:r>
          <w:instrText xml:space="preserve"> PAGEREF _Toc30396 \h </w:instrText>
        </w:r>
        <w:r>
          <w:fldChar w:fldCharType="separate"/>
        </w:r>
        <w:r>
          <w:t>48</w:t>
        </w:r>
        <w:r>
          <w:fldChar w:fldCharType="end"/>
        </w:r>
      </w:hyperlink>
    </w:p>
    <w:p>
      <w:pPr>
        <w:pStyle w:val="TOC2"/>
        <w:tabs>
          <w:tab w:val="right" w:leader="dot" w:pos="8306"/>
        </w:tabs>
      </w:pPr>
      <w:hyperlink w:anchor="_Toc12969" w:history="1">
        <w:r>
          <w:rPr>
            <w:rFonts w:ascii="仿宋" w:eastAsia="仿宋" w:hAnsi="仿宋" w:cs="仿宋" w:hint="eastAsia"/>
            <w:lang w:eastAsia="zh-CN"/>
          </w:rPr>
          <w:t>(五)、防尘防毒措施</w:t>
        </w:r>
        <w:r>
          <w:tab/>
        </w:r>
        <w:r>
          <w:fldChar w:fldCharType="begin"/>
        </w:r>
        <w:r>
          <w:instrText xml:space="preserve"> PAGEREF _Toc12969 \h </w:instrText>
        </w:r>
        <w:r>
          <w:fldChar w:fldCharType="separate"/>
        </w:r>
        <w:r>
          <w:t>49</w:t>
        </w:r>
        <w:r>
          <w:fldChar w:fldCharType="end"/>
        </w:r>
      </w:hyperlink>
    </w:p>
    <w:p>
      <w:pPr>
        <w:pStyle w:val="TOC2"/>
        <w:tabs>
          <w:tab w:val="right" w:leader="dot" w:pos="8306"/>
        </w:tabs>
      </w:pPr>
      <w:hyperlink w:anchor="_Toc3478" w:history="1">
        <w:r>
          <w:rPr>
            <w:rFonts w:ascii="仿宋" w:eastAsia="仿宋" w:hAnsi="仿宋" w:cs="仿宋" w:hint="eastAsia"/>
            <w:lang w:eastAsia="zh-CN"/>
          </w:rPr>
          <w:t>(六)、防静电、触电防护及防雷措施</w:t>
        </w:r>
        <w:r>
          <w:tab/>
        </w:r>
        <w:r>
          <w:fldChar w:fldCharType="begin"/>
        </w:r>
        <w:r>
          <w:instrText xml:space="preserve"> PAGEREF _Toc3478 \h </w:instrText>
        </w:r>
        <w:r>
          <w:fldChar w:fldCharType="separate"/>
        </w:r>
        <w:r>
          <w:t>50</w:t>
        </w:r>
        <w:r>
          <w:fldChar w:fldCharType="end"/>
        </w:r>
      </w:hyperlink>
    </w:p>
    <w:p>
      <w:pPr>
        <w:pStyle w:val="TOC2"/>
        <w:tabs>
          <w:tab w:val="right" w:leader="dot" w:pos="8306"/>
        </w:tabs>
      </w:pPr>
      <w:hyperlink w:anchor="_Toc3684" w:history="1">
        <w:r>
          <w:rPr>
            <w:rFonts w:ascii="仿宋" w:eastAsia="仿宋" w:hAnsi="仿宋" w:cs="仿宋" w:hint="eastAsia"/>
            <w:lang w:eastAsia="zh-CN"/>
          </w:rPr>
          <w:t>(七)、机械设备安全保障措施</w:t>
        </w:r>
        <w:r>
          <w:tab/>
        </w:r>
        <w:r>
          <w:fldChar w:fldCharType="begin"/>
        </w:r>
        <w:r>
          <w:instrText xml:space="preserve"> PAGEREF _Toc3684 \h </w:instrText>
        </w:r>
        <w:r>
          <w:fldChar w:fldCharType="separate"/>
        </w:r>
        <w:r>
          <w:t>51</w:t>
        </w:r>
        <w:r>
          <w:fldChar w:fldCharType="end"/>
        </w:r>
      </w:hyperlink>
    </w:p>
    <w:p>
      <w:pPr>
        <w:pStyle w:val="TOC1"/>
        <w:tabs>
          <w:tab w:val="right" w:leader="dot" w:pos="8306"/>
        </w:tabs>
      </w:pPr>
      <w:hyperlink w:anchor="_Toc24107" w:history="1">
        <w:r>
          <w:rPr>
            <w:rFonts w:ascii="仿宋" w:eastAsia="仿宋" w:hAnsi="仿宋" w:cs="仿宋" w:hint="eastAsia"/>
            <w:lang w:eastAsia="zh-CN"/>
          </w:rPr>
          <w:t>十一、筛分设备项目人力资源培养与发展</w:t>
        </w:r>
        <w:r>
          <w:tab/>
        </w:r>
        <w:r>
          <w:fldChar w:fldCharType="begin"/>
        </w:r>
        <w:r>
          <w:instrText xml:space="preserve"> PAGEREF _Toc24107 \h </w:instrText>
        </w:r>
        <w:r>
          <w:fldChar w:fldCharType="separate"/>
        </w:r>
        <w:r>
          <w:t>53</w:t>
        </w:r>
        <w:r>
          <w:fldChar w:fldCharType="end"/>
        </w:r>
      </w:hyperlink>
    </w:p>
    <w:p>
      <w:pPr>
        <w:pStyle w:val="TOC2"/>
        <w:tabs>
          <w:tab w:val="right" w:leader="dot" w:pos="8306"/>
        </w:tabs>
      </w:pPr>
      <w:hyperlink w:anchor="_Toc9074" w:history="1">
        <w:r>
          <w:rPr>
            <w:rFonts w:ascii="仿宋" w:eastAsia="仿宋" w:hAnsi="仿宋" w:cs="仿宋" w:hint="eastAsia"/>
            <w:lang w:eastAsia="zh-CN"/>
          </w:rPr>
          <w:t>(一)、人才需求与规划</w:t>
        </w:r>
        <w:r>
          <w:tab/>
        </w:r>
        <w:r>
          <w:fldChar w:fldCharType="begin"/>
        </w:r>
        <w:r>
          <w:instrText xml:space="preserve"> PAGEREF _Toc9074 \h </w:instrText>
        </w:r>
        <w:r>
          <w:fldChar w:fldCharType="separate"/>
        </w:r>
        <w:r>
          <w:t>53</w:t>
        </w:r>
        <w:r>
          <w:fldChar w:fldCharType="end"/>
        </w:r>
      </w:hyperlink>
    </w:p>
    <w:p>
      <w:pPr>
        <w:pStyle w:val="TOC2"/>
        <w:tabs>
          <w:tab w:val="right" w:leader="dot" w:pos="8306"/>
        </w:tabs>
      </w:pPr>
      <w:hyperlink w:anchor="_Toc29751" w:history="1">
        <w:r>
          <w:rPr>
            <w:rFonts w:ascii="仿宋" w:eastAsia="仿宋" w:hAnsi="仿宋" w:cs="仿宋" w:hint="eastAsia"/>
            <w:lang w:eastAsia="zh-CN"/>
          </w:rPr>
          <w:t>(二)、培训与发展计划</w:t>
        </w:r>
        <w:r>
          <w:tab/>
        </w:r>
        <w:r>
          <w:fldChar w:fldCharType="begin"/>
        </w:r>
        <w:r>
          <w:instrText xml:space="preserve"> PAGEREF _Toc29751 \h </w:instrText>
        </w:r>
        <w:r>
          <w:fldChar w:fldCharType="separate"/>
        </w:r>
        <w:r>
          <w:t>53</w:t>
        </w:r>
        <w:r>
          <w:fldChar w:fldCharType="end"/>
        </w:r>
      </w:hyperlink>
    </w:p>
    <w:p>
      <w:pPr>
        <w:pStyle w:val="TOC1"/>
        <w:tabs>
          <w:tab w:val="right" w:leader="dot" w:pos="8306"/>
        </w:tabs>
      </w:pPr>
      <w:hyperlink w:anchor="_Toc9418" w:history="1">
        <w:r>
          <w:rPr>
            <w:rFonts w:ascii="仿宋" w:eastAsia="仿宋" w:hAnsi="仿宋" w:cs="仿宋" w:hint="eastAsia"/>
            <w:lang w:eastAsia="zh-CN"/>
          </w:rPr>
          <w:t>十二、筛分设备项目技术管理</w:t>
        </w:r>
        <w:r>
          <w:tab/>
        </w:r>
        <w:r>
          <w:fldChar w:fldCharType="begin"/>
        </w:r>
        <w:r>
          <w:instrText xml:space="preserve"> PAGEREF _Toc9418 \h </w:instrText>
        </w:r>
        <w:r>
          <w:fldChar w:fldCharType="separate"/>
        </w:r>
        <w:r>
          <w:t>54</w:t>
        </w:r>
        <w:r>
          <w:fldChar w:fldCharType="end"/>
        </w:r>
      </w:hyperlink>
    </w:p>
    <w:p>
      <w:pPr>
        <w:pStyle w:val="TOC2"/>
        <w:tabs>
          <w:tab w:val="right" w:leader="dot" w:pos="8306"/>
        </w:tabs>
      </w:pPr>
      <w:hyperlink w:anchor="_Toc23638" w:history="1">
        <w:r>
          <w:rPr>
            <w:rFonts w:ascii="仿宋" w:eastAsia="仿宋" w:hAnsi="仿宋" w:cs="仿宋" w:hint="eastAsia"/>
            <w:lang w:eastAsia="zh-CN"/>
          </w:rPr>
          <w:t>(一)、技术方案选用方向</w:t>
        </w:r>
        <w:r>
          <w:tab/>
        </w:r>
        <w:r>
          <w:fldChar w:fldCharType="begin"/>
        </w:r>
        <w:r>
          <w:instrText xml:space="preserve"> PAGEREF _Toc23638 \h </w:instrText>
        </w:r>
        <w:r>
          <w:fldChar w:fldCharType="separate"/>
        </w:r>
        <w:r>
          <w:t>54</w:t>
        </w:r>
        <w:r>
          <w:fldChar w:fldCharType="end"/>
        </w:r>
      </w:hyperlink>
    </w:p>
    <w:p>
      <w:pPr>
        <w:pStyle w:val="TOC2"/>
        <w:tabs>
          <w:tab w:val="right" w:leader="dot" w:pos="8306"/>
        </w:tabs>
      </w:pPr>
      <w:hyperlink w:anchor="_Toc1045" w:history="1">
        <w:r>
          <w:rPr>
            <w:rFonts w:ascii="仿宋" w:eastAsia="仿宋" w:hAnsi="仿宋" w:cs="仿宋" w:hint="eastAsia"/>
            <w:lang w:eastAsia="zh-CN"/>
          </w:rPr>
          <w:t>(二)、工艺技术方案选用原则</w:t>
        </w:r>
        <w:r>
          <w:tab/>
        </w:r>
        <w:r>
          <w:fldChar w:fldCharType="begin"/>
        </w:r>
        <w:r>
          <w:instrText xml:space="preserve"> PAGEREF _Toc1045 \h </w:instrText>
        </w:r>
        <w:r>
          <w:fldChar w:fldCharType="separate"/>
        </w:r>
        <w:r>
          <w:t>56</w:t>
        </w:r>
        <w:r>
          <w:fldChar w:fldCharType="end"/>
        </w:r>
      </w:hyperlink>
    </w:p>
    <w:p>
      <w:pPr>
        <w:pStyle w:val="TOC2"/>
        <w:tabs>
          <w:tab w:val="right" w:leader="dot" w:pos="8306"/>
        </w:tabs>
      </w:pPr>
      <w:hyperlink w:anchor="_Toc25379" w:history="1">
        <w:r>
          <w:rPr>
            <w:rFonts w:ascii="仿宋" w:eastAsia="仿宋" w:hAnsi="仿宋" w:cs="仿宋" w:hint="eastAsia"/>
            <w:lang w:eastAsia="zh-CN"/>
          </w:rPr>
          <w:t>(三)、工艺技术方案要求</w:t>
        </w:r>
        <w:r>
          <w:tab/>
        </w:r>
        <w:r>
          <w:fldChar w:fldCharType="begin"/>
        </w:r>
        <w:r>
          <w:instrText xml:space="preserve"> PAGEREF _Toc25379 \h </w:instrText>
        </w:r>
        <w:r>
          <w:fldChar w:fldCharType="separate"/>
        </w:r>
        <w:r>
          <w:t>58</w:t>
        </w:r>
        <w:r>
          <w:fldChar w:fldCharType="end"/>
        </w:r>
      </w:hyperlink>
    </w:p>
    <w:p>
      <w:pPr>
        <w:pStyle w:val="TOC1"/>
        <w:tabs>
          <w:tab w:val="right" w:leader="dot" w:pos="8306"/>
        </w:tabs>
      </w:pPr>
      <w:hyperlink w:anchor="_Toc16070" w:history="1">
        <w:r>
          <w:rPr>
            <w:rFonts w:ascii="仿宋" w:eastAsia="仿宋" w:hAnsi="仿宋" w:cs="仿宋" w:hint="eastAsia"/>
            <w:lang w:eastAsia="zh-CN"/>
          </w:rPr>
          <w:t>十三、筛分设备项目变更管理</w:t>
        </w:r>
        <w:r>
          <w:tab/>
        </w:r>
        <w:r>
          <w:fldChar w:fldCharType="begin"/>
        </w:r>
        <w:r>
          <w:instrText xml:space="preserve"> PAGEREF _Toc16070 \h </w:instrText>
        </w:r>
        <w:r>
          <w:fldChar w:fldCharType="separate"/>
        </w:r>
        <w:r>
          <w:t>60</w:t>
        </w:r>
        <w:r>
          <w:fldChar w:fldCharType="end"/>
        </w:r>
      </w:hyperlink>
    </w:p>
    <w:p>
      <w:pPr>
        <w:pStyle w:val="TOC2"/>
        <w:tabs>
          <w:tab w:val="right" w:leader="dot" w:pos="8306"/>
        </w:tabs>
      </w:pPr>
      <w:hyperlink w:anchor="_Toc3682" w:history="1">
        <w:r>
          <w:rPr>
            <w:rFonts w:ascii="仿宋" w:eastAsia="仿宋" w:hAnsi="仿宋" w:cs="仿宋" w:hint="eastAsia"/>
            <w:lang w:eastAsia="zh-CN"/>
          </w:rPr>
          <w:t>(一)、变更申请与评估</w:t>
        </w:r>
        <w:r>
          <w:tab/>
        </w:r>
        <w:r>
          <w:fldChar w:fldCharType="begin"/>
        </w:r>
        <w:r>
          <w:instrText xml:space="preserve"> PAGEREF _Toc3682 \h </w:instrText>
        </w:r>
        <w:r>
          <w:fldChar w:fldCharType="separate"/>
        </w:r>
        <w:r>
          <w:t>60</w:t>
        </w:r>
        <w:r>
          <w:fldChar w:fldCharType="end"/>
        </w:r>
      </w:hyperlink>
    </w:p>
    <w:p>
      <w:pPr>
        <w:pStyle w:val="TOC2"/>
        <w:tabs>
          <w:tab w:val="right" w:leader="dot" w:pos="8306"/>
        </w:tabs>
      </w:pPr>
      <w:hyperlink w:anchor="_Toc20785" w:history="1">
        <w:r>
          <w:rPr>
            <w:rFonts w:ascii="仿宋" w:eastAsia="仿宋" w:hAnsi="仿宋" w:cs="仿宋" w:hint="eastAsia"/>
            <w:lang w:eastAsia="zh-CN"/>
          </w:rPr>
          <w:t>(二)、变更实施与控制</w:t>
        </w:r>
        <w:r>
          <w:tab/>
        </w:r>
        <w:r>
          <w:fldChar w:fldCharType="begin"/>
        </w:r>
        <w:r>
          <w:instrText xml:space="preserve"> PAGEREF _Toc20785 \h </w:instrText>
        </w:r>
        <w:r>
          <w:fldChar w:fldCharType="separate"/>
        </w:r>
        <w:r>
          <w:t>60</w:t>
        </w:r>
        <w:r>
          <w:fldChar w:fldCharType="end"/>
        </w:r>
      </w:hyperlink>
    </w:p>
    <w:p>
      <w:pPr>
        <w:pStyle w:val="TOC1"/>
        <w:tabs>
          <w:tab w:val="right" w:leader="dot" w:pos="8306"/>
        </w:tabs>
      </w:pPr>
      <w:hyperlink w:anchor="_Toc10318" w:history="1">
        <w:r>
          <w:rPr>
            <w:rFonts w:ascii="仿宋" w:eastAsia="仿宋" w:hAnsi="仿宋" w:cs="仿宋" w:hint="eastAsia"/>
            <w:lang w:eastAsia="zh-CN"/>
          </w:rPr>
          <w:t>十四、筛分设备项目实施保障措施</w:t>
        </w:r>
        <w:r>
          <w:tab/>
        </w:r>
        <w:r>
          <w:fldChar w:fldCharType="begin"/>
        </w:r>
        <w:r>
          <w:instrText xml:space="preserve"> PAGEREF _Toc10318 \h </w:instrText>
        </w:r>
        <w:r>
          <w:fldChar w:fldCharType="separate"/>
        </w:r>
        <w:r>
          <w:t>61</w:t>
        </w:r>
        <w:r>
          <w:fldChar w:fldCharType="end"/>
        </w:r>
      </w:hyperlink>
    </w:p>
    <w:p>
      <w:pPr>
        <w:pStyle w:val="TOC2"/>
        <w:tabs>
          <w:tab w:val="right" w:leader="dot" w:pos="8306"/>
        </w:tabs>
      </w:pPr>
      <w:hyperlink w:anchor="_Toc26380" w:history="1">
        <w:r>
          <w:rPr>
            <w:rFonts w:ascii="仿宋" w:eastAsia="仿宋" w:hAnsi="仿宋" w:cs="仿宋" w:hint="eastAsia"/>
            <w:lang w:eastAsia="zh-CN"/>
          </w:rPr>
          <w:t>(一)、筛分设备项目实施保障机制</w:t>
        </w:r>
        <w:r>
          <w:tab/>
        </w:r>
        <w:r>
          <w:fldChar w:fldCharType="begin"/>
        </w:r>
        <w:r>
          <w:instrText xml:space="preserve"> PAGEREF _Toc26380 \h </w:instrText>
        </w:r>
        <w:r>
          <w:fldChar w:fldCharType="separate"/>
        </w:r>
        <w:r>
          <w:t>61</w:t>
        </w:r>
        <w:r>
          <w:fldChar w:fldCharType="end"/>
        </w:r>
      </w:hyperlink>
    </w:p>
    <w:p>
      <w:pPr>
        <w:pStyle w:val="TOC2"/>
        <w:tabs>
          <w:tab w:val="right" w:leader="dot" w:pos="8306"/>
        </w:tabs>
      </w:pPr>
      <w:hyperlink w:anchor="_Toc13955" w:history="1">
        <w:r>
          <w:rPr>
            <w:rFonts w:ascii="仿宋" w:eastAsia="仿宋" w:hAnsi="仿宋" w:cs="仿宋" w:hint="eastAsia"/>
            <w:lang w:eastAsia="zh-CN"/>
          </w:rPr>
          <w:t>(二)、筛分设备项目法律合规要求</w:t>
        </w:r>
        <w:r>
          <w:tab/>
        </w:r>
        <w:r>
          <w:fldChar w:fldCharType="begin"/>
        </w:r>
        <w:r>
          <w:instrText xml:space="preserve"> PAGEREF _Toc13955 \h </w:instrText>
        </w:r>
        <w:r>
          <w:fldChar w:fldCharType="separate"/>
        </w:r>
        <w:r>
          <w:t>65</w:t>
        </w:r>
        <w:r>
          <w:fldChar w:fldCharType="end"/>
        </w:r>
      </w:hyperlink>
    </w:p>
    <w:p>
      <w:pPr>
        <w:pStyle w:val="TOC2"/>
        <w:tabs>
          <w:tab w:val="right" w:leader="dot" w:pos="8306"/>
        </w:tabs>
      </w:pPr>
      <w:hyperlink w:anchor="_Toc23869" w:history="1">
        <w:r>
          <w:rPr>
            <w:rFonts w:ascii="仿宋" w:eastAsia="仿宋" w:hAnsi="仿宋" w:cs="仿宋" w:hint="eastAsia"/>
            <w:lang w:eastAsia="zh-CN"/>
          </w:rPr>
          <w:t>(三)、筛分设备项目合同管理与法律事务</w:t>
        </w:r>
        <w:r>
          <w:tab/>
        </w:r>
        <w:r>
          <w:fldChar w:fldCharType="begin"/>
        </w:r>
        <w:r>
          <w:instrText xml:space="preserve"> PAGEREF _Toc23869 \h </w:instrText>
        </w:r>
        <w:r>
          <w:fldChar w:fldCharType="separate"/>
        </w:r>
        <w:r>
          <w:t>69</w:t>
        </w:r>
        <w:r>
          <w:fldChar w:fldCharType="end"/>
        </w:r>
      </w:hyperlink>
    </w:p>
    <w:p>
      <w:pPr>
        <w:pStyle w:val="TOC2"/>
        <w:tabs>
          <w:tab w:val="right" w:leader="dot" w:pos="8306"/>
        </w:tabs>
      </w:pPr>
      <w:hyperlink w:anchor="_Toc16674" w:history="1">
        <w:r>
          <w:rPr>
            <w:rFonts w:ascii="仿宋" w:eastAsia="仿宋" w:hAnsi="仿宋" w:cs="仿宋" w:hint="eastAsia"/>
            <w:lang w:eastAsia="zh-CN"/>
          </w:rPr>
          <w:t>(四)、筛分设备项目知识产权保护策略</w:t>
        </w:r>
        <w:r>
          <w:tab/>
        </w:r>
        <w:r>
          <w:fldChar w:fldCharType="begin"/>
        </w:r>
        <w:r>
          <w:instrText xml:space="preserve"> PAGEREF _Toc16674 \h </w:instrText>
        </w:r>
        <w:r>
          <w:fldChar w:fldCharType="separate"/>
        </w:r>
        <w:r>
          <w:t>75</w:t>
        </w:r>
        <w:r>
          <w:fldChar w:fldCharType="end"/>
        </w:r>
      </w:hyperlink>
    </w:p>
    <w:p>
      <w:pPr>
        <w:pStyle w:val="TOC1"/>
        <w:tabs>
          <w:tab w:val="right" w:leader="dot" w:pos="8306"/>
        </w:tabs>
      </w:pPr>
      <w:hyperlink w:anchor="_Toc1769" w:history="1">
        <w:r>
          <w:rPr>
            <w:rFonts w:ascii="仿宋" w:eastAsia="仿宋" w:hAnsi="仿宋" w:cs="仿宋" w:hint="eastAsia"/>
            <w:lang w:eastAsia="zh-CN"/>
          </w:rPr>
          <w:t>十五、风险识别与分类</w:t>
        </w:r>
        <w:r>
          <w:tab/>
        </w:r>
        <w:r>
          <w:fldChar w:fldCharType="begin"/>
        </w:r>
        <w:r>
          <w:instrText xml:space="preserve"> PAGEREF _Toc1769 \h </w:instrText>
        </w:r>
        <w:r>
          <w:fldChar w:fldCharType="separate"/>
        </w:r>
        <w:r>
          <w:t>77</w:t>
        </w:r>
        <w:r>
          <w:fldChar w:fldCharType="end"/>
        </w:r>
      </w:hyperlink>
    </w:p>
    <w:p>
      <w:pPr>
        <w:pStyle w:val="TOC2"/>
        <w:tabs>
          <w:tab w:val="right" w:leader="dot" w:pos="8306"/>
        </w:tabs>
      </w:pPr>
      <w:hyperlink w:anchor="_Toc13340" w:history="1">
        <w:r>
          <w:rPr>
            <w:rFonts w:ascii="仿宋" w:eastAsia="仿宋" w:hAnsi="仿宋" w:cs="仿宋" w:hint="eastAsia"/>
            <w:lang w:eastAsia="zh-CN"/>
          </w:rPr>
          <w:t>(一)、风险识别</w:t>
        </w:r>
        <w:r>
          <w:tab/>
        </w:r>
        <w:r>
          <w:fldChar w:fldCharType="begin"/>
        </w:r>
        <w:r>
          <w:instrText xml:space="preserve"> PAGEREF _Toc13340 \h </w:instrText>
        </w:r>
        <w:r>
          <w:fldChar w:fldCharType="separate"/>
        </w:r>
        <w:r>
          <w:t>77</w:t>
        </w:r>
        <w:r>
          <w:fldChar w:fldCharType="end"/>
        </w:r>
      </w:hyperlink>
    </w:p>
    <w:p>
      <w:pPr>
        <w:pStyle w:val="TOC2"/>
        <w:tabs>
          <w:tab w:val="right" w:leader="dot" w:pos="8306"/>
        </w:tabs>
      </w:pPr>
      <w:hyperlink w:anchor="_Toc30747" w:history="1">
        <w:r>
          <w:rPr>
            <w:rFonts w:ascii="仿宋" w:eastAsia="仿宋" w:hAnsi="仿宋" w:cs="仿宋" w:hint="eastAsia"/>
            <w:lang w:eastAsia="zh-CN"/>
          </w:rPr>
          <w:t>(二)、风险分类</w:t>
        </w:r>
        <w:r>
          <w:tab/>
        </w:r>
        <w:r>
          <w:fldChar w:fldCharType="begin"/>
        </w:r>
        <w:r>
          <w:instrText xml:space="preserve"> PAGEREF _Toc30747 \h </w:instrText>
        </w:r>
        <w:r>
          <w:fldChar w:fldCharType="separate"/>
        </w:r>
        <w:r>
          <w:t>79</w:t>
        </w:r>
        <w:r>
          <w:fldChar w:fldCharType="end"/>
        </w:r>
      </w:hyperlink>
    </w:p>
    <w:p>
      <w:pPr>
        <w:pStyle w:val="TOC1"/>
        <w:tabs>
          <w:tab w:val="right" w:leader="dot" w:pos="8306"/>
        </w:tabs>
      </w:pPr>
      <w:hyperlink w:anchor="_Toc13254" w:history="1">
        <w:r>
          <w:rPr>
            <w:rFonts w:ascii="仿宋" w:eastAsia="仿宋" w:hAnsi="仿宋" w:cs="仿宋" w:hint="eastAsia"/>
            <w:lang w:eastAsia="zh-CN"/>
          </w:rPr>
          <w:t>十六、营销与推广策略</w:t>
        </w:r>
        <w:r>
          <w:tab/>
        </w:r>
        <w:r>
          <w:fldChar w:fldCharType="begin"/>
        </w:r>
        <w:r>
          <w:instrText xml:space="preserve"> PAGEREF _Toc13254 \h </w:instrText>
        </w:r>
        <w:r>
          <w:fldChar w:fldCharType="separate"/>
        </w:r>
        <w:r>
          <w:t>80</w:t>
        </w:r>
        <w:r>
          <w:fldChar w:fldCharType="end"/>
        </w:r>
      </w:hyperlink>
    </w:p>
    <w:p>
      <w:pPr>
        <w:pStyle w:val="TOC2"/>
        <w:tabs>
          <w:tab w:val="right" w:leader="dot" w:pos="8306"/>
        </w:tabs>
      </w:pPr>
      <w:hyperlink w:anchor="_Toc27260" w:history="1">
        <w:r>
          <w:rPr>
            <w:rFonts w:ascii="仿宋" w:eastAsia="仿宋" w:hAnsi="仿宋" w:cs="仿宋" w:hint="eastAsia"/>
            <w:lang w:eastAsia="zh-CN"/>
          </w:rPr>
          <w:t>(一)、产品/服务定位与特点</w:t>
        </w:r>
        <w:r>
          <w:tab/>
        </w:r>
        <w:r>
          <w:fldChar w:fldCharType="begin"/>
        </w:r>
        <w:r>
          <w:instrText xml:space="preserve"> PAGEREF _Toc27260 \h </w:instrText>
        </w:r>
        <w:r>
          <w:fldChar w:fldCharType="separate"/>
        </w:r>
        <w:r>
          <w:t>80</w:t>
        </w:r>
        <w:r>
          <w:fldChar w:fldCharType="end"/>
        </w:r>
      </w:hyperlink>
    </w:p>
    <w:p>
      <w:pPr>
        <w:pStyle w:val="TOC2"/>
        <w:tabs>
          <w:tab w:val="right" w:leader="dot" w:pos="8306"/>
        </w:tabs>
      </w:pPr>
      <w:hyperlink w:anchor="_Toc18216" w:history="1">
        <w:r>
          <w:rPr>
            <w:rFonts w:ascii="仿宋" w:eastAsia="仿宋" w:hAnsi="仿宋" w:cs="仿宋" w:hint="eastAsia"/>
            <w:lang w:eastAsia="zh-CN"/>
          </w:rPr>
          <w:t>(二)、市场定位与竞争分析</w:t>
        </w:r>
        <w:r>
          <w:tab/>
        </w:r>
        <w:r>
          <w:fldChar w:fldCharType="begin"/>
        </w:r>
        <w:r>
          <w:instrText xml:space="preserve"> PAGEREF _Toc18216 \h </w:instrText>
        </w:r>
        <w:r>
          <w:fldChar w:fldCharType="separate"/>
        </w:r>
        <w:r>
          <w:t>82</w:t>
        </w:r>
        <w:r>
          <w:fldChar w:fldCharType="end"/>
        </w:r>
      </w:hyperlink>
    </w:p>
    <w:p>
      <w:pPr>
        <w:pStyle w:val="TOC2"/>
        <w:tabs>
          <w:tab w:val="right" w:leader="dot" w:pos="8306"/>
        </w:tabs>
      </w:pPr>
      <w:hyperlink w:anchor="_Toc13552" w:history="1">
        <w:r>
          <w:rPr>
            <w:rFonts w:ascii="仿宋" w:eastAsia="仿宋" w:hAnsi="仿宋" w:cs="仿宋" w:hint="eastAsia"/>
            <w:lang w:eastAsia="zh-CN"/>
          </w:rPr>
          <w:t>(三)、营销渠道与策略</w:t>
        </w:r>
        <w:r>
          <w:tab/>
        </w:r>
        <w:r>
          <w:fldChar w:fldCharType="begin"/>
        </w:r>
        <w:r>
          <w:instrText xml:space="preserve"> PAGEREF _Toc13552 \h </w:instrText>
        </w:r>
        <w:r>
          <w:fldChar w:fldCharType="separate"/>
        </w:r>
        <w:r>
          <w:t>83</w:t>
        </w:r>
        <w:r>
          <w:fldChar w:fldCharType="end"/>
        </w:r>
      </w:hyperlink>
    </w:p>
    <w:p>
      <w:pPr>
        <w:pStyle w:val="TOC2"/>
        <w:tabs>
          <w:tab w:val="right" w:leader="dot" w:pos="8306"/>
        </w:tabs>
      </w:pPr>
      <w:hyperlink w:anchor="_Toc3488" w:history="1">
        <w:r>
          <w:rPr>
            <w:rFonts w:ascii="仿宋" w:eastAsia="仿宋" w:hAnsi="仿宋" w:cs="仿宋" w:hint="eastAsia"/>
            <w:lang w:eastAsia="zh-CN"/>
          </w:rPr>
          <w:t>(四)、推广与宣传活动</w:t>
        </w:r>
        <w:r>
          <w:tab/>
        </w:r>
        <w:r>
          <w:fldChar w:fldCharType="begin"/>
        </w:r>
        <w:r>
          <w:instrText xml:space="preserve"> PAGEREF _Toc3488 \h </w:instrText>
        </w:r>
        <w:r>
          <w:fldChar w:fldCharType="separate"/>
        </w:r>
        <w:r>
          <w:t>84</w:t>
        </w:r>
        <w:r>
          <w:fldChar w:fldCharType="end"/>
        </w:r>
      </w:hyperlink>
    </w:p>
    <w:p>
      <w:pPr>
        <w:pStyle w:val="TOC1"/>
        <w:tabs>
          <w:tab w:val="right" w:leader="dot" w:pos="8306"/>
        </w:tabs>
      </w:pPr>
      <w:hyperlink w:anchor="_Toc21794" w:history="1">
        <w:r>
          <w:rPr>
            <w:rFonts w:ascii="仿宋" w:eastAsia="仿宋" w:hAnsi="仿宋" w:cs="仿宋" w:hint="eastAsia"/>
            <w:lang w:eastAsia="zh-CN"/>
          </w:rPr>
          <w:t>十七、筛分设备项目治理与监督</w:t>
        </w:r>
        <w:r>
          <w:tab/>
        </w:r>
        <w:r>
          <w:fldChar w:fldCharType="begin"/>
        </w:r>
        <w:r>
          <w:instrText xml:space="preserve"> PAGEREF _Toc21794 \h </w:instrText>
        </w:r>
        <w:r>
          <w:fldChar w:fldCharType="separate"/>
        </w:r>
        <w:r>
          <w:t>90</w:t>
        </w:r>
        <w:r>
          <w:fldChar w:fldCharType="end"/>
        </w:r>
      </w:hyperlink>
    </w:p>
    <w:p>
      <w:pPr>
        <w:pStyle w:val="TOC2"/>
        <w:tabs>
          <w:tab w:val="right" w:leader="dot" w:pos="8306"/>
        </w:tabs>
      </w:pPr>
      <w:hyperlink w:anchor="_Toc8920" w:history="1">
        <w:r>
          <w:rPr>
            <w:rFonts w:ascii="仿宋" w:eastAsia="仿宋" w:hAnsi="仿宋" w:cs="仿宋" w:hint="eastAsia"/>
            <w:lang w:eastAsia="zh-CN"/>
          </w:rPr>
          <w:t>(一)、筛分设备项目治理结构</w:t>
        </w:r>
        <w:r>
          <w:tab/>
        </w:r>
        <w:r>
          <w:fldChar w:fldCharType="begin"/>
        </w:r>
        <w:r>
          <w:instrText xml:space="preserve"> PAGEREF _Toc8920 \h </w:instrText>
        </w:r>
        <w:r>
          <w:fldChar w:fldCharType="separate"/>
        </w:r>
        <w:r>
          <w:t>90</w:t>
        </w:r>
        <w:r>
          <w:fldChar w:fldCharType="end"/>
        </w:r>
      </w:hyperlink>
    </w:p>
    <w:p>
      <w:pPr>
        <w:pStyle w:val="TOC2"/>
        <w:tabs>
          <w:tab w:val="right" w:leader="dot" w:pos="8306"/>
        </w:tabs>
      </w:pPr>
      <w:hyperlink w:anchor="_Toc16948" w:history="1">
        <w:r>
          <w:rPr>
            <w:rFonts w:ascii="仿宋" w:eastAsia="仿宋" w:hAnsi="仿宋" w:cs="仿宋" w:hint="eastAsia"/>
            <w:lang w:eastAsia="zh-CN"/>
          </w:rPr>
          <w:t>(二)、监督与审计</w:t>
        </w:r>
        <w:r>
          <w:tab/>
        </w:r>
        <w:r>
          <w:fldChar w:fldCharType="begin"/>
        </w:r>
        <w:r>
          <w:instrText xml:space="preserve"> PAGEREF _Toc16948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40"/>
      <w:r>
        <w:rPr>
          <w:rFonts w:ascii="仿宋" w:eastAsia="仿宋" w:hAnsi="仿宋" w:cs="仿宋" w:hint="eastAsia"/>
          <w:sz w:val="28"/>
          <w:lang w:eastAsia="zh-CN"/>
        </w:rPr>
        <w:t>一、筛分设备项目建设背景及必要性分析</w:t>
      </w:r>
      <w:bookmarkEnd w:id="2"/>
    </w:p>
    <w:p>
      <w:pPr>
        <w:pStyle w:val="Heading2"/>
        <w:rPr>
          <w:rFonts w:ascii="仿宋" w:eastAsia="仿宋" w:hAnsi="仿宋" w:cs="仿宋" w:hint="eastAsia"/>
          <w:lang w:eastAsia="zh-CN"/>
        </w:rPr>
      </w:pPr>
      <w:bookmarkStart w:id="3" w:name="_Toc24676"/>
      <w:r>
        <w:rPr>
          <w:rFonts w:ascii="仿宋" w:eastAsia="仿宋" w:hAnsi="仿宋" w:cs="仿宋" w:hint="eastAsia"/>
          <w:lang w:eastAsia="zh-CN"/>
        </w:rPr>
        <w:t>(一)、筛分设备项目背景分析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筛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筛分设备项目在这个潮流中的定位。同时，我们将关注行业内涌现的新兴机遇，以便筛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筛分设备项目提供了强大的发展动力。我们将聚焦于行业内最新的技术发展趋势，包括但不限于人工智能、大数据分析、物联网等领域。通过深度的技术研究，我们将确保筛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筛分设备项目发展的源泉。我们将投入更多的精力对市场需求进行深入剖析，超越表面的需求，深入挖掘潜在的市场痛点和机遇。通过对市场需求的细致了解，筛分设备项目将更有针对性地设计解决方案，满足市场的多样化需求，从而更好地促进筛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筛分设备项目战略至关重要。我们将对竞争态势进行更为深入的分析，包括但不限于市场份额、产品特点、客户满意度等多个维度。通过深度的竞争分析，筛分设备项目将能够更准确地把握市场脉搏，制定具有竞争力的筛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筛分设备项目的发展具有直接的影响。我们将进行更为全面的法规和政策分析，了解行业发展中的潜在法律风险和合规挑战。通过充分了解和遵守相关法规，筛分设备项目将确保在法律框架内合法合规运营，为筛分设备项目的稳健发展提供有力支持。</w:t>
      </w:r>
    </w:p>
    <w:p>
      <w:pPr>
        <w:pStyle w:val="Heading2"/>
        <w:ind w:firstLine="560" w:firstLineChars="200"/>
        <w:rPr>
          <w:rFonts w:ascii="仿宋" w:eastAsia="仿宋" w:hAnsi="仿宋" w:cs="仿宋" w:hint="eastAsia"/>
          <w:sz w:val="28"/>
          <w:lang w:eastAsia="zh-CN"/>
        </w:rPr>
      </w:pPr>
      <w:bookmarkStart w:id="4" w:name="_Toc24281"/>
      <w:r>
        <w:rPr>
          <w:rFonts w:ascii="仿宋" w:eastAsia="仿宋" w:hAnsi="仿宋" w:cs="仿宋" w:hint="eastAsia"/>
          <w:sz w:val="28"/>
          <w:lang w:eastAsia="zh-CN"/>
        </w:rPr>
        <w:t>(二)、筛分设备项目建设必要性分析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的迫切性源于对行业发展趋势的深刻洞察。我们正处于一个行业变革的时代，科技创新、数字化转型成为企业发展的关键动力。筛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不仅仅是为了跟上潮流，更是为了通过技术创新推动企业的持续发展。通过引入先进的技术和解决方案，筛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筛分设备项目的建设成为必然选择，通过提高产品质量、拓展服务领域，从而在竞争中获得更多的机会。筛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筛分设备项目建设的必要性体现在对客户需求更精准的满足。通过筛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的背后是对企业持续创新的追求。只有通过不断创新，企业才能在竞争中立于不败之地。筛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375"/>
      <w:r>
        <w:rPr>
          <w:rFonts w:ascii="仿宋" w:eastAsia="仿宋" w:hAnsi="仿宋" w:cs="仿宋" w:hint="eastAsia"/>
          <w:sz w:val="28"/>
          <w:lang w:eastAsia="zh-CN"/>
        </w:rPr>
        <w:t>二、筛分设备项目文档管理</w:t>
      </w:r>
      <w:bookmarkEnd w:id="5"/>
    </w:p>
    <w:p>
      <w:pPr>
        <w:pStyle w:val="Heading2"/>
        <w:rPr>
          <w:rFonts w:ascii="仿宋" w:eastAsia="仿宋" w:hAnsi="仿宋" w:cs="仿宋" w:hint="eastAsia"/>
          <w:lang w:eastAsia="zh-CN"/>
        </w:rPr>
      </w:pPr>
      <w:bookmarkStart w:id="6" w:name="_Toc2761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筛分设备项目高度重视文档的质量和准确性，以支持筛分设备项目的各项活动和决策。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文档的编制始于筛分设备项目计划的初期，我们制定了详细的文档编制计划，明确了每个文档的内容、格式和编写责任人。在筛分设备项目启动阶段，我们首先编制了筛分设备项目章程，明确定义了筛分设备项目的目标、范围、风险等关键要素。随后，筛分设备项目团队根据计划陆续编制了需求文档、设计文档、测试文档等各类文档，确保筛分设备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筛分设备项目管理中的重要环节，旨在确保筛分设备项目文档符合质量标准和筛分设备项目需求。在筛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除了内部审查，我们还进行了外部审查，邀请筛分设备项目相关利益方和专业领域的专家对文档进行独立审查。这有助于获取更全面、客观的反馈，确保筛分设备项目文档不仅符合内部标准，也满足外部需求。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筛分设备项目在文档编制与审查方面建立了严格的管理机制，通过规范的流程和多维度的审查，确保筛分设备项目文档的质量、准确性和可靠性，为筛分设备项目的顺利推进提供了有力支持。</w:t>
      </w:r>
    </w:p>
    <w:p>
      <w:pPr>
        <w:pStyle w:val="Heading2"/>
        <w:ind w:firstLine="560" w:firstLineChars="200"/>
        <w:rPr>
          <w:rFonts w:ascii="仿宋" w:eastAsia="仿宋" w:hAnsi="仿宋" w:cs="仿宋" w:hint="eastAsia"/>
          <w:sz w:val="28"/>
          <w:lang w:eastAsia="zh-CN"/>
        </w:rPr>
      </w:pPr>
      <w:bookmarkStart w:id="7" w:name="_Toc280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我们通过多渠道发布文档，包括电子邮件、筛分设备项目管理平台、内部网站等，以满足不同团队成员的偏好和需求。多渠道发布确保了信息的全面覆盖。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我们采用了精细的权限控制，确保只有授权人员可以访问敏感信息。这种安全措施保护了筛分设备项目文档的机密性，防止了未经授权的信息泄露。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9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文档存档与归档是筛分设备项目生命周期中一个至关重要的环节，直接关系到筛分设备项目信息的长期保存和历史记录的完整性。在筛分设备项目中，我们实施了一系列有效的文档存档与归档管理策略：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30"/>
      <w:r>
        <w:rPr>
          <w:rFonts w:ascii="仿宋" w:eastAsia="仿宋" w:hAnsi="仿宋" w:cs="仿宋" w:hint="eastAsia"/>
          <w:sz w:val="28"/>
          <w:lang w:eastAsia="zh-CN"/>
        </w:rPr>
        <w:t>三、筛分设备项目选址可行性分析</w:t>
      </w:r>
      <w:bookmarkEnd w:id="9"/>
    </w:p>
    <w:p>
      <w:pPr>
        <w:pStyle w:val="Heading2"/>
        <w:rPr>
          <w:rFonts w:ascii="仿宋" w:eastAsia="仿宋" w:hAnsi="仿宋" w:cs="仿宋" w:hint="eastAsia"/>
          <w:lang w:eastAsia="zh-CN"/>
        </w:rPr>
      </w:pPr>
      <w:bookmarkStart w:id="10" w:name="_Toc7204"/>
      <w:r>
        <w:rPr>
          <w:rFonts w:ascii="仿宋" w:eastAsia="仿宋" w:hAnsi="仿宋" w:cs="仿宋" w:hint="eastAsia"/>
          <w:lang w:eastAsia="zh-CN"/>
        </w:rPr>
        <w:t>(一)、筛分设备项目选址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该筛分设备项目选址位于XX省XX市XX区XXX街道</w:t>
      </w:r>
    </w:p>
    <w:p>
      <w:pPr>
        <w:pStyle w:val="Heading2"/>
        <w:ind w:firstLine="560" w:firstLineChars="200"/>
        <w:rPr>
          <w:rFonts w:ascii="仿宋" w:eastAsia="仿宋" w:hAnsi="仿宋" w:cs="仿宋" w:hint="eastAsia"/>
          <w:sz w:val="28"/>
          <w:lang w:eastAsia="zh-CN"/>
        </w:rPr>
      </w:pPr>
      <w:bookmarkStart w:id="11" w:name="_Toc997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筛分设备项目的征地面积将根据筛分设备项目的实际规模和需求进行精确规划。具体面积XXX平方米，旨在确保筛分设备项目不仅能够满足当前的发展需求，还能够预留空间以适应未来的扩展。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净用地面积是在征地面积基础上去除不可利用面积后的实际可开发用地。具体面积XXX平方米，考虑到环保、交通、安全等多方面因素，以确保筛分设备项目在整体利用效率上达到最优。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筛分设备项目计划建设的建筑总规模具体面积XXX平方米。这一规模的确定综合考虑了筛分设备项目的性质、规模，以及城市规划的相关要求，确保建筑布局与周边环境协调一致。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绿地率是筛分设备项目用地中被规划为绿地的比例。具体面积XXX平方米，旨在通过合理规划绿地，改善筛分设备项目周边环境，提升居民生活质量，并符合城市整体绿化规划。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容积率是用地上可以建设的建筑总体积与用地面积之比。具体面积XXX，通过合理的容积率规划，确保筛分设备项目建筑规模与周边环境和谐共生。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确保筛分设备项目选址与当地城市规划相一致，具体面积XXX平方米。通过与城市规划部门深入沟通，确保筛分设备项目不仅符合城市的整体发展方向，还能够融入城市的发展布局，为城市的长远发展贡献力量。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筛分设备项目选址符合当地产业政策，具体面积XXX平方米。这包括筛分设备项目对当地经济的促进作用，以及对相关产业的带动效应，确保筛分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用地总体要求必须符合环保和可持续发展的原则，具体面积XXX平方米。通过采用绿色建筑设计、节能减排等措施，确保筛分设备项目在建设和运营过程中对环境的影响最小化，达到可持续发展的要求。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确保筛分设备项目选址具备必要的公共设施配套，具体面积XXX平方米。这包括交通便利性、教育、医疗等基础设施，以提高居民生活品质，使得筛分设备项目选址更具吸引力。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考虑用地总体要求对当地社会稳定性的影响，具体面积XXX平方米。通过深入了解当地社区反馈，确保筛分设备项目的选址和建设过程对当地社会和谐稳定产生积极作用。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筛分设备项目选址不仅符合法规和规划，还在实际操作中具有可行性。这一全面规划将为筛分设备项目的成功实施提供坚实的基础，确保筛分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98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筛分设备项目的设备规划和空间设计中，我们将采取灵活设备布局的措施。设备布局将根据实际需求进行灵活设计，避免不必要的浪费。通过合理规划设备摆放位置，我们将提高设备的利用率，减少设备间距，以确保筛分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筛分设备项目内部引入共享设施的概念，例如共享会议室、办公区等。通过这种方式，我们可以减少对资源的重复建设，提高资源共享效率，从而减小筛分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07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筛分设备项目的总图布置中，我们将不同功能区域进行明确的规划，以最大程度满足筛分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55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筛分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筛分设备项目对环境的影响是综合评价的重要因素之一。我们将详细考虑选址周边的自然环境、生态保护区、水源地等情况，确保筛分设备项目的建设和运营对环境影响最小化，并符合当地的环保法规标准。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对选址的评价还需充分考虑当地政府的产业政策和法规。我们将详细了解筛分设备项目所在地的相关政策，确保筛分设备项目的规划和运营与当地法规相符，降低不必要的法律风险。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考虑到社会稳定性对企业运营的重要性，我们将评估选址地区的社会安全情况、劳工关系、社区反馈等方面，以确保筛分设备项目的建设和运营不会受到社会稳定性的负面影响。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最后，我们将综合考虑用地成本，包括土地购置费用、土地开发成本等。通过对用地成本的详细评估，我们能够做出更为精确的经济效益分析，为筛分设备项目的投资决策提供有力支持。</w:t>
      </w:r>
    </w:p>
    <w:p>
      <w:pPr>
        <w:pStyle w:val="Heading1"/>
        <w:ind w:firstLine="560" w:firstLineChars="200"/>
        <w:rPr>
          <w:rFonts w:ascii="仿宋" w:eastAsia="仿宋" w:hAnsi="仿宋" w:cs="仿宋" w:hint="eastAsia"/>
          <w:sz w:val="28"/>
          <w:lang w:eastAsia="zh-CN"/>
        </w:rPr>
      </w:pPr>
      <w:bookmarkStart w:id="15" w:name="_Toc23770"/>
      <w:r>
        <w:rPr>
          <w:rFonts w:ascii="仿宋" w:eastAsia="仿宋" w:hAnsi="仿宋" w:cs="仿宋" w:hint="eastAsia"/>
          <w:sz w:val="28"/>
          <w:lang w:eastAsia="zh-CN"/>
        </w:rPr>
        <w:t>四、筛分设备项目土建工程</w:t>
      </w:r>
      <w:bookmarkEnd w:id="15"/>
    </w:p>
    <w:p>
      <w:pPr>
        <w:pStyle w:val="Heading2"/>
        <w:rPr>
          <w:rFonts w:ascii="仿宋" w:eastAsia="仿宋" w:hAnsi="仿宋" w:cs="仿宋" w:hint="eastAsia"/>
          <w:lang w:eastAsia="zh-CN"/>
        </w:rPr>
      </w:pPr>
      <w:bookmarkStart w:id="16" w:name="_Toc499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在筛分设备项目的建筑工程设计中，我们将秉承一系列重要的设计原则，以确保筛分设备项目建筑在功能、美观、可持续性等方面达到最佳效果。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首要原则是确保建筑的功能性得到最大化的发挥。我们将充分理解筛分设备项目的实际需求，合理布局各个功能区域，保证建筑在满足业务需求的同时，提供高效的工作环境。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在建筑设计中，我们将综合考虑建设和运营成本。通过精细的经济效益分析，确保设计方案在高效利用资源的同时，对筛分设备项目的长期盈利能力有积极的贡献。</w:t>
      </w:r>
    </w:p>
    <w:p>
      <w:pPr>
        <w:pStyle w:val="Heading2"/>
        <w:ind w:firstLine="560" w:firstLineChars="200"/>
        <w:rPr>
          <w:rFonts w:ascii="仿宋" w:eastAsia="仿宋" w:hAnsi="仿宋" w:cs="仿宋" w:hint="eastAsia"/>
          <w:sz w:val="28"/>
          <w:lang w:eastAsia="zh-CN"/>
        </w:rPr>
      </w:pPr>
      <w:bookmarkStart w:id="17" w:name="_Toc1364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土建工程设计中，我们将精准设定设计年限，结合筛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https://d.book118.com/676135140200010100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6639D"/>
    <w:rsid w:val="02F663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351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2024-03-03T10:18:00Z</dcterms:created>
  <dcterms:modified xsi:type="dcterms:W3CDTF">2024-03-03T10:18:46Z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2F0EFD927C9B411FA78077AD9556B84C_11</vt:lpwstr>
  </property>
  <property fmtid="{D5CDD505-2E9C-101B-9397-08002B2CF9AE}" pid="3" name="KSOProductBuildVer">
    <vt:lpwstr>2052-12.1.0.16388</vt:lpwstr>
  </property>
</Properties>
</file>