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0" w:history="1">
        <w:r>
          <w:rPr>
            <w:rFonts w:ascii="仿宋" w:eastAsia="仿宋" w:hAnsi="仿宋" w:cs="仿宋" w:hint="eastAsia"/>
            <w:lang w:eastAsia="zh-CN"/>
          </w:rPr>
          <w:t>前言</w:t>
        </w:r>
        <w:r>
          <w:tab/>
        </w:r>
        <w:r>
          <w:fldChar w:fldCharType="begin"/>
        </w:r>
        <w:r>
          <w:instrText xml:space="preserve"> PAGEREF _Toc9130 \h </w:instrText>
        </w:r>
        <w:r>
          <w:fldChar w:fldCharType="separate"/>
        </w:r>
        <w:r>
          <w:t>3</w:t>
        </w:r>
        <w:r>
          <w:fldChar w:fldCharType="end"/>
        </w:r>
      </w:hyperlink>
    </w:p>
    <w:p>
      <w:pPr>
        <w:pStyle w:val="TOC1"/>
        <w:tabs>
          <w:tab w:val="right" w:leader="dot" w:pos="8306"/>
        </w:tabs>
      </w:pPr>
      <w:hyperlink w:anchor="_Toc10370" w:history="1">
        <w:r>
          <w:rPr>
            <w:rFonts w:ascii="仿宋" w:eastAsia="仿宋" w:hAnsi="仿宋" w:cs="仿宋" w:hint="eastAsia"/>
            <w:lang w:eastAsia="zh-CN"/>
          </w:rPr>
          <w:t>一、云教育项目危机管理</w:t>
        </w:r>
        <w:r>
          <w:tab/>
        </w:r>
        <w:r>
          <w:fldChar w:fldCharType="begin"/>
        </w:r>
        <w:r>
          <w:instrText xml:space="preserve"> PAGEREF _Toc10370 \h </w:instrText>
        </w:r>
        <w:r>
          <w:fldChar w:fldCharType="separate"/>
        </w:r>
        <w:r>
          <w:t>3</w:t>
        </w:r>
        <w:r>
          <w:fldChar w:fldCharType="end"/>
        </w:r>
      </w:hyperlink>
    </w:p>
    <w:p>
      <w:pPr>
        <w:pStyle w:val="TOC2"/>
        <w:tabs>
          <w:tab w:val="right" w:leader="dot" w:pos="8306"/>
        </w:tabs>
      </w:pPr>
      <w:hyperlink w:anchor="_Toc32656" w:history="1">
        <w:r>
          <w:rPr>
            <w:rFonts w:ascii="仿宋" w:eastAsia="仿宋" w:hAnsi="仿宋" w:cs="仿宋" w:hint="eastAsia"/>
            <w:lang w:eastAsia="zh-CN"/>
          </w:rPr>
          <w:t>(一)、危机预警与识别</w:t>
        </w:r>
        <w:r>
          <w:tab/>
        </w:r>
        <w:r>
          <w:fldChar w:fldCharType="begin"/>
        </w:r>
        <w:r>
          <w:instrText xml:space="preserve"> PAGEREF _Toc32656 \h </w:instrText>
        </w:r>
        <w:r>
          <w:fldChar w:fldCharType="separate"/>
        </w:r>
        <w:r>
          <w:t>3</w:t>
        </w:r>
        <w:r>
          <w:fldChar w:fldCharType="end"/>
        </w:r>
      </w:hyperlink>
    </w:p>
    <w:p>
      <w:pPr>
        <w:pStyle w:val="TOC2"/>
        <w:tabs>
          <w:tab w:val="right" w:leader="dot" w:pos="8306"/>
        </w:tabs>
      </w:pPr>
      <w:hyperlink w:anchor="_Toc8597" w:history="1">
        <w:r>
          <w:rPr>
            <w:rFonts w:ascii="仿宋" w:eastAsia="仿宋" w:hAnsi="仿宋" w:cs="仿宋" w:hint="eastAsia"/>
            <w:lang w:eastAsia="zh-CN"/>
          </w:rPr>
          <w:t>(二)、危机应对与恢复</w:t>
        </w:r>
        <w:r>
          <w:tab/>
        </w:r>
        <w:r>
          <w:fldChar w:fldCharType="begin"/>
        </w:r>
        <w:r>
          <w:instrText xml:space="preserve"> PAGEREF _Toc8597 \h </w:instrText>
        </w:r>
        <w:r>
          <w:fldChar w:fldCharType="separate"/>
        </w:r>
        <w:r>
          <w:t>4</w:t>
        </w:r>
        <w:r>
          <w:fldChar w:fldCharType="end"/>
        </w:r>
      </w:hyperlink>
    </w:p>
    <w:p>
      <w:pPr>
        <w:pStyle w:val="TOC1"/>
        <w:tabs>
          <w:tab w:val="right" w:leader="dot" w:pos="8306"/>
        </w:tabs>
      </w:pPr>
      <w:hyperlink w:anchor="_Toc32294" w:history="1">
        <w:r>
          <w:rPr>
            <w:rFonts w:ascii="仿宋" w:eastAsia="仿宋" w:hAnsi="仿宋" w:cs="仿宋" w:hint="eastAsia"/>
            <w:lang w:eastAsia="zh-CN"/>
          </w:rPr>
          <w:t>二、市场分析、调研</w:t>
        </w:r>
        <w:r>
          <w:tab/>
        </w:r>
        <w:r>
          <w:fldChar w:fldCharType="begin"/>
        </w:r>
        <w:r>
          <w:instrText xml:space="preserve"> PAGEREF _Toc32294 \h </w:instrText>
        </w:r>
        <w:r>
          <w:fldChar w:fldCharType="separate"/>
        </w:r>
        <w:r>
          <w:t>5</w:t>
        </w:r>
        <w:r>
          <w:fldChar w:fldCharType="end"/>
        </w:r>
      </w:hyperlink>
    </w:p>
    <w:p>
      <w:pPr>
        <w:pStyle w:val="TOC2"/>
        <w:tabs>
          <w:tab w:val="right" w:leader="dot" w:pos="8306"/>
        </w:tabs>
      </w:pPr>
      <w:hyperlink w:anchor="_Toc14340" w:history="1">
        <w:r>
          <w:rPr>
            <w:rFonts w:ascii="仿宋" w:eastAsia="仿宋" w:hAnsi="仿宋" w:cs="仿宋" w:hint="eastAsia"/>
            <w:lang w:eastAsia="zh-CN"/>
          </w:rPr>
          <w:t>(一)、云教育行业分析</w:t>
        </w:r>
        <w:r>
          <w:tab/>
        </w:r>
        <w:r>
          <w:fldChar w:fldCharType="begin"/>
        </w:r>
        <w:r>
          <w:instrText xml:space="preserve"> PAGEREF _Toc14340 \h </w:instrText>
        </w:r>
        <w:r>
          <w:fldChar w:fldCharType="separate"/>
        </w:r>
        <w:r>
          <w:t>5</w:t>
        </w:r>
        <w:r>
          <w:fldChar w:fldCharType="end"/>
        </w:r>
      </w:hyperlink>
    </w:p>
    <w:p>
      <w:pPr>
        <w:pStyle w:val="TOC2"/>
        <w:tabs>
          <w:tab w:val="right" w:leader="dot" w:pos="8306"/>
        </w:tabs>
      </w:pPr>
      <w:hyperlink w:anchor="_Toc5474" w:history="1">
        <w:r>
          <w:rPr>
            <w:rFonts w:ascii="仿宋" w:eastAsia="仿宋" w:hAnsi="仿宋" w:cs="仿宋" w:hint="eastAsia"/>
            <w:lang w:eastAsia="zh-CN"/>
          </w:rPr>
          <w:t>(二)、云教育市场分析预测</w:t>
        </w:r>
        <w:r>
          <w:tab/>
        </w:r>
        <w:r>
          <w:fldChar w:fldCharType="begin"/>
        </w:r>
        <w:r>
          <w:instrText xml:space="preserve"> PAGEREF _Toc5474 \h </w:instrText>
        </w:r>
        <w:r>
          <w:fldChar w:fldCharType="separate"/>
        </w:r>
        <w:r>
          <w:t>6</w:t>
        </w:r>
        <w:r>
          <w:fldChar w:fldCharType="end"/>
        </w:r>
      </w:hyperlink>
    </w:p>
    <w:p>
      <w:pPr>
        <w:pStyle w:val="TOC1"/>
        <w:tabs>
          <w:tab w:val="right" w:leader="dot" w:pos="8306"/>
        </w:tabs>
      </w:pPr>
      <w:hyperlink w:anchor="_Toc12113" w:history="1">
        <w:r>
          <w:rPr>
            <w:rFonts w:ascii="仿宋" w:eastAsia="仿宋" w:hAnsi="仿宋" w:cs="仿宋" w:hint="eastAsia"/>
            <w:lang w:eastAsia="zh-CN"/>
          </w:rPr>
          <w:t>三、云教育项目概论</w:t>
        </w:r>
        <w:r>
          <w:tab/>
        </w:r>
        <w:r>
          <w:fldChar w:fldCharType="begin"/>
        </w:r>
        <w:r>
          <w:instrText xml:space="preserve"> PAGEREF _Toc12113 \h </w:instrText>
        </w:r>
        <w:r>
          <w:fldChar w:fldCharType="separate"/>
        </w:r>
        <w:r>
          <w:t>7</w:t>
        </w:r>
        <w:r>
          <w:fldChar w:fldCharType="end"/>
        </w:r>
      </w:hyperlink>
    </w:p>
    <w:p>
      <w:pPr>
        <w:pStyle w:val="TOC2"/>
        <w:tabs>
          <w:tab w:val="right" w:leader="dot" w:pos="8306"/>
        </w:tabs>
      </w:pPr>
      <w:hyperlink w:anchor="_Toc4766" w:history="1">
        <w:r>
          <w:rPr>
            <w:rFonts w:ascii="仿宋" w:eastAsia="仿宋" w:hAnsi="仿宋" w:cs="仿宋" w:hint="eastAsia"/>
            <w:lang w:eastAsia="zh-CN"/>
          </w:rPr>
          <w:t>(一)、云教育项目概况</w:t>
        </w:r>
        <w:r>
          <w:tab/>
        </w:r>
        <w:r>
          <w:fldChar w:fldCharType="begin"/>
        </w:r>
        <w:r>
          <w:instrText xml:space="preserve"> PAGEREF _Toc4766 \h </w:instrText>
        </w:r>
        <w:r>
          <w:fldChar w:fldCharType="separate"/>
        </w:r>
        <w:r>
          <w:t>7</w:t>
        </w:r>
        <w:r>
          <w:fldChar w:fldCharType="end"/>
        </w:r>
      </w:hyperlink>
    </w:p>
    <w:p>
      <w:pPr>
        <w:pStyle w:val="TOC2"/>
        <w:tabs>
          <w:tab w:val="right" w:leader="dot" w:pos="8306"/>
        </w:tabs>
      </w:pPr>
      <w:hyperlink w:anchor="_Toc16351" w:history="1">
        <w:r>
          <w:rPr>
            <w:rFonts w:ascii="仿宋" w:eastAsia="仿宋" w:hAnsi="仿宋" w:cs="仿宋" w:hint="eastAsia"/>
            <w:lang w:eastAsia="zh-CN"/>
          </w:rPr>
          <w:t>(二)、云教育项目目标</w:t>
        </w:r>
        <w:r>
          <w:tab/>
        </w:r>
        <w:r>
          <w:fldChar w:fldCharType="begin"/>
        </w:r>
        <w:r>
          <w:instrText xml:space="preserve"> PAGEREF _Toc16351 \h </w:instrText>
        </w:r>
        <w:r>
          <w:fldChar w:fldCharType="separate"/>
        </w:r>
        <w:r>
          <w:t>9</w:t>
        </w:r>
        <w:r>
          <w:fldChar w:fldCharType="end"/>
        </w:r>
      </w:hyperlink>
    </w:p>
    <w:p>
      <w:pPr>
        <w:pStyle w:val="TOC2"/>
        <w:tabs>
          <w:tab w:val="right" w:leader="dot" w:pos="8306"/>
        </w:tabs>
      </w:pPr>
      <w:hyperlink w:anchor="_Toc13137" w:history="1">
        <w:r>
          <w:rPr>
            <w:rFonts w:ascii="仿宋" w:eastAsia="仿宋" w:hAnsi="仿宋" w:cs="仿宋" w:hint="eastAsia"/>
            <w:lang w:eastAsia="zh-CN"/>
          </w:rPr>
          <w:t>(三)、云教育项目提出的理由</w:t>
        </w:r>
        <w:r>
          <w:tab/>
        </w:r>
        <w:r>
          <w:fldChar w:fldCharType="begin"/>
        </w:r>
        <w:r>
          <w:instrText xml:space="preserve"> PAGEREF _Toc13137 \h </w:instrText>
        </w:r>
        <w:r>
          <w:fldChar w:fldCharType="separate"/>
        </w:r>
        <w:r>
          <w:t>10</w:t>
        </w:r>
        <w:r>
          <w:fldChar w:fldCharType="end"/>
        </w:r>
      </w:hyperlink>
    </w:p>
    <w:p>
      <w:pPr>
        <w:pStyle w:val="TOC2"/>
        <w:tabs>
          <w:tab w:val="right" w:leader="dot" w:pos="8306"/>
        </w:tabs>
      </w:pPr>
      <w:hyperlink w:anchor="_Toc9543" w:history="1">
        <w:r>
          <w:rPr>
            <w:rFonts w:ascii="仿宋" w:eastAsia="仿宋" w:hAnsi="仿宋" w:cs="仿宋" w:hint="eastAsia"/>
            <w:lang w:eastAsia="zh-CN"/>
          </w:rPr>
          <w:t>(四)、云教育项目意义</w:t>
        </w:r>
        <w:r>
          <w:tab/>
        </w:r>
        <w:r>
          <w:fldChar w:fldCharType="begin"/>
        </w:r>
        <w:r>
          <w:instrText xml:space="preserve"> PAGEREF _Toc9543 \h </w:instrText>
        </w:r>
        <w:r>
          <w:fldChar w:fldCharType="separate"/>
        </w:r>
        <w:r>
          <w:t>12</w:t>
        </w:r>
        <w:r>
          <w:fldChar w:fldCharType="end"/>
        </w:r>
      </w:hyperlink>
    </w:p>
    <w:p>
      <w:pPr>
        <w:pStyle w:val="TOC2"/>
        <w:tabs>
          <w:tab w:val="right" w:leader="dot" w:pos="8306"/>
        </w:tabs>
      </w:pPr>
      <w:hyperlink w:anchor="_Toc28851" w:history="1">
        <w:r>
          <w:rPr>
            <w:rFonts w:ascii="仿宋" w:eastAsia="仿宋" w:hAnsi="仿宋" w:cs="仿宋" w:hint="eastAsia"/>
            <w:lang w:eastAsia="zh-CN"/>
          </w:rPr>
          <w:t>(五)、云教育项目背景</w:t>
        </w:r>
        <w:r>
          <w:tab/>
        </w:r>
        <w:r>
          <w:fldChar w:fldCharType="begin"/>
        </w:r>
        <w:r>
          <w:instrText xml:space="preserve"> PAGEREF _Toc28851 \h </w:instrText>
        </w:r>
        <w:r>
          <w:fldChar w:fldCharType="separate"/>
        </w:r>
        <w:r>
          <w:t>12</w:t>
        </w:r>
        <w:r>
          <w:fldChar w:fldCharType="end"/>
        </w:r>
      </w:hyperlink>
    </w:p>
    <w:p>
      <w:pPr>
        <w:pStyle w:val="TOC1"/>
        <w:tabs>
          <w:tab w:val="right" w:leader="dot" w:pos="8306"/>
        </w:tabs>
      </w:pPr>
      <w:hyperlink w:anchor="_Toc22520" w:history="1">
        <w:r>
          <w:rPr>
            <w:rFonts w:ascii="仿宋" w:eastAsia="仿宋" w:hAnsi="仿宋" w:cs="仿宋" w:hint="eastAsia"/>
            <w:lang w:eastAsia="zh-CN"/>
          </w:rPr>
          <w:t>四、云教育项目绩效评估</w:t>
        </w:r>
        <w:r>
          <w:tab/>
        </w:r>
        <w:r>
          <w:fldChar w:fldCharType="begin"/>
        </w:r>
        <w:r>
          <w:instrText xml:space="preserve"> PAGEREF _Toc22520 \h </w:instrText>
        </w:r>
        <w:r>
          <w:fldChar w:fldCharType="separate"/>
        </w:r>
        <w:r>
          <w:t>13</w:t>
        </w:r>
        <w:r>
          <w:fldChar w:fldCharType="end"/>
        </w:r>
      </w:hyperlink>
    </w:p>
    <w:p>
      <w:pPr>
        <w:pStyle w:val="TOC2"/>
        <w:tabs>
          <w:tab w:val="right" w:leader="dot" w:pos="8306"/>
        </w:tabs>
      </w:pPr>
      <w:hyperlink w:anchor="_Toc32060" w:history="1">
        <w:r>
          <w:rPr>
            <w:rFonts w:ascii="仿宋" w:eastAsia="仿宋" w:hAnsi="仿宋" w:cs="仿宋" w:hint="eastAsia"/>
            <w:lang w:eastAsia="zh-CN"/>
          </w:rPr>
          <w:t>(一)、绩效评估指标</w:t>
        </w:r>
        <w:r>
          <w:tab/>
        </w:r>
        <w:r>
          <w:fldChar w:fldCharType="begin"/>
        </w:r>
        <w:r>
          <w:instrText xml:space="preserve"> PAGEREF _Toc32060 \h </w:instrText>
        </w:r>
        <w:r>
          <w:fldChar w:fldCharType="separate"/>
        </w:r>
        <w:r>
          <w:t>13</w:t>
        </w:r>
        <w:r>
          <w:fldChar w:fldCharType="end"/>
        </w:r>
      </w:hyperlink>
    </w:p>
    <w:p>
      <w:pPr>
        <w:pStyle w:val="TOC2"/>
        <w:tabs>
          <w:tab w:val="right" w:leader="dot" w:pos="8306"/>
        </w:tabs>
      </w:pPr>
      <w:hyperlink w:anchor="_Toc5418" w:history="1">
        <w:r>
          <w:rPr>
            <w:rFonts w:ascii="仿宋" w:eastAsia="仿宋" w:hAnsi="仿宋" w:cs="仿宋" w:hint="eastAsia"/>
            <w:lang w:eastAsia="zh-CN"/>
          </w:rPr>
          <w:t>(二)、绩效评估方法</w:t>
        </w:r>
        <w:r>
          <w:tab/>
        </w:r>
        <w:r>
          <w:fldChar w:fldCharType="begin"/>
        </w:r>
        <w:r>
          <w:instrText xml:space="preserve"> PAGEREF _Toc5418 \h </w:instrText>
        </w:r>
        <w:r>
          <w:fldChar w:fldCharType="separate"/>
        </w:r>
        <w:r>
          <w:t>14</w:t>
        </w:r>
        <w:r>
          <w:fldChar w:fldCharType="end"/>
        </w:r>
      </w:hyperlink>
    </w:p>
    <w:p>
      <w:pPr>
        <w:pStyle w:val="TOC2"/>
        <w:tabs>
          <w:tab w:val="right" w:leader="dot" w:pos="8306"/>
        </w:tabs>
      </w:pPr>
      <w:hyperlink w:anchor="_Toc11103" w:history="1">
        <w:r>
          <w:rPr>
            <w:rFonts w:ascii="仿宋" w:eastAsia="仿宋" w:hAnsi="仿宋" w:cs="仿宋" w:hint="eastAsia"/>
            <w:lang w:eastAsia="zh-CN"/>
          </w:rPr>
          <w:t>(三)、绩效评估周期</w:t>
        </w:r>
        <w:r>
          <w:tab/>
        </w:r>
        <w:r>
          <w:fldChar w:fldCharType="begin"/>
        </w:r>
        <w:r>
          <w:instrText xml:space="preserve"> PAGEREF _Toc11103 \h </w:instrText>
        </w:r>
        <w:r>
          <w:fldChar w:fldCharType="separate"/>
        </w:r>
        <w:r>
          <w:t>15</w:t>
        </w:r>
        <w:r>
          <w:fldChar w:fldCharType="end"/>
        </w:r>
      </w:hyperlink>
    </w:p>
    <w:p>
      <w:pPr>
        <w:pStyle w:val="TOC1"/>
        <w:tabs>
          <w:tab w:val="right" w:leader="dot" w:pos="8306"/>
        </w:tabs>
      </w:pPr>
      <w:hyperlink w:anchor="_Toc12086" w:history="1">
        <w:r>
          <w:rPr>
            <w:rFonts w:ascii="仿宋" w:eastAsia="仿宋" w:hAnsi="仿宋" w:cs="仿宋" w:hint="eastAsia"/>
            <w:lang w:eastAsia="zh-CN"/>
          </w:rPr>
          <w:t>五、云教育项目建设单位说明</w:t>
        </w:r>
        <w:r>
          <w:tab/>
        </w:r>
        <w:r>
          <w:fldChar w:fldCharType="begin"/>
        </w:r>
        <w:r>
          <w:instrText xml:space="preserve"> PAGEREF _Toc12086 \h </w:instrText>
        </w:r>
        <w:r>
          <w:fldChar w:fldCharType="separate"/>
        </w:r>
        <w:r>
          <w:t>16</w:t>
        </w:r>
        <w:r>
          <w:fldChar w:fldCharType="end"/>
        </w:r>
      </w:hyperlink>
    </w:p>
    <w:p>
      <w:pPr>
        <w:pStyle w:val="TOC2"/>
        <w:tabs>
          <w:tab w:val="right" w:leader="dot" w:pos="8306"/>
        </w:tabs>
      </w:pPr>
      <w:hyperlink w:anchor="_Toc28409" w:history="1">
        <w:r>
          <w:rPr>
            <w:rFonts w:ascii="仿宋" w:eastAsia="仿宋" w:hAnsi="仿宋" w:cs="仿宋" w:hint="eastAsia"/>
            <w:lang w:eastAsia="zh-CN"/>
          </w:rPr>
          <w:t>(一)、云教育项目承办单位基本情况</w:t>
        </w:r>
        <w:r>
          <w:tab/>
        </w:r>
        <w:r>
          <w:fldChar w:fldCharType="begin"/>
        </w:r>
        <w:r>
          <w:instrText xml:space="preserve"> PAGEREF _Toc28409 \h </w:instrText>
        </w:r>
        <w:r>
          <w:fldChar w:fldCharType="separate"/>
        </w:r>
        <w:r>
          <w:t>16</w:t>
        </w:r>
        <w:r>
          <w:fldChar w:fldCharType="end"/>
        </w:r>
      </w:hyperlink>
    </w:p>
    <w:p>
      <w:pPr>
        <w:pStyle w:val="TOC2"/>
        <w:tabs>
          <w:tab w:val="right" w:leader="dot" w:pos="8306"/>
        </w:tabs>
      </w:pPr>
      <w:hyperlink w:anchor="_Toc12745" w:history="1">
        <w:r>
          <w:rPr>
            <w:rFonts w:ascii="仿宋" w:eastAsia="仿宋" w:hAnsi="仿宋" w:cs="仿宋" w:hint="eastAsia"/>
            <w:lang w:eastAsia="zh-CN"/>
          </w:rPr>
          <w:t>(二)、公司经济效益分析</w:t>
        </w:r>
        <w:r>
          <w:tab/>
        </w:r>
        <w:r>
          <w:fldChar w:fldCharType="begin"/>
        </w:r>
        <w:r>
          <w:instrText xml:space="preserve"> PAGEREF _Toc12745 \h </w:instrText>
        </w:r>
        <w:r>
          <w:fldChar w:fldCharType="separate"/>
        </w:r>
        <w:r>
          <w:t>17</w:t>
        </w:r>
        <w:r>
          <w:fldChar w:fldCharType="end"/>
        </w:r>
      </w:hyperlink>
    </w:p>
    <w:p>
      <w:pPr>
        <w:pStyle w:val="TOC1"/>
        <w:tabs>
          <w:tab w:val="right" w:leader="dot" w:pos="8306"/>
        </w:tabs>
      </w:pPr>
      <w:hyperlink w:anchor="_Toc30529" w:history="1">
        <w:r>
          <w:rPr>
            <w:rFonts w:ascii="仿宋" w:eastAsia="仿宋" w:hAnsi="仿宋" w:cs="仿宋" w:hint="eastAsia"/>
            <w:lang w:eastAsia="zh-CN"/>
          </w:rPr>
          <w:t>六、工艺说明</w:t>
        </w:r>
        <w:r>
          <w:tab/>
        </w:r>
        <w:r>
          <w:fldChar w:fldCharType="begin"/>
        </w:r>
        <w:r>
          <w:instrText xml:space="preserve"> PAGEREF _Toc30529 \h </w:instrText>
        </w:r>
        <w:r>
          <w:fldChar w:fldCharType="separate"/>
        </w:r>
        <w:r>
          <w:t>18</w:t>
        </w:r>
        <w:r>
          <w:fldChar w:fldCharType="end"/>
        </w:r>
      </w:hyperlink>
    </w:p>
    <w:p>
      <w:pPr>
        <w:pStyle w:val="TOC2"/>
        <w:tabs>
          <w:tab w:val="right" w:leader="dot" w:pos="8306"/>
        </w:tabs>
      </w:pPr>
      <w:hyperlink w:anchor="_Toc140" w:history="1">
        <w:r>
          <w:rPr>
            <w:rFonts w:ascii="仿宋" w:eastAsia="仿宋" w:hAnsi="仿宋" w:cs="仿宋" w:hint="eastAsia"/>
            <w:lang w:eastAsia="zh-CN"/>
          </w:rPr>
          <w:t>(一)、技术管理特点</w:t>
        </w:r>
        <w:r>
          <w:tab/>
        </w:r>
        <w:r>
          <w:fldChar w:fldCharType="begin"/>
        </w:r>
        <w:r>
          <w:instrText xml:space="preserve"> PAGEREF _Toc140 \h </w:instrText>
        </w:r>
        <w:r>
          <w:fldChar w:fldCharType="separate"/>
        </w:r>
        <w:r>
          <w:t>18</w:t>
        </w:r>
        <w:r>
          <w:fldChar w:fldCharType="end"/>
        </w:r>
      </w:hyperlink>
    </w:p>
    <w:p>
      <w:pPr>
        <w:pStyle w:val="TOC2"/>
        <w:tabs>
          <w:tab w:val="right" w:leader="dot" w:pos="8306"/>
        </w:tabs>
      </w:pPr>
      <w:hyperlink w:anchor="_Toc3398" w:history="1">
        <w:r>
          <w:rPr>
            <w:rFonts w:ascii="仿宋" w:eastAsia="仿宋" w:hAnsi="仿宋" w:cs="仿宋" w:hint="eastAsia"/>
            <w:lang w:eastAsia="zh-CN"/>
          </w:rPr>
          <w:t>(二)、云教育项目工艺技术设计方案</w:t>
        </w:r>
        <w:r>
          <w:tab/>
        </w:r>
        <w:r>
          <w:fldChar w:fldCharType="begin"/>
        </w:r>
        <w:r>
          <w:instrText xml:space="preserve"> PAGEREF _Toc3398 \h </w:instrText>
        </w:r>
        <w:r>
          <w:fldChar w:fldCharType="separate"/>
        </w:r>
        <w:r>
          <w:t>19</w:t>
        </w:r>
        <w:r>
          <w:fldChar w:fldCharType="end"/>
        </w:r>
      </w:hyperlink>
    </w:p>
    <w:p>
      <w:pPr>
        <w:pStyle w:val="TOC2"/>
        <w:tabs>
          <w:tab w:val="right" w:leader="dot" w:pos="8306"/>
        </w:tabs>
      </w:pPr>
      <w:hyperlink w:anchor="_Toc3128" w:history="1">
        <w:r>
          <w:rPr>
            <w:rFonts w:ascii="仿宋" w:eastAsia="仿宋" w:hAnsi="仿宋" w:cs="仿宋" w:hint="eastAsia"/>
            <w:lang w:eastAsia="zh-CN"/>
          </w:rPr>
          <w:t>(三)、设备选型方案</w:t>
        </w:r>
        <w:r>
          <w:tab/>
        </w:r>
        <w:r>
          <w:fldChar w:fldCharType="begin"/>
        </w:r>
        <w:r>
          <w:instrText xml:space="preserve"> PAGEREF _Toc3128 \h </w:instrText>
        </w:r>
        <w:r>
          <w:fldChar w:fldCharType="separate"/>
        </w:r>
        <w:r>
          <w:t>20</w:t>
        </w:r>
        <w:r>
          <w:fldChar w:fldCharType="end"/>
        </w:r>
      </w:hyperlink>
    </w:p>
    <w:p>
      <w:pPr>
        <w:pStyle w:val="TOC1"/>
        <w:tabs>
          <w:tab w:val="right" w:leader="dot" w:pos="8306"/>
        </w:tabs>
      </w:pPr>
      <w:hyperlink w:anchor="_Toc821" w:history="1">
        <w:r>
          <w:rPr>
            <w:rFonts w:ascii="仿宋" w:eastAsia="仿宋" w:hAnsi="仿宋" w:cs="仿宋" w:hint="eastAsia"/>
            <w:lang w:eastAsia="zh-CN"/>
          </w:rPr>
          <w:t>七、云教育项目环境影响分析</w:t>
        </w:r>
        <w:r>
          <w:tab/>
        </w:r>
        <w:r>
          <w:fldChar w:fldCharType="begin"/>
        </w:r>
        <w:r>
          <w:instrText xml:space="preserve"> PAGEREF _Toc821 \h </w:instrText>
        </w:r>
        <w:r>
          <w:fldChar w:fldCharType="separate"/>
        </w:r>
        <w:r>
          <w:t>22</w:t>
        </w:r>
        <w:r>
          <w:fldChar w:fldCharType="end"/>
        </w:r>
      </w:hyperlink>
    </w:p>
    <w:p>
      <w:pPr>
        <w:pStyle w:val="TOC2"/>
        <w:tabs>
          <w:tab w:val="right" w:leader="dot" w:pos="8306"/>
        </w:tabs>
      </w:pPr>
      <w:hyperlink w:anchor="_Toc22836" w:history="1">
        <w:r>
          <w:rPr>
            <w:rFonts w:ascii="仿宋" w:eastAsia="仿宋" w:hAnsi="仿宋" w:cs="仿宋" w:hint="eastAsia"/>
            <w:lang w:eastAsia="zh-CN"/>
          </w:rPr>
          <w:t>(一)、建设区域环境质量现状</w:t>
        </w:r>
        <w:r>
          <w:tab/>
        </w:r>
        <w:r>
          <w:fldChar w:fldCharType="begin"/>
        </w:r>
        <w:r>
          <w:instrText xml:space="preserve"> PAGEREF _Toc22836 \h </w:instrText>
        </w:r>
        <w:r>
          <w:fldChar w:fldCharType="separate"/>
        </w:r>
        <w:r>
          <w:t>22</w:t>
        </w:r>
        <w:r>
          <w:fldChar w:fldCharType="end"/>
        </w:r>
      </w:hyperlink>
    </w:p>
    <w:p>
      <w:pPr>
        <w:pStyle w:val="TOC2"/>
        <w:tabs>
          <w:tab w:val="right" w:leader="dot" w:pos="8306"/>
        </w:tabs>
      </w:pPr>
      <w:hyperlink w:anchor="_Toc8962" w:history="1">
        <w:r>
          <w:rPr>
            <w:rFonts w:ascii="仿宋" w:eastAsia="仿宋" w:hAnsi="仿宋" w:cs="仿宋" w:hint="eastAsia"/>
            <w:lang w:eastAsia="zh-CN"/>
          </w:rPr>
          <w:t>(二)、建设期环境保护</w:t>
        </w:r>
        <w:r>
          <w:tab/>
        </w:r>
        <w:r>
          <w:fldChar w:fldCharType="begin"/>
        </w:r>
        <w:r>
          <w:instrText xml:space="preserve"> PAGEREF _Toc8962 \h </w:instrText>
        </w:r>
        <w:r>
          <w:fldChar w:fldCharType="separate"/>
        </w:r>
        <w:r>
          <w:t>23</w:t>
        </w:r>
        <w:r>
          <w:fldChar w:fldCharType="end"/>
        </w:r>
      </w:hyperlink>
    </w:p>
    <w:p>
      <w:pPr>
        <w:pStyle w:val="TOC2"/>
        <w:tabs>
          <w:tab w:val="right" w:leader="dot" w:pos="8306"/>
        </w:tabs>
      </w:pPr>
      <w:hyperlink w:anchor="_Toc11306" w:history="1">
        <w:r>
          <w:rPr>
            <w:rFonts w:ascii="仿宋" w:eastAsia="仿宋" w:hAnsi="仿宋" w:cs="仿宋" w:hint="eastAsia"/>
            <w:lang w:eastAsia="zh-CN"/>
          </w:rPr>
          <w:t>(三)、运营期环境保护</w:t>
        </w:r>
        <w:r>
          <w:tab/>
        </w:r>
        <w:r>
          <w:fldChar w:fldCharType="begin"/>
        </w:r>
        <w:r>
          <w:instrText xml:space="preserve"> PAGEREF _Toc11306 \h </w:instrText>
        </w:r>
        <w:r>
          <w:fldChar w:fldCharType="separate"/>
        </w:r>
        <w:r>
          <w:t>24</w:t>
        </w:r>
        <w:r>
          <w:fldChar w:fldCharType="end"/>
        </w:r>
      </w:hyperlink>
    </w:p>
    <w:p>
      <w:pPr>
        <w:pStyle w:val="TOC2"/>
        <w:tabs>
          <w:tab w:val="right" w:leader="dot" w:pos="8306"/>
        </w:tabs>
      </w:pPr>
      <w:hyperlink w:anchor="_Toc16168" w:history="1">
        <w:r>
          <w:rPr>
            <w:rFonts w:ascii="仿宋" w:eastAsia="仿宋" w:hAnsi="仿宋" w:cs="仿宋" w:hint="eastAsia"/>
            <w:lang w:eastAsia="zh-CN"/>
          </w:rPr>
          <w:t>(四)、云教育项目建设对区域经济的影响</w:t>
        </w:r>
        <w:r>
          <w:tab/>
        </w:r>
        <w:r>
          <w:fldChar w:fldCharType="begin"/>
        </w:r>
        <w:r>
          <w:instrText xml:space="preserve"> PAGEREF _Toc16168 \h </w:instrText>
        </w:r>
        <w:r>
          <w:fldChar w:fldCharType="separate"/>
        </w:r>
        <w:r>
          <w:t>26</w:t>
        </w:r>
        <w:r>
          <w:fldChar w:fldCharType="end"/>
        </w:r>
      </w:hyperlink>
    </w:p>
    <w:p>
      <w:pPr>
        <w:pStyle w:val="TOC2"/>
        <w:tabs>
          <w:tab w:val="right" w:leader="dot" w:pos="8306"/>
        </w:tabs>
      </w:pPr>
      <w:hyperlink w:anchor="_Toc5176" w:history="1">
        <w:r>
          <w:rPr>
            <w:rFonts w:ascii="仿宋" w:eastAsia="仿宋" w:hAnsi="仿宋" w:cs="仿宋" w:hint="eastAsia"/>
            <w:lang w:eastAsia="zh-CN"/>
          </w:rPr>
          <w:t>(五)、废弃物处理</w:t>
        </w:r>
        <w:r>
          <w:tab/>
        </w:r>
        <w:r>
          <w:fldChar w:fldCharType="begin"/>
        </w:r>
        <w:r>
          <w:instrText xml:space="preserve"> PAGEREF _Toc5176 \h </w:instrText>
        </w:r>
        <w:r>
          <w:fldChar w:fldCharType="separate"/>
        </w:r>
        <w:r>
          <w:t>27</w:t>
        </w:r>
        <w:r>
          <w:fldChar w:fldCharType="end"/>
        </w:r>
      </w:hyperlink>
    </w:p>
    <w:p>
      <w:pPr>
        <w:pStyle w:val="TOC2"/>
        <w:tabs>
          <w:tab w:val="right" w:leader="dot" w:pos="8306"/>
        </w:tabs>
      </w:pPr>
      <w:hyperlink w:anchor="_Toc24221" w:history="1">
        <w:r>
          <w:rPr>
            <w:rFonts w:ascii="仿宋" w:eastAsia="仿宋" w:hAnsi="仿宋" w:cs="仿宋" w:hint="eastAsia"/>
            <w:lang w:eastAsia="zh-CN"/>
          </w:rPr>
          <w:t>(六)、特殊环境影响分析</w:t>
        </w:r>
        <w:r>
          <w:tab/>
        </w:r>
        <w:r>
          <w:fldChar w:fldCharType="begin"/>
        </w:r>
        <w:r>
          <w:instrText xml:space="preserve"> PAGEREF _Toc24221 \h </w:instrText>
        </w:r>
        <w:r>
          <w:fldChar w:fldCharType="separate"/>
        </w:r>
        <w:r>
          <w:t>29</w:t>
        </w:r>
        <w:r>
          <w:fldChar w:fldCharType="end"/>
        </w:r>
      </w:hyperlink>
    </w:p>
    <w:p>
      <w:pPr>
        <w:pStyle w:val="TOC2"/>
        <w:tabs>
          <w:tab w:val="right" w:leader="dot" w:pos="8306"/>
        </w:tabs>
      </w:pPr>
      <w:hyperlink w:anchor="_Toc1954" w:history="1">
        <w:r>
          <w:rPr>
            <w:rFonts w:ascii="仿宋" w:eastAsia="仿宋" w:hAnsi="仿宋" w:cs="仿宋" w:hint="eastAsia"/>
            <w:lang w:eastAsia="zh-CN"/>
          </w:rPr>
          <w:t>(七)、清洁生产</w:t>
        </w:r>
        <w:r>
          <w:tab/>
        </w:r>
        <w:r>
          <w:fldChar w:fldCharType="begin"/>
        </w:r>
        <w:r>
          <w:instrText xml:space="preserve"> PAGEREF _Toc1954 \h </w:instrText>
        </w:r>
        <w:r>
          <w:fldChar w:fldCharType="separate"/>
        </w:r>
        <w:r>
          <w:t>30</w:t>
        </w:r>
        <w:r>
          <w:fldChar w:fldCharType="end"/>
        </w:r>
      </w:hyperlink>
    </w:p>
    <w:p>
      <w:pPr>
        <w:pStyle w:val="TOC2"/>
        <w:tabs>
          <w:tab w:val="right" w:leader="dot" w:pos="8306"/>
        </w:tabs>
      </w:pPr>
      <w:hyperlink w:anchor="_Toc1323" w:history="1">
        <w:r>
          <w:rPr>
            <w:rFonts w:ascii="仿宋" w:eastAsia="仿宋" w:hAnsi="仿宋" w:cs="仿宋" w:hint="eastAsia"/>
            <w:lang w:eastAsia="zh-CN"/>
          </w:rPr>
          <w:t>(八)、环境保护综合评价</w:t>
        </w:r>
        <w:r>
          <w:tab/>
        </w:r>
        <w:r>
          <w:fldChar w:fldCharType="begin"/>
        </w:r>
        <w:r>
          <w:instrText xml:space="preserve"> PAGEREF _Toc1323 \h </w:instrText>
        </w:r>
        <w:r>
          <w:fldChar w:fldCharType="separate"/>
        </w:r>
        <w:r>
          <w:t>31</w:t>
        </w:r>
        <w:r>
          <w:fldChar w:fldCharType="end"/>
        </w:r>
      </w:hyperlink>
    </w:p>
    <w:p>
      <w:pPr>
        <w:pStyle w:val="TOC1"/>
        <w:tabs>
          <w:tab w:val="right" w:leader="dot" w:pos="8306"/>
        </w:tabs>
      </w:pPr>
      <w:hyperlink w:anchor="_Toc12087" w:history="1">
        <w:r>
          <w:rPr>
            <w:rFonts w:ascii="仿宋" w:eastAsia="仿宋" w:hAnsi="仿宋" w:cs="仿宋" w:hint="eastAsia"/>
            <w:lang w:eastAsia="zh-CN"/>
          </w:rPr>
          <w:t>八、云教育项目计划安排</w:t>
        </w:r>
        <w:r>
          <w:tab/>
        </w:r>
        <w:r>
          <w:fldChar w:fldCharType="begin"/>
        </w:r>
        <w:r>
          <w:instrText xml:space="preserve"> PAGEREF _Toc12087 \h </w:instrText>
        </w:r>
        <w:r>
          <w:fldChar w:fldCharType="separate"/>
        </w:r>
        <w:r>
          <w:t>32</w:t>
        </w:r>
        <w:r>
          <w:fldChar w:fldCharType="end"/>
        </w:r>
      </w:hyperlink>
    </w:p>
    <w:p>
      <w:pPr>
        <w:pStyle w:val="TOC2"/>
        <w:tabs>
          <w:tab w:val="right" w:leader="dot" w:pos="8306"/>
        </w:tabs>
      </w:pPr>
      <w:hyperlink w:anchor="_Toc25549" w:history="1">
        <w:r>
          <w:rPr>
            <w:rFonts w:ascii="仿宋" w:eastAsia="仿宋" w:hAnsi="仿宋" w:cs="仿宋" w:hint="eastAsia"/>
            <w:lang w:eastAsia="zh-CN"/>
          </w:rPr>
          <w:t>(一)、建设周期</w:t>
        </w:r>
        <w:r>
          <w:tab/>
        </w:r>
        <w:r>
          <w:fldChar w:fldCharType="begin"/>
        </w:r>
        <w:r>
          <w:instrText xml:space="preserve"> PAGEREF _Toc25549 \h </w:instrText>
        </w:r>
        <w:r>
          <w:fldChar w:fldCharType="separate"/>
        </w:r>
        <w:r>
          <w:t>32</w:t>
        </w:r>
        <w:r>
          <w:fldChar w:fldCharType="end"/>
        </w:r>
      </w:hyperlink>
    </w:p>
    <w:p>
      <w:pPr>
        <w:pStyle w:val="TOC2"/>
        <w:tabs>
          <w:tab w:val="right" w:leader="dot" w:pos="8306"/>
        </w:tabs>
      </w:pPr>
      <w:hyperlink w:anchor="_Toc7627" w:history="1">
        <w:r>
          <w:rPr>
            <w:rFonts w:ascii="仿宋" w:eastAsia="仿宋" w:hAnsi="仿宋" w:cs="仿宋" w:hint="eastAsia"/>
            <w:lang w:eastAsia="zh-CN"/>
          </w:rPr>
          <w:t>(二)、建设进度</w:t>
        </w:r>
        <w:r>
          <w:tab/>
        </w:r>
        <w:r>
          <w:fldChar w:fldCharType="begin"/>
        </w:r>
        <w:r>
          <w:instrText xml:space="preserve"> PAGEREF _Toc7627 \h </w:instrText>
        </w:r>
        <w:r>
          <w:fldChar w:fldCharType="separate"/>
        </w:r>
        <w:r>
          <w:t>33</w:t>
        </w:r>
        <w:r>
          <w:fldChar w:fldCharType="end"/>
        </w:r>
      </w:hyperlink>
    </w:p>
    <w:p>
      <w:pPr>
        <w:pStyle w:val="TOC2"/>
        <w:tabs>
          <w:tab w:val="right" w:leader="dot" w:pos="8306"/>
        </w:tabs>
      </w:pPr>
      <w:hyperlink w:anchor="_Toc22725" w:history="1">
        <w:r>
          <w:rPr>
            <w:rFonts w:ascii="仿宋" w:eastAsia="仿宋" w:hAnsi="仿宋" w:cs="仿宋" w:hint="eastAsia"/>
            <w:lang w:eastAsia="zh-CN"/>
          </w:rPr>
          <w:t>(三)、进度安排注意事项</w:t>
        </w:r>
        <w:r>
          <w:tab/>
        </w:r>
        <w:r>
          <w:fldChar w:fldCharType="begin"/>
        </w:r>
        <w:r>
          <w:instrText xml:space="preserve"> PAGEREF _Toc22725 \h </w:instrText>
        </w:r>
        <w:r>
          <w:fldChar w:fldCharType="separate"/>
        </w:r>
        <w:r>
          <w:t>34</w:t>
        </w:r>
        <w:r>
          <w:fldChar w:fldCharType="end"/>
        </w:r>
      </w:hyperlink>
    </w:p>
    <w:p>
      <w:pPr>
        <w:pStyle w:val="TOC2"/>
        <w:tabs>
          <w:tab w:val="right" w:leader="dot" w:pos="8306"/>
        </w:tabs>
      </w:pPr>
      <w:hyperlink w:anchor="_Toc23654" w:history="1">
        <w:r>
          <w:rPr>
            <w:rFonts w:ascii="仿宋" w:eastAsia="仿宋" w:hAnsi="仿宋" w:cs="仿宋" w:hint="eastAsia"/>
            <w:lang w:eastAsia="zh-CN"/>
          </w:rPr>
          <w:t>(四)、人力资源配置</w:t>
        </w:r>
        <w:r>
          <w:tab/>
        </w:r>
        <w:r>
          <w:fldChar w:fldCharType="begin"/>
        </w:r>
        <w:r>
          <w:instrText xml:space="preserve"> PAGEREF _Toc23654 \h </w:instrText>
        </w:r>
        <w:r>
          <w:fldChar w:fldCharType="separate"/>
        </w:r>
        <w:r>
          <w:t>35</w:t>
        </w:r>
        <w:r>
          <w:fldChar w:fldCharType="end"/>
        </w:r>
      </w:hyperlink>
    </w:p>
    <w:p>
      <w:pPr>
        <w:pStyle w:val="TOC1"/>
        <w:tabs>
          <w:tab w:val="right" w:leader="dot" w:pos="8306"/>
        </w:tabs>
      </w:pPr>
      <w:hyperlink w:anchor="_Toc9602" w:history="1">
        <w:r>
          <w:rPr>
            <w:rFonts w:ascii="仿宋" w:eastAsia="仿宋" w:hAnsi="仿宋" w:cs="仿宋" w:hint="eastAsia"/>
            <w:lang w:eastAsia="zh-CN"/>
          </w:rPr>
          <w:t>九、云教育项目投资规划</w:t>
        </w:r>
        <w:r>
          <w:tab/>
        </w:r>
        <w:r>
          <w:fldChar w:fldCharType="begin"/>
        </w:r>
        <w:r>
          <w:instrText xml:space="preserve"> PAGEREF _Toc9602 \h </w:instrText>
        </w:r>
        <w:r>
          <w:fldChar w:fldCharType="separate"/>
        </w:r>
        <w:r>
          <w:t>36</w:t>
        </w:r>
        <w:r>
          <w:fldChar w:fldCharType="end"/>
        </w:r>
      </w:hyperlink>
    </w:p>
    <w:p>
      <w:pPr>
        <w:pStyle w:val="TOC2"/>
        <w:tabs>
          <w:tab w:val="right" w:leader="dot" w:pos="8306"/>
        </w:tabs>
      </w:pPr>
      <w:hyperlink w:anchor="_Toc14627" w:history="1">
        <w:r>
          <w:rPr>
            <w:rFonts w:ascii="仿宋" w:eastAsia="仿宋" w:hAnsi="仿宋" w:cs="仿宋" w:hint="eastAsia"/>
            <w:lang w:eastAsia="zh-CN"/>
          </w:rPr>
          <w:t>(一)、云教育项目总投资估算</w:t>
        </w:r>
        <w:r>
          <w:tab/>
        </w:r>
        <w:r>
          <w:fldChar w:fldCharType="begin"/>
        </w:r>
        <w:r>
          <w:instrText xml:space="preserve"> PAGEREF _Toc14627 \h </w:instrText>
        </w:r>
        <w:r>
          <w:fldChar w:fldCharType="separate"/>
        </w:r>
        <w:r>
          <w:t>36</w:t>
        </w:r>
        <w:r>
          <w:fldChar w:fldCharType="end"/>
        </w:r>
      </w:hyperlink>
    </w:p>
    <w:p>
      <w:pPr>
        <w:pStyle w:val="TOC2"/>
        <w:tabs>
          <w:tab w:val="right" w:leader="dot" w:pos="8306"/>
        </w:tabs>
      </w:pPr>
      <w:hyperlink w:anchor="_Toc12430" w:history="1">
        <w:r>
          <w:rPr>
            <w:rFonts w:ascii="仿宋" w:eastAsia="仿宋" w:hAnsi="仿宋" w:cs="仿宋" w:hint="eastAsia"/>
            <w:lang w:eastAsia="zh-CN"/>
          </w:rPr>
          <w:t>(二)、资金筹措</w:t>
        </w:r>
        <w:r>
          <w:tab/>
        </w:r>
        <w:r>
          <w:fldChar w:fldCharType="begin"/>
        </w:r>
        <w:r>
          <w:instrText xml:space="preserve"> PAGEREF _Toc12430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5" w:history="1">
        <w:r>
          <w:rPr>
            <w:rFonts w:ascii="仿宋" w:eastAsia="仿宋" w:hAnsi="仿宋" w:cs="仿宋" w:hint="eastAsia"/>
            <w:lang w:eastAsia="zh-CN"/>
          </w:rPr>
          <w:t>十、云教育项目财务管理</w:t>
        </w:r>
        <w:r>
          <w:tab/>
        </w:r>
        <w:r>
          <w:fldChar w:fldCharType="begin"/>
        </w:r>
        <w:r>
          <w:instrText xml:space="preserve"> PAGEREF _Toc30165 \h </w:instrText>
        </w:r>
        <w:r>
          <w:fldChar w:fldCharType="separate"/>
        </w:r>
        <w:r>
          <w:t>38</w:t>
        </w:r>
        <w:r>
          <w:fldChar w:fldCharType="end"/>
        </w:r>
      </w:hyperlink>
    </w:p>
    <w:p>
      <w:pPr>
        <w:pStyle w:val="TOC2"/>
        <w:tabs>
          <w:tab w:val="right" w:leader="dot" w:pos="8306"/>
        </w:tabs>
      </w:pPr>
      <w:hyperlink w:anchor="_Toc7197" w:history="1">
        <w:r>
          <w:rPr>
            <w:rFonts w:ascii="仿宋" w:eastAsia="仿宋" w:hAnsi="仿宋" w:cs="仿宋" w:hint="eastAsia"/>
            <w:lang w:eastAsia="zh-CN"/>
          </w:rPr>
          <w:t>(一)、资金需求大</w:t>
        </w:r>
        <w:r>
          <w:tab/>
        </w:r>
        <w:r>
          <w:fldChar w:fldCharType="begin"/>
        </w:r>
        <w:r>
          <w:instrText xml:space="preserve"> PAGEREF _Toc7197 \h </w:instrText>
        </w:r>
        <w:r>
          <w:fldChar w:fldCharType="separate"/>
        </w:r>
        <w:r>
          <w:t>38</w:t>
        </w:r>
        <w:r>
          <w:fldChar w:fldCharType="end"/>
        </w:r>
      </w:hyperlink>
    </w:p>
    <w:p>
      <w:pPr>
        <w:pStyle w:val="TOC2"/>
        <w:tabs>
          <w:tab w:val="right" w:leader="dot" w:pos="8306"/>
        </w:tabs>
      </w:pPr>
      <w:hyperlink w:anchor="_Toc7391" w:history="1">
        <w:r>
          <w:rPr>
            <w:rFonts w:ascii="仿宋" w:eastAsia="仿宋" w:hAnsi="仿宋" w:cs="仿宋" w:hint="eastAsia"/>
            <w:lang w:eastAsia="zh-CN"/>
          </w:rPr>
          <w:t>(二)、研发周期长</w:t>
        </w:r>
        <w:r>
          <w:tab/>
        </w:r>
        <w:r>
          <w:fldChar w:fldCharType="begin"/>
        </w:r>
        <w:r>
          <w:instrText xml:space="preserve"> PAGEREF _Toc7391 \h </w:instrText>
        </w:r>
        <w:r>
          <w:fldChar w:fldCharType="separate"/>
        </w:r>
        <w:r>
          <w:t>39</w:t>
        </w:r>
        <w:r>
          <w:fldChar w:fldCharType="end"/>
        </w:r>
      </w:hyperlink>
    </w:p>
    <w:p>
      <w:pPr>
        <w:pStyle w:val="TOC2"/>
        <w:tabs>
          <w:tab w:val="right" w:leader="dot" w:pos="8306"/>
        </w:tabs>
      </w:pPr>
      <w:hyperlink w:anchor="_Toc32249" w:history="1">
        <w:r>
          <w:rPr>
            <w:rFonts w:ascii="仿宋" w:eastAsia="仿宋" w:hAnsi="仿宋" w:cs="仿宋" w:hint="eastAsia"/>
            <w:lang w:eastAsia="zh-CN"/>
          </w:rPr>
          <w:t>(三)、市场风险大</w:t>
        </w:r>
        <w:r>
          <w:tab/>
        </w:r>
        <w:r>
          <w:fldChar w:fldCharType="begin"/>
        </w:r>
        <w:r>
          <w:instrText xml:space="preserve"> PAGEREF _Toc32249 \h </w:instrText>
        </w:r>
        <w:r>
          <w:fldChar w:fldCharType="separate"/>
        </w:r>
        <w:r>
          <w:t>41</w:t>
        </w:r>
        <w:r>
          <w:fldChar w:fldCharType="end"/>
        </w:r>
      </w:hyperlink>
    </w:p>
    <w:p>
      <w:pPr>
        <w:pStyle w:val="TOC2"/>
        <w:tabs>
          <w:tab w:val="right" w:leader="dot" w:pos="8306"/>
        </w:tabs>
      </w:pPr>
      <w:hyperlink w:anchor="_Toc13812" w:history="1">
        <w:r>
          <w:rPr>
            <w:rFonts w:ascii="仿宋" w:eastAsia="仿宋" w:hAnsi="仿宋" w:cs="仿宋" w:hint="eastAsia"/>
            <w:lang w:eastAsia="zh-CN"/>
          </w:rPr>
          <w:t>(四)、利润率高</w:t>
        </w:r>
        <w:r>
          <w:tab/>
        </w:r>
        <w:r>
          <w:fldChar w:fldCharType="begin"/>
        </w:r>
        <w:r>
          <w:instrText xml:space="preserve"> PAGEREF _Toc13812 \h </w:instrText>
        </w:r>
        <w:r>
          <w:fldChar w:fldCharType="separate"/>
        </w:r>
        <w:r>
          <w:t>43</w:t>
        </w:r>
        <w:r>
          <w:fldChar w:fldCharType="end"/>
        </w:r>
      </w:hyperlink>
    </w:p>
    <w:p>
      <w:pPr>
        <w:pStyle w:val="TOC1"/>
        <w:tabs>
          <w:tab w:val="right" w:leader="dot" w:pos="8306"/>
        </w:tabs>
      </w:pPr>
      <w:hyperlink w:anchor="_Toc11228" w:history="1">
        <w:r>
          <w:rPr>
            <w:rFonts w:ascii="仿宋" w:eastAsia="仿宋" w:hAnsi="仿宋" w:cs="仿宋" w:hint="eastAsia"/>
            <w:lang w:eastAsia="zh-CN"/>
          </w:rPr>
          <w:t>十一、云教育项目技术管理</w:t>
        </w:r>
        <w:r>
          <w:tab/>
        </w:r>
        <w:r>
          <w:fldChar w:fldCharType="begin"/>
        </w:r>
        <w:r>
          <w:instrText xml:space="preserve"> PAGEREF _Toc11228 \h </w:instrText>
        </w:r>
        <w:r>
          <w:fldChar w:fldCharType="separate"/>
        </w:r>
        <w:r>
          <w:t>45</w:t>
        </w:r>
        <w:r>
          <w:fldChar w:fldCharType="end"/>
        </w:r>
      </w:hyperlink>
    </w:p>
    <w:p>
      <w:pPr>
        <w:pStyle w:val="TOC2"/>
        <w:tabs>
          <w:tab w:val="right" w:leader="dot" w:pos="8306"/>
        </w:tabs>
      </w:pPr>
      <w:hyperlink w:anchor="_Toc8588" w:history="1">
        <w:r>
          <w:rPr>
            <w:rFonts w:ascii="仿宋" w:eastAsia="仿宋" w:hAnsi="仿宋" w:cs="仿宋" w:hint="eastAsia"/>
            <w:lang w:eastAsia="zh-CN"/>
          </w:rPr>
          <w:t>(一)、技术方案选用方向</w:t>
        </w:r>
        <w:r>
          <w:tab/>
        </w:r>
        <w:r>
          <w:fldChar w:fldCharType="begin"/>
        </w:r>
        <w:r>
          <w:instrText xml:space="preserve"> PAGEREF _Toc8588 \h </w:instrText>
        </w:r>
        <w:r>
          <w:fldChar w:fldCharType="separate"/>
        </w:r>
        <w:r>
          <w:t>45</w:t>
        </w:r>
        <w:r>
          <w:fldChar w:fldCharType="end"/>
        </w:r>
      </w:hyperlink>
    </w:p>
    <w:p>
      <w:pPr>
        <w:pStyle w:val="TOC2"/>
        <w:tabs>
          <w:tab w:val="right" w:leader="dot" w:pos="8306"/>
        </w:tabs>
      </w:pPr>
      <w:hyperlink w:anchor="_Toc26482" w:history="1">
        <w:r>
          <w:rPr>
            <w:rFonts w:ascii="仿宋" w:eastAsia="仿宋" w:hAnsi="仿宋" w:cs="仿宋" w:hint="eastAsia"/>
            <w:lang w:eastAsia="zh-CN"/>
          </w:rPr>
          <w:t>(二)、工艺技术方案选用原则</w:t>
        </w:r>
        <w:r>
          <w:tab/>
        </w:r>
        <w:r>
          <w:fldChar w:fldCharType="begin"/>
        </w:r>
        <w:r>
          <w:instrText xml:space="preserve"> PAGEREF _Toc26482 \h </w:instrText>
        </w:r>
        <w:r>
          <w:fldChar w:fldCharType="separate"/>
        </w:r>
        <w:r>
          <w:t>47</w:t>
        </w:r>
        <w:r>
          <w:fldChar w:fldCharType="end"/>
        </w:r>
      </w:hyperlink>
    </w:p>
    <w:p>
      <w:pPr>
        <w:pStyle w:val="TOC2"/>
        <w:tabs>
          <w:tab w:val="right" w:leader="dot" w:pos="8306"/>
        </w:tabs>
      </w:pPr>
      <w:hyperlink w:anchor="_Toc22869" w:history="1">
        <w:r>
          <w:rPr>
            <w:rFonts w:ascii="仿宋" w:eastAsia="仿宋" w:hAnsi="仿宋" w:cs="仿宋" w:hint="eastAsia"/>
            <w:lang w:eastAsia="zh-CN"/>
          </w:rPr>
          <w:t>(三)、工艺技术方案要求</w:t>
        </w:r>
        <w:r>
          <w:tab/>
        </w:r>
        <w:r>
          <w:fldChar w:fldCharType="begin"/>
        </w:r>
        <w:r>
          <w:instrText xml:space="preserve"> PAGEREF _Toc22869 \h </w:instrText>
        </w:r>
        <w:r>
          <w:fldChar w:fldCharType="separate"/>
        </w:r>
        <w:r>
          <w:t>49</w:t>
        </w:r>
        <w:r>
          <w:fldChar w:fldCharType="end"/>
        </w:r>
      </w:hyperlink>
    </w:p>
    <w:p>
      <w:pPr>
        <w:pStyle w:val="TOC1"/>
        <w:tabs>
          <w:tab w:val="right" w:leader="dot" w:pos="8306"/>
        </w:tabs>
      </w:pPr>
      <w:hyperlink w:anchor="_Toc20377" w:history="1">
        <w:r>
          <w:rPr>
            <w:rFonts w:ascii="仿宋" w:eastAsia="仿宋" w:hAnsi="仿宋" w:cs="仿宋" w:hint="eastAsia"/>
            <w:lang w:eastAsia="zh-CN"/>
          </w:rPr>
          <w:t>十二、云教育项目经营效益</w:t>
        </w:r>
        <w:r>
          <w:tab/>
        </w:r>
        <w:r>
          <w:fldChar w:fldCharType="begin"/>
        </w:r>
        <w:r>
          <w:instrText xml:space="preserve"> PAGEREF _Toc20377 \h </w:instrText>
        </w:r>
        <w:r>
          <w:fldChar w:fldCharType="separate"/>
        </w:r>
        <w:r>
          <w:t>51</w:t>
        </w:r>
        <w:r>
          <w:fldChar w:fldCharType="end"/>
        </w:r>
      </w:hyperlink>
    </w:p>
    <w:p>
      <w:pPr>
        <w:pStyle w:val="TOC2"/>
        <w:tabs>
          <w:tab w:val="right" w:leader="dot" w:pos="8306"/>
        </w:tabs>
      </w:pPr>
      <w:hyperlink w:anchor="_Toc1266" w:history="1">
        <w:r>
          <w:rPr>
            <w:rFonts w:ascii="仿宋" w:eastAsia="仿宋" w:hAnsi="仿宋" w:cs="仿宋" w:hint="eastAsia"/>
            <w:lang w:eastAsia="zh-CN"/>
          </w:rPr>
          <w:t>(一)、经济评价财务测算</w:t>
        </w:r>
        <w:r>
          <w:tab/>
        </w:r>
        <w:r>
          <w:fldChar w:fldCharType="begin"/>
        </w:r>
        <w:r>
          <w:instrText xml:space="preserve"> PAGEREF _Toc1266 \h </w:instrText>
        </w:r>
        <w:r>
          <w:fldChar w:fldCharType="separate"/>
        </w:r>
        <w:r>
          <w:t>51</w:t>
        </w:r>
        <w:r>
          <w:fldChar w:fldCharType="end"/>
        </w:r>
      </w:hyperlink>
    </w:p>
    <w:p>
      <w:pPr>
        <w:pStyle w:val="TOC2"/>
        <w:tabs>
          <w:tab w:val="right" w:leader="dot" w:pos="8306"/>
        </w:tabs>
      </w:pPr>
      <w:hyperlink w:anchor="_Toc26793" w:history="1">
        <w:r>
          <w:rPr>
            <w:rFonts w:ascii="仿宋" w:eastAsia="仿宋" w:hAnsi="仿宋" w:cs="仿宋" w:hint="eastAsia"/>
            <w:lang w:eastAsia="zh-CN"/>
          </w:rPr>
          <w:t>(二)、云教育项目盈利能力分析</w:t>
        </w:r>
        <w:r>
          <w:tab/>
        </w:r>
        <w:r>
          <w:fldChar w:fldCharType="begin"/>
        </w:r>
        <w:r>
          <w:instrText xml:space="preserve"> PAGEREF _Toc26793 \h </w:instrText>
        </w:r>
        <w:r>
          <w:fldChar w:fldCharType="separate"/>
        </w:r>
        <w:r>
          <w:t>52</w:t>
        </w:r>
        <w:r>
          <w:fldChar w:fldCharType="end"/>
        </w:r>
      </w:hyperlink>
    </w:p>
    <w:p>
      <w:pPr>
        <w:pStyle w:val="TOC1"/>
        <w:tabs>
          <w:tab w:val="right" w:leader="dot" w:pos="8306"/>
        </w:tabs>
      </w:pPr>
      <w:hyperlink w:anchor="_Toc3507" w:history="1">
        <w:r>
          <w:rPr>
            <w:rFonts w:ascii="仿宋" w:eastAsia="仿宋" w:hAnsi="仿宋" w:cs="仿宋" w:hint="eastAsia"/>
            <w:lang w:eastAsia="zh-CN"/>
          </w:rPr>
          <w:t>十三、云教育项目治理与监督</w:t>
        </w:r>
        <w:r>
          <w:tab/>
        </w:r>
        <w:r>
          <w:fldChar w:fldCharType="begin"/>
        </w:r>
        <w:r>
          <w:instrText xml:space="preserve"> PAGEREF _Toc3507 \h </w:instrText>
        </w:r>
        <w:r>
          <w:fldChar w:fldCharType="separate"/>
        </w:r>
        <w:r>
          <w:t>53</w:t>
        </w:r>
        <w:r>
          <w:fldChar w:fldCharType="end"/>
        </w:r>
      </w:hyperlink>
    </w:p>
    <w:p>
      <w:pPr>
        <w:pStyle w:val="TOC2"/>
        <w:tabs>
          <w:tab w:val="right" w:leader="dot" w:pos="8306"/>
        </w:tabs>
      </w:pPr>
      <w:hyperlink w:anchor="_Toc23477" w:history="1">
        <w:r>
          <w:rPr>
            <w:rFonts w:ascii="仿宋" w:eastAsia="仿宋" w:hAnsi="仿宋" w:cs="仿宋" w:hint="eastAsia"/>
            <w:lang w:eastAsia="zh-CN"/>
          </w:rPr>
          <w:t>(一)、云教育项目治理结构</w:t>
        </w:r>
        <w:r>
          <w:tab/>
        </w:r>
        <w:r>
          <w:fldChar w:fldCharType="begin"/>
        </w:r>
        <w:r>
          <w:instrText xml:space="preserve"> PAGEREF _Toc23477 \h </w:instrText>
        </w:r>
        <w:r>
          <w:fldChar w:fldCharType="separate"/>
        </w:r>
        <w:r>
          <w:t>53</w:t>
        </w:r>
        <w:r>
          <w:fldChar w:fldCharType="end"/>
        </w:r>
      </w:hyperlink>
    </w:p>
    <w:p>
      <w:pPr>
        <w:pStyle w:val="TOC2"/>
        <w:tabs>
          <w:tab w:val="right" w:leader="dot" w:pos="8306"/>
        </w:tabs>
      </w:pPr>
      <w:hyperlink w:anchor="_Toc28989" w:history="1">
        <w:r>
          <w:rPr>
            <w:rFonts w:ascii="仿宋" w:eastAsia="仿宋" w:hAnsi="仿宋" w:cs="仿宋" w:hint="eastAsia"/>
            <w:lang w:eastAsia="zh-CN"/>
          </w:rPr>
          <w:t>(二)、监督与审计</w:t>
        </w:r>
        <w:r>
          <w:tab/>
        </w:r>
        <w:r>
          <w:fldChar w:fldCharType="begin"/>
        </w:r>
        <w:r>
          <w:instrText xml:space="preserve"> PAGEREF _Toc28989 \h </w:instrText>
        </w:r>
        <w:r>
          <w:fldChar w:fldCharType="separate"/>
        </w:r>
        <w:r>
          <w:t>55</w:t>
        </w:r>
        <w:r>
          <w:fldChar w:fldCharType="end"/>
        </w:r>
      </w:hyperlink>
    </w:p>
    <w:p>
      <w:pPr>
        <w:pStyle w:val="TOC1"/>
        <w:tabs>
          <w:tab w:val="right" w:leader="dot" w:pos="8306"/>
        </w:tabs>
      </w:pPr>
      <w:hyperlink w:anchor="_Toc19757" w:history="1">
        <w:r>
          <w:rPr>
            <w:rFonts w:ascii="仿宋" w:eastAsia="仿宋" w:hAnsi="仿宋" w:cs="仿宋" w:hint="eastAsia"/>
            <w:lang w:eastAsia="zh-CN"/>
          </w:rPr>
          <w:t>十四、质量管理体系</w:t>
        </w:r>
        <w:r>
          <w:tab/>
        </w:r>
        <w:r>
          <w:fldChar w:fldCharType="begin"/>
        </w:r>
        <w:r>
          <w:instrText xml:space="preserve"> PAGEREF _Toc19757 \h </w:instrText>
        </w:r>
        <w:r>
          <w:fldChar w:fldCharType="separate"/>
        </w:r>
        <w:r>
          <w:t>56</w:t>
        </w:r>
        <w:r>
          <w:fldChar w:fldCharType="end"/>
        </w:r>
      </w:hyperlink>
    </w:p>
    <w:p>
      <w:pPr>
        <w:pStyle w:val="TOC2"/>
        <w:tabs>
          <w:tab w:val="right" w:leader="dot" w:pos="8306"/>
        </w:tabs>
      </w:pPr>
      <w:hyperlink w:anchor="_Toc21044" w:history="1">
        <w:r>
          <w:rPr>
            <w:rFonts w:ascii="仿宋" w:eastAsia="仿宋" w:hAnsi="仿宋" w:cs="仿宋" w:hint="eastAsia"/>
            <w:lang w:eastAsia="zh-CN"/>
          </w:rPr>
          <w:t>(一)、质量目标与方针</w:t>
        </w:r>
        <w:r>
          <w:tab/>
        </w:r>
        <w:r>
          <w:fldChar w:fldCharType="begin"/>
        </w:r>
        <w:r>
          <w:instrText xml:space="preserve"> PAGEREF _Toc21044 \h </w:instrText>
        </w:r>
        <w:r>
          <w:fldChar w:fldCharType="separate"/>
        </w:r>
        <w:r>
          <w:t>56</w:t>
        </w:r>
        <w:r>
          <w:fldChar w:fldCharType="end"/>
        </w:r>
      </w:hyperlink>
    </w:p>
    <w:p>
      <w:pPr>
        <w:pStyle w:val="TOC2"/>
        <w:tabs>
          <w:tab w:val="right" w:leader="dot" w:pos="8306"/>
        </w:tabs>
      </w:pPr>
      <w:hyperlink w:anchor="_Toc27983" w:history="1">
        <w:r>
          <w:rPr>
            <w:rFonts w:ascii="仿宋" w:eastAsia="仿宋" w:hAnsi="仿宋" w:cs="仿宋" w:hint="eastAsia"/>
            <w:lang w:eastAsia="zh-CN"/>
          </w:rPr>
          <w:t>(二)、质量管理责任</w:t>
        </w:r>
        <w:r>
          <w:tab/>
        </w:r>
        <w:r>
          <w:fldChar w:fldCharType="begin"/>
        </w:r>
        <w:r>
          <w:instrText xml:space="preserve"> PAGEREF _Toc27983 \h </w:instrText>
        </w:r>
        <w:r>
          <w:fldChar w:fldCharType="separate"/>
        </w:r>
        <w:r>
          <w:t>57</w:t>
        </w:r>
        <w:r>
          <w:fldChar w:fldCharType="end"/>
        </w:r>
      </w:hyperlink>
    </w:p>
    <w:p>
      <w:pPr>
        <w:pStyle w:val="TOC2"/>
        <w:tabs>
          <w:tab w:val="right" w:leader="dot" w:pos="8306"/>
        </w:tabs>
      </w:pPr>
      <w:hyperlink w:anchor="_Toc32607" w:history="1">
        <w:r>
          <w:rPr>
            <w:rFonts w:ascii="仿宋" w:eastAsia="仿宋" w:hAnsi="仿宋" w:cs="仿宋" w:hint="eastAsia"/>
            <w:lang w:eastAsia="zh-CN"/>
          </w:rPr>
          <w:t>(三)、质量管理体系文件</w:t>
        </w:r>
        <w:r>
          <w:tab/>
        </w:r>
        <w:r>
          <w:fldChar w:fldCharType="begin"/>
        </w:r>
        <w:r>
          <w:instrText xml:space="preserve"> PAGEREF _Toc32607 \h </w:instrText>
        </w:r>
        <w:r>
          <w:fldChar w:fldCharType="separate"/>
        </w:r>
        <w:r>
          <w:t>58</w:t>
        </w:r>
        <w:r>
          <w:fldChar w:fldCharType="end"/>
        </w:r>
      </w:hyperlink>
    </w:p>
    <w:p>
      <w:pPr>
        <w:pStyle w:val="TOC2"/>
        <w:tabs>
          <w:tab w:val="right" w:leader="dot" w:pos="8306"/>
        </w:tabs>
      </w:pPr>
      <w:hyperlink w:anchor="_Toc14652" w:history="1">
        <w:r>
          <w:rPr>
            <w:rFonts w:ascii="仿宋" w:eastAsia="仿宋" w:hAnsi="仿宋" w:cs="仿宋" w:hint="eastAsia"/>
            <w:lang w:eastAsia="zh-CN"/>
          </w:rPr>
          <w:t>(四)、质量培训与教育</w:t>
        </w:r>
        <w:r>
          <w:tab/>
        </w:r>
        <w:r>
          <w:fldChar w:fldCharType="begin"/>
        </w:r>
        <w:r>
          <w:instrText xml:space="preserve"> PAGEREF _Toc14652 \h </w:instrText>
        </w:r>
        <w:r>
          <w:fldChar w:fldCharType="separate"/>
        </w:r>
        <w:r>
          <w:t>60</w:t>
        </w:r>
        <w:r>
          <w:fldChar w:fldCharType="end"/>
        </w:r>
      </w:hyperlink>
    </w:p>
    <w:p>
      <w:pPr>
        <w:pStyle w:val="TOC2"/>
        <w:tabs>
          <w:tab w:val="right" w:leader="dot" w:pos="8306"/>
        </w:tabs>
      </w:pPr>
      <w:hyperlink w:anchor="_Toc11499" w:history="1">
        <w:r>
          <w:rPr>
            <w:rFonts w:ascii="仿宋" w:eastAsia="仿宋" w:hAnsi="仿宋" w:cs="仿宋" w:hint="eastAsia"/>
            <w:lang w:eastAsia="zh-CN"/>
          </w:rPr>
          <w:t>(五)、质量审核与评价</w:t>
        </w:r>
        <w:r>
          <w:tab/>
        </w:r>
        <w:r>
          <w:fldChar w:fldCharType="begin"/>
        </w:r>
        <w:r>
          <w:instrText xml:space="preserve"> PAGEREF _Toc11499 \h </w:instrText>
        </w:r>
        <w:r>
          <w:fldChar w:fldCharType="separate"/>
        </w:r>
        <w:r>
          <w:t>61</w:t>
        </w:r>
        <w:r>
          <w:fldChar w:fldCharType="end"/>
        </w:r>
      </w:hyperlink>
    </w:p>
    <w:p>
      <w:pPr>
        <w:pStyle w:val="TOC2"/>
        <w:tabs>
          <w:tab w:val="right" w:leader="dot" w:pos="8306"/>
        </w:tabs>
      </w:pPr>
      <w:hyperlink w:anchor="_Toc22969" w:history="1">
        <w:r>
          <w:rPr>
            <w:rFonts w:ascii="仿宋" w:eastAsia="仿宋" w:hAnsi="仿宋" w:cs="仿宋" w:hint="eastAsia"/>
            <w:lang w:eastAsia="zh-CN"/>
          </w:rPr>
          <w:t>(六)、不符合与纠正措施</w:t>
        </w:r>
        <w:r>
          <w:tab/>
        </w:r>
        <w:r>
          <w:fldChar w:fldCharType="begin"/>
        </w:r>
        <w:r>
          <w:instrText xml:space="preserve"> PAGEREF _Toc22969 \h </w:instrText>
        </w:r>
        <w:r>
          <w:fldChar w:fldCharType="separate"/>
        </w:r>
        <w:r>
          <w:t>63</w:t>
        </w:r>
        <w:r>
          <w:fldChar w:fldCharType="end"/>
        </w:r>
      </w:hyperlink>
    </w:p>
    <w:p>
      <w:pPr>
        <w:pStyle w:val="TOC1"/>
        <w:tabs>
          <w:tab w:val="right" w:leader="dot" w:pos="8306"/>
        </w:tabs>
      </w:pPr>
      <w:hyperlink w:anchor="_Toc14512" w:history="1">
        <w:r>
          <w:rPr>
            <w:rFonts w:ascii="仿宋" w:eastAsia="仿宋" w:hAnsi="仿宋" w:cs="仿宋" w:hint="eastAsia"/>
            <w:lang w:eastAsia="zh-CN"/>
          </w:rPr>
          <w:t>十五、云教育项目实施时间节点</w:t>
        </w:r>
        <w:r>
          <w:tab/>
        </w:r>
        <w:r>
          <w:fldChar w:fldCharType="begin"/>
        </w:r>
        <w:r>
          <w:instrText xml:space="preserve"> PAGEREF _Toc14512 \h </w:instrText>
        </w:r>
        <w:r>
          <w:fldChar w:fldCharType="separate"/>
        </w:r>
        <w:r>
          <w:t>64</w:t>
        </w:r>
        <w:r>
          <w:fldChar w:fldCharType="end"/>
        </w:r>
      </w:hyperlink>
    </w:p>
    <w:p>
      <w:pPr>
        <w:pStyle w:val="TOC2"/>
        <w:tabs>
          <w:tab w:val="right" w:leader="dot" w:pos="8306"/>
        </w:tabs>
      </w:pPr>
      <w:hyperlink w:anchor="_Toc13530" w:history="1">
        <w:r>
          <w:rPr>
            <w:rFonts w:ascii="仿宋" w:eastAsia="仿宋" w:hAnsi="仿宋" w:cs="仿宋" w:hint="eastAsia"/>
            <w:lang w:eastAsia="zh-CN"/>
          </w:rPr>
          <w:t>(一)、云教育项目启动阶段时间节点</w:t>
        </w:r>
        <w:r>
          <w:tab/>
        </w:r>
        <w:r>
          <w:fldChar w:fldCharType="begin"/>
        </w:r>
        <w:r>
          <w:instrText xml:space="preserve"> PAGEREF _Toc13530 \h </w:instrText>
        </w:r>
        <w:r>
          <w:fldChar w:fldCharType="separate"/>
        </w:r>
        <w:r>
          <w:t>64</w:t>
        </w:r>
        <w:r>
          <w:fldChar w:fldCharType="end"/>
        </w:r>
      </w:hyperlink>
    </w:p>
    <w:p>
      <w:pPr>
        <w:pStyle w:val="TOC2"/>
        <w:tabs>
          <w:tab w:val="right" w:leader="dot" w:pos="8306"/>
        </w:tabs>
      </w:pPr>
      <w:hyperlink w:anchor="_Toc22945" w:history="1">
        <w:r>
          <w:rPr>
            <w:rFonts w:ascii="仿宋" w:eastAsia="仿宋" w:hAnsi="仿宋" w:cs="仿宋" w:hint="eastAsia"/>
            <w:lang w:eastAsia="zh-CN"/>
          </w:rPr>
          <w:t>(二)、云教育项目执行阶段时间节点</w:t>
        </w:r>
        <w:r>
          <w:tab/>
        </w:r>
        <w:r>
          <w:fldChar w:fldCharType="begin"/>
        </w:r>
        <w:r>
          <w:instrText xml:space="preserve"> PAGEREF _Toc22945 \h </w:instrText>
        </w:r>
        <w:r>
          <w:fldChar w:fldCharType="separate"/>
        </w:r>
        <w:r>
          <w:t>65</w:t>
        </w:r>
        <w:r>
          <w:fldChar w:fldCharType="end"/>
        </w:r>
      </w:hyperlink>
    </w:p>
    <w:p>
      <w:pPr>
        <w:pStyle w:val="TOC2"/>
        <w:tabs>
          <w:tab w:val="right" w:leader="dot" w:pos="8306"/>
        </w:tabs>
      </w:pPr>
      <w:hyperlink w:anchor="_Toc12844" w:history="1">
        <w:r>
          <w:rPr>
            <w:rFonts w:ascii="仿宋" w:eastAsia="仿宋" w:hAnsi="仿宋" w:cs="仿宋" w:hint="eastAsia"/>
            <w:lang w:eastAsia="zh-CN"/>
          </w:rPr>
          <w:t>(三)、云教育项目完成阶段时间节点</w:t>
        </w:r>
        <w:r>
          <w:tab/>
        </w:r>
        <w:r>
          <w:fldChar w:fldCharType="begin"/>
        </w:r>
        <w:r>
          <w:instrText xml:space="preserve"> PAGEREF _Toc12844 \h </w:instrText>
        </w:r>
        <w:r>
          <w:fldChar w:fldCharType="separate"/>
        </w:r>
        <w:r>
          <w:t>66</w:t>
        </w:r>
        <w:r>
          <w:fldChar w:fldCharType="end"/>
        </w:r>
      </w:hyperlink>
    </w:p>
    <w:p>
      <w:pPr>
        <w:pStyle w:val="TOC1"/>
        <w:tabs>
          <w:tab w:val="right" w:leader="dot" w:pos="8306"/>
        </w:tabs>
      </w:pPr>
      <w:hyperlink w:anchor="_Toc23511" w:history="1">
        <w:r>
          <w:rPr>
            <w:rFonts w:ascii="仿宋" w:eastAsia="仿宋" w:hAnsi="仿宋" w:cs="仿宋" w:hint="eastAsia"/>
            <w:lang w:eastAsia="zh-CN"/>
          </w:rPr>
          <w:t>十六、营销与推广策略</w:t>
        </w:r>
        <w:r>
          <w:tab/>
        </w:r>
        <w:r>
          <w:fldChar w:fldCharType="begin"/>
        </w:r>
        <w:r>
          <w:instrText xml:space="preserve"> PAGEREF _Toc23511 \h </w:instrText>
        </w:r>
        <w:r>
          <w:fldChar w:fldCharType="separate"/>
        </w:r>
        <w:r>
          <w:t>67</w:t>
        </w:r>
        <w:r>
          <w:fldChar w:fldCharType="end"/>
        </w:r>
      </w:hyperlink>
    </w:p>
    <w:p>
      <w:pPr>
        <w:pStyle w:val="TOC2"/>
        <w:tabs>
          <w:tab w:val="right" w:leader="dot" w:pos="8306"/>
        </w:tabs>
      </w:pPr>
      <w:hyperlink w:anchor="_Toc27936" w:history="1">
        <w:r>
          <w:rPr>
            <w:rFonts w:ascii="仿宋" w:eastAsia="仿宋" w:hAnsi="仿宋" w:cs="仿宋" w:hint="eastAsia"/>
            <w:lang w:eastAsia="zh-CN"/>
          </w:rPr>
          <w:t>(一)、产品/服务定位与特点</w:t>
        </w:r>
        <w:r>
          <w:tab/>
        </w:r>
        <w:r>
          <w:fldChar w:fldCharType="begin"/>
        </w:r>
        <w:r>
          <w:instrText xml:space="preserve"> PAGEREF _Toc27936 \h </w:instrText>
        </w:r>
        <w:r>
          <w:fldChar w:fldCharType="separate"/>
        </w:r>
        <w:r>
          <w:t>67</w:t>
        </w:r>
        <w:r>
          <w:fldChar w:fldCharType="end"/>
        </w:r>
      </w:hyperlink>
    </w:p>
    <w:p>
      <w:pPr>
        <w:pStyle w:val="TOC2"/>
        <w:tabs>
          <w:tab w:val="right" w:leader="dot" w:pos="8306"/>
        </w:tabs>
      </w:pPr>
      <w:hyperlink w:anchor="_Toc21973" w:history="1">
        <w:r>
          <w:rPr>
            <w:rFonts w:ascii="仿宋" w:eastAsia="仿宋" w:hAnsi="仿宋" w:cs="仿宋" w:hint="eastAsia"/>
            <w:lang w:eastAsia="zh-CN"/>
          </w:rPr>
          <w:t>(二)、市场定位与竞争分析</w:t>
        </w:r>
        <w:r>
          <w:tab/>
        </w:r>
        <w:r>
          <w:fldChar w:fldCharType="begin"/>
        </w:r>
        <w:r>
          <w:instrText xml:space="preserve"> PAGEREF _Toc21973 \h </w:instrText>
        </w:r>
        <w:r>
          <w:fldChar w:fldCharType="separate"/>
        </w:r>
        <w:r>
          <w:t>68</w:t>
        </w:r>
        <w:r>
          <w:fldChar w:fldCharType="end"/>
        </w:r>
      </w:hyperlink>
    </w:p>
    <w:p>
      <w:pPr>
        <w:pStyle w:val="TOC2"/>
        <w:tabs>
          <w:tab w:val="right" w:leader="dot" w:pos="8306"/>
        </w:tabs>
      </w:pPr>
      <w:hyperlink w:anchor="_Toc12218" w:history="1">
        <w:r>
          <w:rPr>
            <w:rFonts w:ascii="仿宋" w:eastAsia="仿宋" w:hAnsi="仿宋" w:cs="仿宋" w:hint="eastAsia"/>
            <w:lang w:eastAsia="zh-CN"/>
          </w:rPr>
          <w:t>(三)、营销渠道与策略</w:t>
        </w:r>
        <w:r>
          <w:tab/>
        </w:r>
        <w:r>
          <w:fldChar w:fldCharType="begin"/>
        </w:r>
        <w:r>
          <w:instrText xml:space="preserve"> PAGEREF _Toc12218 \h </w:instrText>
        </w:r>
        <w:r>
          <w:fldChar w:fldCharType="separate"/>
        </w:r>
        <w:r>
          <w:t>69</w:t>
        </w:r>
        <w:r>
          <w:fldChar w:fldCharType="end"/>
        </w:r>
      </w:hyperlink>
    </w:p>
    <w:p>
      <w:pPr>
        <w:pStyle w:val="TOC2"/>
        <w:tabs>
          <w:tab w:val="right" w:leader="dot" w:pos="8306"/>
        </w:tabs>
      </w:pPr>
      <w:hyperlink w:anchor="_Toc26862" w:history="1">
        <w:r>
          <w:rPr>
            <w:rFonts w:ascii="仿宋" w:eastAsia="仿宋" w:hAnsi="仿宋" w:cs="仿宋" w:hint="eastAsia"/>
            <w:lang w:eastAsia="zh-CN"/>
          </w:rPr>
          <w:t>(四)、推广与宣传活动</w:t>
        </w:r>
        <w:r>
          <w:tab/>
        </w:r>
        <w:r>
          <w:fldChar w:fldCharType="begin"/>
        </w:r>
        <w:r>
          <w:instrText xml:space="preserve"> PAGEREF _Toc26862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70"/>
      <w:r>
        <w:rPr>
          <w:rFonts w:ascii="仿宋" w:eastAsia="仿宋" w:hAnsi="仿宋" w:cs="仿宋" w:hint="eastAsia"/>
          <w:sz w:val="28"/>
          <w:lang w:eastAsia="zh-CN"/>
        </w:rPr>
        <w:t>一、云教育项目危机管理</w:t>
      </w:r>
      <w:bookmarkEnd w:id="2"/>
    </w:p>
    <w:p>
      <w:pPr>
        <w:pStyle w:val="Heading2"/>
        <w:rPr>
          <w:rFonts w:ascii="仿宋" w:eastAsia="仿宋" w:hAnsi="仿宋" w:cs="仿宋" w:hint="eastAsia"/>
          <w:lang w:eastAsia="zh-CN"/>
        </w:rPr>
      </w:pPr>
      <w:bookmarkStart w:id="3" w:name="_Toc326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危机管理中，危机预警与识别是确保云教育项目稳健运行的核心步骤。通过建立全面的监测机制，云教育项目团队旨在及时发现和理解潜在的风险和危机因素，以便采取及时的预防和应对措施，确保云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首先，通过深入的风险评估，云教育项目团队全面分析了整个云教育项目和各个阶段可能存在的威胁。这包括准确评估每个潜在风险的发生概率和可能影响的程度，为后续危机预警提供了有力支持。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教育项目团队着重于明确定义云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教育项目进展的持续监控，团队能够及时发现潜在问题并作出迅速反应。云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在这一阶段，团队的专业素养和反应速度将发挥至关重要的作用，以确保潜在危机能够在初期得到有效的处理，最大程度地减轻负面影响。通过危机预警与识别，云教育项目得以更有序、可控地推进。</w:t>
      </w:r>
    </w:p>
    <w:p>
      <w:pPr>
        <w:pStyle w:val="Heading2"/>
        <w:ind w:firstLine="560" w:firstLineChars="200"/>
        <w:rPr>
          <w:rFonts w:ascii="仿宋" w:eastAsia="仿宋" w:hAnsi="仿宋" w:cs="仿宋" w:hint="eastAsia"/>
          <w:sz w:val="28"/>
          <w:lang w:eastAsia="zh-CN"/>
        </w:rPr>
      </w:pPr>
      <w:bookmarkStart w:id="4" w:name="_Toc85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暂停云教育项目进度：为遏制危机蔓延，云教育项目暂时停止进行，以便全面评估当前状况。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实时沟通：与关键利益相关者建立实时沟通机制，向他们传递云教育项目危机的实际状况，保障云教育项目核心利益。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在紧急应对的同时，云教育项目团队强调了团队协作和有效沟通的重要性。以下是团队协作的关键举措：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随着危机得到初步控制，云教育项目团队转向制定恢复计划，以确保云教育项目能够从中迅速恢复。主要恢复计划包括：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修复受损的进度计划：重新评估云教育项目进度，制定修复计划，确保云教育项目尽快回归正常进程。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340"/>
      <w:r>
        <w:rPr>
          <w:rFonts w:ascii="仿宋" w:eastAsia="仿宋" w:hAnsi="仿宋" w:cs="仿宋" w:hint="eastAsia"/>
          <w:lang w:eastAsia="zh-CN"/>
        </w:rPr>
        <w:t>(一)、云教育行业分析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云教育行业一直以来都是市场的关注焦点。行业内的发展趋势、竞争态势以及潜在机会都对云教育项目的推进产生深远的影响。通过深入研究行业的整体概貌，我们将更好地理解行业的核心特征，为云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行业，技术一直是推动创新和发展的关键因素。我们将对当前技术趋势进行详尽分析，包括但不限于人工智能、大数据应用、先进制造技术等。这有助于云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教育项目成功的基础。我们将对主要竞争对手进行深入研究，包括其市场份额、产品特点、市场定位等。通过全面了解竞争对手的优势和劣势，云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474"/>
      <w:r>
        <w:rPr>
          <w:rFonts w:ascii="仿宋" w:eastAsia="仿宋" w:hAnsi="仿宋" w:cs="仿宋" w:hint="eastAsia"/>
          <w:sz w:val="28"/>
          <w:lang w:eastAsia="zh-CN"/>
        </w:rPr>
        <w:t>(二)、云教育市场分析预测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通过对市场规模的深入调研，我们将预测云教育市场未来的增长趋势。这包括市场的整体规模、各细分领域的发展趋势等。云教育项目可以根据市场的扩张速度和潜在机会，制定更符合市场需求的发展策略。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教育项目实施过程中需要充分考虑的因素。我们将对市场风险进行全面评估，包括但不限于政策法规风险、市场竞争风险、技术变革风险等。通过对潜在风险的深入分析，云教育项目可以制定相应的风险缓解策略，降低不确定性对云教育项目的影响。</w:t>
      </w:r>
    </w:p>
    <w:p>
      <w:pPr>
        <w:pStyle w:val="Heading1"/>
        <w:ind w:firstLine="560" w:firstLineChars="200"/>
        <w:rPr>
          <w:rFonts w:ascii="仿宋" w:eastAsia="仿宋" w:hAnsi="仿宋" w:cs="仿宋" w:hint="eastAsia"/>
          <w:sz w:val="28"/>
          <w:lang w:eastAsia="zh-CN"/>
        </w:rPr>
      </w:pPr>
      <w:bookmarkStart w:id="8" w:name="_Toc12113"/>
      <w:r>
        <w:rPr>
          <w:rFonts w:ascii="仿宋" w:eastAsia="仿宋" w:hAnsi="仿宋" w:cs="仿宋" w:hint="eastAsia"/>
          <w:sz w:val="28"/>
          <w:lang w:eastAsia="zh-CN"/>
        </w:rPr>
        <w:t>三、云教育项目概论</w:t>
      </w:r>
      <w:bookmarkEnd w:id="8"/>
    </w:p>
    <w:p>
      <w:pPr>
        <w:pStyle w:val="Heading2"/>
        <w:rPr>
          <w:rFonts w:ascii="仿宋" w:eastAsia="仿宋" w:hAnsi="仿宋" w:cs="仿宋" w:hint="eastAsia"/>
          <w:lang w:eastAsia="zh-CN"/>
        </w:rPr>
      </w:pPr>
      <w:bookmarkStart w:id="9" w:name="_Toc4766"/>
      <w:r>
        <w:rPr>
          <w:rFonts w:ascii="仿宋" w:eastAsia="仿宋" w:hAnsi="仿宋" w:cs="仿宋" w:hint="eastAsia"/>
          <w:lang w:eastAsia="zh-CN"/>
        </w:rPr>
        <w:t>(一)、云教育项目概况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起源追溯至对市场的深入洞察。市场的不断演变与变革为云教育项目提供了难得的机遇。当前市场存在的需求缺口和变革的大环境共同构成了云教育项目的背景。这个云教育项目旨在充分利用市场机遇，填补行业中尚未满足的需求，为客户提供全新的解决方案。市场的变革和需求的增长使得这个云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正式命名为云教育。这个名称不仅仅是一个标识，更代表了云教育项目的核心理念和愿景。它蕴含着云教育项目所要解决问题的关键字，具有强烈的表达和辨识度，为云教育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云教育项目目标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核心目标是提供一种全新、高效的解决方案，满足客户日益增长的需求。云教育项目追求的不仅仅是满足市场需求，更是在市场中获得卓越的竞争优势。通过不断提升产品或服务的质量和创新水平，云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全面涵盖了产品研发、制造、市场推广和售后服务，确保从产品设计到最终用户体验的全方位关注。这一全面的云教育项目范围是为了确保云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云教育项目计划在未来18个月内完成，包括研发、测试、市场试点和正式推出等不同阶段。这个时间表的合理设计是为了确保云教育项目各个阶段的顺利推进，以便按时交付高质量的成果。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云教育项目总预算估算为XX百万美元，主要分配在研发、市场推广、人员培训和运营等方面。这一充足的预算为云教育项目提供了充足的资源，确保云教育项目在各个方面都能取得优异的表现。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云教育项目风险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云教育项目可能面临的风险包括市场接受度低、技术难题、竞争激烈等。云教育项目团队已经制定了相应的风险应对计划，通过前瞻性的风险管理，确保云教育项目在面对不确定性时能够迅速做出应对。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云教育项目团队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云教育项目汇聚了一支经验丰富、多领域专业素养的核心团队，确保云教育项目在各个方面都能拥有高水平的执行力。团队的协同作战是云教育项目成功的关键因素之一。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云教育项目背景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云教育项目的背景根植于市场对更高效、创新产品的渴望，同时也受到科技发展对行业格局的深刻改变的影响。这为云教育项目提供了广阔的发展空间和市场需求。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云教育项目现状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截至目前，云教育项目已完成市场调研和技术验证，取得了初步的成功。这为云教育项目在未来的发展奠定了坚实的基础，为更远大的目标打下了坚实的基石。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51"/>
      <w:r>
        <w:rPr>
          <w:rFonts w:ascii="仿宋" w:eastAsia="仿宋" w:hAnsi="仿宋" w:cs="仿宋" w:hint="eastAsia"/>
          <w:sz w:val="28"/>
          <w:lang w:eastAsia="zh-CN"/>
        </w:rPr>
        <w:t>(二)、云教育项目目标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keyword》云教育项目首要业务目标是在市场中占据有利地位，实现产品/服务的成功推广和销售。通过不断提升产品质量、创新性，云教育项目追求成为行业中的领导者，赢得更多客户的青睐。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在科技迅速发展的时代，云教育项目着眼于技术创新。通过持续的研发和技术升级，云教育项目旨在推出更具创新性的产品或服务，以满足市场对新鲜、先进解决方案的需求。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为了建立可持续的客户关系，云教育项目设定了客户满意度目标。通过提供卓越的产品质量和优质的客户服务，云教育项目追求赢得客户的信任和忠诚度，确保他们的满意度达到行业领先水平。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云教育项目注重社会责任和可持续发展。通过实施环保、社会责任云教育项目，云教育项目致力于在经济发展的同时保护环境，促进社会公平，实现可持续经营。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云教育项目的团队是实现目标的核心驱动力。因此，云教育项目设定了团队发展目标，包括提升团队成员的专业技能、培养领导力，以及搭建协同高效的团队工作氛围。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137"/>
      <w:r>
        <w:rPr>
          <w:rFonts w:ascii="仿宋" w:eastAsia="仿宋" w:hAnsi="仿宋" w:cs="仿宋" w:hint="eastAsia"/>
          <w:sz w:val="28"/>
          <w:lang w:eastAsia="zh-CN"/>
        </w:rPr>
        <w:t>(三)、云教育项目提出的理由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云教育项目提出的理由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提出源于对市场机遇的深刻洞察。当前市场中存在的需求缺口和行业发展趋势表明，有巨大的商业机会等待被开发。通过准确捕捉市场机遇，云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理念基于对技术创新的信仰。通过持续的研发和技术投入，云教育项目有望推出更具创新性的产品或服务。在科技飞速发展的当下，云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提出是为了增强企业的行业竞争力。通过提升产品或服务的质量和独特性，云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响应了消费者需求的变化。随着社会和科技的不断发展，消费者对产品和服务的需求也在发生变化。通过深入了解并及时回应消费者的新需求，云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云教育项目的提出是企业战略发展规划的一部分。在面对日益激烈的市场竞争和不断变化的商业环境中，云教育项目作为企业战略的一环，旨在为企业开辟新的增长领域，巩固企业在行业中的地位。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云教育项目的提出不仅仅是基于商业考量，还注重社会责任。通过推出环保、社会责任等方面的云教育项目，云教育企业可以在社会中树立积极形象，为社会做出积极贡献，实现经济效益和社会效益的双赢。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云教育项目的提出反映了对利益相关者期望的关注。包括客户、员工、投资者等利益相关者在企业发展中都有着各自的期望，云教育项目力求在满足这些期望的同时，取得更大的共赢。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9543"/>
      <w:r>
        <w:rPr>
          <w:rFonts w:ascii="仿宋" w:eastAsia="仿宋" w:hAnsi="仿宋" w:cs="仿宋" w:hint="eastAsia"/>
          <w:sz w:val="28"/>
          <w:lang w:eastAsia="zh-CN"/>
        </w:rPr>
        <w:t>(四)、云教育项目意义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在实施云教育项目的过程中，我们不仅仅是在追逐商业成功，更是为企业和社会的多个层面创造了深远的意义。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首要意义在于提升企业的市场竞争力。通过持续的创新和对产品质量的高标准要求，云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教育项目的推进将促使行业技术水平的提升。通过引入先进技术和创新性解决方案，云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在社会层面，云教育项目不仅创造了大量就业机会，提高了就业水平，还注重社会责任和环保。通过参与社会公益事业和推动环保云教育项目，云教育项目为社会贡献了一份力量，体现了企业对社会的积极回馈。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851"/>
      <w:r>
        <w:rPr>
          <w:rFonts w:ascii="仿宋" w:eastAsia="仿宋" w:hAnsi="仿宋" w:cs="仿宋" w:hint="eastAsia"/>
          <w:sz w:val="28"/>
          <w:lang w:eastAsia="zh-CN"/>
        </w:rPr>
        <w:t>(五)、云教育项目背景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在当今迅猛发展的商业环境中，云教育项目的动因根植于对多方面因素的审慎考量。这个云教育项目的提出并非孤立的决策，而是对企业所处背景深入思考的产物。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市场的不断演变是云教育项目背后的首要原因。科技的迅速发展和全球市场的快速变化使得企业必须灵活应对。云教育项目应运而生，旨在通过创新性的解决方案迎合市场的多变需求，赢得竞争中的先机。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竞争的激烈程度也是云教育项目背景中不可忽视的一环。企业需要在激烈竞争中脱颖而出，为此，云教育项目致力于打破常规，提供独特的价值主张，以吸引客户并确保市场份额的增长。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此外，社会对企业责任的期望也在逐渐升高。云教育项目充分融入了社会责任的理念，通过可持续经营和社会公益云教育项目，企图为社会贡献一份力量，在商业成功的同时关注社会价值。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520"/>
      <w:r>
        <w:rPr>
          <w:rFonts w:ascii="仿宋" w:eastAsia="仿宋" w:hAnsi="仿宋" w:cs="仿宋" w:hint="eastAsia"/>
          <w:sz w:val="28"/>
          <w:lang w:eastAsia="zh-CN"/>
        </w:rPr>
        <w:t>四、云教育项目绩效评估</w:t>
      </w:r>
      <w:bookmarkEnd w:id="14"/>
    </w:p>
    <w:p>
      <w:pPr>
        <w:pStyle w:val="Heading2"/>
        <w:rPr>
          <w:rFonts w:ascii="仿宋" w:eastAsia="仿宋" w:hAnsi="仿宋" w:cs="仿宋" w:hint="eastAsia"/>
          <w:lang w:eastAsia="zh-CN"/>
        </w:rPr>
      </w:pPr>
      <w:bookmarkStart w:id="15" w:name="_Toc320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在云教育项目中，我们设计了一套全面的绩效评估指标，以确保云教育项目的可控和成功交付。这些指标跨足云教育项目目标、成本、进度和质量等多个维度，为我们提供了全面洞察云教育项目的健康状况。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目标达成率是我们关注的首要指标。我们设定了明确的目标，并通过定期监测和评估，迅速发现并应对潜在的目标偏差。这为云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成本绩效是另一个核心关注点。通过实际成本与预算成本的对比分析，我们深入了解成本差异的原因，及时调整资源分配，保持云教育项目在经济效益方面的合理水平。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进度作为关键的绩效指标之一，得到了精心的关注。我们制定了详细的云教育项目进度计划，并设立了进度符合度指标，确保实际进度与计划进度保持一致。这使我们能够快速发现和解决潜在的进度问题，保持云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教育项目绩效的不可或缺的一环。我们引入了一系列的质量标准和客户满意度指标，以确保云教育项目交付的成果在质量上达到或超越预期水平。通过持续监测这些指标，我们努力提升云教育项目整体质量水平，为云教育项目的成功交付提供有力保障。通过这些科学且全面的绩效评估，我们能够更好地引导云教育项目的持续改进，确保云教育项目目标的顺利达成。</w:t>
      </w:r>
    </w:p>
    <w:p>
      <w:pPr>
        <w:pStyle w:val="Heading2"/>
        <w:ind w:firstLine="560" w:firstLineChars="200"/>
        <w:rPr>
          <w:rFonts w:ascii="仿宋" w:eastAsia="仿宋" w:hAnsi="仿宋" w:cs="仿宋" w:hint="eastAsia"/>
          <w:sz w:val="28"/>
          <w:lang w:eastAsia="zh-CN"/>
        </w:rPr>
      </w:pPr>
      <w:bookmarkStart w:id="16" w:name="_Toc541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绩效评估是云教育项目中的关键环节，为确保云教育项目达到预期目标，我们采用了多层次、多维度的绩效评估方法。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教育项目的战略目标对齐，确保每个决策和行动都与云教育项目整体目标保持一致。团队会定期召开战略对齐会议，审视当前工作与云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教育项目进度、质量、成本和风险等方面。这些指标通过数据收集和分析，为云教育项目管理团队提供了客观的评估依据。例如，我们通过云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绩效评估不仅仅停留在云教育项目内部，还考虑了云教育项目对外部环境的影响。我们定期进行干系人满意度调查，以了解各利益相关方对云教育项目的期望和满意度，并及时做出调整。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这种多层次、多角度的绩效评估方法，使得我们能够全面了解云教育项目的运行状态，及时做出调整，确保云教育项目在不断变化的环境中保持稳健前行。</w:t>
      </w:r>
    </w:p>
    <w:p>
      <w:pPr>
        <w:pStyle w:val="Heading2"/>
        <w:ind w:firstLine="560" w:firstLineChars="200"/>
        <w:rPr>
          <w:rFonts w:ascii="仿宋" w:eastAsia="仿宋" w:hAnsi="仿宋" w:cs="仿宋" w:hint="eastAsia"/>
          <w:sz w:val="28"/>
          <w:lang w:eastAsia="zh-CN"/>
        </w:rPr>
      </w:pPr>
      <w:bookmarkStart w:id="17" w:name="_Toc1110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为了确保云教育项目的有效管理和不断优化，我们采用了精心设计的绩效评估周期。这个周期旨在实现灵活、实时和全面的评估，以适应云教育项目执行中的各种挑战。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教育项目的不同需求，分为短期、中期和长期。短期评估关注每个迭代或工作周期，以及时发现和解决当前任务中的问题。中期评估涵盖几个迭代，深入了解整体云教育项目的趋势和性能。长期评估则着眼于整个云教育项目阶段，确保云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教育项目管理工具和协作平台，团队成员能够随时更新和分享云教育项目数据。这种实时性的反馈机制使我们能够及时察觉潜在问题，快速调整，保持云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教育项目的决策制定密不可分。每个周期的云教育项目回顾会议成为集体总结经验、识别问题深层次原因并找到创新解决方案的平台。这种定期的反思与调整机制使云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086"/>
      <w:r>
        <w:rPr>
          <w:rFonts w:ascii="仿宋" w:eastAsia="仿宋" w:hAnsi="仿宋" w:cs="仿宋" w:hint="eastAsia"/>
          <w:sz w:val="28"/>
          <w:lang w:eastAsia="zh-CN"/>
        </w:rPr>
        <w:t>五、云教育项目建设单位说明</w:t>
      </w:r>
      <w:bookmarkEnd w:id="18"/>
    </w:p>
    <w:p>
      <w:pPr>
        <w:pStyle w:val="Heading2"/>
        <w:rPr>
          <w:rFonts w:ascii="仿宋" w:eastAsia="仿宋" w:hAnsi="仿宋" w:cs="仿宋" w:hint="eastAsia"/>
          <w:lang w:eastAsia="zh-CN"/>
        </w:rPr>
      </w:pPr>
      <w:bookmarkStart w:id="19" w:name="_Toc28409"/>
      <w:r>
        <w:rPr>
          <w:rFonts w:ascii="仿宋" w:eastAsia="仿宋" w:hAnsi="仿宋" w:cs="仿宋" w:hint="eastAsia"/>
          <w:lang w:eastAsia="zh-CN"/>
        </w:rPr>
        <w:t>(一)、云教育项目承办单位基本情况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https://d.book118.com/676145140214010032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150CA"/>
    <w:rsid w:val="5B115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451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2024-01-07T06:44:00Z</dcterms:created>
  <dcterms:modified xsi:type="dcterms:W3CDTF">2024-01-07T06:45:02Z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8CB57D28A3964F0A8207EFD02AA1334F_11</vt:lpwstr>
  </property>
  <property fmtid="{D5CDD505-2E9C-101B-9397-08002B2CF9AE}" pid="3" name="KSOProductBuildVer">
    <vt:lpwstr>2052-12.1.0.16120</vt:lpwstr>
  </property>
</Properties>
</file>