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雷达探测系统项目规划设计方案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189" w:history="1">
        <w:r>
          <w:rPr>
            <w:rFonts w:ascii="仿宋" w:eastAsia="仿宋" w:hAnsi="仿宋" w:cs="仿宋" w:hint="eastAsia"/>
            <w:lang w:eastAsia="zh-CN"/>
          </w:rPr>
          <w:t>概论</w:t>
        </w:r>
        <w:r>
          <w:tab/>
        </w:r>
        <w:r>
          <w:fldChar w:fldCharType="begin"/>
        </w:r>
        <w:r>
          <w:instrText xml:space="preserve"> PAGEREF _Toc8189 \h </w:instrText>
        </w:r>
        <w:r>
          <w:fldChar w:fldCharType="separate"/>
        </w:r>
        <w:r>
          <w:t>3</w:t>
        </w:r>
        <w:r>
          <w:fldChar w:fldCharType="end"/>
        </w:r>
      </w:hyperlink>
    </w:p>
    <w:p>
      <w:pPr>
        <w:pStyle w:val="TOC1"/>
        <w:tabs>
          <w:tab w:val="right" w:leader="dot" w:pos="8306"/>
        </w:tabs>
      </w:pPr>
      <w:hyperlink w:anchor="_Toc10167" w:history="1">
        <w:r>
          <w:rPr>
            <w:rFonts w:ascii="仿宋" w:eastAsia="仿宋" w:hAnsi="仿宋" w:cs="仿宋" w:hint="eastAsia"/>
            <w:lang w:eastAsia="zh-CN"/>
          </w:rPr>
          <w:t>一、雷达探测系统项目文档管理</w:t>
        </w:r>
        <w:r>
          <w:tab/>
        </w:r>
        <w:r>
          <w:fldChar w:fldCharType="begin"/>
        </w:r>
        <w:r>
          <w:instrText xml:space="preserve"> PAGEREF _Toc10167 \h </w:instrText>
        </w:r>
        <w:r>
          <w:fldChar w:fldCharType="separate"/>
        </w:r>
        <w:r>
          <w:t>3</w:t>
        </w:r>
        <w:r>
          <w:fldChar w:fldCharType="end"/>
        </w:r>
      </w:hyperlink>
    </w:p>
    <w:p>
      <w:pPr>
        <w:pStyle w:val="TOC2"/>
        <w:tabs>
          <w:tab w:val="right" w:leader="dot" w:pos="8306"/>
        </w:tabs>
      </w:pPr>
      <w:hyperlink w:anchor="_Toc27241" w:history="1">
        <w:r>
          <w:rPr>
            <w:rFonts w:ascii="仿宋" w:eastAsia="仿宋" w:hAnsi="仿宋" w:cs="仿宋" w:hint="eastAsia"/>
            <w:lang w:eastAsia="zh-CN"/>
          </w:rPr>
          <w:t>(一)、文档编制与审查</w:t>
        </w:r>
        <w:r>
          <w:tab/>
        </w:r>
        <w:r>
          <w:fldChar w:fldCharType="begin"/>
        </w:r>
        <w:r>
          <w:instrText xml:space="preserve"> PAGEREF _Toc27241 \h </w:instrText>
        </w:r>
        <w:r>
          <w:fldChar w:fldCharType="separate"/>
        </w:r>
        <w:r>
          <w:t>3</w:t>
        </w:r>
        <w:r>
          <w:fldChar w:fldCharType="end"/>
        </w:r>
      </w:hyperlink>
    </w:p>
    <w:p>
      <w:pPr>
        <w:pStyle w:val="TOC2"/>
        <w:tabs>
          <w:tab w:val="right" w:leader="dot" w:pos="8306"/>
        </w:tabs>
      </w:pPr>
      <w:hyperlink w:anchor="_Toc22691" w:history="1">
        <w:r>
          <w:rPr>
            <w:rFonts w:ascii="仿宋" w:eastAsia="仿宋" w:hAnsi="仿宋" w:cs="仿宋" w:hint="eastAsia"/>
            <w:lang w:eastAsia="zh-CN"/>
          </w:rPr>
          <w:t>(二)、文档发布与分发</w:t>
        </w:r>
        <w:r>
          <w:tab/>
        </w:r>
        <w:r>
          <w:fldChar w:fldCharType="begin"/>
        </w:r>
        <w:r>
          <w:instrText xml:space="preserve"> PAGEREF _Toc22691 \h </w:instrText>
        </w:r>
        <w:r>
          <w:fldChar w:fldCharType="separate"/>
        </w:r>
        <w:r>
          <w:t>4</w:t>
        </w:r>
        <w:r>
          <w:fldChar w:fldCharType="end"/>
        </w:r>
      </w:hyperlink>
    </w:p>
    <w:p>
      <w:pPr>
        <w:pStyle w:val="TOC2"/>
        <w:tabs>
          <w:tab w:val="right" w:leader="dot" w:pos="8306"/>
        </w:tabs>
      </w:pPr>
      <w:hyperlink w:anchor="_Toc24375" w:history="1">
        <w:r>
          <w:rPr>
            <w:rFonts w:ascii="仿宋" w:eastAsia="仿宋" w:hAnsi="仿宋" w:cs="仿宋" w:hint="eastAsia"/>
            <w:lang w:eastAsia="zh-CN"/>
          </w:rPr>
          <w:t>(三)、文档存档与归档</w:t>
        </w:r>
        <w:r>
          <w:tab/>
        </w:r>
        <w:r>
          <w:fldChar w:fldCharType="begin"/>
        </w:r>
        <w:r>
          <w:instrText xml:space="preserve"> PAGEREF _Toc24375 \h </w:instrText>
        </w:r>
        <w:r>
          <w:fldChar w:fldCharType="separate"/>
        </w:r>
        <w:r>
          <w:t>5</w:t>
        </w:r>
        <w:r>
          <w:fldChar w:fldCharType="end"/>
        </w:r>
      </w:hyperlink>
    </w:p>
    <w:p>
      <w:pPr>
        <w:pStyle w:val="TOC1"/>
        <w:tabs>
          <w:tab w:val="right" w:leader="dot" w:pos="8306"/>
        </w:tabs>
      </w:pPr>
      <w:hyperlink w:anchor="_Toc15139" w:history="1">
        <w:r>
          <w:rPr>
            <w:rFonts w:ascii="仿宋" w:eastAsia="仿宋" w:hAnsi="仿宋" w:cs="仿宋" w:hint="eastAsia"/>
            <w:lang w:eastAsia="zh-CN"/>
          </w:rPr>
          <w:t>二、雷达探测系统项目危机管理</w:t>
        </w:r>
        <w:r>
          <w:tab/>
        </w:r>
        <w:r>
          <w:fldChar w:fldCharType="begin"/>
        </w:r>
        <w:r>
          <w:instrText xml:space="preserve"> PAGEREF _Toc15139 \h </w:instrText>
        </w:r>
        <w:r>
          <w:fldChar w:fldCharType="separate"/>
        </w:r>
        <w:r>
          <w:t>6</w:t>
        </w:r>
        <w:r>
          <w:fldChar w:fldCharType="end"/>
        </w:r>
      </w:hyperlink>
    </w:p>
    <w:p>
      <w:pPr>
        <w:pStyle w:val="TOC2"/>
        <w:tabs>
          <w:tab w:val="right" w:leader="dot" w:pos="8306"/>
        </w:tabs>
      </w:pPr>
      <w:hyperlink w:anchor="_Toc28179" w:history="1">
        <w:r>
          <w:rPr>
            <w:rFonts w:ascii="仿宋" w:eastAsia="仿宋" w:hAnsi="仿宋" w:cs="仿宋" w:hint="eastAsia"/>
            <w:lang w:eastAsia="zh-CN"/>
          </w:rPr>
          <w:t>(一)、危机预警与识别</w:t>
        </w:r>
        <w:r>
          <w:tab/>
        </w:r>
        <w:r>
          <w:fldChar w:fldCharType="begin"/>
        </w:r>
        <w:r>
          <w:instrText xml:space="preserve"> PAGEREF _Toc28179 \h </w:instrText>
        </w:r>
        <w:r>
          <w:fldChar w:fldCharType="separate"/>
        </w:r>
        <w:r>
          <w:t>6</w:t>
        </w:r>
        <w:r>
          <w:fldChar w:fldCharType="end"/>
        </w:r>
      </w:hyperlink>
    </w:p>
    <w:p>
      <w:pPr>
        <w:pStyle w:val="TOC2"/>
        <w:tabs>
          <w:tab w:val="right" w:leader="dot" w:pos="8306"/>
        </w:tabs>
      </w:pPr>
      <w:hyperlink w:anchor="_Toc26" w:history="1">
        <w:r>
          <w:rPr>
            <w:rFonts w:ascii="仿宋" w:eastAsia="仿宋" w:hAnsi="仿宋" w:cs="仿宋" w:hint="eastAsia"/>
            <w:lang w:eastAsia="zh-CN"/>
          </w:rPr>
          <w:t>(二)、危机应对与恢复</w:t>
        </w:r>
        <w:r>
          <w:tab/>
        </w:r>
        <w:r>
          <w:fldChar w:fldCharType="begin"/>
        </w:r>
        <w:r>
          <w:instrText xml:space="preserve"> PAGEREF _Toc26 \h </w:instrText>
        </w:r>
        <w:r>
          <w:fldChar w:fldCharType="separate"/>
        </w:r>
        <w:r>
          <w:t>7</w:t>
        </w:r>
        <w:r>
          <w:fldChar w:fldCharType="end"/>
        </w:r>
      </w:hyperlink>
    </w:p>
    <w:p>
      <w:pPr>
        <w:pStyle w:val="TOC1"/>
        <w:tabs>
          <w:tab w:val="right" w:leader="dot" w:pos="8306"/>
        </w:tabs>
      </w:pPr>
      <w:hyperlink w:anchor="_Toc3247" w:history="1">
        <w:r>
          <w:rPr>
            <w:rFonts w:ascii="仿宋" w:eastAsia="仿宋" w:hAnsi="仿宋" w:cs="仿宋" w:hint="eastAsia"/>
            <w:lang w:eastAsia="zh-CN"/>
          </w:rPr>
          <w:t>三、雷达探测系统项目土建工程</w:t>
        </w:r>
        <w:r>
          <w:tab/>
        </w:r>
        <w:r>
          <w:fldChar w:fldCharType="begin"/>
        </w:r>
        <w:r>
          <w:instrText xml:space="preserve"> PAGEREF _Toc3247 \h </w:instrText>
        </w:r>
        <w:r>
          <w:fldChar w:fldCharType="separate"/>
        </w:r>
        <w:r>
          <w:t>9</w:t>
        </w:r>
        <w:r>
          <w:fldChar w:fldCharType="end"/>
        </w:r>
      </w:hyperlink>
    </w:p>
    <w:p>
      <w:pPr>
        <w:pStyle w:val="TOC2"/>
        <w:tabs>
          <w:tab w:val="right" w:leader="dot" w:pos="8306"/>
        </w:tabs>
      </w:pPr>
      <w:hyperlink w:anchor="_Toc5474" w:history="1">
        <w:r>
          <w:rPr>
            <w:rFonts w:ascii="仿宋" w:eastAsia="仿宋" w:hAnsi="仿宋" w:cs="仿宋" w:hint="eastAsia"/>
            <w:lang w:eastAsia="zh-CN"/>
          </w:rPr>
          <w:t>(一)、建筑工程设计原则</w:t>
        </w:r>
        <w:r>
          <w:tab/>
        </w:r>
        <w:r>
          <w:fldChar w:fldCharType="begin"/>
        </w:r>
        <w:r>
          <w:instrText xml:space="preserve"> PAGEREF _Toc5474 \h </w:instrText>
        </w:r>
        <w:r>
          <w:fldChar w:fldCharType="separate"/>
        </w:r>
        <w:r>
          <w:t>9</w:t>
        </w:r>
        <w:r>
          <w:fldChar w:fldCharType="end"/>
        </w:r>
      </w:hyperlink>
    </w:p>
    <w:p>
      <w:pPr>
        <w:pStyle w:val="TOC2"/>
        <w:tabs>
          <w:tab w:val="right" w:leader="dot" w:pos="8306"/>
        </w:tabs>
      </w:pPr>
      <w:hyperlink w:anchor="_Toc19626" w:history="1">
        <w:r>
          <w:rPr>
            <w:rFonts w:ascii="仿宋" w:eastAsia="仿宋" w:hAnsi="仿宋" w:cs="仿宋" w:hint="eastAsia"/>
            <w:lang w:eastAsia="zh-CN"/>
          </w:rPr>
          <w:t>(二)、土建工程设计年限及安全等级</w:t>
        </w:r>
        <w:r>
          <w:tab/>
        </w:r>
        <w:r>
          <w:fldChar w:fldCharType="begin"/>
        </w:r>
        <w:r>
          <w:instrText xml:space="preserve"> PAGEREF _Toc19626 \h </w:instrText>
        </w:r>
        <w:r>
          <w:fldChar w:fldCharType="separate"/>
        </w:r>
        <w:r>
          <w:t>10</w:t>
        </w:r>
        <w:r>
          <w:fldChar w:fldCharType="end"/>
        </w:r>
      </w:hyperlink>
    </w:p>
    <w:p>
      <w:pPr>
        <w:pStyle w:val="TOC2"/>
        <w:tabs>
          <w:tab w:val="right" w:leader="dot" w:pos="8306"/>
        </w:tabs>
      </w:pPr>
      <w:hyperlink w:anchor="_Toc23707" w:history="1">
        <w:r>
          <w:rPr>
            <w:rFonts w:ascii="仿宋" w:eastAsia="仿宋" w:hAnsi="仿宋" w:cs="仿宋" w:hint="eastAsia"/>
            <w:lang w:eastAsia="zh-CN"/>
          </w:rPr>
          <w:t>(三)、建筑工程设计总体要求</w:t>
        </w:r>
        <w:r>
          <w:tab/>
        </w:r>
        <w:r>
          <w:fldChar w:fldCharType="begin"/>
        </w:r>
        <w:r>
          <w:instrText xml:space="preserve"> PAGEREF _Toc23707 \h </w:instrText>
        </w:r>
        <w:r>
          <w:fldChar w:fldCharType="separate"/>
        </w:r>
        <w:r>
          <w:t>11</w:t>
        </w:r>
        <w:r>
          <w:fldChar w:fldCharType="end"/>
        </w:r>
      </w:hyperlink>
    </w:p>
    <w:p>
      <w:pPr>
        <w:pStyle w:val="TOC2"/>
        <w:tabs>
          <w:tab w:val="right" w:leader="dot" w:pos="8306"/>
        </w:tabs>
      </w:pPr>
      <w:hyperlink w:anchor="_Toc19863" w:history="1">
        <w:r>
          <w:rPr>
            <w:rFonts w:ascii="仿宋" w:eastAsia="仿宋" w:hAnsi="仿宋" w:cs="仿宋" w:hint="eastAsia"/>
            <w:lang w:eastAsia="zh-CN"/>
          </w:rPr>
          <w:t>(四)、土建工程建设指标</w:t>
        </w:r>
        <w:r>
          <w:tab/>
        </w:r>
        <w:r>
          <w:fldChar w:fldCharType="begin"/>
        </w:r>
        <w:r>
          <w:instrText xml:space="preserve"> PAGEREF _Toc19863 \h </w:instrText>
        </w:r>
        <w:r>
          <w:fldChar w:fldCharType="separate"/>
        </w:r>
        <w:r>
          <w:t>12</w:t>
        </w:r>
        <w:r>
          <w:fldChar w:fldCharType="end"/>
        </w:r>
      </w:hyperlink>
    </w:p>
    <w:p>
      <w:pPr>
        <w:pStyle w:val="TOC1"/>
        <w:tabs>
          <w:tab w:val="right" w:leader="dot" w:pos="8306"/>
        </w:tabs>
      </w:pPr>
      <w:hyperlink w:anchor="_Toc4517" w:history="1">
        <w:r>
          <w:rPr>
            <w:rFonts w:ascii="仿宋" w:eastAsia="仿宋" w:hAnsi="仿宋" w:cs="仿宋" w:hint="eastAsia"/>
            <w:lang w:eastAsia="zh-CN"/>
          </w:rPr>
          <w:t>四、雷达探测系统项目概论</w:t>
        </w:r>
        <w:r>
          <w:tab/>
        </w:r>
        <w:r>
          <w:fldChar w:fldCharType="begin"/>
        </w:r>
        <w:r>
          <w:instrText xml:space="preserve"> PAGEREF _Toc4517 \h </w:instrText>
        </w:r>
        <w:r>
          <w:fldChar w:fldCharType="separate"/>
        </w:r>
        <w:r>
          <w:t>12</w:t>
        </w:r>
        <w:r>
          <w:fldChar w:fldCharType="end"/>
        </w:r>
      </w:hyperlink>
    </w:p>
    <w:p>
      <w:pPr>
        <w:pStyle w:val="TOC2"/>
        <w:tabs>
          <w:tab w:val="right" w:leader="dot" w:pos="8306"/>
        </w:tabs>
      </w:pPr>
      <w:hyperlink w:anchor="_Toc21543" w:history="1">
        <w:r>
          <w:rPr>
            <w:rFonts w:ascii="仿宋" w:eastAsia="仿宋" w:hAnsi="仿宋" w:cs="仿宋" w:hint="eastAsia"/>
            <w:lang w:eastAsia="zh-CN"/>
          </w:rPr>
          <w:t>(一)、雷达探测系统项目概况</w:t>
        </w:r>
        <w:r>
          <w:tab/>
        </w:r>
        <w:r>
          <w:fldChar w:fldCharType="begin"/>
        </w:r>
        <w:r>
          <w:instrText xml:space="preserve"> PAGEREF _Toc21543 \h </w:instrText>
        </w:r>
        <w:r>
          <w:fldChar w:fldCharType="separate"/>
        </w:r>
        <w:r>
          <w:t>12</w:t>
        </w:r>
        <w:r>
          <w:fldChar w:fldCharType="end"/>
        </w:r>
      </w:hyperlink>
    </w:p>
    <w:p>
      <w:pPr>
        <w:pStyle w:val="TOC2"/>
        <w:tabs>
          <w:tab w:val="right" w:leader="dot" w:pos="8306"/>
        </w:tabs>
      </w:pPr>
      <w:hyperlink w:anchor="_Toc9614" w:history="1">
        <w:r>
          <w:rPr>
            <w:rFonts w:ascii="仿宋" w:eastAsia="仿宋" w:hAnsi="仿宋" w:cs="仿宋" w:hint="eastAsia"/>
            <w:lang w:eastAsia="zh-CN"/>
          </w:rPr>
          <w:t>(二)、雷达探测系统项目目标</w:t>
        </w:r>
        <w:r>
          <w:tab/>
        </w:r>
        <w:r>
          <w:fldChar w:fldCharType="begin"/>
        </w:r>
        <w:r>
          <w:instrText xml:space="preserve"> PAGEREF _Toc9614 \h </w:instrText>
        </w:r>
        <w:r>
          <w:fldChar w:fldCharType="separate"/>
        </w:r>
        <w:r>
          <w:t>14</w:t>
        </w:r>
        <w:r>
          <w:fldChar w:fldCharType="end"/>
        </w:r>
      </w:hyperlink>
    </w:p>
    <w:p>
      <w:pPr>
        <w:pStyle w:val="TOC2"/>
        <w:tabs>
          <w:tab w:val="right" w:leader="dot" w:pos="8306"/>
        </w:tabs>
      </w:pPr>
      <w:hyperlink w:anchor="_Toc22474" w:history="1">
        <w:r>
          <w:rPr>
            <w:rFonts w:ascii="仿宋" w:eastAsia="仿宋" w:hAnsi="仿宋" w:cs="仿宋" w:hint="eastAsia"/>
            <w:lang w:eastAsia="zh-CN"/>
          </w:rPr>
          <w:t>(三)、雷达探测系统项目提出的理由</w:t>
        </w:r>
        <w:r>
          <w:tab/>
        </w:r>
        <w:r>
          <w:fldChar w:fldCharType="begin"/>
        </w:r>
        <w:r>
          <w:instrText xml:space="preserve"> PAGEREF _Toc22474 \h </w:instrText>
        </w:r>
        <w:r>
          <w:fldChar w:fldCharType="separate"/>
        </w:r>
        <w:r>
          <w:t>15</w:t>
        </w:r>
        <w:r>
          <w:fldChar w:fldCharType="end"/>
        </w:r>
      </w:hyperlink>
    </w:p>
    <w:p>
      <w:pPr>
        <w:pStyle w:val="TOC2"/>
        <w:tabs>
          <w:tab w:val="right" w:leader="dot" w:pos="8306"/>
        </w:tabs>
      </w:pPr>
      <w:hyperlink w:anchor="_Toc14900" w:history="1">
        <w:r>
          <w:rPr>
            <w:rFonts w:ascii="仿宋" w:eastAsia="仿宋" w:hAnsi="仿宋" w:cs="仿宋" w:hint="eastAsia"/>
            <w:lang w:eastAsia="zh-CN"/>
          </w:rPr>
          <w:t>(四)、雷达探测系统项目意义</w:t>
        </w:r>
        <w:r>
          <w:tab/>
        </w:r>
        <w:r>
          <w:fldChar w:fldCharType="begin"/>
        </w:r>
        <w:r>
          <w:instrText xml:space="preserve"> PAGEREF _Toc14900 \h </w:instrText>
        </w:r>
        <w:r>
          <w:fldChar w:fldCharType="separate"/>
        </w:r>
        <w:r>
          <w:t>17</w:t>
        </w:r>
        <w:r>
          <w:fldChar w:fldCharType="end"/>
        </w:r>
      </w:hyperlink>
    </w:p>
    <w:p>
      <w:pPr>
        <w:pStyle w:val="TOC2"/>
        <w:tabs>
          <w:tab w:val="right" w:leader="dot" w:pos="8306"/>
        </w:tabs>
      </w:pPr>
      <w:hyperlink w:anchor="_Toc8775" w:history="1">
        <w:r>
          <w:rPr>
            <w:rFonts w:ascii="仿宋" w:eastAsia="仿宋" w:hAnsi="仿宋" w:cs="仿宋" w:hint="eastAsia"/>
            <w:lang w:eastAsia="zh-CN"/>
          </w:rPr>
          <w:t>(五)、雷达探测系统项目背景</w:t>
        </w:r>
        <w:r>
          <w:tab/>
        </w:r>
        <w:r>
          <w:fldChar w:fldCharType="begin"/>
        </w:r>
        <w:r>
          <w:instrText xml:space="preserve"> PAGEREF _Toc8775 \h </w:instrText>
        </w:r>
        <w:r>
          <w:fldChar w:fldCharType="separate"/>
        </w:r>
        <w:r>
          <w:t>18</w:t>
        </w:r>
        <w:r>
          <w:fldChar w:fldCharType="end"/>
        </w:r>
      </w:hyperlink>
    </w:p>
    <w:p>
      <w:pPr>
        <w:pStyle w:val="TOC1"/>
        <w:tabs>
          <w:tab w:val="right" w:leader="dot" w:pos="8306"/>
        </w:tabs>
      </w:pPr>
      <w:hyperlink w:anchor="_Toc3078" w:history="1">
        <w:r>
          <w:rPr>
            <w:rFonts w:ascii="仿宋" w:eastAsia="仿宋" w:hAnsi="仿宋" w:cs="仿宋" w:hint="eastAsia"/>
            <w:lang w:eastAsia="zh-CN"/>
          </w:rPr>
          <w:t>五、工艺说明</w:t>
        </w:r>
        <w:r>
          <w:tab/>
        </w:r>
        <w:r>
          <w:fldChar w:fldCharType="begin"/>
        </w:r>
        <w:r>
          <w:instrText xml:space="preserve"> PAGEREF _Toc3078 \h </w:instrText>
        </w:r>
        <w:r>
          <w:fldChar w:fldCharType="separate"/>
        </w:r>
        <w:r>
          <w:t>19</w:t>
        </w:r>
        <w:r>
          <w:fldChar w:fldCharType="end"/>
        </w:r>
      </w:hyperlink>
    </w:p>
    <w:p>
      <w:pPr>
        <w:pStyle w:val="TOC2"/>
        <w:tabs>
          <w:tab w:val="right" w:leader="dot" w:pos="8306"/>
        </w:tabs>
      </w:pPr>
      <w:hyperlink w:anchor="_Toc14615" w:history="1">
        <w:r>
          <w:rPr>
            <w:rFonts w:ascii="仿宋" w:eastAsia="仿宋" w:hAnsi="仿宋" w:cs="仿宋" w:hint="eastAsia"/>
            <w:lang w:eastAsia="zh-CN"/>
          </w:rPr>
          <w:t>(一)、技术管理特点</w:t>
        </w:r>
        <w:r>
          <w:tab/>
        </w:r>
        <w:r>
          <w:fldChar w:fldCharType="begin"/>
        </w:r>
        <w:r>
          <w:instrText xml:space="preserve"> PAGEREF _Toc14615 \h </w:instrText>
        </w:r>
        <w:r>
          <w:fldChar w:fldCharType="separate"/>
        </w:r>
        <w:r>
          <w:t>19</w:t>
        </w:r>
        <w:r>
          <w:fldChar w:fldCharType="end"/>
        </w:r>
      </w:hyperlink>
    </w:p>
    <w:p>
      <w:pPr>
        <w:pStyle w:val="TOC2"/>
        <w:tabs>
          <w:tab w:val="right" w:leader="dot" w:pos="8306"/>
        </w:tabs>
      </w:pPr>
      <w:hyperlink w:anchor="_Toc17004" w:history="1">
        <w:r>
          <w:rPr>
            <w:rFonts w:ascii="仿宋" w:eastAsia="仿宋" w:hAnsi="仿宋" w:cs="仿宋" w:hint="eastAsia"/>
            <w:lang w:eastAsia="zh-CN"/>
          </w:rPr>
          <w:t>(二)、雷达探测系统项目工艺技术设计方案</w:t>
        </w:r>
        <w:r>
          <w:tab/>
        </w:r>
        <w:r>
          <w:fldChar w:fldCharType="begin"/>
        </w:r>
        <w:r>
          <w:instrText xml:space="preserve"> PAGEREF _Toc17004 \h </w:instrText>
        </w:r>
        <w:r>
          <w:fldChar w:fldCharType="separate"/>
        </w:r>
        <w:r>
          <w:t>20</w:t>
        </w:r>
        <w:r>
          <w:fldChar w:fldCharType="end"/>
        </w:r>
      </w:hyperlink>
    </w:p>
    <w:p>
      <w:pPr>
        <w:pStyle w:val="TOC2"/>
        <w:tabs>
          <w:tab w:val="right" w:leader="dot" w:pos="8306"/>
        </w:tabs>
      </w:pPr>
      <w:hyperlink w:anchor="_Toc18051" w:history="1">
        <w:r>
          <w:rPr>
            <w:rFonts w:ascii="仿宋" w:eastAsia="仿宋" w:hAnsi="仿宋" w:cs="仿宋" w:hint="eastAsia"/>
            <w:lang w:eastAsia="zh-CN"/>
          </w:rPr>
          <w:t>(三)、设备选型方案</w:t>
        </w:r>
        <w:r>
          <w:tab/>
        </w:r>
        <w:r>
          <w:fldChar w:fldCharType="begin"/>
        </w:r>
        <w:r>
          <w:instrText xml:space="preserve"> PAGEREF _Toc18051 \h </w:instrText>
        </w:r>
        <w:r>
          <w:fldChar w:fldCharType="separate"/>
        </w:r>
        <w:r>
          <w:t>21</w:t>
        </w:r>
        <w:r>
          <w:fldChar w:fldCharType="end"/>
        </w:r>
      </w:hyperlink>
    </w:p>
    <w:p>
      <w:pPr>
        <w:pStyle w:val="TOC1"/>
        <w:tabs>
          <w:tab w:val="right" w:leader="dot" w:pos="8306"/>
        </w:tabs>
      </w:pPr>
      <w:hyperlink w:anchor="_Toc9450" w:history="1">
        <w:r>
          <w:rPr>
            <w:rFonts w:ascii="仿宋" w:eastAsia="仿宋" w:hAnsi="仿宋" w:cs="仿宋" w:hint="eastAsia"/>
            <w:lang w:eastAsia="zh-CN"/>
          </w:rPr>
          <w:t>六、雷达探测系统项目绩效评估</w:t>
        </w:r>
        <w:r>
          <w:tab/>
        </w:r>
        <w:r>
          <w:fldChar w:fldCharType="begin"/>
        </w:r>
        <w:r>
          <w:instrText xml:space="preserve"> PAGEREF _Toc9450 \h </w:instrText>
        </w:r>
        <w:r>
          <w:fldChar w:fldCharType="separate"/>
        </w:r>
        <w:r>
          <w:t>23</w:t>
        </w:r>
        <w:r>
          <w:fldChar w:fldCharType="end"/>
        </w:r>
      </w:hyperlink>
    </w:p>
    <w:p>
      <w:pPr>
        <w:pStyle w:val="TOC2"/>
        <w:tabs>
          <w:tab w:val="right" w:leader="dot" w:pos="8306"/>
        </w:tabs>
      </w:pPr>
      <w:hyperlink w:anchor="_Toc10460" w:history="1">
        <w:r>
          <w:rPr>
            <w:rFonts w:ascii="仿宋" w:eastAsia="仿宋" w:hAnsi="仿宋" w:cs="仿宋" w:hint="eastAsia"/>
            <w:lang w:eastAsia="zh-CN"/>
          </w:rPr>
          <w:t>(一)、绩效评估指标</w:t>
        </w:r>
        <w:r>
          <w:tab/>
        </w:r>
        <w:r>
          <w:fldChar w:fldCharType="begin"/>
        </w:r>
        <w:r>
          <w:instrText xml:space="preserve"> PAGEREF _Toc10460 \h </w:instrText>
        </w:r>
        <w:r>
          <w:fldChar w:fldCharType="separate"/>
        </w:r>
        <w:r>
          <w:t>23</w:t>
        </w:r>
        <w:r>
          <w:fldChar w:fldCharType="end"/>
        </w:r>
      </w:hyperlink>
    </w:p>
    <w:p>
      <w:pPr>
        <w:pStyle w:val="TOC2"/>
        <w:tabs>
          <w:tab w:val="right" w:leader="dot" w:pos="8306"/>
        </w:tabs>
      </w:pPr>
      <w:hyperlink w:anchor="_Toc25091" w:history="1">
        <w:r>
          <w:rPr>
            <w:rFonts w:ascii="仿宋" w:eastAsia="仿宋" w:hAnsi="仿宋" w:cs="仿宋" w:hint="eastAsia"/>
            <w:lang w:eastAsia="zh-CN"/>
          </w:rPr>
          <w:t>(二)、绩效评估方法</w:t>
        </w:r>
        <w:r>
          <w:tab/>
        </w:r>
        <w:r>
          <w:fldChar w:fldCharType="begin"/>
        </w:r>
        <w:r>
          <w:instrText xml:space="preserve"> PAGEREF _Toc25091 \h </w:instrText>
        </w:r>
        <w:r>
          <w:fldChar w:fldCharType="separate"/>
        </w:r>
        <w:r>
          <w:t>24</w:t>
        </w:r>
        <w:r>
          <w:fldChar w:fldCharType="end"/>
        </w:r>
      </w:hyperlink>
    </w:p>
    <w:p>
      <w:pPr>
        <w:pStyle w:val="TOC2"/>
        <w:tabs>
          <w:tab w:val="right" w:leader="dot" w:pos="8306"/>
        </w:tabs>
      </w:pPr>
      <w:hyperlink w:anchor="_Toc16451" w:history="1">
        <w:r>
          <w:rPr>
            <w:rFonts w:ascii="仿宋" w:eastAsia="仿宋" w:hAnsi="仿宋" w:cs="仿宋" w:hint="eastAsia"/>
            <w:lang w:eastAsia="zh-CN"/>
          </w:rPr>
          <w:t>(三)、绩效评估周期</w:t>
        </w:r>
        <w:r>
          <w:tab/>
        </w:r>
        <w:r>
          <w:fldChar w:fldCharType="begin"/>
        </w:r>
        <w:r>
          <w:instrText xml:space="preserve"> PAGEREF _Toc16451 \h </w:instrText>
        </w:r>
        <w:r>
          <w:fldChar w:fldCharType="separate"/>
        </w:r>
        <w:r>
          <w:t>25</w:t>
        </w:r>
        <w:r>
          <w:fldChar w:fldCharType="end"/>
        </w:r>
      </w:hyperlink>
    </w:p>
    <w:p>
      <w:pPr>
        <w:pStyle w:val="TOC1"/>
        <w:tabs>
          <w:tab w:val="right" w:leader="dot" w:pos="8306"/>
        </w:tabs>
      </w:pPr>
      <w:hyperlink w:anchor="_Toc15958" w:history="1">
        <w:r>
          <w:rPr>
            <w:rFonts w:ascii="仿宋" w:eastAsia="仿宋" w:hAnsi="仿宋" w:cs="仿宋" w:hint="eastAsia"/>
            <w:lang w:eastAsia="zh-CN"/>
          </w:rPr>
          <w:t>七、雷达探测系统项目环境影响分析</w:t>
        </w:r>
        <w:r>
          <w:tab/>
        </w:r>
        <w:r>
          <w:fldChar w:fldCharType="begin"/>
        </w:r>
        <w:r>
          <w:instrText xml:space="preserve"> PAGEREF _Toc15958 \h </w:instrText>
        </w:r>
        <w:r>
          <w:fldChar w:fldCharType="separate"/>
        </w:r>
        <w:r>
          <w:t>26</w:t>
        </w:r>
        <w:r>
          <w:fldChar w:fldCharType="end"/>
        </w:r>
      </w:hyperlink>
    </w:p>
    <w:p>
      <w:pPr>
        <w:pStyle w:val="TOC2"/>
        <w:tabs>
          <w:tab w:val="right" w:leader="dot" w:pos="8306"/>
        </w:tabs>
      </w:pPr>
      <w:hyperlink w:anchor="_Toc6103" w:history="1">
        <w:r>
          <w:rPr>
            <w:rFonts w:ascii="仿宋" w:eastAsia="仿宋" w:hAnsi="仿宋" w:cs="仿宋" w:hint="eastAsia"/>
            <w:lang w:eastAsia="zh-CN"/>
          </w:rPr>
          <w:t>(一)、建设区域环境质量现状</w:t>
        </w:r>
        <w:r>
          <w:tab/>
        </w:r>
        <w:r>
          <w:fldChar w:fldCharType="begin"/>
        </w:r>
        <w:r>
          <w:instrText xml:space="preserve"> PAGEREF _Toc6103 \h </w:instrText>
        </w:r>
        <w:r>
          <w:fldChar w:fldCharType="separate"/>
        </w:r>
        <w:r>
          <w:t>26</w:t>
        </w:r>
        <w:r>
          <w:fldChar w:fldCharType="end"/>
        </w:r>
      </w:hyperlink>
    </w:p>
    <w:p>
      <w:pPr>
        <w:pStyle w:val="TOC2"/>
        <w:tabs>
          <w:tab w:val="right" w:leader="dot" w:pos="8306"/>
        </w:tabs>
      </w:pPr>
      <w:hyperlink w:anchor="_Toc30100" w:history="1">
        <w:r>
          <w:rPr>
            <w:rFonts w:ascii="仿宋" w:eastAsia="仿宋" w:hAnsi="仿宋" w:cs="仿宋" w:hint="eastAsia"/>
            <w:lang w:eastAsia="zh-CN"/>
          </w:rPr>
          <w:t>(二)、建设期环境保护</w:t>
        </w:r>
        <w:r>
          <w:tab/>
        </w:r>
        <w:r>
          <w:fldChar w:fldCharType="begin"/>
        </w:r>
        <w:r>
          <w:instrText xml:space="preserve"> PAGEREF _Toc30100 \h </w:instrText>
        </w:r>
        <w:r>
          <w:fldChar w:fldCharType="separate"/>
        </w:r>
        <w:r>
          <w:t>27</w:t>
        </w:r>
        <w:r>
          <w:fldChar w:fldCharType="end"/>
        </w:r>
      </w:hyperlink>
    </w:p>
    <w:p>
      <w:pPr>
        <w:pStyle w:val="TOC2"/>
        <w:tabs>
          <w:tab w:val="right" w:leader="dot" w:pos="8306"/>
        </w:tabs>
      </w:pPr>
      <w:hyperlink w:anchor="_Toc11599" w:history="1">
        <w:r>
          <w:rPr>
            <w:rFonts w:ascii="仿宋" w:eastAsia="仿宋" w:hAnsi="仿宋" w:cs="仿宋" w:hint="eastAsia"/>
            <w:lang w:eastAsia="zh-CN"/>
          </w:rPr>
          <w:t>(三)、运营期环境保护</w:t>
        </w:r>
        <w:r>
          <w:tab/>
        </w:r>
        <w:r>
          <w:fldChar w:fldCharType="begin"/>
        </w:r>
        <w:r>
          <w:instrText xml:space="preserve"> PAGEREF _Toc11599 \h </w:instrText>
        </w:r>
        <w:r>
          <w:fldChar w:fldCharType="separate"/>
        </w:r>
        <w:r>
          <w:t>29</w:t>
        </w:r>
        <w:r>
          <w:fldChar w:fldCharType="end"/>
        </w:r>
      </w:hyperlink>
    </w:p>
    <w:p>
      <w:pPr>
        <w:pStyle w:val="TOC2"/>
        <w:tabs>
          <w:tab w:val="right" w:leader="dot" w:pos="8306"/>
        </w:tabs>
      </w:pPr>
      <w:hyperlink w:anchor="_Toc9279" w:history="1">
        <w:r>
          <w:rPr>
            <w:rFonts w:ascii="仿宋" w:eastAsia="仿宋" w:hAnsi="仿宋" w:cs="仿宋" w:hint="eastAsia"/>
            <w:lang w:eastAsia="zh-CN"/>
          </w:rPr>
          <w:t>(四)、雷达探测系统项目建设对区域经济的影响</w:t>
        </w:r>
        <w:r>
          <w:tab/>
        </w:r>
        <w:r>
          <w:fldChar w:fldCharType="begin"/>
        </w:r>
        <w:r>
          <w:instrText xml:space="preserve"> PAGEREF _Toc9279 \h </w:instrText>
        </w:r>
        <w:r>
          <w:fldChar w:fldCharType="separate"/>
        </w:r>
        <w:r>
          <w:t>30</w:t>
        </w:r>
        <w:r>
          <w:fldChar w:fldCharType="end"/>
        </w:r>
      </w:hyperlink>
    </w:p>
    <w:p>
      <w:pPr>
        <w:pStyle w:val="TOC2"/>
        <w:tabs>
          <w:tab w:val="right" w:leader="dot" w:pos="8306"/>
        </w:tabs>
      </w:pPr>
      <w:hyperlink w:anchor="_Toc29242" w:history="1">
        <w:r>
          <w:rPr>
            <w:rFonts w:ascii="仿宋" w:eastAsia="仿宋" w:hAnsi="仿宋" w:cs="仿宋" w:hint="eastAsia"/>
            <w:lang w:eastAsia="zh-CN"/>
          </w:rPr>
          <w:t>(五)、废弃物处理</w:t>
        </w:r>
        <w:r>
          <w:tab/>
        </w:r>
        <w:r>
          <w:fldChar w:fldCharType="begin"/>
        </w:r>
        <w:r>
          <w:instrText xml:space="preserve"> PAGEREF _Toc29242 \h </w:instrText>
        </w:r>
        <w:r>
          <w:fldChar w:fldCharType="separate"/>
        </w:r>
        <w:r>
          <w:t>32</w:t>
        </w:r>
        <w:r>
          <w:fldChar w:fldCharType="end"/>
        </w:r>
      </w:hyperlink>
    </w:p>
    <w:p>
      <w:pPr>
        <w:pStyle w:val="TOC2"/>
        <w:tabs>
          <w:tab w:val="right" w:leader="dot" w:pos="8306"/>
        </w:tabs>
      </w:pPr>
      <w:hyperlink w:anchor="_Toc2135" w:history="1">
        <w:r>
          <w:rPr>
            <w:rFonts w:ascii="仿宋" w:eastAsia="仿宋" w:hAnsi="仿宋" w:cs="仿宋" w:hint="eastAsia"/>
            <w:lang w:eastAsia="zh-CN"/>
          </w:rPr>
          <w:t>(六)、特殊环境影响分析</w:t>
        </w:r>
        <w:r>
          <w:tab/>
        </w:r>
        <w:r>
          <w:fldChar w:fldCharType="begin"/>
        </w:r>
        <w:r>
          <w:instrText xml:space="preserve"> PAGEREF _Toc2135 \h </w:instrText>
        </w:r>
        <w:r>
          <w:fldChar w:fldCharType="separate"/>
        </w:r>
        <w:r>
          <w:t>33</w:t>
        </w:r>
        <w:r>
          <w:fldChar w:fldCharType="end"/>
        </w:r>
      </w:hyperlink>
    </w:p>
    <w:p>
      <w:pPr>
        <w:pStyle w:val="TOC2"/>
        <w:tabs>
          <w:tab w:val="right" w:leader="dot" w:pos="8306"/>
        </w:tabs>
      </w:pPr>
      <w:hyperlink w:anchor="_Toc15494" w:history="1">
        <w:r>
          <w:rPr>
            <w:rFonts w:ascii="仿宋" w:eastAsia="仿宋" w:hAnsi="仿宋" w:cs="仿宋" w:hint="eastAsia"/>
            <w:lang w:eastAsia="zh-CN"/>
          </w:rPr>
          <w:t>(七)、清洁生产</w:t>
        </w:r>
        <w:r>
          <w:tab/>
        </w:r>
        <w:r>
          <w:fldChar w:fldCharType="begin"/>
        </w:r>
        <w:r>
          <w:instrText xml:space="preserve"> PAGEREF _Toc15494 \h </w:instrText>
        </w:r>
        <w:r>
          <w:fldChar w:fldCharType="separate"/>
        </w:r>
        <w:r>
          <w:t>34</w:t>
        </w:r>
        <w:r>
          <w:fldChar w:fldCharType="end"/>
        </w:r>
      </w:hyperlink>
    </w:p>
    <w:p>
      <w:pPr>
        <w:pStyle w:val="TOC2"/>
        <w:tabs>
          <w:tab w:val="right" w:leader="dot" w:pos="8306"/>
        </w:tabs>
      </w:pPr>
      <w:hyperlink w:anchor="_Toc6230" w:history="1">
        <w:r>
          <w:rPr>
            <w:rFonts w:ascii="仿宋" w:eastAsia="仿宋" w:hAnsi="仿宋" w:cs="仿宋" w:hint="eastAsia"/>
            <w:lang w:eastAsia="zh-CN"/>
          </w:rPr>
          <w:t>(八)、环境保护综合评价</w:t>
        </w:r>
        <w:r>
          <w:tab/>
        </w:r>
        <w:r>
          <w:fldChar w:fldCharType="begin"/>
        </w:r>
        <w:r>
          <w:instrText xml:space="preserve"> PAGEREF _Toc6230 \h </w:instrText>
        </w:r>
        <w:r>
          <w:fldChar w:fldCharType="separate"/>
        </w:r>
        <w:r>
          <w:t>35</w:t>
        </w:r>
        <w:r>
          <w:fldChar w:fldCharType="end"/>
        </w:r>
      </w:hyperlink>
    </w:p>
    <w:p>
      <w:pPr>
        <w:pStyle w:val="TOC1"/>
        <w:tabs>
          <w:tab w:val="right" w:leader="dot" w:pos="8306"/>
        </w:tabs>
      </w:pPr>
      <w:hyperlink w:anchor="_Toc18429" w:history="1">
        <w:r>
          <w:rPr>
            <w:rFonts w:ascii="仿宋" w:eastAsia="仿宋" w:hAnsi="仿宋" w:cs="仿宋" w:hint="eastAsia"/>
            <w:lang w:eastAsia="zh-CN"/>
          </w:rPr>
          <w:t>八、雷达探测系统项目创新与研发</w:t>
        </w:r>
        <w:r>
          <w:tab/>
        </w:r>
        <w:r>
          <w:fldChar w:fldCharType="begin"/>
        </w:r>
        <w:r>
          <w:instrText xml:space="preserve"> PAGEREF _Toc18429 \h </w:instrText>
        </w:r>
        <w:r>
          <w:fldChar w:fldCharType="separate"/>
        </w:r>
        <w:r>
          <w:t>37</w:t>
        </w:r>
        <w:r>
          <w:fldChar w:fldCharType="end"/>
        </w:r>
      </w:hyperlink>
    </w:p>
    <w:p>
      <w:pPr>
        <w:pStyle w:val="TOC2"/>
        <w:tabs>
          <w:tab w:val="right" w:leader="dot" w:pos="8306"/>
        </w:tabs>
      </w:pPr>
      <w:hyperlink w:anchor="_Toc11055" w:history="1">
        <w:r>
          <w:rPr>
            <w:rFonts w:ascii="仿宋" w:eastAsia="仿宋" w:hAnsi="仿宋" w:cs="仿宋" w:hint="eastAsia"/>
            <w:lang w:eastAsia="zh-CN"/>
          </w:rPr>
          <w:t>(一)、创新策略与方向</w:t>
        </w:r>
        <w:r>
          <w:tab/>
        </w:r>
        <w:r>
          <w:fldChar w:fldCharType="begin"/>
        </w:r>
        <w:r>
          <w:instrText xml:space="preserve"> PAGEREF _Toc11055 \h </w:instrText>
        </w:r>
        <w:r>
          <w:fldChar w:fldCharType="separate"/>
        </w:r>
        <w:r>
          <w:t>37</w:t>
        </w:r>
        <w:r>
          <w:fldChar w:fldCharType="end"/>
        </w:r>
      </w:hyperlink>
    </w:p>
    <w:p>
      <w:pPr>
        <w:pStyle w:val="TOC2"/>
        <w:tabs>
          <w:tab w:val="right" w:leader="dot" w:pos="8306"/>
        </w:tabs>
      </w:pPr>
      <w:hyperlink w:anchor="_Toc14546" w:history="1">
        <w:r>
          <w:rPr>
            <w:rFonts w:ascii="仿宋" w:eastAsia="仿宋" w:hAnsi="仿宋" w:cs="仿宋" w:hint="eastAsia"/>
            <w:lang w:eastAsia="zh-CN"/>
          </w:rPr>
          <w:t>(二)、研发规划与投入</w:t>
        </w:r>
        <w:r>
          <w:tab/>
        </w:r>
        <w:r>
          <w:fldChar w:fldCharType="begin"/>
        </w:r>
        <w:r>
          <w:instrText xml:space="preserve"> PAGEREF _Toc14546 \h </w:instrText>
        </w:r>
        <w:r>
          <w:fldChar w:fldCharType="separate"/>
        </w:r>
        <w:r>
          <w:t>38</w:t>
        </w:r>
        <w:r>
          <w:fldChar w:fldCharType="end"/>
        </w:r>
      </w:hyperlink>
    </w:p>
    <w:p>
      <w:pPr>
        <w:pStyle w:val="TOC1"/>
        <w:tabs>
          <w:tab w:val="right" w:leader="dot" w:pos="8306"/>
        </w:tabs>
      </w:pPr>
      <w:hyperlink w:anchor="_Toc303" w:history="1">
        <w:r>
          <w:rPr>
            <w:rFonts w:ascii="仿宋" w:eastAsia="仿宋" w:hAnsi="仿宋" w:cs="仿宋" w:hint="eastAsia"/>
            <w:lang w:eastAsia="zh-CN"/>
          </w:rPr>
          <w:t>九、雷达探测系统项目经营效益</w:t>
        </w:r>
        <w:r>
          <w:tab/>
        </w:r>
        <w:r>
          <w:fldChar w:fldCharType="begin"/>
        </w:r>
        <w:r>
          <w:instrText xml:space="preserve"> PAGEREF _Toc303 \h </w:instrText>
        </w:r>
        <w:r>
          <w:fldChar w:fldCharType="separate"/>
        </w:r>
        <w:r>
          <w:t>40</w:t>
        </w:r>
        <w:r>
          <w:fldChar w:fldCharType="end"/>
        </w:r>
      </w:hyperlink>
    </w:p>
    <w:p>
      <w:pPr>
        <w:pStyle w:val="TOC2"/>
        <w:tabs>
          <w:tab w:val="right" w:leader="dot" w:pos="8306"/>
        </w:tabs>
      </w:pPr>
      <w:hyperlink w:anchor="_Toc20344" w:history="1">
        <w:r>
          <w:rPr>
            <w:rFonts w:ascii="仿宋" w:eastAsia="仿宋" w:hAnsi="仿宋" w:cs="仿宋" w:hint="eastAsia"/>
            <w:lang w:eastAsia="zh-CN"/>
          </w:rPr>
          <w:t>(一)、经济评价财务测算</w:t>
        </w:r>
        <w:r>
          <w:tab/>
        </w:r>
        <w:r>
          <w:fldChar w:fldCharType="begin"/>
        </w:r>
        <w:r>
          <w:instrText xml:space="preserve"> PAGEREF _Toc20344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595" w:history="1">
        <w:r>
          <w:rPr>
            <w:rFonts w:ascii="仿宋" w:eastAsia="仿宋" w:hAnsi="仿宋" w:cs="仿宋" w:hint="eastAsia"/>
            <w:lang w:eastAsia="zh-CN"/>
          </w:rPr>
          <w:t>(二)、雷达探测系统项目盈利能力分析</w:t>
        </w:r>
        <w:r>
          <w:tab/>
        </w:r>
        <w:r>
          <w:fldChar w:fldCharType="begin"/>
        </w:r>
        <w:r>
          <w:instrText xml:space="preserve"> PAGEREF _Toc15595 \h </w:instrText>
        </w:r>
        <w:r>
          <w:fldChar w:fldCharType="separate"/>
        </w:r>
        <w:r>
          <w:t>41</w:t>
        </w:r>
        <w:r>
          <w:fldChar w:fldCharType="end"/>
        </w:r>
      </w:hyperlink>
    </w:p>
    <w:p>
      <w:pPr>
        <w:pStyle w:val="TOC1"/>
        <w:tabs>
          <w:tab w:val="right" w:leader="dot" w:pos="8306"/>
        </w:tabs>
      </w:pPr>
      <w:hyperlink w:anchor="_Toc16475" w:history="1">
        <w:r>
          <w:rPr>
            <w:rFonts w:ascii="仿宋" w:eastAsia="仿宋" w:hAnsi="仿宋" w:cs="仿宋" w:hint="eastAsia"/>
            <w:lang w:eastAsia="zh-CN"/>
          </w:rPr>
          <w:t>十、雷达探测系统项目社会影响</w:t>
        </w:r>
        <w:r>
          <w:tab/>
        </w:r>
        <w:r>
          <w:fldChar w:fldCharType="begin"/>
        </w:r>
        <w:r>
          <w:instrText xml:space="preserve"> PAGEREF _Toc16475 \h </w:instrText>
        </w:r>
        <w:r>
          <w:fldChar w:fldCharType="separate"/>
        </w:r>
        <w:r>
          <w:t>42</w:t>
        </w:r>
        <w:r>
          <w:fldChar w:fldCharType="end"/>
        </w:r>
      </w:hyperlink>
    </w:p>
    <w:p>
      <w:pPr>
        <w:pStyle w:val="TOC2"/>
        <w:tabs>
          <w:tab w:val="right" w:leader="dot" w:pos="8306"/>
        </w:tabs>
      </w:pPr>
      <w:hyperlink w:anchor="_Toc5283" w:history="1">
        <w:r>
          <w:rPr>
            <w:rFonts w:ascii="仿宋" w:eastAsia="仿宋" w:hAnsi="仿宋" w:cs="仿宋" w:hint="eastAsia"/>
            <w:lang w:eastAsia="zh-CN"/>
          </w:rPr>
          <w:t>(一)、社会责任与义务</w:t>
        </w:r>
        <w:r>
          <w:tab/>
        </w:r>
        <w:r>
          <w:fldChar w:fldCharType="begin"/>
        </w:r>
        <w:r>
          <w:instrText xml:space="preserve"> PAGEREF _Toc5283 \h </w:instrText>
        </w:r>
        <w:r>
          <w:fldChar w:fldCharType="separate"/>
        </w:r>
        <w:r>
          <w:t>42</w:t>
        </w:r>
        <w:r>
          <w:fldChar w:fldCharType="end"/>
        </w:r>
      </w:hyperlink>
    </w:p>
    <w:p>
      <w:pPr>
        <w:pStyle w:val="TOC2"/>
        <w:tabs>
          <w:tab w:val="right" w:leader="dot" w:pos="8306"/>
        </w:tabs>
      </w:pPr>
      <w:hyperlink w:anchor="_Toc30257" w:history="1">
        <w:r>
          <w:rPr>
            <w:rFonts w:ascii="仿宋" w:eastAsia="仿宋" w:hAnsi="仿宋" w:cs="仿宋" w:hint="eastAsia"/>
            <w:lang w:eastAsia="zh-CN"/>
          </w:rPr>
          <w:t>(二)、社会参与与沟通</w:t>
        </w:r>
        <w:r>
          <w:tab/>
        </w:r>
        <w:r>
          <w:fldChar w:fldCharType="begin"/>
        </w:r>
        <w:r>
          <w:instrText xml:space="preserve"> PAGEREF _Toc30257 \h </w:instrText>
        </w:r>
        <w:r>
          <w:fldChar w:fldCharType="separate"/>
        </w:r>
        <w:r>
          <w:t>43</w:t>
        </w:r>
        <w:r>
          <w:fldChar w:fldCharType="end"/>
        </w:r>
      </w:hyperlink>
    </w:p>
    <w:p>
      <w:pPr>
        <w:pStyle w:val="TOC1"/>
        <w:tabs>
          <w:tab w:val="right" w:leader="dot" w:pos="8306"/>
        </w:tabs>
      </w:pPr>
      <w:hyperlink w:anchor="_Toc1989" w:history="1">
        <w:r>
          <w:rPr>
            <w:rFonts w:ascii="仿宋" w:eastAsia="仿宋" w:hAnsi="仿宋" w:cs="仿宋" w:hint="eastAsia"/>
            <w:lang w:eastAsia="zh-CN"/>
          </w:rPr>
          <w:t>十一、雷达探测系统项目计划安排</w:t>
        </w:r>
        <w:r>
          <w:tab/>
        </w:r>
        <w:r>
          <w:fldChar w:fldCharType="begin"/>
        </w:r>
        <w:r>
          <w:instrText xml:space="preserve"> PAGEREF _Toc1989 \h </w:instrText>
        </w:r>
        <w:r>
          <w:fldChar w:fldCharType="separate"/>
        </w:r>
        <w:r>
          <w:t>43</w:t>
        </w:r>
        <w:r>
          <w:fldChar w:fldCharType="end"/>
        </w:r>
      </w:hyperlink>
    </w:p>
    <w:p>
      <w:pPr>
        <w:pStyle w:val="TOC2"/>
        <w:tabs>
          <w:tab w:val="right" w:leader="dot" w:pos="8306"/>
        </w:tabs>
      </w:pPr>
      <w:hyperlink w:anchor="_Toc31739" w:history="1">
        <w:r>
          <w:rPr>
            <w:rFonts w:ascii="仿宋" w:eastAsia="仿宋" w:hAnsi="仿宋" w:cs="仿宋" w:hint="eastAsia"/>
            <w:lang w:eastAsia="zh-CN"/>
          </w:rPr>
          <w:t>(一)、建设周期</w:t>
        </w:r>
        <w:r>
          <w:tab/>
        </w:r>
        <w:r>
          <w:fldChar w:fldCharType="begin"/>
        </w:r>
        <w:r>
          <w:instrText xml:space="preserve"> PAGEREF _Toc31739 \h </w:instrText>
        </w:r>
        <w:r>
          <w:fldChar w:fldCharType="separate"/>
        </w:r>
        <w:r>
          <w:t>43</w:t>
        </w:r>
        <w:r>
          <w:fldChar w:fldCharType="end"/>
        </w:r>
      </w:hyperlink>
    </w:p>
    <w:p>
      <w:pPr>
        <w:pStyle w:val="TOC2"/>
        <w:tabs>
          <w:tab w:val="right" w:leader="dot" w:pos="8306"/>
        </w:tabs>
      </w:pPr>
      <w:hyperlink w:anchor="_Toc371" w:history="1">
        <w:r>
          <w:rPr>
            <w:rFonts w:ascii="仿宋" w:eastAsia="仿宋" w:hAnsi="仿宋" w:cs="仿宋" w:hint="eastAsia"/>
            <w:lang w:eastAsia="zh-CN"/>
          </w:rPr>
          <w:t>(二)、建设进度</w:t>
        </w:r>
        <w:r>
          <w:tab/>
        </w:r>
        <w:r>
          <w:fldChar w:fldCharType="begin"/>
        </w:r>
        <w:r>
          <w:instrText xml:space="preserve"> PAGEREF _Toc371 \h </w:instrText>
        </w:r>
        <w:r>
          <w:fldChar w:fldCharType="separate"/>
        </w:r>
        <w:r>
          <w:t>44</w:t>
        </w:r>
        <w:r>
          <w:fldChar w:fldCharType="end"/>
        </w:r>
      </w:hyperlink>
    </w:p>
    <w:p>
      <w:pPr>
        <w:pStyle w:val="TOC2"/>
        <w:tabs>
          <w:tab w:val="right" w:leader="dot" w:pos="8306"/>
        </w:tabs>
      </w:pPr>
      <w:hyperlink w:anchor="_Toc29683" w:history="1">
        <w:r>
          <w:rPr>
            <w:rFonts w:ascii="仿宋" w:eastAsia="仿宋" w:hAnsi="仿宋" w:cs="仿宋" w:hint="eastAsia"/>
            <w:lang w:eastAsia="zh-CN"/>
          </w:rPr>
          <w:t>(三)、进度安排注意事项</w:t>
        </w:r>
        <w:r>
          <w:tab/>
        </w:r>
        <w:r>
          <w:fldChar w:fldCharType="begin"/>
        </w:r>
        <w:r>
          <w:instrText xml:space="preserve"> PAGEREF _Toc29683 \h </w:instrText>
        </w:r>
        <w:r>
          <w:fldChar w:fldCharType="separate"/>
        </w:r>
        <w:r>
          <w:t>45</w:t>
        </w:r>
        <w:r>
          <w:fldChar w:fldCharType="end"/>
        </w:r>
      </w:hyperlink>
    </w:p>
    <w:p>
      <w:pPr>
        <w:pStyle w:val="TOC2"/>
        <w:tabs>
          <w:tab w:val="right" w:leader="dot" w:pos="8306"/>
        </w:tabs>
      </w:pPr>
      <w:hyperlink w:anchor="_Toc22575" w:history="1">
        <w:r>
          <w:rPr>
            <w:rFonts w:ascii="仿宋" w:eastAsia="仿宋" w:hAnsi="仿宋" w:cs="仿宋" w:hint="eastAsia"/>
            <w:lang w:eastAsia="zh-CN"/>
          </w:rPr>
          <w:t>(四)、人力资源配置</w:t>
        </w:r>
        <w:r>
          <w:tab/>
        </w:r>
        <w:r>
          <w:fldChar w:fldCharType="begin"/>
        </w:r>
        <w:r>
          <w:instrText xml:space="preserve"> PAGEREF _Toc22575 \h </w:instrText>
        </w:r>
        <w:r>
          <w:fldChar w:fldCharType="separate"/>
        </w:r>
        <w:r>
          <w:t>47</w:t>
        </w:r>
        <w:r>
          <w:fldChar w:fldCharType="end"/>
        </w:r>
      </w:hyperlink>
    </w:p>
    <w:p>
      <w:pPr>
        <w:pStyle w:val="TOC1"/>
        <w:tabs>
          <w:tab w:val="right" w:leader="dot" w:pos="8306"/>
        </w:tabs>
      </w:pPr>
      <w:hyperlink w:anchor="_Toc27379" w:history="1">
        <w:r>
          <w:rPr>
            <w:rFonts w:ascii="仿宋" w:eastAsia="仿宋" w:hAnsi="仿宋" w:cs="仿宋" w:hint="eastAsia"/>
            <w:lang w:eastAsia="zh-CN"/>
          </w:rPr>
          <w:t>十二、雷达探测系统项目投资规划</w:t>
        </w:r>
        <w:r>
          <w:tab/>
        </w:r>
        <w:r>
          <w:fldChar w:fldCharType="begin"/>
        </w:r>
        <w:r>
          <w:instrText xml:space="preserve"> PAGEREF _Toc27379 \h </w:instrText>
        </w:r>
        <w:r>
          <w:fldChar w:fldCharType="separate"/>
        </w:r>
        <w:r>
          <w:t>48</w:t>
        </w:r>
        <w:r>
          <w:fldChar w:fldCharType="end"/>
        </w:r>
      </w:hyperlink>
    </w:p>
    <w:p>
      <w:pPr>
        <w:pStyle w:val="TOC2"/>
        <w:tabs>
          <w:tab w:val="right" w:leader="dot" w:pos="8306"/>
        </w:tabs>
      </w:pPr>
      <w:hyperlink w:anchor="_Toc23597" w:history="1">
        <w:r>
          <w:rPr>
            <w:rFonts w:ascii="仿宋" w:eastAsia="仿宋" w:hAnsi="仿宋" w:cs="仿宋" w:hint="eastAsia"/>
            <w:lang w:eastAsia="zh-CN"/>
          </w:rPr>
          <w:t>(一)、雷达探测系统项目总投资估算</w:t>
        </w:r>
        <w:r>
          <w:tab/>
        </w:r>
        <w:r>
          <w:fldChar w:fldCharType="begin"/>
        </w:r>
        <w:r>
          <w:instrText xml:space="preserve"> PAGEREF _Toc23597 \h </w:instrText>
        </w:r>
        <w:r>
          <w:fldChar w:fldCharType="separate"/>
        </w:r>
        <w:r>
          <w:t>48</w:t>
        </w:r>
        <w:r>
          <w:fldChar w:fldCharType="end"/>
        </w:r>
      </w:hyperlink>
    </w:p>
    <w:p>
      <w:pPr>
        <w:pStyle w:val="TOC2"/>
        <w:tabs>
          <w:tab w:val="right" w:leader="dot" w:pos="8306"/>
        </w:tabs>
      </w:pPr>
      <w:hyperlink w:anchor="_Toc5152" w:history="1">
        <w:r>
          <w:rPr>
            <w:rFonts w:ascii="仿宋" w:eastAsia="仿宋" w:hAnsi="仿宋" w:cs="仿宋" w:hint="eastAsia"/>
            <w:lang w:eastAsia="zh-CN"/>
          </w:rPr>
          <w:t>(二)、资金筹措</w:t>
        </w:r>
        <w:r>
          <w:tab/>
        </w:r>
        <w:r>
          <w:fldChar w:fldCharType="begin"/>
        </w:r>
        <w:r>
          <w:instrText xml:space="preserve"> PAGEREF _Toc5152 \h </w:instrText>
        </w:r>
        <w:r>
          <w:fldChar w:fldCharType="separate"/>
        </w:r>
        <w:r>
          <w:t>49</w:t>
        </w:r>
        <w:r>
          <w:fldChar w:fldCharType="end"/>
        </w:r>
      </w:hyperlink>
    </w:p>
    <w:p>
      <w:pPr>
        <w:pStyle w:val="TOC1"/>
        <w:tabs>
          <w:tab w:val="right" w:leader="dot" w:pos="8306"/>
        </w:tabs>
      </w:pPr>
      <w:hyperlink w:anchor="_Toc28880" w:history="1">
        <w:r>
          <w:rPr>
            <w:rFonts w:ascii="仿宋" w:eastAsia="仿宋" w:hAnsi="仿宋" w:cs="仿宋" w:hint="eastAsia"/>
            <w:lang w:eastAsia="zh-CN"/>
          </w:rPr>
          <w:t>十三、雷达探测系统项目变更管理</w:t>
        </w:r>
        <w:r>
          <w:tab/>
        </w:r>
        <w:r>
          <w:fldChar w:fldCharType="begin"/>
        </w:r>
        <w:r>
          <w:instrText xml:space="preserve"> PAGEREF _Toc28880 \h </w:instrText>
        </w:r>
        <w:r>
          <w:fldChar w:fldCharType="separate"/>
        </w:r>
        <w:r>
          <w:t>50</w:t>
        </w:r>
        <w:r>
          <w:fldChar w:fldCharType="end"/>
        </w:r>
      </w:hyperlink>
    </w:p>
    <w:p>
      <w:pPr>
        <w:pStyle w:val="TOC2"/>
        <w:tabs>
          <w:tab w:val="right" w:leader="dot" w:pos="8306"/>
        </w:tabs>
      </w:pPr>
      <w:hyperlink w:anchor="_Toc5852" w:history="1">
        <w:r>
          <w:rPr>
            <w:rFonts w:ascii="仿宋" w:eastAsia="仿宋" w:hAnsi="仿宋" w:cs="仿宋" w:hint="eastAsia"/>
            <w:lang w:eastAsia="zh-CN"/>
          </w:rPr>
          <w:t>(一)、变更申请与评估</w:t>
        </w:r>
        <w:r>
          <w:tab/>
        </w:r>
        <w:r>
          <w:fldChar w:fldCharType="begin"/>
        </w:r>
        <w:r>
          <w:instrText xml:space="preserve"> PAGEREF _Toc5852 \h </w:instrText>
        </w:r>
        <w:r>
          <w:fldChar w:fldCharType="separate"/>
        </w:r>
        <w:r>
          <w:t>50</w:t>
        </w:r>
        <w:r>
          <w:fldChar w:fldCharType="end"/>
        </w:r>
      </w:hyperlink>
    </w:p>
    <w:p>
      <w:pPr>
        <w:pStyle w:val="TOC2"/>
        <w:tabs>
          <w:tab w:val="right" w:leader="dot" w:pos="8306"/>
        </w:tabs>
      </w:pPr>
      <w:hyperlink w:anchor="_Toc21332" w:history="1">
        <w:r>
          <w:rPr>
            <w:rFonts w:ascii="仿宋" w:eastAsia="仿宋" w:hAnsi="仿宋" w:cs="仿宋" w:hint="eastAsia"/>
            <w:lang w:eastAsia="zh-CN"/>
          </w:rPr>
          <w:t>(二)、变更实施与控制</w:t>
        </w:r>
        <w:r>
          <w:tab/>
        </w:r>
        <w:r>
          <w:fldChar w:fldCharType="begin"/>
        </w:r>
        <w:r>
          <w:instrText xml:space="preserve"> PAGEREF _Toc21332 \h </w:instrText>
        </w:r>
        <w:r>
          <w:fldChar w:fldCharType="separate"/>
        </w:r>
        <w:r>
          <w:t>50</w:t>
        </w:r>
        <w:r>
          <w:fldChar w:fldCharType="end"/>
        </w:r>
      </w:hyperlink>
    </w:p>
    <w:p>
      <w:pPr>
        <w:pStyle w:val="TOC1"/>
        <w:tabs>
          <w:tab w:val="right" w:leader="dot" w:pos="8306"/>
        </w:tabs>
      </w:pPr>
      <w:hyperlink w:anchor="_Toc10567" w:history="1">
        <w:r>
          <w:rPr>
            <w:rFonts w:ascii="仿宋" w:eastAsia="仿宋" w:hAnsi="仿宋" w:cs="仿宋" w:hint="eastAsia"/>
            <w:lang w:eastAsia="zh-CN"/>
          </w:rPr>
          <w:t>十四、质量管理体系</w:t>
        </w:r>
        <w:r>
          <w:tab/>
        </w:r>
        <w:r>
          <w:fldChar w:fldCharType="begin"/>
        </w:r>
        <w:r>
          <w:instrText xml:space="preserve"> PAGEREF _Toc10567 \h </w:instrText>
        </w:r>
        <w:r>
          <w:fldChar w:fldCharType="separate"/>
        </w:r>
        <w:r>
          <w:t>51</w:t>
        </w:r>
        <w:r>
          <w:fldChar w:fldCharType="end"/>
        </w:r>
      </w:hyperlink>
    </w:p>
    <w:p>
      <w:pPr>
        <w:pStyle w:val="TOC2"/>
        <w:tabs>
          <w:tab w:val="right" w:leader="dot" w:pos="8306"/>
        </w:tabs>
      </w:pPr>
      <w:hyperlink w:anchor="_Toc32713" w:history="1">
        <w:r>
          <w:rPr>
            <w:rFonts w:ascii="仿宋" w:eastAsia="仿宋" w:hAnsi="仿宋" w:cs="仿宋" w:hint="eastAsia"/>
            <w:lang w:eastAsia="zh-CN"/>
          </w:rPr>
          <w:t>(一)、质量目标与方针</w:t>
        </w:r>
        <w:r>
          <w:tab/>
        </w:r>
        <w:r>
          <w:fldChar w:fldCharType="begin"/>
        </w:r>
        <w:r>
          <w:instrText xml:space="preserve"> PAGEREF _Toc32713 \h </w:instrText>
        </w:r>
        <w:r>
          <w:fldChar w:fldCharType="separate"/>
        </w:r>
        <w:r>
          <w:t>51</w:t>
        </w:r>
        <w:r>
          <w:fldChar w:fldCharType="end"/>
        </w:r>
      </w:hyperlink>
    </w:p>
    <w:p>
      <w:pPr>
        <w:pStyle w:val="TOC2"/>
        <w:tabs>
          <w:tab w:val="right" w:leader="dot" w:pos="8306"/>
        </w:tabs>
      </w:pPr>
      <w:hyperlink w:anchor="_Toc17376" w:history="1">
        <w:r>
          <w:rPr>
            <w:rFonts w:ascii="仿宋" w:eastAsia="仿宋" w:hAnsi="仿宋" w:cs="仿宋" w:hint="eastAsia"/>
            <w:lang w:eastAsia="zh-CN"/>
          </w:rPr>
          <w:t>(二)、质量管理责任</w:t>
        </w:r>
        <w:r>
          <w:tab/>
        </w:r>
        <w:r>
          <w:fldChar w:fldCharType="begin"/>
        </w:r>
        <w:r>
          <w:instrText xml:space="preserve"> PAGEREF _Toc17376 \h </w:instrText>
        </w:r>
        <w:r>
          <w:fldChar w:fldCharType="separate"/>
        </w:r>
        <w:r>
          <w:t>52</w:t>
        </w:r>
        <w:r>
          <w:fldChar w:fldCharType="end"/>
        </w:r>
      </w:hyperlink>
    </w:p>
    <w:p>
      <w:pPr>
        <w:pStyle w:val="TOC2"/>
        <w:tabs>
          <w:tab w:val="right" w:leader="dot" w:pos="8306"/>
        </w:tabs>
      </w:pPr>
      <w:hyperlink w:anchor="_Toc28347" w:history="1">
        <w:r>
          <w:rPr>
            <w:rFonts w:ascii="仿宋" w:eastAsia="仿宋" w:hAnsi="仿宋" w:cs="仿宋" w:hint="eastAsia"/>
            <w:lang w:eastAsia="zh-CN"/>
          </w:rPr>
          <w:t>(三)、质量管理体系文件</w:t>
        </w:r>
        <w:r>
          <w:tab/>
        </w:r>
        <w:r>
          <w:fldChar w:fldCharType="begin"/>
        </w:r>
        <w:r>
          <w:instrText xml:space="preserve"> PAGEREF _Toc28347 \h </w:instrText>
        </w:r>
        <w:r>
          <w:fldChar w:fldCharType="separate"/>
        </w:r>
        <w:r>
          <w:t>53</w:t>
        </w:r>
        <w:r>
          <w:fldChar w:fldCharType="end"/>
        </w:r>
      </w:hyperlink>
    </w:p>
    <w:p>
      <w:pPr>
        <w:pStyle w:val="TOC2"/>
        <w:tabs>
          <w:tab w:val="right" w:leader="dot" w:pos="8306"/>
        </w:tabs>
      </w:pPr>
      <w:hyperlink w:anchor="_Toc24313" w:history="1">
        <w:r>
          <w:rPr>
            <w:rFonts w:ascii="仿宋" w:eastAsia="仿宋" w:hAnsi="仿宋" w:cs="仿宋" w:hint="eastAsia"/>
            <w:lang w:eastAsia="zh-CN"/>
          </w:rPr>
          <w:t>(四)、质量培训与教育</w:t>
        </w:r>
        <w:r>
          <w:tab/>
        </w:r>
        <w:r>
          <w:fldChar w:fldCharType="begin"/>
        </w:r>
        <w:r>
          <w:instrText xml:space="preserve"> PAGEREF _Toc24313 \h </w:instrText>
        </w:r>
        <w:r>
          <w:fldChar w:fldCharType="separate"/>
        </w:r>
        <w:r>
          <w:t>55</w:t>
        </w:r>
        <w:r>
          <w:fldChar w:fldCharType="end"/>
        </w:r>
      </w:hyperlink>
    </w:p>
    <w:p>
      <w:pPr>
        <w:pStyle w:val="TOC2"/>
        <w:tabs>
          <w:tab w:val="right" w:leader="dot" w:pos="8306"/>
        </w:tabs>
      </w:pPr>
      <w:hyperlink w:anchor="_Toc31036" w:history="1">
        <w:r>
          <w:rPr>
            <w:rFonts w:ascii="仿宋" w:eastAsia="仿宋" w:hAnsi="仿宋" w:cs="仿宋" w:hint="eastAsia"/>
            <w:lang w:eastAsia="zh-CN"/>
          </w:rPr>
          <w:t>(五)、质量审核与评价</w:t>
        </w:r>
        <w:r>
          <w:tab/>
        </w:r>
        <w:r>
          <w:fldChar w:fldCharType="begin"/>
        </w:r>
        <w:r>
          <w:instrText xml:space="preserve"> PAGEREF _Toc31036 \h </w:instrText>
        </w:r>
        <w:r>
          <w:fldChar w:fldCharType="separate"/>
        </w:r>
        <w:r>
          <w:t>56</w:t>
        </w:r>
        <w:r>
          <w:fldChar w:fldCharType="end"/>
        </w:r>
      </w:hyperlink>
    </w:p>
    <w:p>
      <w:pPr>
        <w:pStyle w:val="TOC2"/>
        <w:tabs>
          <w:tab w:val="right" w:leader="dot" w:pos="8306"/>
        </w:tabs>
      </w:pPr>
      <w:hyperlink w:anchor="_Toc28969" w:history="1">
        <w:r>
          <w:rPr>
            <w:rFonts w:ascii="仿宋" w:eastAsia="仿宋" w:hAnsi="仿宋" w:cs="仿宋" w:hint="eastAsia"/>
            <w:lang w:eastAsia="zh-CN"/>
          </w:rPr>
          <w:t>(六)、不符合与纠正措施</w:t>
        </w:r>
        <w:r>
          <w:tab/>
        </w:r>
        <w:r>
          <w:fldChar w:fldCharType="begin"/>
        </w:r>
        <w:r>
          <w:instrText xml:space="preserve"> PAGEREF _Toc28969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18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167"/>
      <w:r>
        <w:rPr>
          <w:rFonts w:ascii="仿宋" w:eastAsia="仿宋" w:hAnsi="仿宋" w:cs="仿宋" w:hint="eastAsia"/>
          <w:sz w:val="28"/>
          <w:lang w:eastAsia="zh-CN"/>
        </w:rPr>
        <w:t>一、雷达探测系统项目文档管理</w:t>
      </w:r>
      <w:bookmarkEnd w:id="2"/>
    </w:p>
    <w:p>
      <w:pPr>
        <w:pStyle w:val="Heading2"/>
        <w:rPr>
          <w:rFonts w:ascii="仿宋" w:eastAsia="仿宋" w:hAnsi="仿宋" w:cs="仿宋" w:hint="eastAsia"/>
          <w:lang w:eastAsia="zh-CN"/>
        </w:rPr>
      </w:pPr>
      <w:bookmarkStart w:id="3" w:name="_Toc2724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雷达探测系统项目高度重视文档的质量和准确性，以支持雷达探测系统项目的各项活动和决策。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雷达探测系统项目文档的编制始于雷达探测系统项目计划的初期，我们制定了详细的文档编制计划，明确了每个文档的内容、格式和编写责任人。在雷达探测系统项目启动阶段，我们首先编制了雷达探测系统项目章程，明确定义了雷达探测系统项目的目标、范围、风险等关键要素。随后，雷达探测系统项目团队根据计划陆续编制了需求文档、设计文档、测试文档等各类文档，确保雷达探测系统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雷达探测系统项目管理中的重要环节，旨在确保雷达探测系统项目文档符合质量标准和雷达探测系统项目需求。在雷达探测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雷达探测系统项目相关利益方和专业领域的专家对文档进行独立审查。这有助于获取更全面、客观的反馈，确保雷达探测系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雷达探测系统项目在文档编制与审查方面建立了严格的管理机制，通过规范的流程和多维度的审查，确保雷达探测系统项目文档的质量、准确性和可靠性，为雷达探测系统项目的顺利推进提供了有力支持。</w:t>
      </w:r>
    </w:p>
    <w:p>
      <w:pPr>
        <w:pStyle w:val="Heading2"/>
        <w:ind w:firstLine="560" w:firstLineChars="200"/>
        <w:rPr>
          <w:rFonts w:ascii="仿宋" w:eastAsia="仿宋" w:hAnsi="仿宋" w:cs="仿宋" w:hint="eastAsia"/>
          <w:sz w:val="28"/>
          <w:lang w:eastAsia="zh-CN"/>
        </w:rPr>
      </w:pPr>
      <w:bookmarkStart w:id="4" w:name="_Toc2269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在雷达探测系统项目中，我们致力于优化文档发布与分发过程，以确保信息的高效传递和团队间协作的顺畅进行。以下是我们采取的关键优化策略：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我们通过多渠道发布文档，包括电子邮件、雷达探测系统项目管理平台、内部网站等，以满足不同团队成员的偏好和需求。多渠道发布确保了信息的全面覆盖。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我们采用了精细的权限控制，确保只有授权人员可以访问敏感信息。这种安全措施保护了雷达探测系统项目文档的机密性，防止了未经授权的信息泄露。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437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雷达探测系统项目生命周期中一个至关重要的环节，直接关系到雷达探测系统项目信息的长期保存和历史记录的完整性。在雷达探测系统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5139"/>
      <w:r>
        <w:rPr>
          <w:rFonts w:ascii="仿宋" w:eastAsia="仿宋" w:hAnsi="仿宋" w:cs="仿宋" w:hint="eastAsia"/>
          <w:sz w:val="28"/>
          <w:lang w:eastAsia="zh-CN"/>
        </w:rPr>
        <w:t>二、雷达探测系统项目危机管理</w:t>
      </w:r>
      <w:bookmarkEnd w:id="6"/>
    </w:p>
    <w:p>
      <w:pPr>
        <w:pStyle w:val="Heading2"/>
        <w:rPr>
          <w:rFonts w:ascii="仿宋" w:eastAsia="仿宋" w:hAnsi="仿宋" w:cs="仿宋" w:hint="eastAsia"/>
          <w:lang w:eastAsia="zh-CN"/>
        </w:rPr>
      </w:pPr>
      <w:bookmarkStart w:id="7" w:name="_Toc28179"/>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雷达探测系统项目危机管理中，危机预警与识别是确保雷达探测系统项目稳健运行的核心步骤。通过建立全面的监测机制，雷达探测系统项目团队旨在及时发现和理解潜在的风险和危机因素，以便采取及时的预防和应对措施，确保雷达探测系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首先，通过深入的风险评估，雷达探测系统项目团队全面分析了整个雷达探测系统项目和各个阶段可能存在的威胁。这包括准确评估每个潜在风险的发生概率和可能影响的程度，为后续危机预警提供了有力支持。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雷达探测系统项目团队着重于明确定义雷达探测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雷达探测系统项目进展的持续监控，团队能够及时发现潜在问题并作出迅速反应。雷达探测系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在这一阶段，团队的专业素养和反应速度将发挥至关重要的作用，以确保潜在危机能够在初期得到有效的处理，最大程度地减轻负面影响。通过危机预警与识别，雷达探测系统项目得以更有序、可控地推进。</w:t>
      </w:r>
    </w:p>
    <w:p>
      <w:pPr>
        <w:pStyle w:val="Heading2"/>
        <w:ind w:firstLine="560" w:firstLineChars="200"/>
        <w:rPr>
          <w:rFonts w:ascii="仿宋" w:eastAsia="仿宋" w:hAnsi="仿宋" w:cs="仿宋" w:hint="eastAsia"/>
          <w:sz w:val="28"/>
          <w:lang w:eastAsia="zh-CN"/>
        </w:rPr>
      </w:pPr>
      <w:bookmarkStart w:id="8" w:name="_Toc26"/>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在危机发生时，雷达探测系统项目团队立即行动，成立了应急小组。该小组的任务是迅速制定并实施紧急应对措施，以最小化潜在损失。以下是采取的主要措施：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暂停雷达探测系统项目进度：为遏制危机蔓延，雷达探测系统项目暂时停止进行，以便全面评估当前状况。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资源重新分配：重新评估雷达探测系统项目资源的分配，确保最大限度地减小损失。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实时沟通：与关键利益相关者建立实时沟通机制，向他们传递雷达探测系统项目危机的实际状况，保障雷达探测系统项目核心利益。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在紧急应对的同时，雷达探测系统项目团队强调了团队协作和有效沟通的重要性。以下是团队协作的关键举措：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信息共享机制：建立了信息共享平台，确保团队成员能够及时获取雷达探测系统项目危机的实时信息。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领导者沟通：雷达探测系统项目领导者通过定期会议和即时沟通工具，指导团队应对危机，保持团队稳定运行。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随着危机得到初步控制，雷达探测系统项目团队转向制定恢复计划，以确保雷达探测系统项目能够从中迅速恢复。主要恢复计划包括：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修复受损的进度计划：重新评估雷达探测系统项目进度，制定修复计划，确保雷达探测系统项目尽快回归正常进程。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重新调整资源分配：优化资源分配，确保雷达探测系统项目在有限资源下高效运转。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风险管理机制加强：对雷达探测系统项目风险进行全面评估，制定更强化的风险管理策略，以预防未来可能的危机。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3247"/>
      <w:r>
        <w:rPr>
          <w:rFonts w:ascii="仿宋" w:eastAsia="仿宋" w:hAnsi="仿宋" w:cs="仿宋" w:hint="eastAsia"/>
          <w:sz w:val="28"/>
          <w:lang w:eastAsia="zh-CN"/>
        </w:rPr>
        <w:t>三、雷达探测系统项目土建工程</w:t>
      </w:r>
      <w:bookmarkEnd w:id="9"/>
    </w:p>
    <w:p>
      <w:pPr>
        <w:pStyle w:val="Heading2"/>
        <w:rPr>
          <w:rFonts w:ascii="仿宋" w:eastAsia="仿宋" w:hAnsi="仿宋" w:cs="仿宋" w:hint="eastAsia"/>
          <w:lang w:eastAsia="zh-CN"/>
        </w:rPr>
      </w:pPr>
      <w:bookmarkStart w:id="10" w:name="_Toc5474"/>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在雷达探测系统项目的建筑工程设计中，我们将秉承一系列重要的设计原则，以确保雷达探测系统项目建筑在功能、美观、可持续性等方面达到最佳效果。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首要原则是确保建筑的功能性得到最大化的发挥。我们将充分理解雷达探测系统项目的实际需求，合理布局各个功能区域，保证建筑在满足业务需求的同时，提供高效的工作环境。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在建筑设计中，我们将综合考虑建设和运营成本。通过精细的经济效益分析，确保设计方案在高效利用资源的同时，对雷达探测系统项目的长期盈利能力有积极的贡献。</w:t>
      </w:r>
    </w:p>
    <w:p>
      <w:pPr>
        <w:pStyle w:val="Heading2"/>
        <w:ind w:firstLine="560" w:firstLineChars="200"/>
        <w:rPr>
          <w:rFonts w:ascii="仿宋" w:eastAsia="仿宋" w:hAnsi="仿宋" w:cs="仿宋" w:hint="eastAsia"/>
          <w:sz w:val="28"/>
          <w:lang w:eastAsia="zh-CN"/>
        </w:rPr>
      </w:pPr>
      <w:bookmarkStart w:id="11" w:name="_Toc19626"/>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雷达探测系统项目的土建工程设计中，我们将精准设定设计年限，结合雷达探测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雷达探测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3707"/>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雷达探测系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雷达探测系统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雷达探测系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9863"/>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本期工程雷达探测系统项目预计总建筑面积XXX平方米，其中：计容建筑面积XXX平方米，计划建筑工程投资XX万元，占雷达探测系统项目总投资的XX%。</w:t>
      </w:r>
    </w:p>
    <w:p>
      <w:pPr>
        <w:pStyle w:val="Heading1"/>
        <w:ind w:firstLine="560" w:firstLineChars="200"/>
        <w:rPr>
          <w:rFonts w:ascii="仿宋" w:eastAsia="仿宋" w:hAnsi="仿宋" w:cs="仿宋" w:hint="eastAsia"/>
          <w:sz w:val="28"/>
          <w:lang w:eastAsia="zh-CN"/>
        </w:rPr>
      </w:pPr>
      <w:bookmarkStart w:id="14" w:name="_Toc4517"/>
      <w:r>
        <w:rPr>
          <w:rFonts w:ascii="仿宋" w:eastAsia="仿宋" w:hAnsi="仿宋" w:cs="仿宋" w:hint="eastAsia"/>
          <w:sz w:val="28"/>
          <w:lang w:eastAsia="zh-CN"/>
        </w:rPr>
        <w:t>四、雷达探测系统项目概论</w:t>
      </w:r>
      <w:bookmarkEnd w:id="14"/>
    </w:p>
    <w:p>
      <w:pPr>
        <w:pStyle w:val="Heading2"/>
        <w:rPr>
          <w:rFonts w:ascii="仿宋" w:eastAsia="仿宋" w:hAnsi="仿宋" w:cs="仿宋" w:hint="eastAsia"/>
          <w:lang w:eastAsia="zh-CN"/>
        </w:rPr>
      </w:pPr>
      <w:bookmarkStart w:id="15" w:name="_Toc21543"/>
      <w:r>
        <w:rPr>
          <w:rFonts w:ascii="仿宋" w:eastAsia="仿宋" w:hAnsi="仿宋" w:cs="仿宋" w:hint="eastAsia"/>
          <w:lang w:eastAsia="zh-CN"/>
        </w:rPr>
        <w:t>(一)、雷达探测系统项目概况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雷达探测系统项目的起源追溯至对市场的深入洞察。市场的不断演变与变革为雷达探测系统项目提供了难得的机遇。当前市场存在的需求缺口和变革的大环境共同构成了雷达探测系统项目的背景。这个雷达探测系统项目旨在充分利用市场机遇，填补行业中尚未满足的需求，为客户提供全新的解决方案。市场的变革和需求的增长使得这个雷达探测系统项目具备了巨大的发展潜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1.2 雷达探测系统项目名称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雷达探测系统项目正式命名为雷达探测系统。这个名称不仅仅是一个标识，更代表了雷达探测系统项目的核心理念和愿景。它蕴含着雷达探测系统项目所要解决问题的关键字，具有强烈的表达和辨识度，为雷达探测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雷达探测系统项目目标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雷达探测系统项目的核心目标是提供一种全新、高效的解决方案，满足客户日益增长的需求。雷达探测系统项目追求的不仅仅是满足市场需求，更是在市场中获得卓越的竞争优势。通过不断提升产品或服务的质量和创新水平，雷达探测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雷达探测系统项目范围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雷达探测系统项目全面涵盖了产品研发、制造、市场推广和售后服务，确保从产品设计到最终用户体验的全方位关注。这一全面的雷达探测系统项目范围是为了确保雷达探测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雷达探测系统项目时间表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雷达探测系统项目计划在未来18个月内完成，包括研发、测试、市场试点和正式推出等不同阶段。这个时间表的合理设计是为了确保雷达探测系统项目各个阶段的顺利推进，以便按时交付高质量的成果。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雷达探测系统项目预算</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雷达探测系统项目总预算估算为XX百万美元，主要分配在研发、市场推广、人员培训和运营等方面。这一充足的预算为雷达探测系统项目提供了充足的资源，确保雷达探测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雷达探测系统项目风险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雷达探测系统项目可能面临的风险包括市场接受度低、技术难题、竞争激烈等。雷达探测系统项目团队已经制定了相应的风险应对计划，通过前瞻性的风险管理，确保雷达探测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雷达探测系统项目团队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雷达探测系统项目汇聚了一支经验丰富、多领域专业素养的核心团队，确保雷达探测系统项目在各个方面都能拥有高水平的执行力。团队的协同作战是雷达探测系统项目成功的关键因素之一。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雷达探测系统项目背景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雷达探测系统项目的背景根植于市场对更高效、创新产品的渴望，同时也受到科技发展对行业格局的深刻改变的影响。这为雷达探测系统项目提供了广阔的发展空间和市场需求。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雷达探测系统项目现状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截至目前，雷达探测系统项目已完成市场调研和技术验证，取得了初步的成功。这为雷达探测系统项目在未来的发展奠定了坚实的基础，为更远大的目标打下了坚实的基石。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9614"/>
      <w:r>
        <w:rPr>
          <w:rFonts w:ascii="仿宋" w:eastAsia="仿宋" w:hAnsi="仿宋" w:cs="仿宋" w:hint="eastAsia"/>
          <w:sz w:val="28"/>
          <w:lang w:eastAsia="zh-CN"/>
        </w:rPr>
        <w:t>(二)、雷达探测系统项目目标</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keyword》雷达探测系统项目首要业务目标是在市场中占据有利地位，实现产品/服务的成功推广和销售。通过不断提升产品质量、创新性，雷达探测系统项目追求成为行业中的领导者，赢得更多客户的青睐。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在科技迅速发展的时代，雷达探测系统项目着眼于技术创新。通过持续的研发和技术升级，雷达探测系统项目旨在推出更具创新性的产品或服务，以满足市场对新鲜、先进解决方案的需求。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为了建立可持续的客户关系，雷达探测系统项目设定了客户满意度目标。通过提供卓越的产品质量和优质的客户服务，雷达探测系统项目追求赢得客户的信任和忠诚度，确保他们的满意度达到行业领先水平。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雷达探测系统项目注重社会责任和可持续发展。通过实施环保、社会责任雷达探测系统项目，雷达探测系统项目致力于在经济发展的同时保护环境，促进社会公平，实现可持续经营。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雷达探测系统项目的团队是实现目标的核心驱动力。因此，雷达探测系统项目设定了团队发展目标，包括提升团队成员的专业技能、培养领导力，以及搭建协同高效的团队工作氛围。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22474"/>
      <w:r>
        <w:rPr>
          <w:rFonts w:ascii="仿宋" w:eastAsia="仿宋" w:hAnsi="仿宋" w:cs="仿宋" w:hint="eastAsia"/>
          <w:sz w:val="28"/>
          <w:lang w:eastAsia="zh-CN"/>
        </w:rPr>
        <w:t>(三)、雷达探测系统项目提出的理由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雷达探测系统项目提出的理由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雷达探测系统项目的提出源于对市场机遇的深刻洞察。当前市场中存在的需求缺口和行业发展趋势表明，有巨大的商业机会等待被开发。通过准确捕捉市场机遇，雷达探测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雷达探测系统项目的理念基于对技术创新的信仰。通过持续的研发和技术投入，雷达探测系统项目有望推出更具创新性的产品或服务。在科技飞速发展的当下，雷达探测系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雷达探测系统项目的提出是为了增强企业的行业竞争力。通过提升产品或服务的质量和独特性，雷达探测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雷达探测系统项目响应了消费者需求的变化。随着社会和科技的不断发展，消费者对产品和服务的需求也在发生变化。通过深入了解并及时回应消费者的新需求，雷达探测系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雷达探测系统项目的提出是企业战略发展规划的一部分。在面对日益激烈的市场竞争和不断变化的商业环境中，雷达探测系统项目作为企业战略的一环，旨在为企业开辟新的增长领域，巩固企业在行业中的地位。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https://d.book118.com/676152213211010031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雷达探测系统项目规划设计方案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雷达探测系统项目规划设计方案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雷达探测系统项目规划设计方案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雷达探测系统项目规划设计方案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雷达探测系统项目规划设计方案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雷达探测系统项目规划设计方案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雷达探测系统项目规划设计方案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雷达探测系统项目规划设计方案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雷达探测系统项目规划设计方案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雷达探测系统项目规划设计方案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雷达探测系统项目规划设计方案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雷达探测系统项目规划设计方案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雷达探测系统项目规划设计方案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雷达探测系统项目规划设计方案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雷达探测系统项目规划设计方案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雷达探测系统项目规划设计方案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雷达探测系统项目规划设计方案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EC761B"/>
    <w:rsid w:val="17EC761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6152213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2024-01-04T03:24:00Z</dcterms:created>
  <dcterms:modified xsi:type="dcterms:W3CDTF">2024-01-04T03:24:42Z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48AD3E82991D4FD09FD5823DA1063BA8_11</vt:lpwstr>
  </property>
  <property fmtid="{D5CDD505-2E9C-101B-9397-08002B2CF9AE}" pid="3" name="KSOProductBuildVer">
    <vt:lpwstr>2052-12.1.0.16120</vt:lpwstr>
  </property>
</Properties>
</file>