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血型分析仪器试剂战略市场规划报告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4536" w:history="1">
        <w:r>
          <w:rPr>
            <w:rFonts w:ascii="仿宋" w:eastAsia="仿宋" w:hAnsi="仿宋" w:cs="仿宋" w:hint="eastAsia"/>
            <w:lang w:val="en-GB"/>
          </w:rPr>
          <w:t>序言</w:t>
        </w:r>
        <w:r>
          <w:tab/>
        </w:r>
        <w:r>
          <w:fldChar w:fldCharType="begin"/>
        </w:r>
        <w:r>
          <w:instrText xml:space="preserve"> PAGEREF _Toc4536 \h </w:instrText>
        </w:r>
        <w:r>
          <w:fldChar w:fldCharType="separate"/>
        </w:r>
        <w:r>
          <w:t>3</w:t>
        </w:r>
        <w:r>
          <w:fldChar w:fldCharType="end"/>
        </w:r>
      </w:hyperlink>
    </w:p>
    <w:p>
      <w:pPr>
        <w:pStyle w:val="TOC1"/>
        <w:tabs>
          <w:tab w:val="right" w:leader="dot" w:pos="8306"/>
        </w:tabs>
      </w:pPr>
      <w:hyperlink w:anchor="_Toc13008" w:history="1">
        <w:r>
          <w:rPr>
            <w:rFonts w:ascii="仿宋" w:eastAsia="仿宋" w:hAnsi="仿宋" w:cs="仿宋" w:hint="eastAsia"/>
            <w:lang w:val="en-GB"/>
          </w:rPr>
          <w:t>一、公司简介</w:t>
        </w:r>
        <w:r>
          <w:tab/>
        </w:r>
        <w:r>
          <w:fldChar w:fldCharType="begin"/>
        </w:r>
        <w:r>
          <w:instrText xml:space="preserve"> PAGEREF _Toc13008 \h </w:instrText>
        </w:r>
        <w:r>
          <w:fldChar w:fldCharType="separate"/>
        </w:r>
        <w:r>
          <w:t>3</w:t>
        </w:r>
        <w:r>
          <w:fldChar w:fldCharType="end"/>
        </w:r>
      </w:hyperlink>
    </w:p>
    <w:p>
      <w:pPr>
        <w:pStyle w:val="TOC2"/>
        <w:tabs>
          <w:tab w:val="right" w:leader="dot" w:pos="8306"/>
        </w:tabs>
      </w:pPr>
      <w:hyperlink w:anchor="_Toc1796" w:history="1">
        <w:r>
          <w:rPr>
            <w:rFonts w:ascii="仿宋" w:eastAsia="仿宋" w:hAnsi="仿宋" w:cs="仿宋" w:hint="eastAsia"/>
            <w:lang w:val="en-GB"/>
          </w:rPr>
          <w:t>(一)、公司基本信息</w:t>
        </w:r>
        <w:r>
          <w:tab/>
        </w:r>
        <w:r>
          <w:fldChar w:fldCharType="begin"/>
        </w:r>
        <w:r>
          <w:instrText xml:space="preserve"> PAGEREF _Toc1796 \h </w:instrText>
        </w:r>
        <w:r>
          <w:fldChar w:fldCharType="separate"/>
        </w:r>
        <w:r>
          <w:t>3</w:t>
        </w:r>
        <w:r>
          <w:fldChar w:fldCharType="end"/>
        </w:r>
      </w:hyperlink>
    </w:p>
    <w:p>
      <w:pPr>
        <w:pStyle w:val="TOC2"/>
        <w:tabs>
          <w:tab w:val="right" w:leader="dot" w:pos="8306"/>
        </w:tabs>
      </w:pPr>
      <w:hyperlink w:anchor="_Toc11487" w:history="1">
        <w:r>
          <w:rPr>
            <w:rFonts w:ascii="仿宋" w:eastAsia="仿宋" w:hAnsi="仿宋" w:cs="仿宋" w:hint="eastAsia"/>
            <w:lang w:val="en-GB"/>
          </w:rPr>
          <w:t>(二)、公司简介</w:t>
        </w:r>
        <w:r>
          <w:tab/>
        </w:r>
        <w:r>
          <w:fldChar w:fldCharType="begin"/>
        </w:r>
        <w:r>
          <w:instrText xml:space="preserve"> PAGEREF _Toc11487 \h </w:instrText>
        </w:r>
        <w:r>
          <w:fldChar w:fldCharType="separate"/>
        </w:r>
        <w:r>
          <w:t>4</w:t>
        </w:r>
        <w:r>
          <w:fldChar w:fldCharType="end"/>
        </w:r>
      </w:hyperlink>
    </w:p>
    <w:p>
      <w:pPr>
        <w:pStyle w:val="TOC1"/>
        <w:tabs>
          <w:tab w:val="right" w:leader="dot" w:pos="8306"/>
        </w:tabs>
      </w:pPr>
      <w:hyperlink w:anchor="_Toc14616" w:history="1">
        <w:r>
          <w:rPr>
            <w:rFonts w:ascii="仿宋" w:eastAsia="仿宋" w:hAnsi="仿宋" w:cs="仿宋" w:hint="eastAsia"/>
            <w:lang w:val="en-GB"/>
          </w:rPr>
          <w:t>二、SWOT分析说明</w:t>
        </w:r>
        <w:r>
          <w:tab/>
        </w:r>
        <w:r>
          <w:fldChar w:fldCharType="begin"/>
        </w:r>
        <w:r>
          <w:instrText xml:space="preserve"> PAGEREF _Toc14616 \h </w:instrText>
        </w:r>
        <w:r>
          <w:fldChar w:fldCharType="separate"/>
        </w:r>
        <w:r>
          <w:t>4</w:t>
        </w:r>
        <w:r>
          <w:fldChar w:fldCharType="end"/>
        </w:r>
      </w:hyperlink>
    </w:p>
    <w:p>
      <w:pPr>
        <w:pStyle w:val="TOC2"/>
        <w:tabs>
          <w:tab w:val="right" w:leader="dot" w:pos="8306"/>
        </w:tabs>
      </w:pPr>
      <w:hyperlink w:anchor="_Toc11137" w:history="1">
        <w:r>
          <w:rPr>
            <w:rFonts w:ascii="仿宋" w:eastAsia="仿宋" w:hAnsi="仿宋" w:cs="仿宋" w:hint="eastAsia"/>
            <w:lang w:val="en-GB"/>
          </w:rPr>
          <w:t>(一)、优势分析(S)</w:t>
        </w:r>
        <w:r>
          <w:tab/>
        </w:r>
        <w:r>
          <w:fldChar w:fldCharType="begin"/>
        </w:r>
        <w:r>
          <w:instrText xml:space="preserve"> PAGEREF _Toc11137 \h </w:instrText>
        </w:r>
        <w:r>
          <w:fldChar w:fldCharType="separate"/>
        </w:r>
        <w:r>
          <w:t>4</w:t>
        </w:r>
        <w:r>
          <w:fldChar w:fldCharType="end"/>
        </w:r>
      </w:hyperlink>
    </w:p>
    <w:p>
      <w:pPr>
        <w:pStyle w:val="TOC2"/>
        <w:tabs>
          <w:tab w:val="right" w:leader="dot" w:pos="8306"/>
        </w:tabs>
      </w:pPr>
      <w:hyperlink w:anchor="_Toc7610" w:history="1">
        <w:r>
          <w:rPr>
            <w:rFonts w:ascii="仿宋" w:eastAsia="仿宋" w:hAnsi="仿宋" w:cs="仿宋" w:hint="eastAsia"/>
            <w:lang w:val="en-GB"/>
          </w:rPr>
          <w:t>(二)、劣势分析(W)</w:t>
        </w:r>
        <w:r>
          <w:tab/>
        </w:r>
        <w:r>
          <w:fldChar w:fldCharType="begin"/>
        </w:r>
        <w:r>
          <w:instrText xml:space="preserve"> PAGEREF _Toc7610 \h </w:instrText>
        </w:r>
        <w:r>
          <w:fldChar w:fldCharType="separate"/>
        </w:r>
        <w:r>
          <w:t>6</w:t>
        </w:r>
        <w:r>
          <w:fldChar w:fldCharType="end"/>
        </w:r>
      </w:hyperlink>
    </w:p>
    <w:p>
      <w:pPr>
        <w:pStyle w:val="TOC2"/>
        <w:tabs>
          <w:tab w:val="right" w:leader="dot" w:pos="8306"/>
        </w:tabs>
      </w:pPr>
      <w:hyperlink w:anchor="_Toc32418" w:history="1">
        <w:r>
          <w:rPr>
            <w:rFonts w:ascii="仿宋" w:eastAsia="仿宋" w:hAnsi="仿宋" w:cs="仿宋" w:hint="eastAsia"/>
            <w:lang w:val="en-GB"/>
          </w:rPr>
          <w:t>(三)、机会分析(O)</w:t>
        </w:r>
        <w:r>
          <w:tab/>
        </w:r>
        <w:r>
          <w:fldChar w:fldCharType="begin"/>
        </w:r>
        <w:r>
          <w:instrText xml:space="preserve"> PAGEREF _Toc32418 \h </w:instrText>
        </w:r>
        <w:r>
          <w:fldChar w:fldCharType="separate"/>
        </w:r>
        <w:r>
          <w:t>7</w:t>
        </w:r>
        <w:r>
          <w:fldChar w:fldCharType="end"/>
        </w:r>
      </w:hyperlink>
    </w:p>
    <w:p>
      <w:pPr>
        <w:pStyle w:val="TOC2"/>
        <w:tabs>
          <w:tab w:val="right" w:leader="dot" w:pos="8306"/>
        </w:tabs>
      </w:pPr>
      <w:hyperlink w:anchor="_Toc14690" w:history="1">
        <w:r>
          <w:rPr>
            <w:rFonts w:ascii="仿宋" w:eastAsia="仿宋" w:hAnsi="仿宋" w:cs="仿宋" w:hint="eastAsia"/>
            <w:lang w:val="en-GB"/>
          </w:rPr>
          <w:t>(四)、威胁分析(T)</w:t>
        </w:r>
        <w:r>
          <w:tab/>
        </w:r>
        <w:r>
          <w:fldChar w:fldCharType="begin"/>
        </w:r>
        <w:r>
          <w:instrText xml:space="preserve"> PAGEREF _Toc14690 \h </w:instrText>
        </w:r>
        <w:r>
          <w:fldChar w:fldCharType="separate"/>
        </w:r>
        <w:r>
          <w:t>8</w:t>
        </w:r>
        <w:r>
          <w:fldChar w:fldCharType="end"/>
        </w:r>
      </w:hyperlink>
    </w:p>
    <w:p>
      <w:pPr>
        <w:pStyle w:val="TOC1"/>
        <w:tabs>
          <w:tab w:val="right" w:leader="dot" w:pos="8306"/>
        </w:tabs>
      </w:pPr>
      <w:hyperlink w:anchor="_Toc9263" w:history="1">
        <w:r>
          <w:rPr>
            <w:rFonts w:ascii="仿宋" w:eastAsia="仿宋" w:hAnsi="仿宋" w:cs="仿宋" w:hint="eastAsia"/>
            <w:lang w:val="en-GB"/>
          </w:rPr>
          <w:t>三、市场地位与竞争战略</w:t>
        </w:r>
        <w:r>
          <w:tab/>
        </w:r>
        <w:r>
          <w:fldChar w:fldCharType="begin"/>
        </w:r>
        <w:r>
          <w:instrText xml:space="preserve"> PAGEREF _Toc9263 \h </w:instrText>
        </w:r>
        <w:r>
          <w:fldChar w:fldCharType="separate"/>
        </w:r>
        <w:r>
          <w:t>11</w:t>
        </w:r>
        <w:r>
          <w:fldChar w:fldCharType="end"/>
        </w:r>
      </w:hyperlink>
    </w:p>
    <w:p>
      <w:pPr>
        <w:pStyle w:val="TOC2"/>
        <w:tabs>
          <w:tab w:val="right" w:leader="dot" w:pos="8306"/>
        </w:tabs>
      </w:pPr>
      <w:hyperlink w:anchor="_Toc14414" w:history="1">
        <w:r>
          <w:rPr>
            <w:rFonts w:ascii="仿宋" w:eastAsia="仿宋" w:hAnsi="仿宋" w:cs="仿宋" w:hint="eastAsia"/>
            <w:lang w:val="en-GB"/>
          </w:rPr>
          <w:t>(一)、顾客忠诚</w:t>
        </w:r>
        <w:r>
          <w:tab/>
        </w:r>
        <w:r>
          <w:fldChar w:fldCharType="begin"/>
        </w:r>
        <w:r>
          <w:instrText xml:space="preserve"> PAGEREF _Toc14414 \h </w:instrText>
        </w:r>
        <w:r>
          <w:fldChar w:fldCharType="separate"/>
        </w:r>
        <w:r>
          <w:t>11</w:t>
        </w:r>
        <w:r>
          <w:fldChar w:fldCharType="end"/>
        </w:r>
      </w:hyperlink>
    </w:p>
    <w:p>
      <w:pPr>
        <w:pStyle w:val="TOC2"/>
        <w:tabs>
          <w:tab w:val="right" w:leader="dot" w:pos="8306"/>
        </w:tabs>
      </w:pPr>
      <w:hyperlink w:anchor="_Toc19787" w:history="1">
        <w:r>
          <w:rPr>
            <w:rFonts w:ascii="仿宋" w:eastAsia="仿宋" w:hAnsi="仿宋" w:cs="仿宋" w:hint="eastAsia"/>
            <w:lang w:val="en-GB"/>
          </w:rPr>
          <w:t>(二)、全面质量管理</w:t>
        </w:r>
        <w:r>
          <w:tab/>
        </w:r>
        <w:r>
          <w:fldChar w:fldCharType="begin"/>
        </w:r>
        <w:r>
          <w:instrText xml:space="preserve"> PAGEREF _Toc19787 \h </w:instrText>
        </w:r>
        <w:r>
          <w:fldChar w:fldCharType="separate"/>
        </w:r>
        <w:r>
          <w:t>12</w:t>
        </w:r>
        <w:r>
          <w:fldChar w:fldCharType="end"/>
        </w:r>
      </w:hyperlink>
    </w:p>
    <w:p>
      <w:pPr>
        <w:pStyle w:val="TOC2"/>
        <w:tabs>
          <w:tab w:val="right" w:leader="dot" w:pos="8306"/>
        </w:tabs>
      </w:pPr>
      <w:hyperlink w:anchor="_Toc28021" w:history="1">
        <w:r>
          <w:rPr>
            <w:rFonts w:ascii="仿宋" w:eastAsia="仿宋" w:hAnsi="仿宋" w:cs="仿宋" w:hint="eastAsia"/>
            <w:lang w:val="en-GB"/>
          </w:rPr>
          <w:t>(三)、研究市场营销学的意义</w:t>
        </w:r>
        <w:r>
          <w:tab/>
        </w:r>
        <w:r>
          <w:fldChar w:fldCharType="begin"/>
        </w:r>
        <w:r>
          <w:instrText xml:space="preserve"> PAGEREF _Toc28021 \h </w:instrText>
        </w:r>
        <w:r>
          <w:fldChar w:fldCharType="separate"/>
        </w:r>
        <w:r>
          <w:t>13</w:t>
        </w:r>
        <w:r>
          <w:fldChar w:fldCharType="end"/>
        </w:r>
      </w:hyperlink>
    </w:p>
    <w:p>
      <w:pPr>
        <w:pStyle w:val="TOC2"/>
        <w:tabs>
          <w:tab w:val="right" w:leader="dot" w:pos="8306"/>
        </w:tabs>
      </w:pPr>
      <w:hyperlink w:anchor="_Toc13833" w:history="1">
        <w:r>
          <w:rPr>
            <w:rFonts w:ascii="仿宋" w:eastAsia="仿宋" w:hAnsi="仿宋" w:cs="仿宋" w:hint="eastAsia"/>
            <w:lang w:val="en-GB"/>
          </w:rPr>
          <w:t>(四)、市场营销学的研究方法</w:t>
        </w:r>
        <w:r>
          <w:tab/>
        </w:r>
        <w:r>
          <w:fldChar w:fldCharType="begin"/>
        </w:r>
        <w:r>
          <w:instrText xml:space="preserve"> PAGEREF _Toc13833 \h </w:instrText>
        </w:r>
        <w:r>
          <w:fldChar w:fldCharType="separate"/>
        </w:r>
        <w:r>
          <w:t>14</w:t>
        </w:r>
        <w:r>
          <w:fldChar w:fldCharType="end"/>
        </w:r>
      </w:hyperlink>
    </w:p>
    <w:p>
      <w:pPr>
        <w:pStyle w:val="TOC2"/>
        <w:tabs>
          <w:tab w:val="right" w:leader="dot" w:pos="8306"/>
        </w:tabs>
      </w:pPr>
      <w:hyperlink w:anchor="_Toc19907" w:history="1">
        <w:r>
          <w:rPr>
            <w:rFonts w:ascii="仿宋" w:eastAsia="仿宋" w:hAnsi="仿宋" w:cs="仿宋" w:hint="eastAsia"/>
            <w:lang w:val="en-GB"/>
          </w:rPr>
          <w:t>(五)、选择进攻战略</w:t>
        </w:r>
        <w:r>
          <w:tab/>
        </w:r>
        <w:r>
          <w:fldChar w:fldCharType="begin"/>
        </w:r>
        <w:r>
          <w:instrText xml:space="preserve"> PAGEREF _Toc19907 \h </w:instrText>
        </w:r>
        <w:r>
          <w:fldChar w:fldCharType="separate"/>
        </w:r>
        <w:r>
          <w:t>15</w:t>
        </w:r>
        <w:r>
          <w:fldChar w:fldCharType="end"/>
        </w:r>
      </w:hyperlink>
    </w:p>
    <w:p>
      <w:pPr>
        <w:pStyle w:val="TOC2"/>
        <w:tabs>
          <w:tab w:val="right" w:leader="dot" w:pos="8306"/>
        </w:tabs>
      </w:pPr>
      <w:hyperlink w:anchor="_Toc11301" w:history="1">
        <w:r>
          <w:rPr>
            <w:rFonts w:ascii="仿宋" w:eastAsia="仿宋" w:hAnsi="仿宋" w:cs="仿宋" w:hint="eastAsia"/>
            <w:lang w:val="en-GB"/>
          </w:rPr>
          <w:t>(六)、确定战略目标与竞争对手</w:t>
        </w:r>
        <w:r>
          <w:tab/>
        </w:r>
        <w:r>
          <w:fldChar w:fldCharType="begin"/>
        </w:r>
        <w:r>
          <w:instrText xml:space="preserve"> PAGEREF _Toc11301 \h </w:instrText>
        </w:r>
        <w:r>
          <w:fldChar w:fldCharType="separate"/>
        </w:r>
        <w:r>
          <w:t>17</w:t>
        </w:r>
        <w:r>
          <w:fldChar w:fldCharType="end"/>
        </w:r>
      </w:hyperlink>
    </w:p>
    <w:p>
      <w:pPr>
        <w:pStyle w:val="TOC2"/>
        <w:tabs>
          <w:tab w:val="right" w:leader="dot" w:pos="8306"/>
        </w:tabs>
      </w:pPr>
      <w:hyperlink w:anchor="_Toc29314" w:history="1">
        <w:r>
          <w:rPr>
            <w:rFonts w:ascii="仿宋" w:eastAsia="仿宋" w:hAnsi="仿宋" w:cs="仿宋" w:hint="eastAsia"/>
            <w:lang w:val="en-GB"/>
          </w:rPr>
          <w:t>(七)、市场追随者战略</w:t>
        </w:r>
        <w:r>
          <w:tab/>
        </w:r>
        <w:r>
          <w:fldChar w:fldCharType="begin"/>
        </w:r>
        <w:r>
          <w:instrText xml:space="preserve"> PAGEREF _Toc29314 \h </w:instrText>
        </w:r>
        <w:r>
          <w:fldChar w:fldCharType="separate"/>
        </w:r>
        <w:r>
          <w:t>19</w:t>
        </w:r>
        <w:r>
          <w:fldChar w:fldCharType="end"/>
        </w:r>
      </w:hyperlink>
    </w:p>
    <w:p>
      <w:pPr>
        <w:pStyle w:val="TOC2"/>
        <w:tabs>
          <w:tab w:val="right" w:leader="dot" w:pos="8306"/>
        </w:tabs>
      </w:pPr>
      <w:hyperlink w:anchor="_Toc17486" w:history="1">
        <w:r>
          <w:rPr>
            <w:rFonts w:ascii="仿宋" w:eastAsia="仿宋" w:hAnsi="仿宋" w:cs="仿宋" w:hint="eastAsia"/>
            <w:lang w:val="en-GB"/>
          </w:rPr>
          <w:t>(八)、市场利基者战略</w:t>
        </w:r>
        <w:r>
          <w:tab/>
        </w:r>
        <w:r>
          <w:fldChar w:fldCharType="begin"/>
        </w:r>
        <w:r>
          <w:instrText xml:space="preserve"> PAGEREF _Toc17486 \h </w:instrText>
        </w:r>
        <w:r>
          <w:fldChar w:fldCharType="separate"/>
        </w:r>
        <w:r>
          <w:t>21</w:t>
        </w:r>
        <w:r>
          <w:fldChar w:fldCharType="end"/>
        </w:r>
      </w:hyperlink>
    </w:p>
    <w:p>
      <w:pPr>
        <w:pStyle w:val="TOC2"/>
        <w:tabs>
          <w:tab w:val="right" w:leader="dot" w:pos="8306"/>
        </w:tabs>
      </w:pPr>
      <w:hyperlink w:anchor="_Toc17387" w:history="1">
        <w:r>
          <w:rPr>
            <w:rFonts w:ascii="仿宋" w:eastAsia="仿宋" w:hAnsi="仿宋" w:cs="仿宋" w:hint="eastAsia"/>
            <w:lang w:val="en-GB"/>
          </w:rPr>
          <w:t>(九)、竞争战略选择</w:t>
        </w:r>
        <w:r>
          <w:tab/>
        </w:r>
        <w:r>
          <w:fldChar w:fldCharType="begin"/>
        </w:r>
        <w:r>
          <w:instrText xml:space="preserve"> PAGEREF _Toc17387 \h </w:instrText>
        </w:r>
        <w:r>
          <w:fldChar w:fldCharType="separate"/>
        </w:r>
        <w:r>
          <w:t>23</w:t>
        </w:r>
        <w:r>
          <w:fldChar w:fldCharType="end"/>
        </w:r>
      </w:hyperlink>
    </w:p>
    <w:p>
      <w:pPr>
        <w:pStyle w:val="TOC2"/>
        <w:tabs>
          <w:tab w:val="right" w:leader="dot" w:pos="8306"/>
        </w:tabs>
      </w:pPr>
      <w:hyperlink w:anchor="_Toc31492" w:history="1">
        <w:r>
          <w:rPr>
            <w:rFonts w:ascii="仿宋" w:eastAsia="仿宋" w:hAnsi="仿宋" w:cs="仿宋" w:hint="eastAsia"/>
            <w:lang w:val="en-GB"/>
          </w:rPr>
          <w:t>(十)、血型分析仪器试剂行业竞争者识别</w:t>
        </w:r>
        <w:r>
          <w:tab/>
        </w:r>
        <w:r>
          <w:fldChar w:fldCharType="begin"/>
        </w:r>
        <w:r>
          <w:instrText xml:space="preserve"> PAGEREF _Toc31492 \h </w:instrText>
        </w:r>
        <w:r>
          <w:fldChar w:fldCharType="separate"/>
        </w:r>
        <w:r>
          <w:t>24</w:t>
        </w:r>
        <w:r>
          <w:fldChar w:fldCharType="end"/>
        </w:r>
      </w:hyperlink>
    </w:p>
    <w:p>
      <w:pPr>
        <w:pStyle w:val="TOC1"/>
        <w:tabs>
          <w:tab w:val="right" w:leader="dot" w:pos="8306"/>
        </w:tabs>
      </w:pPr>
      <w:hyperlink w:anchor="_Toc13599" w:history="1">
        <w:r>
          <w:rPr>
            <w:rFonts w:ascii="仿宋" w:eastAsia="仿宋" w:hAnsi="仿宋" w:cs="仿宋" w:hint="eastAsia"/>
            <w:lang w:val="en-GB"/>
          </w:rPr>
          <w:t>四、血型分析仪器试剂项目概论</w:t>
        </w:r>
        <w:r>
          <w:tab/>
        </w:r>
        <w:r>
          <w:fldChar w:fldCharType="begin"/>
        </w:r>
        <w:r>
          <w:instrText xml:space="preserve"> PAGEREF _Toc13599 \h </w:instrText>
        </w:r>
        <w:r>
          <w:fldChar w:fldCharType="separate"/>
        </w:r>
        <w:r>
          <w:t>26</w:t>
        </w:r>
        <w:r>
          <w:fldChar w:fldCharType="end"/>
        </w:r>
      </w:hyperlink>
    </w:p>
    <w:p>
      <w:pPr>
        <w:pStyle w:val="TOC2"/>
        <w:tabs>
          <w:tab w:val="right" w:leader="dot" w:pos="8306"/>
        </w:tabs>
      </w:pPr>
      <w:hyperlink w:anchor="_Toc9488" w:history="1">
        <w:r>
          <w:rPr>
            <w:rFonts w:ascii="仿宋" w:eastAsia="仿宋" w:hAnsi="仿宋" w:cs="仿宋" w:hint="eastAsia"/>
            <w:lang w:val="en-GB"/>
          </w:rPr>
          <w:t>(一)、血型分析仪器试剂项目概述</w:t>
        </w:r>
        <w:r>
          <w:tab/>
        </w:r>
        <w:r>
          <w:fldChar w:fldCharType="begin"/>
        </w:r>
        <w:r>
          <w:instrText xml:space="preserve"> PAGEREF _Toc9488 \h </w:instrText>
        </w:r>
        <w:r>
          <w:fldChar w:fldCharType="separate"/>
        </w:r>
        <w:r>
          <w:t>26</w:t>
        </w:r>
        <w:r>
          <w:fldChar w:fldCharType="end"/>
        </w:r>
      </w:hyperlink>
    </w:p>
    <w:p>
      <w:pPr>
        <w:pStyle w:val="TOC2"/>
        <w:tabs>
          <w:tab w:val="right" w:leader="dot" w:pos="8306"/>
        </w:tabs>
      </w:pPr>
      <w:hyperlink w:anchor="_Toc1314" w:history="1">
        <w:r>
          <w:rPr>
            <w:rFonts w:ascii="仿宋" w:eastAsia="仿宋" w:hAnsi="仿宋" w:cs="仿宋" w:hint="eastAsia"/>
            <w:lang w:val="en-GB"/>
          </w:rPr>
          <w:t>(二)、血型分析仪器试剂项目总投资及资金构成</w:t>
        </w:r>
        <w:r>
          <w:tab/>
        </w:r>
        <w:r>
          <w:fldChar w:fldCharType="begin"/>
        </w:r>
        <w:r>
          <w:instrText xml:space="preserve"> PAGEREF _Toc1314 \h </w:instrText>
        </w:r>
        <w:r>
          <w:fldChar w:fldCharType="separate"/>
        </w:r>
        <w:r>
          <w:t>27</w:t>
        </w:r>
        <w:r>
          <w:fldChar w:fldCharType="end"/>
        </w:r>
      </w:hyperlink>
    </w:p>
    <w:p>
      <w:pPr>
        <w:pStyle w:val="TOC2"/>
        <w:tabs>
          <w:tab w:val="right" w:leader="dot" w:pos="8306"/>
        </w:tabs>
      </w:pPr>
      <w:hyperlink w:anchor="_Toc29992" w:history="1">
        <w:r>
          <w:rPr>
            <w:rFonts w:ascii="仿宋" w:eastAsia="仿宋" w:hAnsi="仿宋" w:cs="仿宋" w:hint="eastAsia"/>
            <w:lang w:val="en-GB"/>
          </w:rPr>
          <w:t>(三)、资金筹措方案</w:t>
        </w:r>
        <w:r>
          <w:tab/>
        </w:r>
        <w:r>
          <w:fldChar w:fldCharType="begin"/>
        </w:r>
        <w:r>
          <w:instrText xml:space="preserve"> PAGEREF _Toc29992 \h </w:instrText>
        </w:r>
        <w:r>
          <w:fldChar w:fldCharType="separate"/>
        </w:r>
        <w:r>
          <w:t>28</w:t>
        </w:r>
        <w:r>
          <w:fldChar w:fldCharType="end"/>
        </w:r>
      </w:hyperlink>
    </w:p>
    <w:p>
      <w:pPr>
        <w:pStyle w:val="TOC2"/>
        <w:tabs>
          <w:tab w:val="right" w:leader="dot" w:pos="8306"/>
        </w:tabs>
      </w:pPr>
      <w:hyperlink w:anchor="_Toc21654" w:history="1">
        <w:r>
          <w:rPr>
            <w:rFonts w:ascii="仿宋" w:eastAsia="仿宋" w:hAnsi="仿宋" w:cs="仿宋" w:hint="eastAsia"/>
            <w:lang w:val="en-GB"/>
          </w:rPr>
          <w:t>(四)、血型分析仪器试剂项目预期经济效益规划目标</w:t>
        </w:r>
        <w:r>
          <w:tab/>
        </w:r>
        <w:r>
          <w:fldChar w:fldCharType="begin"/>
        </w:r>
        <w:r>
          <w:instrText xml:space="preserve"> PAGEREF _Toc21654 \h </w:instrText>
        </w:r>
        <w:r>
          <w:fldChar w:fldCharType="separate"/>
        </w:r>
        <w:r>
          <w:t>28</w:t>
        </w:r>
        <w:r>
          <w:fldChar w:fldCharType="end"/>
        </w:r>
      </w:hyperlink>
    </w:p>
    <w:p>
      <w:pPr>
        <w:pStyle w:val="TOC2"/>
        <w:tabs>
          <w:tab w:val="right" w:leader="dot" w:pos="8306"/>
        </w:tabs>
      </w:pPr>
      <w:hyperlink w:anchor="_Toc18233" w:history="1">
        <w:r>
          <w:rPr>
            <w:rFonts w:ascii="仿宋" w:eastAsia="仿宋" w:hAnsi="仿宋" w:cs="仿宋" w:hint="eastAsia"/>
            <w:lang w:val="en-GB"/>
          </w:rPr>
          <w:t>(五)、血型分析仪器试剂项目建设进度规划</w:t>
        </w:r>
        <w:r>
          <w:tab/>
        </w:r>
        <w:r>
          <w:fldChar w:fldCharType="begin"/>
        </w:r>
        <w:r>
          <w:instrText xml:space="preserve"> PAGEREF _Toc18233 \h </w:instrText>
        </w:r>
        <w:r>
          <w:fldChar w:fldCharType="separate"/>
        </w:r>
        <w:r>
          <w:t>30</w:t>
        </w:r>
        <w:r>
          <w:fldChar w:fldCharType="end"/>
        </w:r>
      </w:hyperlink>
    </w:p>
    <w:p>
      <w:pPr>
        <w:pStyle w:val="TOC1"/>
        <w:tabs>
          <w:tab w:val="right" w:leader="dot" w:pos="8306"/>
        </w:tabs>
      </w:pPr>
      <w:hyperlink w:anchor="_Toc7740" w:history="1">
        <w:r>
          <w:rPr>
            <w:rFonts w:ascii="仿宋" w:eastAsia="仿宋" w:hAnsi="仿宋" w:cs="仿宋" w:hint="eastAsia"/>
            <w:lang w:val="en-GB"/>
          </w:rPr>
          <w:t>五、员工培训与绩效提升</w:t>
        </w:r>
        <w:r>
          <w:tab/>
        </w:r>
        <w:r>
          <w:fldChar w:fldCharType="begin"/>
        </w:r>
        <w:r>
          <w:instrText xml:space="preserve"> PAGEREF _Toc7740 \h </w:instrText>
        </w:r>
        <w:r>
          <w:fldChar w:fldCharType="separate"/>
        </w:r>
        <w:r>
          <w:t>31</w:t>
        </w:r>
        <w:r>
          <w:fldChar w:fldCharType="end"/>
        </w:r>
      </w:hyperlink>
    </w:p>
    <w:p>
      <w:pPr>
        <w:pStyle w:val="TOC2"/>
        <w:tabs>
          <w:tab w:val="right" w:leader="dot" w:pos="8306"/>
        </w:tabs>
      </w:pPr>
      <w:hyperlink w:anchor="_Toc10085" w:history="1">
        <w:r>
          <w:rPr>
            <w:rFonts w:ascii="仿宋" w:eastAsia="仿宋" w:hAnsi="仿宋" w:cs="仿宋" w:hint="eastAsia"/>
            <w:lang w:val="en-GB"/>
          </w:rPr>
          <w:t>(一)、培训需求分析与计划</w:t>
        </w:r>
        <w:r>
          <w:tab/>
        </w:r>
        <w:r>
          <w:fldChar w:fldCharType="begin"/>
        </w:r>
        <w:r>
          <w:instrText xml:space="preserve"> PAGEREF _Toc10085 \h </w:instrText>
        </w:r>
        <w:r>
          <w:fldChar w:fldCharType="separate"/>
        </w:r>
        <w:r>
          <w:t>31</w:t>
        </w:r>
        <w:r>
          <w:fldChar w:fldCharType="end"/>
        </w:r>
      </w:hyperlink>
    </w:p>
    <w:p>
      <w:pPr>
        <w:pStyle w:val="TOC2"/>
        <w:tabs>
          <w:tab w:val="right" w:leader="dot" w:pos="8306"/>
        </w:tabs>
      </w:pPr>
      <w:hyperlink w:anchor="_Toc20611" w:history="1">
        <w:r>
          <w:rPr>
            <w:rFonts w:ascii="仿宋" w:eastAsia="仿宋" w:hAnsi="仿宋" w:cs="仿宋" w:hint="eastAsia"/>
            <w:lang w:val="en-GB"/>
          </w:rPr>
          <w:t>(二)、绩效评价体系与激励机制</w:t>
        </w:r>
        <w:r>
          <w:tab/>
        </w:r>
        <w:r>
          <w:fldChar w:fldCharType="begin"/>
        </w:r>
        <w:r>
          <w:instrText xml:space="preserve"> PAGEREF _Toc20611 \h </w:instrText>
        </w:r>
        <w:r>
          <w:fldChar w:fldCharType="separate"/>
        </w:r>
        <w:r>
          <w:t>33</w:t>
        </w:r>
        <w:r>
          <w:fldChar w:fldCharType="end"/>
        </w:r>
      </w:hyperlink>
    </w:p>
    <w:p>
      <w:pPr>
        <w:pStyle w:val="TOC2"/>
        <w:tabs>
          <w:tab w:val="right" w:leader="dot" w:pos="8306"/>
        </w:tabs>
      </w:pPr>
      <w:hyperlink w:anchor="_Toc31179" w:history="1">
        <w:r>
          <w:rPr>
            <w:rFonts w:ascii="仿宋" w:eastAsia="仿宋" w:hAnsi="仿宋" w:cs="仿宋" w:hint="eastAsia"/>
            <w:lang w:val="en-GB"/>
          </w:rPr>
          <w:t>(三)、职业发展规划与晋升通道</w:t>
        </w:r>
        <w:r>
          <w:tab/>
        </w:r>
        <w:r>
          <w:fldChar w:fldCharType="begin"/>
        </w:r>
        <w:r>
          <w:instrText xml:space="preserve"> PAGEREF _Toc31179 \h </w:instrText>
        </w:r>
        <w:r>
          <w:fldChar w:fldCharType="separate"/>
        </w:r>
        <w:r>
          <w:t>35</w:t>
        </w:r>
        <w:r>
          <w:fldChar w:fldCharType="end"/>
        </w:r>
      </w:hyperlink>
    </w:p>
    <w:p>
      <w:pPr>
        <w:pStyle w:val="TOC2"/>
        <w:tabs>
          <w:tab w:val="right" w:leader="dot" w:pos="8306"/>
        </w:tabs>
      </w:pPr>
      <w:hyperlink w:anchor="_Toc30907" w:history="1">
        <w:r>
          <w:rPr>
            <w:rFonts w:ascii="仿宋" w:eastAsia="仿宋" w:hAnsi="仿宋" w:cs="仿宋" w:hint="eastAsia"/>
            <w:lang w:val="en-GB"/>
          </w:rPr>
          <w:t>(四)、员工满意度与团队凝聚力</w:t>
        </w:r>
        <w:r>
          <w:tab/>
        </w:r>
        <w:r>
          <w:fldChar w:fldCharType="begin"/>
        </w:r>
        <w:r>
          <w:instrText xml:space="preserve"> PAGEREF _Toc30907 \h </w:instrText>
        </w:r>
        <w:r>
          <w:fldChar w:fldCharType="separate"/>
        </w:r>
        <w:r>
          <w:t>37</w:t>
        </w:r>
        <w:r>
          <w:fldChar w:fldCharType="end"/>
        </w:r>
      </w:hyperlink>
    </w:p>
    <w:p>
      <w:pPr>
        <w:pStyle w:val="TOC1"/>
        <w:tabs>
          <w:tab w:val="right" w:leader="dot" w:pos="8306"/>
        </w:tabs>
      </w:pPr>
      <w:hyperlink w:anchor="_Toc4481" w:history="1">
        <w:r>
          <w:rPr>
            <w:rFonts w:ascii="仿宋" w:eastAsia="仿宋" w:hAnsi="仿宋" w:cs="仿宋" w:hint="eastAsia"/>
            <w:lang w:val="en-GB"/>
          </w:rPr>
          <w:t>六、血型分析仪器试剂促销策略</w:t>
        </w:r>
        <w:r>
          <w:tab/>
        </w:r>
        <w:r>
          <w:fldChar w:fldCharType="begin"/>
        </w:r>
        <w:r>
          <w:instrText xml:space="preserve"> PAGEREF _Toc4481 \h </w:instrText>
        </w:r>
        <w:r>
          <w:fldChar w:fldCharType="separate"/>
        </w:r>
        <w:r>
          <w:t>39</w:t>
        </w:r>
        <w:r>
          <w:fldChar w:fldCharType="end"/>
        </w:r>
      </w:hyperlink>
    </w:p>
    <w:p>
      <w:pPr>
        <w:pStyle w:val="TOC2"/>
        <w:tabs>
          <w:tab w:val="right" w:leader="dot" w:pos="8306"/>
        </w:tabs>
      </w:pPr>
      <w:hyperlink w:anchor="_Toc13470" w:history="1">
        <w:r>
          <w:rPr>
            <w:rFonts w:ascii="仿宋" w:eastAsia="仿宋" w:hAnsi="仿宋" w:cs="仿宋" w:hint="eastAsia"/>
            <w:lang w:val="en-GB"/>
          </w:rPr>
          <w:t>(一)、广告与宣传</w:t>
        </w:r>
        <w:r>
          <w:tab/>
        </w:r>
        <w:r>
          <w:fldChar w:fldCharType="begin"/>
        </w:r>
        <w:r>
          <w:instrText xml:space="preserve"> PAGEREF _Toc13470 \h </w:instrText>
        </w:r>
        <w:r>
          <w:fldChar w:fldCharType="separate"/>
        </w:r>
        <w:r>
          <w:t>39</w:t>
        </w:r>
        <w:r>
          <w:fldChar w:fldCharType="end"/>
        </w:r>
      </w:hyperlink>
    </w:p>
    <w:p>
      <w:pPr>
        <w:pStyle w:val="TOC2"/>
        <w:tabs>
          <w:tab w:val="right" w:leader="dot" w:pos="8306"/>
        </w:tabs>
      </w:pPr>
      <w:hyperlink w:anchor="_Toc14444" w:history="1">
        <w:r>
          <w:rPr>
            <w:rFonts w:ascii="仿宋" w:eastAsia="仿宋" w:hAnsi="仿宋" w:cs="仿宋" w:hint="eastAsia"/>
            <w:lang w:val="en-GB"/>
          </w:rPr>
          <w:t>(二)、促销活动</w:t>
        </w:r>
        <w:r>
          <w:tab/>
        </w:r>
        <w:r>
          <w:fldChar w:fldCharType="begin"/>
        </w:r>
        <w:r>
          <w:instrText xml:space="preserve"> PAGEREF _Toc14444 \h </w:instrText>
        </w:r>
        <w:r>
          <w:fldChar w:fldCharType="separate"/>
        </w:r>
        <w:r>
          <w:t>40</w:t>
        </w:r>
        <w:r>
          <w:fldChar w:fldCharType="end"/>
        </w:r>
      </w:hyperlink>
    </w:p>
    <w:p>
      <w:pPr>
        <w:pStyle w:val="TOC2"/>
        <w:tabs>
          <w:tab w:val="right" w:leader="dot" w:pos="8306"/>
        </w:tabs>
      </w:pPr>
      <w:hyperlink w:anchor="_Toc1349" w:history="1">
        <w:r>
          <w:rPr>
            <w:rFonts w:ascii="仿宋" w:eastAsia="仿宋" w:hAnsi="仿宋" w:cs="仿宋" w:hint="eastAsia"/>
            <w:lang w:val="en-GB"/>
          </w:rPr>
          <w:t>(三)、品牌推广</w:t>
        </w:r>
        <w:r>
          <w:tab/>
        </w:r>
        <w:r>
          <w:fldChar w:fldCharType="begin"/>
        </w:r>
        <w:r>
          <w:instrText xml:space="preserve"> PAGEREF _Toc1349 \h </w:instrText>
        </w:r>
        <w:r>
          <w:fldChar w:fldCharType="separate"/>
        </w:r>
        <w:r>
          <w:t>42</w:t>
        </w:r>
        <w:r>
          <w:fldChar w:fldCharType="end"/>
        </w:r>
      </w:hyperlink>
    </w:p>
    <w:p>
      <w:pPr>
        <w:pStyle w:val="TOC2"/>
        <w:tabs>
          <w:tab w:val="right" w:leader="dot" w:pos="8306"/>
        </w:tabs>
      </w:pPr>
      <w:hyperlink w:anchor="_Toc30430" w:history="1">
        <w:r>
          <w:rPr>
            <w:rFonts w:ascii="仿宋" w:eastAsia="仿宋" w:hAnsi="仿宋" w:cs="仿宋" w:hint="eastAsia"/>
            <w:lang w:val="en-GB"/>
          </w:rPr>
          <w:t>(四)、数字营销</w:t>
        </w:r>
        <w:r>
          <w:tab/>
        </w:r>
        <w:r>
          <w:fldChar w:fldCharType="begin"/>
        </w:r>
        <w:r>
          <w:instrText xml:space="preserve"> PAGEREF _Toc30430 \h </w:instrText>
        </w:r>
        <w:r>
          <w:fldChar w:fldCharType="separate"/>
        </w:r>
        <w:r>
          <w:t>43</w:t>
        </w:r>
        <w:r>
          <w:fldChar w:fldCharType="end"/>
        </w:r>
      </w:hyperlink>
    </w:p>
    <w:p>
      <w:pPr>
        <w:pStyle w:val="TOC1"/>
        <w:tabs>
          <w:tab w:val="right" w:leader="dot" w:pos="8306"/>
        </w:tabs>
      </w:pPr>
      <w:hyperlink w:anchor="_Toc14037" w:history="1">
        <w:r>
          <w:rPr>
            <w:rFonts w:ascii="仿宋" w:eastAsia="仿宋" w:hAnsi="仿宋" w:cs="仿宋" w:hint="eastAsia"/>
            <w:lang w:val="en-GB"/>
          </w:rPr>
          <w:t>七、血型分析仪器试剂行业竞争对选址的影响</w:t>
        </w:r>
        <w:r>
          <w:tab/>
        </w:r>
        <w:r>
          <w:fldChar w:fldCharType="begin"/>
        </w:r>
        <w:r>
          <w:instrText xml:space="preserve"> PAGEREF _Toc14037 \h </w:instrText>
        </w:r>
        <w:r>
          <w:fldChar w:fldCharType="separate"/>
        </w:r>
        <w:r>
          <w:t>45</w:t>
        </w:r>
        <w:r>
          <w:fldChar w:fldCharType="end"/>
        </w:r>
      </w:hyperlink>
    </w:p>
    <w:p>
      <w:pPr>
        <w:pStyle w:val="TOC2"/>
        <w:tabs>
          <w:tab w:val="right" w:leader="dot" w:pos="8306"/>
        </w:tabs>
      </w:pPr>
      <w:hyperlink w:anchor="_Toc8481" w:history="1">
        <w:r>
          <w:rPr>
            <w:rFonts w:ascii="仿宋" w:eastAsia="仿宋" w:hAnsi="仿宋" w:cs="仿宋" w:hint="eastAsia"/>
            <w:lang w:val="en-GB"/>
          </w:rPr>
          <w:t>(一)、地理位置分析</w:t>
        </w:r>
        <w:r>
          <w:tab/>
        </w:r>
        <w:r>
          <w:fldChar w:fldCharType="begin"/>
        </w:r>
        <w:r>
          <w:instrText xml:space="preserve"> PAGEREF _Toc8481 \h </w:instrText>
        </w:r>
        <w:r>
          <w:fldChar w:fldCharType="separate"/>
        </w:r>
        <w:r>
          <w:t>45</w:t>
        </w:r>
        <w:r>
          <w:fldChar w:fldCharType="end"/>
        </w:r>
      </w:hyperlink>
    </w:p>
    <w:p>
      <w:pPr>
        <w:pStyle w:val="TOC2"/>
        <w:tabs>
          <w:tab w:val="right" w:leader="dot" w:pos="8306"/>
        </w:tabs>
      </w:pPr>
      <w:hyperlink w:anchor="_Toc27222" w:history="1">
        <w:r>
          <w:rPr>
            <w:rFonts w:ascii="仿宋" w:eastAsia="仿宋" w:hAnsi="仿宋" w:cs="仿宋" w:hint="eastAsia"/>
            <w:lang w:val="en-GB"/>
          </w:rPr>
          <w:t>(二)、供应链优势</w:t>
        </w:r>
        <w:r>
          <w:tab/>
        </w:r>
        <w:r>
          <w:fldChar w:fldCharType="begin"/>
        </w:r>
        <w:r>
          <w:instrText xml:space="preserve"> PAGEREF _Toc27222 \h </w:instrText>
        </w:r>
        <w:r>
          <w:fldChar w:fldCharType="separate"/>
        </w:r>
        <w:r>
          <w:t>46</w:t>
        </w:r>
        <w:r>
          <w:fldChar w:fldCharType="end"/>
        </w:r>
      </w:hyperlink>
    </w:p>
    <w:p>
      <w:pPr>
        <w:pStyle w:val="TOC2"/>
        <w:tabs>
          <w:tab w:val="right" w:leader="dot" w:pos="8306"/>
        </w:tabs>
      </w:pPr>
      <w:hyperlink w:anchor="_Toc8792" w:history="1">
        <w:r>
          <w:rPr>
            <w:rFonts w:ascii="仿宋" w:eastAsia="仿宋" w:hAnsi="仿宋" w:cs="仿宋" w:hint="eastAsia"/>
            <w:lang w:val="en-GB"/>
          </w:rPr>
          <w:t>(三)、人才资源</w:t>
        </w:r>
        <w:r>
          <w:tab/>
        </w:r>
        <w:r>
          <w:fldChar w:fldCharType="begin"/>
        </w:r>
        <w:r>
          <w:instrText xml:space="preserve"> PAGEREF _Toc8792 \h </w:instrText>
        </w:r>
        <w:r>
          <w:fldChar w:fldCharType="separate"/>
        </w:r>
        <w:r>
          <w:t>48</w:t>
        </w:r>
        <w:r>
          <w:fldChar w:fldCharType="end"/>
        </w:r>
      </w:hyperlink>
    </w:p>
    <w:p>
      <w:pPr>
        <w:pStyle w:val="TOC2"/>
        <w:tabs>
          <w:tab w:val="right" w:leader="dot" w:pos="8306"/>
        </w:tabs>
      </w:pPr>
      <w:hyperlink w:anchor="_Toc31646" w:history="1">
        <w:r>
          <w:rPr>
            <w:rFonts w:ascii="仿宋" w:eastAsia="仿宋" w:hAnsi="仿宋" w:cs="仿宋" w:hint="eastAsia"/>
            <w:lang w:val="en-GB"/>
          </w:rPr>
          <w:t>(四)、政策支持</w:t>
        </w:r>
        <w:r>
          <w:tab/>
        </w:r>
        <w:r>
          <w:fldChar w:fldCharType="begin"/>
        </w:r>
        <w:r>
          <w:instrText xml:space="preserve"> PAGEREF _Toc31646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54" w:history="1">
        <w:r>
          <w:rPr>
            <w:rFonts w:ascii="仿宋" w:eastAsia="仿宋" w:hAnsi="仿宋" w:cs="仿宋" w:hint="eastAsia"/>
            <w:lang w:val="en-GB"/>
          </w:rPr>
          <w:t>八、血型分析仪器试剂整合营销</w:t>
        </w:r>
        <w:r>
          <w:tab/>
        </w:r>
        <w:r>
          <w:fldChar w:fldCharType="begin"/>
        </w:r>
        <w:r>
          <w:instrText xml:space="preserve"> PAGEREF _Toc30554 \h </w:instrText>
        </w:r>
        <w:r>
          <w:fldChar w:fldCharType="separate"/>
        </w:r>
        <w:r>
          <w:t>50</w:t>
        </w:r>
        <w:r>
          <w:fldChar w:fldCharType="end"/>
        </w:r>
      </w:hyperlink>
    </w:p>
    <w:p>
      <w:pPr>
        <w:pStyle w:val="TOC2"/>
        <w:tabs>
          <w:tab w:val="right" w:leader="dot" w:pos="8306"/>
        </w:tabs>
      </w:pPr>
      <w:hyperlink w:anchor="_Toc2867" w:history="1">
        <w:r>
          <w:rPr>
            <w:rFonts w:ascii="仿宋" w:eastAsia="仿宋" w:hAnsi="仿宋" w:cs="仿宋" w:hint="eastAsia"/>
            <w:lang w:val="en-GB"/>
          </w:rPr>
          <w:t>(一)、跨渠道整合</w:t>
        </w:r>
        <w:r>
          <w:tab/>
        </w:r>
        <w:r>
          <w:fldChar w:fldCharType="begin"/>
        </w:r>
        <w:r>
          <w:instrText xml:space="preserve"> PAGEREF _Toc2867 \h </w:instrText>
        </w:r>
        <w:r>
          <w:fldChar w:fldCharType="separate"/>
        </w:r>
        <w:r>
          <w:t>50</w:t>
        </w:r>
        <w:r>
          <w:fldChar w:fldCharType="end"/>
        </w:r>
      </w:hyperlink>
    </w:p>
    <w:p>
      <w:pPr>
        <w:pStyle w:val="TOC2"/>
        <w:tabs>
          <w:tab w:val="right" w:leader="dot" w:pos="8306"/>
        </w:tabs>
      </w:pPr>
      <w:hyperlink w:anchor="_Toc8561" w:history="1">
        <w:r>
          <w:rPr>
            <w:rFonts w:ascii="仿宋" w:eastAsia="仿宋" w:hAnsi="仿宋" w:cs="仿宋" w:hint="eastAsia"/>
            <w:lang w:val="en-GB"/>
          </w:rPr>
          <w:t>(二)、品牌一体化</w:t>
        </w:r>
        <w:r>
          <w:tab/>
        </w:r>
        <w:r>
          <w:fldChar w:fldCharType="begin"/>
        </w:r>
        <w:r>
          <w:instrText xml:space="preserve"> PAGEREF _Toc8561 \h </w:instrText>
        </w:r>
        <w:r>
          <w:fldChar w:fldCharType="separate"/>
        </w:r>
        <w:r>
          <w:t>51</w:t>
        </w:r>
        <w:r>
          <w:fldChar w:fldCharType="end"/>
        </w:r>
      </w:hyperlink>
    </w:p>
    <w:p>
      <w:pPr>
        <w:pStyle w:val="TOC2"/>
        <w:tabs>
          <w:tab w:val="right" w:leader="dot" w:pos="8306"/>
        </w:tabs>
      </w:pPr>
      <w:hyperlink w:anchor="_Toc29835" w:history="1">
        <w:r>
          <w:rPr>
            <w:rFonts w:ascii="仿宋" w:eastAsia="仿宋" w:hAnsi="仿宋" w:cs="仿宋" w:hint="eastAsia"/>
            <w:lang w:val="en-GB"/>
          </w:rPr>
          <w:t>(三)、数据整合</w:t>
        </w:r>
        <w:r>
          <w:tab/>
        </w:r>
        <w:r>
          <w:fldChar w:fldCharType="begin"/>
        </w:r>
        <w:r>
          <w:instrText xml:space="preserve"> PAGEREF _Toc29835 \h </w:instrText>
        </w:r>
        <w:r>
          <w:fldChar w:fldCharType="separate"/>
        </w:r>
        <w:r>
          <w:t>53</w:t>
        </w:r>
        <w:r>
          <w:fldChar w:fldCharType="end"/>
        </w:r>
      </w:hyperlink>
    </w:p>
    <w:p>
      <w:pPr>
        <w:pStyle w:val="TOC2"/>
        <w:tabs>
          <w:tab w:val="right" w:leader="dot" w:pos="8306"/>
        </w:tabs>
      </w:pPr>
      <w:hyperlink w:anchor="_Toc22575" w:history="1">
        <w:r>
          <w:rPr>
            <w:rFonts w:ascii="仿宋" w:eastAsia="仿宋" w:hAnsi="仿宋" w:cs="仿宋" w:hint="eastAsia"/>
            <w:lang w:val="en-GB"/>
          </w:rPr>
          <w:t>(四)、客户关系管理</w:t>
        </w:r>
        <w:r>
          <w:tab/>
        </w:r>
        <w:r>
          <w:fldChar w:fldCharType="begin"/>
        </w:r>
        <w:r>
          <w:instrText xml:space="preserve"> PAGEREF _Toc22575 \h </w:instrText>
        </w:r>
        <w:r>
          <w:fldChar w:fldCharType="separate"/>
        </w:r>
        <w:r>
          <w:t>55</w:t>
        </w:r>
        <w:r>
          <w:fldChar w:fldCharType="end"/>
        </w:r>
      </w:hyperlink>
    </w:p>
    <w:p>
      <w:pPr>
        <w:pStyle w:val="TOC1"/>
        <w:tabs>
          <w:tab w:val="right" w:leader="dot" w:pos="8306"/>
        </w:tabs>
      </w:pPr>
      <w:hyperlink w:anchor="_Toc31519" w:history="1">
        <w:r>
          <w:rPr>
            <w:rFonts w:ascii="仿宋" w:eastAsia="仿宋" w:hAnsi="仿宋" w:cs="仿宋" w:hint="eastAsia"/>
            <w:lang w:val="en-GB"/>
          </w:rPr>
          <w:t>九、血型分析仪器试剂组织市场分析</w:t>
        </w:r>
        <w:r>
          <w:tab/>
        </w:r>
        <w:r>
          <w:fldChar w:fldCharType="begin"/>
        </w:r>
        <w:r>
          <w:instrText xml:space="preserve"> PAGEREF _Toc31519 \h </w:instrText>
        </w:r>
        <w:r>
          <w:fldChar w:fldCharType="separate"/>
        </w:r>
        <w:r>
          <w:t>59</w:t>
        </w:r>
        <w:r>
          <w:fldChar w:fldCharType="end"/>
        </w:r>
      </w:hyperlink>
    </w:p>
    <w:p>
      <w:pPr>
        <w:pStyle w:val="TOC2"/>
        <w:tabs>
          <w:tab w:val="right" w:leader="dot" w:pos="8306"/>
        </w:tabs>
      </w:pPr>
      <w:hyperlink w:anchor="_Toc15020" w:history="1">
        <w:r>
          <w:rPr>
            <w:rFonts w:ascii="仿宋" w:eastAsia="仿宋" w:hAnsi="仿宋" w:cs="仿宋" w:hint="eastAsia"/>
            <w:lang w:val="en-GB"/>
          </w:rPr>
          <w:t>(一)、组织结构</w:t>
        </w:r>
        <w:r>
          <w:tab/>
        </w:r>
        <w:r>
          <w:fldChar w:fldCharType="begin"/>
        </w:r>
        <w:r>
          <w:instrText xml:space="preserve"> PAGEREF _Toc15020 \h </w:instrText>
        </w:r>
        <w:r>
          <w:fldChar w:fldCharType="separate"/>
        </w:r>
        <w:r>
          <w:t>59</w:t>
        </w:r>
        <w:r>
          <w:fldChar w:fldCharType="end"/>
        </w:r>
      </w:hyperlink>
    </w:p>
    <w:p>
      <w:pPr>
        <w:pStyle w:val="TOC2"/>
        <w:tabs>
          <w:tab w:val="right" w:leader="dot" w:pos="8306"/>
        </w:tabs>
      </w:pPr>
      <w:hyperlink w:anchor="_Toc3358" w:history="1">
        <w:r>
          <w:rPr>
            <w:rFonts w:ascii="仿宋" w:eastAsia="仿宋" w:hAnsi="仿宋" w:cs="仿宋" w:hint="eastAsia"/>
            <w:lang w:val="en-GB"/>
          </w:rPr>
          <w:t>(二)、决策机制</w:t>
        </w:r>
        <w:r>
          <w:tab/>
        </w:r>
        <w:r>
          <w:fldChar w:fldCharType="begin"/>
        </w:r>
        <w:r>
          <w:instrText xml:space="preserve"> PAGEREF _Toc3358 \h </w:instrText>
        </w:r>
        <w:r>
          <w:fldChar w:fldCharType="separate"/>
        </w:r>
        <w:r>
          <w:t>60</w:t>
        </w:r>
        <w:r>
          <w:fldChar w:fldCharType="end"/>
        </w:r>
      </w:hyperlink>
    </w:p>
    <w:p>
      <w:pPr>
        <w:pStyle w:val="TOC2"/>
        <w:tabs>
          <w:tab w:val="right" w:leader="dot" w:pos="8306"/>
        </w:tabs>
      </w:pPr>
      <w:hyperlink w:anchor="_Toc1001" w:history="1">
        <w:r>
          <w:rPr>
            <w:rFonts w:ascii="仿宋" w:eastAsia="仿宋" w:hAnsi="仿宋" w:cs="仿宋" w:hint="eastAsia"/>
            <w:lang w:val="en-GB"/>
          </w:rPr>
          <w:t>(三)、企业文化</w:t>
        </w:r>
        <w:r>
          <w:tab/>
        </w:r>
        <w:r>
          <w:fldChar w:fldCharType="begin"/>
        </w:r>
        <w:r>
          <w:instrText xml:space="preserve"> PAGEREF _Toc1001 \h </w:instrText>
        </w:r>
        <w:r>
          <w:fldChar w:fldCharType="separate"/>
        </w:r>
        <w:r>
          <w:t>62</w:t>
        </w:r>
        <w:r>
          <w:fldChar w:fldCharType="end"/>
        </w:r>
      </w:hyperlink>
    </w:p>
    <w:p>
      <w:pPr>
        <w:pStyle w:val="TOC2"/>
        <w:tabs>
          <w:tab w:val="right" w:leader="dot" w:pos="8306"/>
        </w:tabs>
      </w:pPr>
      <w:hyperlink w:anchor="_Toc12496" w:history="1">
        <w:r>
          <w:rPr>
            <w:rFonts w:ascii="仿宋" w:eastAsia="仿宋" w:hAnsi="仿宋" w:cs="仿宋" w:hint="eastAsia"/>
            <w:lang w:val="en-GB"/>
          </w:rPr>
          <w:t>(四)、供应商关系</w:t>
        </w:r>
        <w:r>
          <w:tab/>
        </w:r>
        <w:r>
          <w:fldChar w:fldCharType="begin"/>
        </w:r>
        <w:r>
          <w:instrText xml:space="preserve"> PAGEREF _Toc12496 \h </w:instrText>
        </w:r>
        <w:r>
          <w:fldChar w:fldCharType="separate"/>
        </w:r>
        <w:r>
          <w:t>63</w:t>
        </w:r>
        <w:r>
          <w:fldChar w:fldCharType="end"/>
        </w:r>
      </w:hyperlink>
    </w:p>
    <w:p>
      <w:pPr>
        <w:pStyle w:val="TOC1"/>
        <w:tabs>
          <w:tab w:val="right" w:leader="dot" w:pos="8306"/>
        </w:tabs>
      </w:pPr>
      <w:hyperlink w:anchor="_Toc9014" w:history="1">
        <w:r>
          <w:rPr>
            <w:rFonts w:ascii="仿宋" w:eastAsia="仿宋" w:hAnsi="仿宋" w:cs="仿宋" w:hint="eastAsia"/>
            <w:lang w:val="en-GB"/>
          </w:rPr>
          <w:t>十、血型分析仪器试剂新型运营方式</w:t>
        </w:r>
        <w:r>
          <w:tab/>
        </w:r>
        <w:r>
          <w:fldChar w:fldCharType="begin"/>
        </w:r>
        <w:r>
          <w:instrText xml:space="preserve"> PAGEREF _Toc9014 \h </w:instrText>
        </w:r>
        <w:r>
          <w:fldChar w:fldCharType="separate"/>
        </w:r>
        <w:r>
          <w:t>64</w:t>
        </w:r>
        <w:r>
          <w:fldChar w:fldCharType="end"/>
        </w:r>
      </w:hyperlink>
    </w:p>
    <w:p>
      <w:pPr>
        <w:pStyle w:val="TOC2"/>
        <w:tabs>
          <w:tab w:val="right" w:leader="dot" w:pos="8306"/>
        </w:tabs>
      </w:pPr>
      <w:hyperlink w:anchor="_Toc6624" w:history="1">
        <w:r>
          <w:rPr>
            <w:rFonts w:ascii="仿宋" w:eastAsia="仿宋" w:hAnsi="仿宋" w:cs="仿宋" w:hint="eastAsia"/>
            <w:lang w:val="en-GB"/>
          </w:rPr>
          <w:t>(一)、创新业务模式</w:t>
        </w:r>
        <w:r>
          <w:tab/>
        </w:r>
        <w:r>
          <w:fldChar w:fldCharType="begin"/>
        </w:r>
        <w:r>
          <w:instrText xml:space="preserve"> PAGEREF _Toc6624 \h </w:instrText>
        </w:r>
        <w:r>
          <w:fldChar w:fldCharType="separate"/>
        </w:r>
        <w:r>
          <w:t>64</w:t>
        </w:r>
        <w:r>
          <w:fldChar w:fldCharType="end"/>
        </w:r>
      </w:hyperlink>
    </w:p>
    <w:p>
      <w:pPr>
        <w:pStyle w:val="TOC2"/>
        <w:tabs>
          <w:tab w:val="right" w:leader="dot" w:pos="8306"/>
        </w:tabs>
      </w:pPr>
      <w:hyperlink w:anchor="_Toc24772" w:history="1">
        <w:r>
          <w:rPr>
            <w:rFonts w:ascii="仿宋" w:eastAsia="仿宋" w:hAnsi="仿宋" w:cs="仿宋" w:hint="eastAsia"/>
            <w:lang w:val="en-GB"/>
          </w:rPr>
          <w:t>(二)、数字化运营</w:t>
        </w:r>
        <w:r>
          <w:tab/>
        </w:r>
        <w:r>
          <w:fldChar w:fldCharType="begin"/>
        </w:r>
        <w:r>
          <w:instrText xml:space="preserve"> PAGEREF _Toc24772 \h </w:instrText>
        </w:r>
        <w:r>
          <w:fldChar w:fldCharType="separate"/>
        </w:r>
        <w:r>
          <w:t>65</w:t>
        </w:r>
        <w:r>
          <w:fldChar w:fldCharType="end"/>
        </w:r>
      </w:hyperlink>
    </w:p>
    <w:p>
      <w:pPr>
        <w:pStyle w:val="TOC2"/>
        <w:tabs>
          <w:tab w:val="right" w:leader="dot" w:pos="8306"/>
        </w:tabs>
      </w:pPr>
      <w:hyperlink w:anchor="_Toc3620" w:history="1">
        <w:r>
          <w:rPr>
            <w:rFonts w:ascii="仿宋" w:eastAsia="仿宋" w:hAnsi="仿宋" w:cs="仿宋" w:hint="eastAsia"/>
            <w:lang w:val="en-GB"/>
          </w:rPr>
          <w:t>(三)、智能化技术应用</w:t>
        </w:r>
        <w:r>
          <w:tab/>
        </w:r>
        <w:r>
          <w:fldChar w:fldCharType="begin"/>
        </w:r>
        <w:r>
          <w:instrText xml:space="preserve"> PAGEREF _Toc3620 \h </w:instrText>
        </w:r>
        <w:r>
          <w:fldChar w:fldCharType="separate"/>
        </w:r>
        <w:r>
          <w:t>66</w:t>
        </w:r>
        <w:r>
          <w:fldChar w:fldCharType="end"/>
        </w:r>
      </w:hyperlink>
    </w:p>
    <w:p>
      <w:pPr>
        <w:pStyle w:val="TOC2"/>
        <w:tabs>
          <w:tab w:val="right" w:leader="dot" w:pos="8306"/>
        </w:tabs>
      </w:pPr>
      <w:hyperlink w:anchor="_Toc14283" w:history="1">
        <w:r>
          <w:rPr>
            <w:rFonts w:ascii="仿宋" w:eastAsia="仿宋" w:hAnsi="仿宋" w:cs="仿宋" w:hint="eastAsia"/>
            <w:lang w:val="en-GB"/>
          </w:rPr>
          <w:t>(四)、可持续经营实践</w:t>
        </w:r>
        <w:r>
          <w:tab/>
        </w:r>
        <w:r>
          <w:fldChar w:fldCharType="begin"/>
        </w:r>
        <w:r>
          <w:instrText xml:space="preserve"> PAGEREF _Toc14283 \h </w:instrText>
        </w:r>
        <w:r>
          <w:fldChar w:fldCharType="separate"/>
        </w:r>
        <w:r>
          <w:t>68</w:t>
        </w:r>
        <w:r>
          <w:fldChar w:fldCharType="end"/>
        </w:r>
      </w:hyperlink>
    </w:p>
    <w:p>
      <w:pPr>
        <w:pStyle w:val="TOC1"/>
        <w:tabs>
          <w:tab w:val="right" w:leader="dot" w:pos="8306"/>
        </w:tabs>
      </w:pPr>
      <w:hyperlink w:anchor="_Toc15789" w:history="1">
        <w:r>
          <w:rPr>
            <w:rFonts w:ascii="仿宋" w:eastAsia="仿宋" w:hAnsi="仿宋" w:cs="仿宋" w:hint="eastAsia"/>
            <w:lang w:val="en-GB"/>
          </w:rPr>
          <w:t>十一、血型分析仪器试剂国际化战略</w:t>
        </w:r>
        <w:r>
          <w:tab/>
        </w:r>
        <w:r>
          <w:fldChar w:fldCharType="begin"/>
        </w:r>
        <w:r>
          <w:instrText xml:space="preserve"> PAGEREF _Toc15789 \h </w:instrText>
        </w:r>
        <w:r>
          <w:fldChar w:fldCharType="separate"/>
        </w:r>
        <w:r>
          <w:t>69</w:t>
        </w:r>
        <w:r>
          <w:fldChar w:fldCharType="end"/>
        </w:r>
      </w:hyperlink>
    </w:p>
    <w:p>
      <w:pPr>
        <w:pStyle w:val="TOC2"/>
        <w:tabs>
          <w:tab w:val="right" w:leader="dot" w:pos="8306"/>
        </w:tabs>
      </w:pPr>
      <w:hyperlink w:anchor="_Toc6899" w:history="1">
        <w:r>
          <w:rPr>
            <w:rFonts w:ascii="仿宋" w:eastAsia="仿宋" w:hAnsi="仿宋" w:cs="仿宋" w:hint="eastAsia"/>
            <w:lang w:val="en-GB"/>
          </w:rPr>
          <w:t>(一)、海外市场分析与选择</w:t>
        </w:r>
        <w:r>
          <w:tab/>
        </w:r>
        <w:r>
          <w:fldChar w:fldCharType="begin"/>
        </w:r>
        <w:r>
          <w:instrText xml:space="preserve"> PAGEREF _Toc6899 \h </w:instrText>
        </w:r>
        <w:r>
          <w:fldChar w:fldCharType="separate"/>
        </w:r>
        <w:r>
          <w:t>69</w:t>
        </w:r>
        <w:r>
          <w:fldChar w:fldCharType="end"/>
        </w:r>
      </w:hyperlink>
    </w:p>
    <w:p>
      <w:pPr>
        <w:pStyle w:val="TOC2"/>
        <w:tabs>
          <w:tab w:val="right" w:leader="dot" w:pos="8306"/>
        </w:tabs>
      </w:pPr>
      <w:hyperlink w:anchor="_Toc4113" w:history="1">
        <w:r>
          <w:rPr>
            <w:rFonts w:ascii="仿宋" w:eastAsia="仿宋" w:hAnsi="仿宋" w:cs="仿宋" w:hint="eastAsia"/>
            <w:lang w:val="en-GB"/>
          </w:rPr>
          <w:t>(二)、跨国合作伙伴关系</w:t>
        </w:r>
        <w:r>
          <w:tab/>
        </w:r>
        <w:r>
          <w:fldChar w:fldCharType="begin"/>
        </w:r>
        <w:r>
          <w:instrText xml:space="preserve"> PAGEREF _Toc4113 \h </w:instrText>
        </w:r>
        <w:r>
          <w:fldChar w:fldCharType="separate"/>
        </w:r>
        <w:r>
          <w:t>70</w:t>
        </w:r>
        <w:r>
          <w:fldChar w:fldCharType="end"/>
        </w:r>
      </w:hyperlink>
    </w:p>
    <w:p>
      <w:pPr>
        <w:pStyle w:val="TOC2"/>
        <w:tabs>
          <w:tab w:val="right" w:leader="dot" w:pos="8306"/>
        </w:tabs>
      </w:pPr>
      <w:hyperlink w:anchor="_Toc15576" w:history="1">
        <w:r>
          <w:rPr>
            <w:rFonts w:ascii="仿宋" w:eastAsia="仿宋" w:hAnsi="仿宋" w:cs="仿宋" w:hint="eastAsia"/>
            <w:lang w:val="en-GB"/>
          </w:rPr>
          <w:t>(三)、国际市场营销与品牌推广</w:t>
        </w:r>
        <w:r>
          <w:tab/>
        </w:r>
        <w:r>
          <w:fldChar w:fldCharType="begin"/>
        </w:r>
        <w:r>
          <w:instrText xml:space="preserve"> PAGEREF _Toc15576 \h </w:instrText>
        </w:r>
        <w:r>
          <w:fldChar w:fldCharType="separate"/>
        </w:r>
        <w:r>
          <w:t>71</w:t>
        </w:r>
        <w:r>
          <w:fldChar w:fldCharType="end"/>
        </w:r>
      </w:hyperlink>
    </w:p>
    <w:p>
      <w:pPr>
        <w:pStyle w:val="TOC2"/>
        <w:tabs>
          <w:tab w:val="right" w:leader="dot" w:pos="8306"/>
        </w:tabs>
      </w:pPr>
      <w:hyperlink w:anchor="_Toc14674" w:history="1">
        <w:r>
          <w:rPr>
            <w:rFonts w:ascii="仿宋" w:eastAsia="仿宋" w:hAnsi="仿宋" w:cs="仿宋" w:hint="eastAsia"/>
            <w:lang w:val="en-GB"/>
          </w:rPr>
          <w:t>(四)、国际贸易与风险管理</w:t>
        </w:r>
        <w:r>
          <w:tab/>
        </w:r>
        <w:r>
          <w:fldChar w:fldCharType="begin"/>
        </w:r>
        <w:r>
          <w:instrText xml:space="preserve"> PAGEREF _Toc14674 \h </w:instrText>
        </w:r>
        <w:r>
          <w:fldChar w:fldCharType="separate"/>
        </w:r>
        <w:r>
          <w:t>73</w:t>
        </w:r>
        <w:r>
          <w:fldChar w:fldCharType="end"/>
        </w:r>
      </w:hyperlink>
    </w:p>
    <w:p>
      <w:pPr>
        <w:pStyle w:val="TOC1"/>
        <w:tabs>
          <w:tab w:val="right" w:leader="dot" w:pos="8306"/>
        </w:tabs>
      </w:pPr>
      <w:hyperlink w:anchor="_Toc1509" w:history="1">
        <w:r>
          <w:rPr>
            <w:rFonts w:ascii="仿宋" w:eastAsia="仿宋" w:hAnsi="仿宋" w:cs="仿宋" w:hint="eastAsia"/>
            <w:lang w:val="en-GB"/>
          </w:rPr>
          <w:t>十二、血型分析仪器试剂人才战略与团队建设</w:t>
        </w:r>
        <w:r>
          <w:tab/>
        </w:r>
        <w:r>
          <w:fldChar w:fldCharType="begin"/>
        </w:r>
        <w:r>
          <w:instrText xml:space="preserve"> PAGEREF _Toc1509 \h </w:instrText>
        </w:r>
        <w:r>
          <w:fldChar w:fldCharType="separate"/>
        </w:r>
        <w:r>
          <w:t>74</w:t>
        </w:r>
        <w:r>
          <w:fldChar w:fldCharType="end"/>
        </w:r>
      </w:hyperlink>
    </w:p>
    <w:p>
      <w:pPr>
        <w:pStyle w:val="TOC2"/>
        <w:tabs>
          <w:tab w:val="right" w:leader="dot" w:pos="8306"/>
        </w:tabs>
      </w:pPr>
      <w:hyperlink w:anchor="_Toc15066" w:history="1">
        <w:r>
          <w:rPr>
            <w:rFonts w:ascii="仿宋" w:eastAsia="仿宋" w:hAnsi="仿宋" w:cs="仿宋" w:hint="eastAsia"/>
            <w:lang w:val="en-GB"/>
          </w:rPr>
          <w:t>(一)、人才需求与招聘计划</w:t>
        </w:r>
        <w:r>
          <w:tab/>
        </w:r>
        <w:r>
          <w:fldChar w:fldCharType="begin"/>
        </w:r>
        <w:r>
          <w:instrText xml:space="preserve"> PAGEREF _Toc15066 \h </w:instrText>
        </w:r>
        <w:r>
          <w:fldChar w:fldCharType="separate"/>
        </w:r>
        <w:r>
          <w:t>74</w:t>
        </w:r>
        <w:r>
          <w:fldChar w:fldCharType="end"/>
        </w:r>
      </w:hyperlink>
    </w:p>
    <w:p>
      <w:pPr>
        <w:pStyle w:val="TOC2"/>
        <w:tabs>
          <w:tab w:val="right" w:leader="dot" w:pos="8306"/>
        </w:tabs>
      </w:pPr>
      <w:hyperlink w:anchor="_Toc27101" w:history="1">
        <w:r>
          <w:rPr>
            <w:rFonts w:ascii="仿宋" w:eastAsia="仿宋" w:hAnsi="仿宋" w:cs="仿宋" w:hint="eastAsia"/>
            <w:lang w:val="en-GB"/>
          </w:rPr>
          <w:t>(二)、培训与专业发展</w:t>
        </w:r>
        <w:r>
          <w:tab/>
        </w:r>
        <w:r>
          <w:fldChar w:fldCharType="begin"/>
        </w:r>
        <w:r>
          <w:instrText xml:space="preserve"> PAGEREF _Toc27101 \h </w:instrText>
        </w:r>
        <w:r>
          <w:fldChar w:fldCharType="separate"/>
        </w:r>
        <w:r>
          <w:t>75</w:t>
        </w:r>
        <w:r>
          <w:fldChar w:fldCharType="end"/>
        </w:r>
      </w:hyperlink>
    </w:p>
    <w:p>
      <w:pPr>
        <w:pStyle w:val="TOC2"/>
        <w:tabs>
          <w:tab w:val="right" w:leader="dot" w:pos="8306"/>
        </w:tabs>
      </w:pPr>
      <w:hyperlink w:anchor="_Toc22874" w:history="1">
        <w:r>
          <w:rPr>
            <w:rFonts w:ascii="仿宋" w:eastAsia="仿宋" w:hAnsi="仿宋" w:cs="仿宋" w:hint="eastAsia"/>
            <w:lang w:val="en-GB"/>
          </w:rPr>
          <w:t>(三)、绩效评价与激励机制</w:t>
        </w:r>
        <w:r>
          <w:tab/>
        </w:r>
        <w:r>
          <w:fldChar w:fldCharType="begin"/>
        </w:r>
        <w:r>
          <w:instrText xml:space="preserve"> PAGEREF _Toc22874 \h </w:instrText>
        </w:r>
        <w:r>
          <w:fldChar w:fldCharType="separate"/>
        </w:r>
        <w:r>
          <w:t>77</w:t>
        </w:r>
        <w:r>
          <w:fldChar w:fldCharType="end"/>
        </w:r>
      </w:hyperlink>
    </w:p>
    <w:p>
      <w:pPr>
        <w:pStyle w:val="TOC2"/>
        <w:tabs>
          <w:tab w:val="right" w:leader="dot" w:pos="8306"/>
        </w:tabs>
      </w:pPr>
      <w:hyperlink w:anchor="_Toc8903" w:history="1">
        <w:r>
          <w:rPr>
            <w:rFonts w:ascii="仿宋" w:eastAsia="仿宋" w:hAnsi="仿宋" w:cs="仿宋" w:hint="eastAsia"/>
            <w:lang w:val="en-GB"/>
          </w:rPr>
          <w:t>(四)、团队建设与协作模式</w:t>
        </w:r>
        <w:r>
          <w:tab/>
        </w:r>
        <w:r>
          <w:fldChar w:fldCharType="begin"/>
        </w:r>
        <w:r>
          <w:instrText xml:space="preserve"> PAGEREF _Toc8903 \h </w:instrText>
        </w:r>
        <w:r>
          <w:fldChar w:fldCharType="separate"/>
        </w:r>
        <w:r>
          <w:t>78</w:t>
        </w:r>
        <w:r>
          <w:fldChar w:fldCharType="end"/>
        </w:r>
      </w:hyperlink>
    </w:p>
    <w:p>
      <w:pPr>
        <w:pStyle w:val="TOC1"/>
        <w:tabs>
          <w:tab w:val="right" w:leader="dot" w:pos="8306"/>
        </w:tabs>
      </w:pPr>
      <w:hyperlink w:anchor="_Toc5769" w:history="1">
        <w:r>
          <w:rPr>
            <w:rFonts w:ascii="仿宋" w:eastAsia="仿宋" w:hAnsi="仿宋" w:cs="仿宋" w:hint="eastAsia"/>
            <w:lang w:val="en-GB"/>
          </w:rPr>
          <w:t>十三、血型分析仪器试剂行业发展方向</w:t>
        </w:r>
        <w:r>
          <w:tab/>
        </w:r>
        <w:r>
          <w:fldChar w:fldCharType="begin"/>
        </w:r>
        <w:r>
          <w:instrText xml:space="preserve"> PAGEREF _Toc5769 \h </w:instrText>
        </w:r>
        <w:r>
          <w:fldChar w:fldCharType="separate"/>
        </w:r>
        <w:r>
          <w:t>79</w:t>
        </w:r>
        <w:r>
          <w:fldChar w:fldCharType="end"/>
        </w:r>
      </w:hyperlink>
    </w:p>
    <w:p>
      <w:pPr>
        <w:pStyle w:val="TOC2"/>
        <w:tabs>
          <w:tab w:val="right" w:leader="dot" w:pos="8306"/>
        </w:tabs>
      </w:pPr>
      <w:hyperlink w:anchor="_Toc17430" w:history="1">
        <w:r>
          <w:rPr>
            <w:rFonts w:ascii="仿宋" w:eastAsia="仿宋" w:hAnsi="仿宋" w:cs="仿宋" w:hint="eastAsia"/>
            <w:lang w:val="en-GB"/>
          </w:rPr>
          <w:t>(一)、未来趋势与预测</w:t>
        </w:r>
        <w:r>
          <w:tab/>
        </w:r>
        <w:r>
          <w:fldChar w:fldCharType="begin"/>
        </w:r>
        <w:r>
          <w:instrText xml:space="preserve"> PAGEREF _Toc17430 \h </w:instrText>
        </w:r>
        <w:r>
          <w:fldChar w:fldCharType="separate"/>
        </w:r>
        <w:r>
          <w:t>79</w:t>
        </w:r>
        <w:r>
          <w:fldChar w:fldCharType="end"/>
        </w:r>
      </w:hyperlink>
    </w:p>
    <w:p>
      <w:pPr>
        <w:pStyle w:val="TOC2"/>
        <w:tabs>
          <w:tab w:val="right" w:leader="dot" w:pos="8306"/>
        </w:tabs>
      </w:pPr>
      <w:hyperlink w:anchor="_Toc30244" w:history="1">
        <w:r>
          <w:rPr>
            <w:rFonts w:ascii="仿宋" w:eastAsia="仿宋" w:hAnsi="仿宋" w:cs="仿宋" w:hint="eastAsia"/>
            <w:lang w:val="en-GB"/>
          </w:rPr>
          <w:t>(二)、新兴技术应用</w:t>
        </w:r>
        <w:r>
          <w:tab/>
        </w:r>
        <w:r>
          <w:fldChar w:fldCharType="begin"/>
        </w:r>
        <w:r>
          <w:instrText xml:space="preserve"> PAGEREF _Toc30244 \h </w:instrText>
        </w:r>
        <w:r>
          <w:fldChar w:fldCharType="separate"/>
        </w:r>
        <w:r>
          <w:t>80</w:t>
        </w:r>
        <w:r>
          <w:fldChar w:fldCharType="end"/>
        </w:r>
      </w:hyperlink>
    </w:p>
    <w:p>
      <w:pPr>
        <w:pStyle w:val="TOC2"/>
        <w:tabs>
          <w:tab w:val="right" w:leader="dot" w:pos="8306"/>
        </w:tabs>
      </w:pPr>
      <w:hyperlink w:anchor="_Toc28746" w:history="1">
        <w:r>
          <w:rPr>
            <w:rFonts w:ascii="仿宋" w:eastAsia="仿宋" w:hAnsi="仿宋" w:cs="仿宋" w:hint="eastAsia"/>
            <w:lang w:val="en-GB"/>
          </w:rPr>
          <w:t>(三)、血型分析仪器试剂行业生态系统构建</w:t>
        </w:r>
        <w:r>
          <w:tab/>
        </w:r>
        <w:r>
          <w:fldChar w:fldCharType="begin"/>
        </w:r>
        <w:r>
          <w:instrText xml:space="preserve"> PAGEREF _Toc28746 \h </w:instrText>
        </w:r>
        <w:r>
          <w:fldChar w:fldCharType="separate"/>
        </w:r>
        <w:r>
          <w:t>82</w:t>
        </w:r>
        <w:r>
          <w:fldChar w:fldCharType="end"/>
        </w:r>
      </w:hyperlink>
    </w:p>
    <w:p>
      <w:pPr>
        <w:pStyle w:val="TOC2"/>
        <w:tabs>
          <w:tab w:val="right" w:leader="dot" w:pos="8306"/>
        </w:tabs>
      </w:pPr>
      <w:hyperlink w:anchor="_Toc20377" w:history="1">
        <w:r>
          <w:rPr>
            <w:rFonts w:ascii="仿宋" w:eastAsia="仿宋" w:hAnsi="仿宋" w:cs="仿宋" w:hint="eastAsia"/>
            <w:lang w:val="en-GB"/>
          </w:rPr>
          <w:t>(四)、国际市场拓展策略</w:t>
        </w:r>
        <w:r>
          <w:tab/>
        </w:r>
        <w:r>
          <w:fldChar w:fldCharType="begin"/>
        </w:r>
        <w:r>
          <w:instrText xml:space="preserve"> PAGEREF _Toc20377 \h </w:instrText>
        </w:r>
        <w:r>
          <w:fldChar w:fldCharType="separate"/>
        </w:r>
        <w:r>
          <w:t>83</w:t>
        </w:r>
        <w:r>
          <w:fldChar w:fldCharType="end"/>
        </w:r>
      </w:hyperlink>
    </w:p>
    <w:p>
      <w:pPr>
        <w:pStyle w:val="TOC1"/>
        <w:tabs>
          <w:tab w:val="right" w:leader="dot" w:pos="8306"/>
        </w:tabs>
      </w:pPr>
      <w:hyperlink w:anchor="_Toc3162" w:history="1">
        <w:r>
          <w:rPr>
            <w:rFonts w:ascii="仿宋" w:eastAsia="仿宋" w:hAnsi="仿宋" w:cs="仿宋" w:hint="eastAsia"/>
            <w:lang w:val="en-GB"/>
          </w:rPr>
          <w:t>十四、血型分析仪器试剂行业高质量发展</w:t>
        </w:r>
        <w:r>
          <w:tab/>
        </w:r>
        <w:r>
          <w:fldChar w:fldCharType="begin"/>
        </w:r>
        <w:r>
          <w:instrText xml:space="preserve"> PAGEREF _Toc3162 \h </w:instrText>
        </w:r>
        <w:r>
          <w:fldChar w:fldCharType="separate"/>
        </w:r>
        <w:r>
          <w:t>85</w:t>
        </w:r>
        <w:r>
          <w:fldChar w:fldCharType="end"/>
        </w:r>
      </w:hyperlink>
    </w:p>
    <w:p>
      <w:pPr>
        <w:pStyle w:val="TOC2"/>
        <w:tabs>
          <w:tab w:val="right" w:leader="dot" w:pos="8306"/>
        </w:tabs>
      </w:pPr>
      <w:hyperlink w:anchor="_Toc14905" w:history="1">
        <w:r>
          <w:rPr>
            <w:rFonts w:ascii="仿宋" w:eastAsia="仿宋" w:hAnsi="仿宋" w:cs="仿宋" w:hint="eastAsia"/>
            <w:lang w:val="en-GB"/>
          </w:rPr>
          <w:t>(一)、质量管理体系</w:t>
        </w:r>
        <w:r>
          <w:tab/>
        </w:r>
        <w:r>
          <w:fldChar w:fldCharType="begin"/>
        </w:r>
        <w:r>
          <w:instrText xml:space="preserve"> PAGEREF _Toc14905 \h </w:instrText>
        </w:r>
        <w:r>
          <w:fldChar w:fldCharType="separate"/>
        </w:r>
        <w:r>
          <w:t>85</w:t>
        </w:r>
        <w:r>
          <w:fldChar w:fldCharType="end"/>
        </w:r>
      </w:hyperlink>
    </w:p>
    <w:p>
      <w:pPr>
        <w:pStyle w:val="TOC2"/>
        <w:tabs>
          <w:tab w:val="right" w:leader="dot" w:pos="8306"/>
        </w:tabs>
      </w:pPr>
      <w:hyperlink w:anchor="_Toc26534" w:history="1">
        <w:r>
          <w:rPr>
            <w:rFonts w:ascii="仿宋" w:eastAsia="仿宋" w:hAnsi="仿宋" w:cs="仿宋" w:hint="eastAsia"/>
            <w:lang w:val="en-GB"/>
          </w:rPr>
          <w:t>(二)、创新与研发投入</w:t>
        </w:r>
        <w:r>
          <w:tab/>
        </w:r>
        <w:r>
          <w:fldChar w:fldCharType="begin"/>
        </w:r>
        <w:r>
          <w:instrText xml:space="preserve"> PAGEREF _Toc26534 \h </w:instrText>
        </w:r>
        <w:r>
          <w:fldChar w:fldCharType="separate"/>
        </w:r>
        <w:r>
          <w:t>86</w:t>
        </w:r>
        <w:r>
          <w:fldChar w:fldCharType="end"/>
        </w:r>
      </w:hyperlink>
    </w:p>
    <w:p>
      <w:pPr>
        <w:pStyle w:val="TOC2"/>
        <w:tabs>
          <w:tab w:val="right" w:leader="dot" w:pos="8306"/>
        </w:tabs>
      </w:pPr>
      <w:hyperlink w:anchor="_Toc20467" w:history="1">
        <w:r>
          <w:rPr>
            <w:rFonts w:ascii="仿宋" w:eastAsia="仿宋" w:hAnsi="仿宋" w:cs="仿宋" w:hint="eastAsia"/>
            <w:lang w:val="en-GB"/>
          </w:rPr>
          <w:t>(三)、生产效率提升</w:t>
        </w:r>
        <w:r>
          <w:tab/>
        </w:r>
        <w:r>
          <w:fldChar w:fldCharType="begin"/>
        </w:r>
        <w:r>
          <w:instrText xml:space="preserve"> PAGEREF _Toc20467 \h </w:instrText>
        </w:r>
        <w:r>
          <w:fldChar w:fldCharType="separate"/>
        </w:r>
        <w:r>
          <w:t>88</w:t>
        </w:r>
        <w:r>
          <w:fldChar w:fldCharType="end"/>
        </w:r>
      </w:hyperlink>
    </w:p>
    <w:p>
      <w:pPr>
        <w:pStyle w:val="TOC2"/>
        <w:tabs>
          <w:tab w:val="right" w:leader="dot" w:pos="8306"/>
        </w:tabs>
      </w:pPr>
      <w:hyperlink w:anchor="_Toc17475" w:history="1">
        <w:r>
          <w:rPr>
            <w:rFonts w:ascii="仿宋" w:eastAsia="仿宋" w:hAnsi="仿宋" w:cs="仿宋" w:hint="eastAsia"/>
            <w:lang w:val="en-GB"/>
          </w:rPr>
          <w:t>(四)、环保与可持续发展</w:t>
        </w:r>
        <w:r>
          <w:tab/>
        </w:r>
        <w:r>
          <w:fldChar w:fldCharType="begin"/>
        </w:r>
        <w:r>
          <w:instrText xml:space="preserve"> PAGEREF _Toc17475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4536"/>
      <w:r>
        <w:rPr>
          <w:rFonts w:ascii="仿宋" w:eastAsia="仿宋" w:hAnsi="仿宋" w:cs="仿宋" w:hint="eastAsia"/>
          <w:lang w:val="en-GB"/>
        </w:rPr>
        <w:t>序言</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全球化经济的大潮中，血型分析仪器试剂企业竞争日益激烈，市场分析与竞争策略的研究变得尤为关键。本报告旨在通过对现行市场结构、竞争环境及消费者行为的深入剖析，为企业决策提供科学参考。通过评估行业动态及竞争对手的战略举措，本报告进一步提出相应的竞争策略建议，旨在辅助企业把握市场脉络，优化战略布局。本文档仅供学习交流使用，不得作为商业用途。</w:t>
      </w:r>
    </w:p>
    <w:p>
      <w:pPr>
        <w:pStyle w:val="Heading1"/>
        <w:ind w:firstLine="560" w:firstLineChars="200"/>
        <w:rPr>
          <w:rFonts w:ascii="仿宋" w:eastAsia="仿宋" w:hAnsi="仿宋" w:cs="仿宋" w:hint="eastAsia"/>
          <w:sz w:val="28"/>
          <w:lang w:val="en-GB"/>
        </w:rPr>
      </w:pPr>
      <w:bookmarkStart w:id="2" w:name="_Toc13008"/>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1796"/>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11487"/>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xxxx致力于为客户提供高质量、前瞻性的科技产品和服务。通过不断创新和优化，公司已经建立了良好的市场声誉，并在科技血型分析仪器试剂行业取得了显著的成就。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14616"/>
      <w:r>
        <w:rPr>
          <w:rFonts w:ascii="仿宋" w:eastAsia="仿宋" w:hAnsi="仿宋" w:cs="仿宋" w:hint="eastAsia"/>
          <w:sz w:val="28"/>
          <w:lang w:val="en-GB"/>
        </w:rPr>
        <w:t>二、SWOT分析说明</w:t>
      </w:r>
      <w:bookmarkEnd w:id="5"/>
    </w:p>
    <w:p>
      <w:pPr>
        <w:pStyle w:val="Heading2"/>
        <w:rPr>
          <w:rFonts w:ascii="仿宋" w:eastAsia="仿宋" w:hAnsi="仿宋" w:cs="仿宋" w:hint="eastAsia"/>
          <w:lang w:val="en-GB"/>
        </w:rPr>
      </w:pPr>
      <w:bookmarkStart w:id="6" w:name="_Toc11137"/>
      <w:r>
        <w:rPr>
          <w:rFonts w:ascii="仿宋" w:eastAsia="仿宋" w:hAnsi="仿宋" w:cs="仿宋" w:hint="eastAsia"/>
          <w:lang w:val="en-GB"/>
        </w:rPr>
        <w:t>(一)、优势分析(S)</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1. 技术投入高: 血型分析仪器试剂公司在技术研发方面持续投入高额资金，致力于推动科技创新，形成了一系列拥有自主知识产权的核心技术。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血型分析仪器试剂公司在研发过程中积极进行技术成果的转化，取得了多项自主知识产权，确保产品在技术与质量方面保持显著优势。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资深团队: 公司的核心团队由经验丰富的资深专业人士组成，拥有多年血型分析仪器试剂行业研发、经营管理和市场拓展的宝贵经验。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血型分析仪器试剂公司核心团队与企业利益紧密捆绑，形成高度一致的团队协作，为企业文化的高效务实奠定基础。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稳定的核心团队为血型分析仪器试剂公司提供了持续的技术创新和不断扩张所需的人力资源保障。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凭借技术、品质和服务的卓越表现，公司赢得了血型分析仪器试剂行业头部客户的高度认可。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公司与优质客户保持着稳定的合作关系，深入了解血型分析仪器试剂行业核心需求，有助于更精准地满足市场需求。</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血型分析仪器试剂行业集中度提升: 随着血型分析仪器试剂行业深度整合，公司在血型分析仪器试剂行业中占据有利的竞争地位，充分利用血型分析仪器试剂行业集中度提升的机遇。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7" w:name="_Toc7610"/>
      <w:r>
        <w:rPr>
          <w:rFonts w:ascii="仿宋" w:eastAsia="仿宋" w:hAnsi="仿宋" w:cs="仿宋" w:hint="eastAsia"/>
          <w:sz w:val="28"/>
          <w:lang w:val="en-GB"/>
        </w:rPr>
        <w:t>(二)、劣势分析(W)</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公司在市场中的份额相对较小，面临着扩大市场份额的挑战。竞争激烈的血型分析仪器试剂行业中，提升市场份额需要制定有效的市场拓展策略。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血型分析仪器试剂行业内存在强大的竞争对手，一些具有规模和资源优势的企业可能对公司构成竞争压力。应对竞争需要深入了解竞争对手的策略和行动。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w:t>
      </w:r>
      <w:r>
        <w:rPr>
          <w:rFonts w:ascii="仿宋" w:eastAsia="仿宋" w:hAnsi="仿宋" w:cs="仿宋" w:hint="eastAsia"/>
          <w:sz w:val="28"/>
          <w:lang w:val="en-GB"/>
        </w:rPr>
        <w:t xml:space="preserve"> 缺乏多元化产品线：</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https://d.book118.com/676154010020010051</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血型分析仪器试剂战略市场规划报告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血型分析仪器试剂战略市场规划报告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血型分析仪器试剂战略市场规划报告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血型分析仪器试剂战略市场规划报告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血型分析仪器试剂战略市场规划报告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血型分析仪器试剂战略市场规划报告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血型分析仪器试剂战略市场规划报告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B10EE6"/>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6AB10EE6"/>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6154010020010051"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2024-01-10T04:02:00Z</dcterms:created>
  <dcterms:modified xsi:type="dcterms:W3CDTF">2024-01-10T04:02:37Z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FA49F7F162E542EB9642775020A3484E_11</vt:lpwstr>
  </property>
  <property fmtid="{D5CDD505-2E9C-101B-9397-08002B2CF9AE}" pid="3" name="KSOProductBuildVer">
    <vt:lpwstr>2052-12.1.0.16120</vt:lpwstr>
  </property>
</Properties>
</file>