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0290" w:rsidP="00CC0290" w14:paraId="06F8EA81" w14:textId="77777777">
      <w:pPr>
        <w:spacing w:before="48" w:beforeLines="20" w:after="360" w:afterLines="150" w:line="360" w:lineRule="auto"/>
        <w:jc w:val="center"/>
        <w:rPr>
          <w:rFonts w:ascii="华文中宋" w:eastAsia="华文中宋" w:hAnsi="华文中宋"/>
          <w:b/>
          <w:sz w:val="30"/>
        </w:rPr>
      </w:pPr>
      <w:r w:rsidRPr="00CC0290">
        <w:rPr>
          <w:rFonts w:ascii="华文中宋" w:eastAsia="华文中宋" w:hAnsi="华文中宋"/>
          <w:b/>
          <w:sz w:val="30"/>
        </w:rPr>
        <w:t>2023</w:t>
      </w:r>
      <w:r w:rsidRPr="00CC0290">
        <w:rPr>
          <w:rFonts w:ascii="华文中宋" w:eastAsia="华文中宋" w:hAnsi="华文中宋"/>
          <w:b/>
          <w:sz w:val="30"/>
        </w:rPr>
        <w:t>下半年四川内江市川南幼儿师范高等专科学校考核招聘专职辅导员</w:t>
      </w:r>
      <w:r w:rsidRPr="00CC0290">
        <w:rPr>
          <w:rFonts w:ascii="华文中宋" w:eastAsia="华文中宋" w:hAnsi="华文中宋"/>
          <w:b/>
          <w:sz w:val="30"/>
        </w:rPr>
        <w:t>8</w:t>
      </w:r>
      <w:r w:rsidRPr="00CC0290">
        <w:rPr>
          <w:rFonts w:ascii="华文中宋" w:eastAsia="华文中宋" w:hAnsi="华文中宋"/>
          <w:b/>
          <w:sz w:val="30"/>
        </w:rPr>
        <w:t>人笔试备考题库及答案解析</w:t>
      </w:r>
    </w:p>
    <w:p w:rsidR="00A77B3E" w14:paraId="164916A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F5FF11" w14:textId="77777777">
      <w:pPr>
        <w:spacing w:after="260" w:line="360" w:lineRule="auto"/>
      </w:pPr>
      <w:r>
        <w:rPr>
          <w:rFonts w:ascii="微软雅黑" w:eastAsia="微软雅黑" w:cs="微软雅黑"/>
        </w:rPr>
        <w:t>一、选择题</w:t>
      </w:r>
    </w:p>
    <w:p w:rsidR="0030475A" w14:paraId="5446D89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3CEF53B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446C2A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4AD8DA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11202DF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1A901E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5F27A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6242D27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8921B9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583863D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065A101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828CB1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60038DF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36B06F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BF611D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6A1700C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0F84C6E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73D051A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19D87E0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2167CC2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60FC6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463CA17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F0AFF7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03F82D2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62E9540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2C4ABF4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4A99F6D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F9F785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73D85A1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4E056FA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4198921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152A2A7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0DABFF7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1A73F86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E0C890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https://d.book118.com/676200105100010042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paraId="77665E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290" w14:paraId="33EF57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paraId="2D4D4071" w14:textId="11D40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0290" w14:paraId="3562B0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paraId="04F3FA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2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textId="11D40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02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2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rsidP="00683DD2" w14:textId="11D40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02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paraId="2AD6D0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paraId="6C9ECBC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paraId="5715A5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2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CC0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766E41"/>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C02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0290"/>
    <w:rPr>
      <w:sz w:val="18"/>
      <w:szCs w:val="18"/>
    </w:rPr>
  </w:style>
  <w:style w:type="paragraph" w:styleId="Footer">
    <w:name w:val="footer"/>
    <w:basedOn w:val="Normal"/>
    <w:link w:val="a0"/>
    <w:rsid w:val="00CC0290"/>
    <w:pPr>
      <w:tabs>
        <w:tab w:val="center" w:pos="4153"/>
        <w:tab w:val="right" w:pos="8306"/>
      </w:tabs>
      <w:snapToGrid w:val="0"/>
    </w:pPr>
    <w:rPr>
      <w:sz w:val="18"/>
      <w:szCs w:val="18"/>
    </w:rPr>
  </w:style>
  <w:style w:type="character" w:customStyle="1" w:styleId="a0">
    <w:name w:val="页脚 字符"/>
    <w:basedOn w:val="DefaultParagraphFont"/>
    <w:link w:val="Footer"/>
    <w:rsid w:val="00CC0290"/>
    <w:rPr>
      <w:sz w:val="18"/>
      <w:szCs w:val="18"/>
    </w:rPr>
  </w:style>
  <w:style w:type="character" w:styleId="PageNumber">
    <w:name w:val="page number"/>
    <w:basedOn w:val="DefaultParagraphFont"/>
    <w:rsid w:val="00CC0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20010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3240</Words>
  <Characters>18469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