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1、建筑供电负荷等级为一级负荷中的特别重要负荷供电要求为(  )。</w:t>
        <w:br/>
        <w:t>A.一个独立电源供电</w:t>
        <w:br/>
        <w:t>B.两个独立电源供电</w:t>
        <w:br/>
        <w:t>C.一个独立电源之外增设应急电源</w:t>
        <w:br/>
        <w:t>D.两个独立电源之外增设应急电源</w:t>
        <w:br/>
        <w:br/>
        <w:t xml:space="preserve">【答案】：D </w:t>
      </w:r>
    </w:p>
    <w:p>
      <w:r>
        <w:t>2、假设价格水平不变，下列()正确描述了货币政策影响产出的所有步骤。</w:t>
        <w:br/>
        <w:t>A.货币供给增加使得利率上升，投资增加，从而总支出和产出增加</w:t>
        <w:br/>
        <w:t>B.货币供给增加使得利率下降，投资减少，从而总支出和产出减少</w:t>
        <w:br/>
        <w:t>C.货币供给增加使得利率下降，投资增加，从而总支出和产出增加</w:t>
        <w:br/>
        <w:t>D.货币供给增加使得利率下降，投资增加，从而总支出和产出减少</w:t>
        <w:br/>
        <w:br/>
        <w:t xml:space="preserve">【答案】：C </w:t>
      </w:r>
    </w:p>
    <w:p>
      <w:r>
        <w:t>3、下列(  )场所的乘客电梯列为一级电力负荷。</w:t>
        <w:br/>
        <w:t>A.重要的高层办公室</w:t>
        <w:br/>
        <w:t>B.计算中心</w:t>
        <w:br/>
        <w:t>C.大型百货商场</w:t>
        <w:br/>
        <w:t>D.高等学校教学楼</w:t>
        <w:br/>
        <w:br/>
        <w:t xml:space="preserve">【答案】：A </w:t>
      </w:r>
    </w:p>
    <w:p>
      <w:pPr>
        <w:sectPr w:rsidSect="00034616">
          <w:pgSz w:w="12240" w:h="15840"/>
          <w:pgMar w:top="1440" w:right="1800" w:bottom="1440" w:left="1800" w:header="720" w:footer="720" w:gutter="0"/>
          <w:cols w:space="720"/>
          <w:docGrid w:linePitch="360"/>
        </w:sectPr>
      </w:pPr>
    </w:p>
    <w:p>
      <w:r>
        <w:t>4、若某产品的产量为99单位时，总成本等于990元，当产量增加到100单位时，平均成本等于10元，由此可知其边际成本为()。</w:t>
        <w:br/>
        <w:t>A.10元</w:t>
        <w:br/>
        <w:t>B.5元</w:t>
        <w:br/>
        <w:t>C.15元</w:t>
        <w:br/>
        <w:t>D.7.5元</w:t>
        <w:br/>
        <w:br/>
        <w:t>【答案】：A</w:t>
      </w:r>
      <w:r>
        <w:t xml:space="preserve"> </w:t>
      </w:r>
    </w:p>
    <w:p>
      <w:r>
        <w:t>5、目前国产窗式恒温空调器，其产冷量为(  )kW。</w:t>
        <w:br/>
        <w:t>A.2.5</w:t>
        <w:br/>
        <w:t>B.3.5</w:t>
        <w:br/>
        <w:t>C.4.0</w:t>
        <w:br/>
        <w:t>D.5.0</w:t>
        <w:br/>
        <w:br/>
        <w:t xml:space="preserve">【答案】：B </w:t>
      </w:r>
    </w:p>
    <w:p>
      <w:r>
        <w:t>6、如果厂商在产品市场上是一个完全竞争者，那么对于该厂商而言()。</w:t>
        <w:br/>
        <w:t>A.MRP=P</w:t>
        <w:br/>
        <w:t>B.MR=P</w:t>
        <w:br/>
        <w:t>C.VMP=P</w:t>
        <w:br/>
        <w:t>D.MRP=P？VMP</w:t>
        <w:br/>
        <w:br/>
        <w:t xml:space="preserve">【答案】：B </w:t>
      </w:r>
    </w:p>
    <w:p>
      <w:r>
        <w:t>7、检查井内径的大小决定因素不包括(  )。</w:t>
        <w:br/>
        <w:t>A.管道的管径</w:t>
        <w:br/>
        <w:t>B.管道的数量</w:t>
        <w:br/>
        <w:t>C.管道的埋深</w:t>
        <w:br/>
        <w:t>D.管道内排水的水质和水温</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8、基尼系数的增大将表明()。</w:t>
        <w:br/>
        <w:t>A.收入不平均程度的增加</w:t>
        <w:br/>
        <w:t>B.收入不平均程度的减少</w:t>
        <w:br/>
        <w:t>C.洛伦兹曲线与横轴重合</w:t>
        <w:br/>
        <w:t>D.洛伦兹曲线与纵轴重合</w:t>
        <w:br/>
        <w:br/>
        <w:t>【答案】：A</w:t>
      </w:r>
      <w:r>
        <w:t xml:space="preserve"> </w:t>
      </w:r>
    </w:p>
    <w:p>
      <w:r>
        <w:t>9、某工人在工资率为每小时10美元的时候每周挣400美元，每小时15美元的时候每周挣450美元，由此可以断定()</w:t>
        <w:br/>
        <w:t>A.收入效应和替代效应相等</w:t>
        <w:br/>
        <w:t>B.替代效应起着主要作用</w:t>
        <w:br/>
        <w:t>C.没有收入效应和替代效应</w:t>
        <w:br/>
        <w:t>D.收入效应起着主要作用</w:t>
        <w:br/>
        <w:br/>
        <w:t xml:space="preserve">【答案】：D </w:t>
      </w:r>
    </w:p>
    <w:p>
      <w:r>
        <w:t>10、在其他条件不变的情况下，当咖啡价格急剧升高时，茶叶的需求量将()。</w:t>
        <w:br/>
        <w:t>A.减少</w:t>
        <w:br/>
        <w:t>B.不变</w:t>
        <w:br/>
        <w:t>C.增加</w:t>
        <w:br/>
        <w:t>D.难以确定</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r>
        <w:t>11、在保险公司中专门负责处理理赔事务的人员称为（　　）。</w:t>
        <w:br/>
        <w:t>A.公司理赔员</w:t>
        <w:br/>
        <w:t>B.个人理赔员</w:t>
        <w:br/>
        <w:t>C.公众理赔员</w:t>
        <w:br/>
        <w:t>D.独立理赔员</w:t>
        <w:br/>
        <w:br/>
        <w:t xml:space="preserve">【答案】：A </w:t>
      </w:r>
    </w:p>
    <w:p>
      <w:r>
        <w:t>12、循环水泵的设计下列要求不符合规范的是(  )。</w:t>
        <w:br/>
        <w:t>A.应尽量靠近游泳池</w:t>
        <w:br/>
        <w:t>B.宜与循环水净化设备在同一房间内</w:t>
        <w:br/>
        <w:t>C.水泵机组和管道应有减振和降噪措施</w:t>
        <w:br/>
        <w:t>D.水泵吸水管内的水流速度采用1.5-2.Om/s，出水管内的水流速度采用1.8m/s</w:t>
        <w:br/>
        <w:br/>
        <w:t xml:space="preserve">【答案】：D </w:t>
      </w:r>
    </w:p>
    <w:p>
      <w:r>
        <w:t>13、以下室内给水方式中，不适用于气压给水和微机控制变频调速给水的是(  )。</w:t>
        <w:br/>
        <w:t>A.直接供水</w:t>
        <w:br/>
        <w:t>B.水泵水箱联合供水</w:t>
        <w:br/>
        <w:t>C.水箱供水</w:t>
        <w:br/>
        <w:t>D.分区供水</w:t>
        <w:br/>
        <w:br/>
        <w:t xml:space="preserve">【答案】：A </w:t>
      </w:r>
    </w:p>
    <w:p>
      <w:r>
        <w:t>14、下列不属于要素收入的是()。</w:t>
        <w:br/>
        <w:t>A.租金</w:t>
        <w:br/>
        <w:t>B.养老金</w:t>
        <w:br/>
        <w:t>C.银行存款利息</w:t>
        <w:br/>
        <w:t>D.红利</w:t>
        <w:br/>
        <w:br/>
        <w:t xml:space="preserve">【答案】：B </w:t>
      </w:r>
    </w:p>
    <w:p>
      <w:pPr>
        <w:sectPr w:rsidSect="00034616">
          <w:type w:val="nextPage"/>
          <w:pgSz w:w="12240" w:h="15840"/>
          <w:pgMar w:top="1440" w:right="1800" w:bottom="1440" w:left="1800" w:header="720" w:footer="720" w:gutter="0"/>
          <w:pgNumType w:start="4"/>
          <w:cols w:space="720"/>
          <w:titlePg w:val="0"/>
          <w:docGrid w:linePitch="360"/>
        </w:sectPr>
      </w:pPr>
    </w:p>
    <w:p>
      <w:r>
        <w:t>15、如果商品甲和商品乙为互补品，商品甲价格下降，将导致商品乙()。</w:t>
        <w:br/>
        <w:t>A.需求增加</w:t>
        <w:br/>
        <w:t>B.需求量增加</w:t>
        <w:br/>
        <w:t>C.需求减少</w:t>
        <w:br/>
        <w:t>D.需求量减少</w:t>
        <w:br/>
        <w:br/>
        <w:t>【答案】：A</w:t>
      </w:r>
      <w:r>
        <w:t xml:space="preserve"> </w:t>
      </w:r>
    </w:p>
    <w:p>
      <w:r>
        <w:t>16、装有电气设备的相邻房间之间有门时，此门应能(  )。</w:t>
        <w:br/>
        <w:t>A.向高压方向开启</w:t>
        <w:br/>
        <w:t>B.向低压方向开启或双向开启</w:t>
        <w:br/>
        <w:t>C.向高压方向开启或双向开启</w:t>
        <w:br/>
        <w:t>D.仅能向低压方向开启</w:t>
        <w:br/>
        <w:br/>
        <w:t xml:space="preserve">【答案】：B </w:t>
      </w:r>
    </w:p>
    <w:p>
      <w:r>
        <w:t>17、IS曲线与LM曲线相交时表示()。</w:t>
        <w:br/>
        <w:t>A.产品市场处于均衡状态，而货币市场处于非均衡状态</w:t>
        <w:br/>
        <w:t>B.产品市场处于非均衡状态，而货币市场处于均衡状态</w:t>
        <w:br/>
        <w:t>C.产品市场与货币市场都处于均衡状态</w:t>
        <w:br/>
        <w:t>D.产品市场与货币市场都处于非均衡状态</w:t>
        <w:br/>
        <w:br/>
        <w:t xml:space="preserve">【答案】：C </w:t>
      </w:r>
    </w:p>
    <w:p>
      <w:r>
        <w:t>18、下列各种成本中，哪个成本的变动规律是向右下方倾斜？()</w:t>
        <w:br/>
        <w:t>A.平均同定成本</w:t>
        <w:br/>
        <w:t>B.平均可变成本</w:t>
        <w:br/>
        <w:t>C.短期边际成本</w:t>
        <w:br/>
        <w:t>D.短期总成本</w:t>
        <w:br/>
        <w:br/>
        <w:t xml:space="preserve">【答案】：A </w:t>
      </w:r>
    </w:p>
    <w:p>
      <w:pPr>
        <w:sectPr w:rsidSect="00034616">
          <w:type w:val="nextPage"/>
          <w:pgSz w:w="12240" w:h="15840"/>
          <w:pgMar w:top="1440" w:right="1800" w:bottom="1440" w:left="1800" w:header="720" w:footer="720" w:gutter="0"/>
          <w:pgNumType w:start="5"/>
          <w:cols w:space="720"/>
          <w:titlePg w:val="0"/>
          <w:docGrid w:linePitch="360"/>
        </w:sectPr>
      </w:pPr>
    </w:p>
    <w:p>
      <w:r>
        <w:t>19、在宏观经济分析的经济指标中，货币供给是()。</w:t>
        <w:br/>
        <w:t>A.先行性指标</w:t>
        <w:br/>
        <w:t>B.后行性指标</w:t>
        <w:br/>
        <w:t>C.同步性指标</w:t>
        <w:br/>
        <w:t>D.滞后性指标</w:t>
        <w:br/>
        <w:br/>
        <w:t>【答案】：A</w:t>
      </w:r>
      <w:r>
        <w:t xml:space="preserve"> </w:t>
      </w:r>
    </w:p>
    <w:p>
      <w:r>
        <w:t>20、一种商品的需求曲线向右下方倾斜，如果生产该种商品的生产要素价格上升，那么该商品的()。</w:t>
        <w:br/>
        <w:t>A.均衡数量增加，均衡价格上升</w:t>
        <w:br/>
        <w:t>B.均衡数量增加，均衡价格下降</w:t>
        <w:br/>
        <w:t>C.均衡数量减少，均衡价格上升</w:t>
        <w:br/>
        <w:t>D.均衡数量减少，均衡价格下降</w:t>
        <w:br/>
        <w:br/>
        <w:t xml:space="preserve">【答案】：C </w:t>
      </w:r>
    </w:p>
    <w:p>
      <w:r>
        <w:t>21、2013年爆发禽流感，大量的鸡鸭被杀掉深埋。人们转而购买鱼肉，以替代鸡肉、鸭肉的短缺。那么，鸡鸭肉市场的供需曲线变化情况是()。</w:t>
        <w:br/>
        <w:t>A.需求曲线向右移动</w:t>
        <w:br/>
        <w:t>B.供给曲线不变</w:t>
        <w:br/>
        <w:t>C.需求曲线不变</w:t>
        <w:br/>
        <w:t>D.供给曲线向左移动</w:t>
        <w:br/>
        <w:br/>
        <w:t xml:space="preserve">【答案】：D </w:t>
      </w:r>
    </w:p>
    <w:p>
      <w:r>
        <w:t>22、下面哪一个是微观经济描述？()</w:t>
        <w:br/>
        <w:t>A.去年实际国内生产总值增加了9%</w:t>
        <w:br/>
        <w:t>B.去年失业人口占劳动人口的12%</w:t>
        <w:br/>
        <w:t>C.去年小麦平均价格上涨了7%</w:t>
        <w:br/>
        <w:t>D.去年全国物价总水平上涨幅度达5.4%</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p>
    <w:p>
      <w:r>
        <w:t>23、当科技迅速发展，人们越来越倾向于采用资本密集型生产方式，则会导致()。</w:t>
        <w:br/>
        <w:t>A.劳动的供给曲线向左移动</w:t>
        <w:br/>
        <w:t>B.劳动的供给曲线向右移动</w:t>
        <w:br/>
        <w:t>C.劳动的需求曲线向左移动</w:t>
        <w:br/>
        <w:t>D.劳动的需求曲线向右移动</w:t>
        <w:br/>
        <w:br/>
        <w:t>【答案】：C</w:t>
      </w:r>
      <w:r>
        <w:t xml:space="preserve"> </w:t>
      </w:r>
    </w:p>
    <w:p>
      <w:r>
        <w:t>24、经济学可以定义为()。</w:t>
        <w:br/>
        <w:t>A.政府对市场的调控</w:t>
        <w:br/>
        <w:t>B.企业赚取利润的活动</w:t>
        <w:br/>
        <w:t>C.对稀缺资源诸多用途的最合理配置的研究</w:t>
        <w:br/>
        <w:t>D.个人的生财之道</w:t>
        <w:br/>
        <w:br/>
        <w:t xml:space="preserve">【答案】：C </w:t>
      </w:r>
    </w:p>
    <w:p>
      <w:r>
        <w:t>25、总需求曲线向右下方倾斜是因为()。</w:t>
        <w:br/>
        <w:t>A.价格水平上升时，投资会减少</w:t>
        <w:br/>
        <w:t>B.价格水平上升时，消费会减少</w:t>
        <w:br/>
        <w:t>C.价格水平上升时，净出口会减少</w:t>
        <w:br/>
        <w:t>D.以上几个因素都是</w:t>
        <w:br/>
        <w:br/>
        <w:t xml:space="preserve">【答案】：D </w:t>
      </w:r>
    </w:p>
    <w:p>
      <w:r>
        <w:t>26、下列债券中，不属于外国债券的是()。</w:t>
        <w:br/>
        <w:t>A.扬基债券</w:t>
        <w:br/>
        <w:t>B.武士债券</w:t>
        <w:br/>
        <w:t>C.金边债券</w:t>
        <w:br/>
        <w:t>D.猛犬债券</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27、下列属于国际资本市场的是()。</w:t>
        <w:br/>
        <w:t>A.银行中长期信贷市场</w:t>
        <w:br/>
        <w:t>B.贴现市场</w:t>
        <w:br/>
        <w:t>C.短期证券市场</w:t>
        <w:br/>
        <w:t>D.国库券市场</w:t>
        <w:br/>
        <w:br/>
        <w:t>【答案】：A</w:t>
      </w:r>
      <w:r>
        <w:t xml:space="preserve"> </w:t>
      </w:r>
    </w:p>
    <w:p>
      <w:r>
        <w:t>28、经济学上道德风险是事前信息不对称的后果。道德风险可以分为两种：一种是隐藏信息或者隐藏知识的风险；另一种是隐藏行动的风险。以下不属于道德风险中败德行为或者不是由道德风险引起的是()</w:t>
        <w:br/>
        <w:t>A.制售假冒伪劣产品</w:t>
        <w:br/>
        <w:t>B.公费医疗资源过度使用</w:t>
        <w:br/>
        <w:t>C.保险市场失灵</w:t>
        <w:br/>
        <w:t>D.全额投保后失窃率上升</w:t>
        <w:br/>
        <w:br/>
        <w:t xml:space="preserve">【答案】：C </w:t>
      </w:r>
    </w:p>
    <w:p>
      <w:r>
        <w:t>29、在体育场中，洗手盆的同时给水百分率为(  )。</w:t>
        <w:br/>
        <w:t>A.50%</w:t>
        <w:br/>
        <w:t>B.60%</w:t>
        <w:br/>
        <w:t>C.70%</w:t>
        <w:br/>
        <w:t>D.100%</w:t>
        <w:br/>
        <w:br/>
        <w:t xml:space="preserve">【答案】：A </w:t>
      </w:r>
    </w:p>
    <w:p>
      <w:pPr>
        <w:sectPr w:rsidSect="00034616">
          <w:type w:val="nextPage"/>
          <w:pgSz w:w="12240" w:h="15840"/>
          <w:pgMar w:top="1440" w:right="1800" w:bottom="1440" w:left="1800" w:header="720" w:footer="720" w:gutter="0"/>
          <w:pgNumType w:start="8"/>
          <w:cols w:space="720"/>
          <w:titlePg w:val="0"/>
          <w:docGrid w:linePitch="360"/>
        </w:sectPr>
      </w:pPr>
      <w:r>
        <w:t>30、完全竞争企业在长期均衡状态下，在成本不变的行业中，产量的增加量()。</w:t>
        <w:br/>
        <w:t>A.完全来自新企业</w:t>
        <w:br/>
        <w:t>B.完全来自原有企业</w:t>
        <w:br/>
        <w:t>C.要么完全来自新企业，要么完全来自原有企业</w:t>
        <w:br/>
        <w:t>D.部分来自新企业，部分来自原企业</w:t>
        <w:br/>
        <w:br/>
        <w:t xml:space="preserve">【答案】：A </w:t>
      </w:r>
    </w:p>
    <w:p>
      <w:r>
        <w:t>31、IS曲线上的点表示()。</w:t>
        <w:br/>
        <w:t>A.商品市场和货币市场同时均衡</w:t>
        <w:br/>
        <w:t>B.资本市场达到均衡</w:t>
        <w:br/>
        <w:t>C.商品市场达到均衡</w:t>
        <w:br/>
        <w:t>D.货币市场达到均衡</w:t>
        <w:br/>
        <w:br/>
        <w:t xml:space="preserve">【答案】：C </w:t>
      </w:r>
    </w:p>
    <w:p>
      <w:r>
        <w:t>32、生活污水集水池应设坡向水泵吸水坑的坡度，其坡度为(  )。</w:t>
        <w:br/>
        <w:t>A.≮0，01</w:t>
        <w:br/>
        <w:t>B.≮0.02</w:t>
        <w:br/>
        <w:t>C.≮0.03</w:t>
        <w:br/>
        <w:t>D.≮0.05</w:t>
        <w:br/>
        <w:br/>
        <w:t xml:space="preserve">【答案】：D </w:t>
      </w:r>
    </w:p>
    <w:p>
      <w:r>
        <w:t>33、热风幕的送风温度，应根据计算确定，对于公共建筑、生产厂房的外门和对于高大的外门，其最高送风温度分别为(  )。</w:t>
        <w:br/>
        <w:t>A.不宜高于50℃和不宜高于70℃</w:t>
        <w:br/>
        <w:t>B.不宜高于40℃和不宜高于60℃</w:t>
        <w:br/>
        <w:t>C.不宜高于60℃和不宜高于70℃</w:t>
        <w:br/>
        <w:t>D.不宜高于70℃和不宜高于80℃</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r>
        <w:t>34、在其他条件不变的情况下，某种商品的需求数量()。</w:t>
        <w:br/>
        <w:t>A.随着替代商品价格的提高而减少</w:t>
        <w:br/>
        <w:t>B.随着替代商品价格的提高而增加</w:t>
        <w:br/>
        <w:t>C.随着偏好的增加而减少</w:t>
        <w:br/>
        <w:t>D.随着互补品价格下降而减少</w:t>
        <w:br/>
        <w:br/>
        <w:t xml:space="preserve">【答案】：B </w:t>
      </w:r>
    </w:p>
    <w:p>
      <w:r>
        <w:t>35、国家规定金币为主币，但是国内不铸造和使用金币，这种货币制度是()。</w:t>
        <w:br/>
        <w:t>A.金币本位制</w:t>
        <w:br/>
        <w:t>B.金块本位制</w:t>
        <w:br/>
        <w:t>C.金汇兑本位制</w:t>
        <w:br/>
        <w:t>D.信用纸币本位制</w:t>
        <w:br/>
        <w:br/>
        <w:t xml:space="preserve">【答案】：C </w:t>
      </w:r>
    </w:p>
    <w:p>
      <w:r>
        <w:t>36、关于建筑物自动化系统监控中心的设置和要求，下面(  )的规定是不正确的。</w:t>
        <w:br/>
        <w:t>A.监控中心尽可能靠近配变电室</w:t>
        <w:br/>
        <w:t>B.监控中心应设活动地板，活动地板高度不低于0.5m</w:t>
        <w:br/>
        <w:t>C.活动地板的各类导线在活动地板下线槽内敷设，电源线和信号线之间应用隔离措施</w:t>
        <w:br/>
        <w:t>D.监控中心的上、下方应无卫生间等漏湿房间</w:t>
        <w:br/>
        <w:br/>
        <w:t xml:space="preserve">【答案】：A </w:t>
      </w:r>
    </w:p>
    <w:p>
      <w:r>
        <w:t>37、对于短期菲利普斯曲线，预期通货膨胀率的升高会导致()。</w:t>
        <w:br/>
        <w:t>A.短期菲利普斯曲线向外移动</w:t>
        <w:br/>
        <w:t>B.政策制定者的选择更加容易</w:t>
        <w:br/>
        <w:t>C.菲利普斯曲线变得更加陡峭</w:t>
        <w:br/>
        <w:t>D.降低失业率会导致更低的通货膨胀</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p>
    <w:p>
      <w:r>
        <w:t>38、居民消费不取决于现期收入的绝对水平，也不取决于现期收入和以前最高收入的关系，而是取决于居民的持久收入，即在相当长时间里可以得到的收入，这种观点的提出者是()。</w:t>
        <w:br/>
        <w:t>A.凯恩斯</w:t>
        <w:br/>
        <w:t>B.弗里德曼</w:t>
        <w:br/>
        <w:t>C.杜森贝利</w:t>
        <w:br/>
        <w:t>D.莫迪利安尼</w:t>
        <w:br/>
        <w:br/>
        <w:t>【答案】：B</w:t>
      </w:r>
      <w:r>
        <w:t xml:space="preserve"> </w:t>
      </w:r>
    </w:p>
    <w:p>
      <w:r>
        <w:t>39、生产要素的需求是一种()。</w:t>
        <w:br/>
        <w:t>A.派生的需求</w:t>
        <w:br/>
        <w:t>B.联合的需求</w:t>
        <w:br/>
        <w:t>C.最终产品的需求</w:t>
        <w:br/>
        <w:t>D.A.B两者</w:t>
        <w:br/>
        <w:br/>
        <w:t xml:space="preserve">【答案】：D </w:t>
      </w:r>
    </w:p>
    <w:p>
      <w:r>
        <w:t>40、在下列应设有应急照明的条件中，(  )是错误的。</w:t>
        <w:br/>
        <w:t>A.面积大于200㎡的演播室</w:t>
        <w:br/>
        <w:t>B.面积大于300㎡的地下建筑</w:t>
        <w:br/>
        <w:t>C.面积大于400㎡的展厅</w:t>
        <w:br/>
        <w:t>D.面积大于500㎡的观众厅</w:t>
        <w:br/>
        <w:br/>
        <w:t xml:space="preserve">【答案】：D </w:t>
      </w:r>
    </w:p>
    <w:p>
      <w:r>
        <w:t>41、与一般均衡分析不同，局部均衡分析()。</w:t>
        <w:br/>
        <w:t>A.集中考虑市场和市场参与者相互依赖的性质</w:t>
        <w:br/>
        <w:t>B.在经济中其他因素固定的情况下，考虑一个单个市场、居民户和企业的行为</w:t>
        <w:br/>
        <w:t>C.分析所有居民户、企业和市场同时相互作用怎样解决基本经济问题</w:t>
        <w:br/>
        <w:t>D.以上都是</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p>
    <w:p>
      <w:r>
        <w:t>42、对于市场投资组合，下列哪种说法不正确()</w:t>
        <w:br/>
        <w:t>A.它包括所有证券</w:t>
        <w:br/>
        <w:t>B.它在有效边界上</w:t>
        <w:br/>
        <w:t>C.市场投资组合中所有证券所占比重与它们的市值成正比</w:t>
        <w:br/>
        <w:t>D.它是资本市场线和无差异曲线的切点</w:t>
        <w:br/>
        <w:br/>
        <w:t>【答案】：D</w:t>
      </w:r>
      <w:r>
        <w:t xml:space="preserve"> </w:t>
      </w:r>
    </w:p>
    <w:p>
      <w:r>
        <w:t>43、双寡头模型是由哪位经济学家在1838年提出的？()</w:t>
        <w:br/>
        <w:t>A.凯恩斯</w:t>
        <w:br/>
        <w:t>B.卡恩</w:t>
        <w:br/>
        <w:t>C.古诺</w:t>
        <w:br/>
        <w:t>D.斯威齐</w:t>
        <w:br/>
        <w:br/>
        <w:t xml:space="preserve">【答案】：C </w:t>
      </w:r>
    </w:p>
    <w:p>
      <w:r>
        <w:t>44、下列说法中，不能成为导致我国财政支出规模扩大的是()。</w:t>
        <w:br/>
        <w:t>A.我国城乡之间发展差距大，政府承担缩小发展差距的任务重</w:t>
        <w:br/>
        <w:t>B.居民收入增加，使政府举借债务扩大财政支出规模成为可能</w:t>
        <w:br/>
        <w:t>C.我国人口多，政府用于开展医疗卫生服务的支出需求非常大</w:t>
        <w:br/>
        <w:t>D.随着收入水平的提高，居民的消费需求持续上升</w:t>
        <w:br/>
        <w:br/>
        <w:t xml:space="preserve">【答案】：D </w:t>
      </w:r>
    </w:p>
    <w:p>
      <w:r>
        <w:t>45、屋顶水箱补水泵的出水量应按(  )确定。</w:t>
        <w:br/>
        <w:t>A.最大小时流量</w:t>
        <w:br/>
        <w:t>B.设计秒流量</w:t>
        <w:br/>
        <w:t>C.平均时流量</w:t>
        <w:br/>
        <w:t>D.最高日流量</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p>
    <w:p>
      <w:r>
        <w:t>46、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A.稳定人民币对美元的双边汇率</w:t>
        <w:br/>
        <w:t>B.稳定人民币的名义有效汇率</w:t>
        <w:br/>
        <w:t>C.盯住美元</w:t>
        <w:br/>
        <w:t>D.盯住一篮子货币</w:t>
        <w:br/>
        <w:br/>
        <w:t>【答案】：B</w:t>
      </w:r>
      <w:r>
        <w:t xml:space="preserve"> </w:t>
      </w:r>
    </w:p>
    <w:p>
      <w:r>
        <w:t>47、在机械通风系统中，设计建筑室外进、排风口的位置时，下列(  )说法是错误的。</w:t>
        <w:br/>
        <w:t>A.进、排风口在同一平面位置上下布置时，进风口应高于排风口</w:t>
        <w:br/>
        <w:t>B.进风口应尽量布置在北向阴凉处</w:t>
        <w:br/>
        <w:t>C.设于外墙时，进、排风口应采用防雨百叶风口</w:t>
        <w:br/>
        <w:t>D.进风口应直接设在室外空气较清洁的地点</w:t>
        <w:br/>
        <w:br/>
        <w:t xml:space="preserve">【答案】：A </w:t>
      </w:r>
    </w:p>
    <w:p>
      <w:r>
        <w:t>48、某20层的办公楼选用的较好的热水供暖系统是(  )。</w:t>
        <w:br/>
        <w:t>A.上供下回单双管混合式</w:t>
        <w:br/>
        <w:t>B.垂直单管顺流式</w:t>
        <w:br/>
        <w:t>C.分区式单管跨越式</w:t>
        <w:br/>
        <w:t>D.水平单管跨越式</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p>
    <w:p>
      <w:r>
        <w:t>49、欧洲货币市场是指专门从事()的市场。</w:t>
        <w:br/>
        <w:t>A.美元存放与借贷</w:t>
        <w:br/>
        <w:t>B.欧元存放与借贷</w:t>
        <w:br/>
        <w:t>C.境内货币存放与借贷</w:t>
        <w:br/>
        <w:t>D.境外货币存放与借贷</w:t>
        <w:br/>
        <w:br/>
        <w:t>【答案】：D</w:t>
      </w:r>
      <w:r>
        <w:t xml:space="preserve"> </w:t>
      </w:r>
    </w:p>
    <w:p>
      <w:r>
        <w:t>50、经济过热时期，政府采取紧缩性货币政策减少货币供给，使LM曲线左移，如果要使均衡收入的变动量接近LM曲线的移动量，则必须要()。</w:t>
        <w:br/>
        <w:t>A.LM曲线和IS曲线一样陡峭</w:t>
        <w:br/>
        <w:t>B.LM曲线和IS曲线一样平缓</w:t>
        <w:br/>
        <w:t>C.LM曲线陡峭而IS曲线平缓</w:t>
        <w:br/>
        <w:t>D.LM曲线平缓而IS曲线陡峭</w:t>
        <w:br/>
        <w:br/>
        <w:t xml:space="preserve">【答案】：C </w:t>
      </w:r>
    </w:p>
    <w:p>
      <w:r>
        <w:t>51、假设某歌唱演员的年薪为10万元，但若她从事其他职业，最多只能得到3万元，那么该演员所获得的经济地租为()。</w:t>
        <w:br/>
        <w:t>A.10万元</w:t>
        <w:br/>
        <w:t>B.7万元</w:t>
        <w:br/>
        <w:t>C.3万元</w:t>
        <w:br/>
        <w:t>D.不确定</w:t>
        <w:br/>
        <w:br/>
        <w:t xml:space="preserve">【答案】：B </w:t>
      </w:r>
    </w:p>
    <w:p>
      <w:r>
        <w:t>52、当某厂商以最小成本生产既定产量时，该厂商()。</w:t>
        <w:br/>
        <w:t>A.总收益为零</w:t>
        <w:br/>
        <w:t>B.一定获得最大利润</w:t>
        <w:br/>
        <w:t>C.一定未获得最大利润</w:t>
        <w:br/>
        <w:t>D.无法确定是否获得最大利润</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p>
    <w:p>
      <w:r>
        <w:t>53、与一般产品相比，知识作为公共产品的显著特点在于()。</w:t>
        <w:br/>
        <w:t>A.竞争性和排他性</w:t>
        <w:br/>
        <w:t>B.非竞争性和非排他性</w:t>
        <w:br/>
        <w:t>C.公共性和竞争性</w:t>
        <w:br/>
        <w:t>D.私人性和竞争性</w:t>
        <w:br/>
        <w:br/>
        <w:t>【答案】：B</w:t>
      </w:r>
      <w:r>
        <w:t xml:space="preserve"> </w:t>
      </w:r>
    </w:p>
    <w:p>
      <w:r>
        <w:t>54、两种商品的需求交叉价格弹性为负，则这两种商品之间为()</w:t>
        <w:br/>
        <w:t>A.互补关系</w:t>
        <w:br/>
        <w:t>B.无相关关系</w:t>
        <w:br/>
        <w:t>C.替代关系</w:t>
        <w:br/>
        <w:t>D.同种商品</w:t>
        <w:br/>
        <w:br/>
        <w:t xml:space="preserve">【答案】：A </w:t>
      </w:r>
    </w:p>
    <w:p>
      <w:r>
        <w:t>55、在买卖双方达成协议后，协议的一方利用信息不对称，通过改变自己行为来损害对方的利益，这种现象称为()。</w:t>
        <w:br/>
        <w:t>A.劣币驱逐良币</w:t>
        <w:br/>
        <w:t>B.逆向选择</w:t>
        <w:br/>
        <w:t>C.道德风险</w:t>
        <w:br/>
        <w:t>D.外部不经济</w:t>
        <w:br/>
        <w:br/>
        <w:t xml:space="preserve">【答案】：C </w:t>
      </w:r>
    </w:p>
    <w:p>
      <w:r>
        <w:t>56、经济中存在失业时，应采取的财政政策是()。</w:t>
        <w:br/>
        <w:t>A.增加政府支出</w:t>
        <w:br/>
        <w:t>B.提高个人所得税</w:t>
        <w:br/>
        <w:t>C.提高公司所得税</w:t>
        <w:br/>
        <w:t>D.增加货币发行量</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p>
    <w:p>
      <w:r>
        <w:t>57、国际收支平衡表中的资本转移项目包括一国的()。</w:t>
        <w:br/>
        <w:t>A.对外借款</w:t>
        <w:br/>
        <w:t>B.对外贷款</w:t>
        <w:br/>
        <w:t>C.对外投资</w:t>
        <w:br/>
        <w:t>D.投资捐赠</w:t>
        <w:br/>
        <w:br/>
        <w:t>【答案】：D</w:t>
      </w:r>
      <w:r>
        <w:t xml:space="preserve"> </w:t>
      </w:r>
    </w:p>
    <w:p>
      <w:r>
        <w:t>58、当垄断竞争行业达到长期均衡时，则()。</w:t>
        <w:br/>
        <w:t>A.企业没有垄断能力</w:t>
        <w:br/>
        <w:t>B.企业没有利润</w:t>
        <w:br/>
        <w:t>C.企业充分利用了生产能力</w:t>
        <w:br/>
        <w:t>D.以上均不对</w:t>
        <w:br/>
        <w:br/>
        <w:t xml:space="preserve">【答案】：B </w:t>
      </w:r>
    </w:p>
    <w:p>
      <w:r>
        <w:t>59、关于消防值班室和消防控制室，下列说法错误的是(  )。</w:t>
        <w:br/>
        <w:t>A.消防值班室中只有报警装置而无自动灭火或消防联动设施，因而可以与其他经常有人的部门合并设置</w:t>
        <w:br/>
        <w:t>B.消防值班室距出人口的距离不得大于20m</w:t>
        <w:br/>
        <w:t>C.门必须向疏散方向开启</w:t>
        <w:br/>
        <w:t>D.可以设在厕所正上方一层</w:t>
        <w:br/>
        <w:br/>
        <w:t xml:space="preserve">【答案】：D </w:t>
      </w:r>
    </w:p>
    <w:p>
      <w:r>
        <w:t>60、高层建筑内，当设有自动灭火系统时，防火规范中允许最大防火分区的建筑面积增加(  )。</w:t>
        <w:br/>
        <w:t>A.一倍</w:t>
        <w:br/>
        <w:t>B.二倍</w:t>
        <w:br/>
        <w:t>C.三倍</w:t>
        <w:br/>
        <w:t>D.四倍</w:t>
        <w:br/>
        <w:br/>
        <w:t xml:space="preserve">【答案】：A </w:t>
      </w:r>
    </w:p>
    <w:p>
      <w:pPr>
        <w:sectPr w:rsidSect="00034616">
          <w:type w:val="nextPage"/>
          <w:pgSz w:w="12240" w:h="15840"/>
          <w:pgMar w:top="1440" w:right="1800" w:bottom="1440" w:left="1800" w:header="720" w:footer="720" w:gutter="0"/>
          <w:pgNumType w:start="16"/>
          <w:cols w:space="720"/>
          <w:titlePg w:val="0"/>
          <w:docGrid w:linePitch="360"/>
        </w:sectPr>
      </w:pPr>
      <w:r>
        <w:t>61、共用天线电视系统(CATⅤ)接收天线位置的选择原则不恰当的是(</w:t>
      </w:r>
      <w:r>
        <w:t xml:space="preserve"> </w:t>
      </w:r>
    </w:p>
    <w:p>
      <w:r>
        <w:t xml:space="preserve"> )。</w:t>
        <w:br/>
        <w:t>A.宜设在电视信号场强较强，电磁波传输路径单一处</w:t>
        <w:br/>
        <w:t>B.应远离电气化铁路和高压电力线处</w:t>
        <w:br/>
        <w:t>C.必须接近大楼用户中心处</w:t>
        <w:br/>
        <w:t>D.尽量靠近CATⅤ的前端设备处</w:t>
        <w:br/>
        <w:br/>
        <w:t>【答案】：C</w:t>
      </w:r>
      <w:r>
        <w:t xml:space="preserve"> </w:t>
      </w:r>
    </w:p>
    <w:p>
      <w:r>
        <w:t>62、从国民生产总值减去()，得到国民生产净值。</w:t>
        <w:br/>
        <w:t>A.折旧</w:t>
        <w:br/>
        <w:t>B.原材料支出</w:t>
        <w:br/>
        <w:t>C.直接税</w:t>
        <w:br/>
        <w:t>D.政府津贴</w:t>
        <w:br/>
        <w:br/>
        <w:t xml:space="preserve">【答案】：A </w:t>
      </w:r>
    </w:p>
    <w:p>
      <w:r>
        <w:t>63、在建筑面积、层数相同的情况下，采暖建筑较节能的形态是(  )。</w:t>
        <w:br/>
        <w:t>A.”一“字形</w:t>
        <w:br/>
        <w:t>B.”L“字母形</w:t>
        <w:br/>
        <w:t>C.”口“字形</w:t>
        <w:br/>
        <w:t>D.”凹“字形</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p>
    <w:p>
      <w:r>
        <w:t>64、如果消费者的预算收入为50美元，商品X和Y的价格分别为5美元和4美元，消费者打算购买6单位X和5单位Y，商品X、Y的边际效用分别为25和20，那么，要达到效用最大化，他应该()。</w:t>
        <w:br/>
        <w:t>A.按原计划购买</w:t>
        <w:br/>
        <w:t>B.减少X和Y的购买量</w:t>
        <w:br/>
        <w:t>C.增加X和Y的购买量</w:t>
        <w:br/>
        <w:t>D.增加X的同时减少Y的量</w:t>
        <w:br/>
        <w:br/>
        <w:t>【答案】：A</w:t>
      </w:r>
      <w:r>
        <w:t xml:space="preserve"> </w:t>
      </w:r>
    </w:p>
    <w:p>
      <w:r>
        <w:t>65、采暖热水锅炉补水应使用(  )。</w:t>
        <w:br/>
        <w:t>A.硬水</w:t>
        <w:br/>
        <w:t>B.处理过的水</w:t>
        <w:br/>
        <w:t>C.不管水质情况如何都不需处理</w:t>
        <w:br/>
        <w:t>D.自来水</w:t>
        <w:br/>
        <w:br/>
        <w:t xml:space="preserve">【答案】：B </w:t>
      </w:r>
    </w:p>
    <w:p>
      <w:r>
        <w:t>66、在促销季过后，空气净化器在市场上的供给与需求均出现了下降，那么这些商品的()。</w:t>
        <w:br/>
        <w:t>A.均衡价格下降，均衡产量无法确定</w:t>
        <w:br/>
        <w:t>B.均衡价格下降，均衡产量减少</w:t>
        <w:br/>
        <w:t>C.均衡价格无法确定，均衡产量减少</w:t>
        <w:br/>
        <w:t>D.均衡价格上升，均衡产量减少</w:t>
        <w:br/>
        <w:br/>
        <w:t xml:space="preserve">【答案】：C </w:t>
      </w:r>
    </w:p>
    <w:p>
      <w:r>
        <w:t>67、离岸金融活动的主要业务是()。</w:t>
        <w:br/>
        <w:t>A.货币业务</w:t>
        <w:br/>
        <w:t>B.债券业务</w:t>
        <w:br/>
        <w:t>C.股票业务</w:t>
        <w:br/>
        <w:t>D.期货业务</w:t>
        <w:br/>
        <w:br/>
        <w:t xml:space="preserve">【答案】：A </w:t>
      </w:r>
    </w:p>
    <w:p>
      <w:pPr>
        <w:sectPr w:rsidSect="00034616">
          <w:type w:val="nextPage"/>
          <w:pgSz w:w="12240" w:h="15840"/>
          <w:pgMar w:top="1440" w:right="1800" w:bottom="1440" w:left="1800" w:header="720" w:footer="720" w:gutter="0"/>
          <w:pgNumType w:start="18"/>
          <w:cols w:space="720"/>
          <w:titlePg w:val="0"/>
          <w:docGrid w:linePitch="360"/>
        </w:sectPr>
      </w:pPr>
      <w:r>
        <w:t>68、。按照《民用建筑节能设计标准》，对采暖居住建筑供热系统，下面表述中不正确的为(</w:t>
      </w:r>
      <w:r>
        <w:t xml:space="preserve"> </w:t>
      </w:r>
    </w:p>
    <w:p>
      <w:r>
        <w:t xml:space="preserve"> )。</w:t>
        <w:br/>
        <w:t>A.锅炉房总管、热力站和每个独立建筑物人口应设置供回水温度计、压力表和热水表</w:t>
        <w:br/>
        <w:t>B.热水供暖系统一、二次水的动力消耗应予以控制</w:t>
        <w:br/>
        <w:t>C.锅炉房动力用电、水泵用电和照明用电统一计量</w:t>
        <w:br/>
        <w:t>D.单台容量超过7.OMW的大型锅炉房应该设置计算机监控系统</w:t>
        <w:br/>
        <w:br/>
        <w:t>【答案】：C</w:t>
      </w:r>
      <w:r>
        <w:t xml:space="preserve"> </w:t>
      </w:r>
    </w:p>
    <w:p>
      <w:r>
        <w:t>69、对于高层民用建筑，为防止直击雷，应采用下列(  )措施。</w:t>
        <w:br/>
        <w:t>A.独立避雷针</w:t>
        <w:br/>
        <w:t>B.采用装有放射性物质的接闪器</w:t>
        <w:br/>
        <w:t>C.避雷针</w:t>
        <w:br/>
        <w:t>D.采用装设在屋角、屋脊、女儿墙或屋檐上的避雷带，并在屋面上装一定的金属网格</w:t>
        <w:br/>
        <w:br/>
        <w:t xml:space="preserve">【答案】：D </w:t>
      </w:r>
    </w:p>
    <w:p>
      <w:r>
        <w:t>70、假定X和Y都是正常商品，Y的价格上升10%会引起X的需求量增加20%，则这两种商品之间的需求交叉弹性为()。</w:t>
        <w:br/>
        <w:t>A.正，因此它们是互补商品</w:t>
        <w:br/>
        <w:t>B.负，因此它们是互补商品</w:t>
        <w:br/>
        <w:t>C.负，因此它们是替代商品</w:t>
        <w:br/>
        <w:t>D.正，因此它们是替代商品</w:t>
        <w:br/>
        <w:br/>
        <w:t xml:space="preserve">【答案】：D </w:t>
      </w:r>
    </w:p>
    <w:p>
      <w:r>
        <w:t>71、下列表述中，正确的是()。</w:t>
        <w:br/>
        <w:t>A.生产要素的边际技术替代率递减是规模报酬递减造成的</w:t>
        <w:br/>
        <w:t>B.边际收益递减是规模报酬递减造成的</w:t>
        <w:br/>
        <w:t>C.规模报酬递减是边际收益递减规律造成的</w:t>
        <w:br/>
        <w:t>D.生产要素的边际技术替代率递减是边际收益递减规律造成的</w:t>
        <w:br/>
        <w:br/>
        <w:t xml:space="preserve">【答案】：D </w:t>
      </w:r>
    </w:p>
    <w:p>
      <w:pPr>
        <w:sectPr w:rsidSect="00034616">
          <w:type w:val="nextPage"/>
          <w:pgSz w:w="12240" w:h="15840"/>
          <w:pgMar w:top="1440" w:right="1800" w:bottom="1440" w:left="1800" w:header="720" w:footer="720" w:gutter="0"/>
          <w:pgNumType w:start="19"/>
          <w:cols w:space="720"/>
          <w:titlePg w:val="0"/>
          <w:docGrid w:linePitch="360"/>
        </w:sectPr>
      </w:pPr>
      <w:r>
        <w:t>72、关于火灾应急广播扬声器的设置下列叙述中错误的是(</w:t>
      </w:r>
      <w:r>
        <w:t xml:space="preserve"> </w:t>
      </w:r>
    </w:p>
    <w:p>
      <w:r>
        <w:t xml:space="preserve"> )。</w:t>
        <w:br/>
        <w:t>A.在公共走道和大厅的民用建筑扬声器的额定功率不小于3W</w:t>
        <w:br/>
        <w:t>B.当环境噪声大于60dB，场所的播放最远点的声压级应高于背景噪声15dB</w:t>
        <w:br/>
        <w:t>C.客房扬声器功率小于1W</w:t>
        <w:br/>
        <w:t>D.走道最后一个扬声器至走道最末端的距离小于12.5m</w:t>
        <w:br/>
        <w:br/>
        <w:t>【答案】：C</w:t>
      </w:r>
      <w:r>
        <w:t xml:space="preserve"> </w:t>
      </w:r>
    </w:p>
    <w:p>
      <w:r>
        <w:t>73、下列关于两部门经济的IS曲线的说法，正确的是()。</w:t>
        <w:br/>
        <w:t>A.IS曲线左下方的点表示投资小于储蓄</w:t>
        <w:br/>
        <w:t>B.投资增加，IS曲线向右上方移动</w:t>
        <w:br/>
        <w:t>C.IS曲线表示的是资本市场处于均衡时的利率与产出的组合</w:t>
        <w:br/>
        <w:t>D.IS曲线向右上方倾斜</w:t>
        <w:br/>
        <w:br/>
        <w:t xml:space="preserve">【答案】：B </w:t>
      </w:r>
    </w:p>
    <w:p>
      <w:r>
        <w:t>74、下列属于购买性支出的是()。</w:t>
        <w:br/>
        <w:t>A.政府补贴支出</w:t>
        <w:br/>
        <w:t>B.债务利息支出</w:t>
        <w:br/>
        <w:t>C.事业单位的工资支出</w:t>
        <w:br/>
        <w:t>D.捐赠支出</w:t>
        <w:br/>
        <w:br/>
        <w:t xml:space="preserve">【答案】：C </w:t>
      </w:r>
    </w:p>
    <w:p>
      <w:r>
        <w:t>75、对某大型工程的电梯，应选择供电的方式是(  )。</w:t>
        <w:br/>
        <w:t>A.由楼层配电箱供电</w:t>
        <w:br/>
        <w:t>B.由竖向公共电源干线供电</w:t>
        <w:br/>
        <w:t>C.由低压配电室直接供电</w:t>
        <w:br/>
        <w:t>D.由水泵房配电室供电</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p>
    <w:p>
      <w:r>
        <w:t>76、在蒙代尔一弗莱明模型中，IS曲线向右下方倾斜，是因为()。</w:t>
        <w:br/>
        <w:t>A.进口与汇率负相关</w:t>
        <w:br/>
        <w:t>B.净出口与汇率负相关</w:t>
        <w:br/>
        <w:t>C.出口与汇率正相关</w:t>
        <w:br/>
        <w:t>D.进出口与汇率正相关</w:t>
        <w:br/>
        <w:br/>
        <w:t>【答案】：B</w:t>
      </w:r>
      <w:r>
        <w:t xml:space="preserve"> </w:t>
      </w:r>
    </w:p>
    <w:p>
      <w:r>
        <w:t>77、当高层建筑不超过100m时，高层建筑最不利点的消防静水压力不应低于(  )。</w:t>
        <w:br/>
        <w:t>A.0.07MPa</w:t>
        <w:br/>
        <w:t>B.O.10MPa</w:t>
        <w:br/>
        <w:t>C.0.15MPa</w:t>
        <w:br/>
        <w:t>D.0.20MPa</w:t>
        <w:br/>
        <w:br/>
        <w:t xml:space="preserve">【答案】：A </w:t>
      </w:r>
    </w:p>
    <w:p>
      <w:r>
        <w:t>78、建筑物对侧击雷的防护措施为(  )。</w:t>
        <w:br/>
        <w:t>A.利用装在屋顶的避雷带作为接闪器，通过引下线接地</w:t>
        <w:br/>
        <w:t>B.建筑物30m以上的外墙栏杆、金属门窗等与防雷装置相连</w:t>
        <w:br/>
        <w:t>C.建筑物内部的金属物接地</w:t>
        <w:br/>
        <w:t>D.进出建筑物的管道及电缆外皮接地</w:t>
        <w:br/>
        <w:br/>
        <w:t xml:space="preserve">【答案】：B </w:t>
      </w:r>
    </w:p>
    <w:p>
      <w:r>
        <w:t>79、下列各项中，属于完全垄断的行业是()</w:t>
        <w:br/>
        <w:t>A.商业银行</w:t>
        <w:br/>
        <w:t>B.通信企业</w:t>
        <w:br/>
        <w:t>C.汽车、石油、天然气</w:t>
        <w:br/>
        <w:t>D.公共事业</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80、欧洲中长期贷款的主要形式是()。</w:t>
        <w:br/>
        <w:t>A.双边贷款</w:t>
        <w:br/>
        <w:t>B.银团贷款</w:t>
        <w:br/>
        <w:t>C.独家银行贷款</w:t>
        <w:br/>
        <w:t>D.银行贷款</w:t>
        <w:br/>
        <w:br/>
        <w:t>【答案】：B</w:t>
      </w:r>
      <w:r>
        <w:t xml:space="preserve"> </w:t>
      </w:r>
    </w:p>
    <w:p>
      <w:r>
        <w:t>81、GDP是各国核算国民经济活动的重要指标，下列哪一项含在GDP内。()</w:t>
        <w:br/>
        <w:t>A.出售旧车的收入</w:t>
        <w:br/>
        <w:t>B.支付200元给股票经纪商</w:t>
        <w:br/>
        <w:t>C.购买股票200元</w:t>
        <w:br/>
        <w:t>D.以1000元卖出上个月9000元购进的债券</w:t>
        <w:br/>
        <w:br/>
        <w:t xml:space="preserve">【答案】：B </w:t>
      </w:r>
    </w:p>
    <w:p>
      <w:r>
        <w:t>82、冬季空气调节室外计算温度应采用(  )。</w:t>
        <w:br/>
        <w:t>A.历年平均不保证Sd的日平均温度</w:t>
        <w:br/>
        <w:t>B.历年平均不保证4d的日平均温度</w:t>
        <w:br/>
        <w:t>C.历年平均不保证3d的日平均温度</w:t>
        <w:br/>
        <w:t>D.历年平均不保证1d的日平均温度</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r>
        <w:t>83、给水水源分地下水和地表水，地下水按其所处地层位置及形成过程包括(  )。</w:t>
        <w:br/>
        <w:t>A.自流水、泉水、层间水</w:t>
        <w:br/>
        <w:t>B.无压水、潜水、溶洞水</w:t>
        <w:br/>
        <w:t>C.井水、潜水、渗流水</w:t>
        <w:br/>
        <w:t>D.潜水、自流水、泉水</w:t>
        <w:br/>
        <w:br/>
        <w:t xml:space="preserve">【答案】：D </w:t>
      </w:r>
    </w:p>
    <w:p>
      <w:r>
        <w:t>84、各国货币政策的首要目标()。</w:t>
        <w:br/>
        <w:t>A.经济增长</w:t>
        <w:br/>
        <w:t>B.国际收支平衡</w:t>
        <w:br/>
        <w:t>C.稳定物价</w:t>
        <w:br/>
        <w:t>D.充分就业</w:t>
        <w:br/>
        <w:br/>
        <w:t xml:space="preserve">【答案】：C </w:t>
      </w:r>
    </w:p>
    <w:p>
      <w:r>
        <w:t>85、除按规定分得本期固定股息外，还可再参与本期剩余盈利分配的优先股，称为()。</w:t>
        <w:br/>
        <w:t>A.累积优先股</w:t>
        <w:br/>
        <w:t>B.非累积优先股</w:t>
        <w:br/>
        <w:t>C.参与优先股</w:t>
        <w:br/>
        <w:t>D.股息可调优先股</w:t>
        <w:br/>
        <w:br/>
        <w:t xml:space="preserve">【答案】：C </w:t>
      </w:r>
    </w:p>
    <w:p>
      <w:r>
        <w:t>86、宏观调控是指政府在市场经济运行的基础上，对()进行调节和控制。</w:t>
        <w:br/>
        <w:t>A.经济总量</w:t>
        <w:br/>
        <w:t>B.企业生产经营</w:t>
        <w:br/>
        <w:t>C.公共物品的生产</w:t>
        <w:br/>
        <w:t>D.市场失灵区</w:t>
        <w:br/>
        <w:br/>
        <w:t xml:space="preserve">【答案】：A </w:t>
      </w:r>
    </w:p>
    <w:p>
      <w:pPr>
        <w:sectPr w:rsidSect="00034616">
          <w:type w:val="nextPage"/>
          <w:pgSz w:w="12240" w:h="15840"/>
          <w:pgMar w:top="1440" w:right="1800" w:bottom="1440" w:left="1800" w:header="720" w:footer="720" w:gutter="0"/>
          <w:pgNumType w:start="23"/>
          <w:cols w:space="720"/>
          <w:titlePg w:val="0"/>
          <w:docGrid w:linePitch="360"/>
        </w:sectPr>
      </w:pPr>
    </w:p>
    <w:p>
      <w:r>
        <w:t>87、一般来讲，国际储备的持有者是()。</w:t>
        <w:br/>
        <w:t>A.各国商业银行</w:t>
        <w:br/>
        <w:t>B.各国的金融机构</w:t>
        <w:br/>
        <w:t>C.各国货币当局</w:t>
        <w:br/>
        <w:t>D.各国的财政部</w:t>
        <w:br/>
        <w:br/>
        <w:t>【答案】：C</w:t>
      </w:r>
      <w:r>
        <w:t xml:space="preserve"> </w:t>
      </w:r>
    </w:p>
    <w:p>
      <w:r>
        <w:t xml:space="preserve">88、建立一个永久性国际货币基金组织属于()的内容。 </w:t>
        <w:br/>
        <w:t>A.国际金本位制</w:t>
        <w:br/>
        <w:t>B.国际金汇兑体系</w:t>
        <w:br/>
        <w:t>C.布雷顿森林体系</w:t>
        <w:br/>
        <w:t>D.牙买加体系</w:t>
        <w:br/>
        <w:br/>
        <w:t xml:space="preserve">【答案】：C </w:t>
      </w:r>
    </w:p>
    <w:p>
      <w:r>
        <w:t>89、作为供热系统的热媒，(  )是不对的。</w:t>
        <w:br/>
        <w:t>A.热水</w:t>
        <w:br/>
        <w:t>B.热风</w:t>
        <w:br/>
        <w:t>C.电热</w:t>
        <w:br/>
        <w:t>D.蒸汽</w:t>
        <w:br/>
        <w:br/>
        <w:t xml:space="preserve">【答案】：C </w:t>
      </w:r>
    </w:p>
    <w:p>
      <w:r>
        <w:t>90、布雷顿森林货币体系内部存在着难以解决的矛盾，即()。</w:t>
        <w:br/>
        <w:t>A.J曲线效应</w:t>
        <w:br/>
        <w:t>B.里昂惕夫之谜</w:t>
        <w:br/>
        <w:t>C.米德冲突</w:t>
        <w:br/>
        <w:t>D.特里芬难题</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p>
    <w:p>
      <w:r>
        <w:t>91、消费者剩余是消费者的()。</w:t>
        <w:br/>
        <w:t>A.实际所得</w:t>
        <w:br/>
        <w:t>B.主观感受</w:t>
        <w:br/>
        <w:t>C.没有购买的部分</w:t>
        <w:br/>
        <w:t>D.消费剩余部分</w:t>
        <w:br/>
        <w:br/>
        <w:t>【答案】：B</w:t>
      </w:r>
      <w:r>
        <w:t xml:space="preserve"> </w:t>
      </w:r>
    </w:p>
    <w:p>
      <w:r>
        <w:t>92、在生产可能性曲线以内的任何一点都表示()。</w:t>
        <w:br/>
        <w:t>A.资源没有得到充分利用</w:t>
        <w:br/>
        <w:t>B.资源得到了充分利用</w:t>
        <w:br/>
        <w:t>C.可以利用的资源稀缺</w:t>
        <w:br/>
        <w:t>D.现有条件下无法实现的生产组合</w:t>
        <w:br/>
        <w:br/>
        <w:t xml:space="preserve">【答案】：A </w:t>
      </w:r>
    </w:p>
    <w:p>
      <w:r>
        <w:t>93、新凯恩斯主义最重要的前提假设是()。</w:t>
        <w:br/>
        <w:t>A.非市场出清</w:t>
        <w:br/>
        <w:t>B.经济当事人的最大化原则</w:t>
        <w:br/>
        <w:t>C.价格弹性</w:t>
        <w:br/>
        <w:t>D.信息不完全</w:t>
        <w:br/>
        <w:br/>
        <w:t xml:space="preserve">【答案】：A </w:t>
      </w:r>
    </w:p>
    <w:p>
      <w:r>
        <w:t>94、总供求的不平衡在市场经济中引起物价水平的变动：当GDP＜I+C+(X-M)时，物价()。</w:t>
        <w:br/>
        <w:t>A.不变</w:t>
        <w:br/>
        <w:t>B.下降</w:t>
        <w:br/>
        <w:t>C.上升</w:t>
        <w:br/>
        <w:t>D.无法确定</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95、下列债券中风险最小的是()</w:t>
        <w:br/>
        <w:t>A.国债</w:t>
        <w:br/>
        <w:t>B.政府担保债券</w:t>
        <w:br/>
        <w:t>C.金融债券</w:t>
        <w:br/>
        <w:t>D.公司债券</w:t>
        <w:br/>
        <w:br/>
        <w:t>【答案】：A</w:t>
      </w:r>
      <w:r>
        <w:t xml:space="preserve"> </w:t>
      </w:r>
    </w:p>
    <w:p>
      <w:r>
        <w:t>96、需求量和价格呈反方向变化的原因是()。</w:t>
        <w:br/>
        <w:t>A.替代效应的作用</w:t>
        <w:br/>
        <w:t>B.收入效应的作用</w:t>
        <w:br/>
        <w:t>C.替代效应和收入效应同时发生作用</w:t>
        <w:br/>
        <w:t>D.以上均不正确</w:t>
        <w:br/>
        <w:br/>
        <w:t xml:space="preserve">【答案】：C </w:t>
      </w:r>
    </w:p>
    <w:p>
      <w:r>
        <w:t>97、烈下关于生活用水低位贮水池有效容积的叙述正确的是(  )o</w:t>
        <w:br/>
        <w:t>A.不能按经验公式确定</w:t>
        <w:br/>
        <w:t>B.应根据用水量和进水量变化曲线经计算确定</w:t>
        <w:br/>
        <w:t>C.经验公式计算确定有效容积误差较小</w:t>
        <w:br/>
        <w:t>D.由于外部管网的供水能力相差很大，有效容积不能确定</w:t>
        <w:br/>
        <w:br/>
        <w:t xml:space="preserve">【答案】：B </w:t>
      </w:r>
    </w:p>
    <w:p>
      <w:r>
        <w:t>98、水加热器前端应留有抽出加热盘管的位置，一侧通道净宽为(  )m。</w:t>
        <w:br/>
        <w:t>A.0.6</w:t>
        <w:br/>
        <w:t>B.≮0.7</w:t>
        <w:br/>
        <w:t>C.0.8</w:t>
        <w:br/>
        <w:t>D.1.0</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p>
    <w:p>
      <w:r>
        <w:t>99、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A.7.3%</w:t>
        <w:br/>
        <w:t>B.9.6%</w:t>
        <w:br/>
        <w:t>C.26.3%</w:t>
        <w:br/>
        <w:t>D.42.1%</w:t>
        <w:br/>
        <w:br/>
        <w:t>【答案】：C</w:t>
      </w:r>
      <w:r>
        <w:t xml:space="preserve"> </w:t>
      </w:r>
    </w:p>
    <w:p>
      <w:r>
        <w:t>100、100人以下的工业企业生活间男厕所1个大便器的服务人数为(  )。</w:t>
        <w:br/>
        <w:t>A.5人以下</w:t>
        <w:br/>
        <w:t>B.10人以下</w:t>
        <w:br/>
        <w:t>C.15人以下</w:t>
        <w:br/>
        <w:t>D.25人以下</w:t>
        <w:br/>
        <w:br/>
        <w:t xml:space="preserve">【答案】：D </w:t>
      </w:r>
    </w:p>
    <w:p>
      <w:r>
        <w:t>101、下列不属于博弈中通常包括的内容的是()。</w:t>
        <w:br/>
        <w:t>A.局中人</w:t>
        <w:br/>
        <w:t>B.策略</w:t>
        <w:br/>
        <w:t>C.占优战略均衡</w:t>
        <w:br/>
        <w:t>D.支付</w:t>
        <w:br/>
        <w:br/>
        <w:t xml:space="preserve">【答案】：C </w:t>
      </w:r>
    </w:p>
    <w:p>
      <w:r>
        <w:t>102、恩格尔系数是指()占消费总支出的比例。</w:t>
        <w:br/>
        <w:t>A.食物消费</w:t>
        <w:br/>
        <w:t>B.房租与燃料费</w:t>
        <w:br/>
        <w:t>C.教育支出</w:t>
        <w:br/>
        <w:t>D.卫生与休闲支出</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p>
    <w:p>
      <w:r>
        <w:t>103、某国2011年第一季度的国际收支状况是：贸易账户差额为逆差583亿美元，劳务账户差额为顺差227亿美元，单方转移账户差额为顺差104亿美元，长期资本账户差额为顺差196亿美元，短期资本账户差额为逆差63亿美元。请问：</w:t>
        <w:br/>
        <w:t>A.252</w:t>
        <w:br/>
        <w:t>B.－252</w:t>
        <w:br/>
        <w:t>C.706</w:t>
        <w:br/>
        <w:t>D.－706</w:t>
        <w:br/>
        <w:br/>
        <w:t>【答案】：B</w:t>
      </w:r>
      <w:r>
        <w:t xml:space="preserve"> </w:t>
      </w:r>
    </w:p>
    <w:p>
      <w:r>
        <w:t>104、雷电活动是在特定的气象、地质、地形及地貌条件下产生的(  )。</w:t>
        <w:br/>
        <w:t>A.大气放电现象</w:t>
        <w:br/>
        <w:t>B.大地放电现象</w:t>
        <w:br/>
        <w:t>C.大气与大地共同放电现象</w:t>
        <w:br/>
        <w:t>D.大气与大地上的建筑物共同放电现象</w:t>
        <w:br/>
        <w:br/>
        <w:t xml:space="preserve">【答案】：A </w:t>
      </w:r>
    </w:p>
    <w:p>
      <w:r>
        <w:t>105、两种商品在两个人之间的分配，能被称为帕累托最优的条件是()。</w:t>
        <w:br/>
        <w:t>A.不使某个人受损失就不能使另一个人受益</w:t>
        <w:br/>
        <w:t>B.个人都处在其契约曲线上</w:t>
        <w:br/>
        <w:t>C.个人都处在他们的效用可能性曲线上</w:t>
        <w:br/>
        <w:t>D.包括以上所有条件</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p>
    <w:p>
      <w:r>
        <w:t>106、实现利润最大化的必要条件是()。</w:t>
        <w:br/>
        <w:t>A.边际收益大于边际成本</w:t>
        <w:br/>
        <w:t>B.边际收益小于边际成本</w:t>
        <w:br/>
        <w:t>C.边际收益等于边际成本</w:t>
        <w:br/>
        <w:t>D.成本等于收益</w:t>
        <w:br/>
        <w:br/>
        <w:t>【答案】：C</w:t>
      </w:r>
      <w:r>
        <w:t xml:space="preserve"> </w:t>
      </w:r>
    </w:p>
    <w:p>
      <w:r>
        <w:t>107、最不发达国家的国际收支不平衡主要是由()引起。</w:t>
        <w:br/>
        <w:t>A.货币价值变动</w:t>
        <w:br/>
        <w:t>B.经济结构落后</w:t>
        <w:br/>
        <w:t>C.国民收入变动</w:t>
        <w:br/>
        <w:t>D.经济循环周期</w:t>
        <w:br/>
        <w:br/>
        <w:t xml:space="preserve">【答案】：B </w:t>
      </w:r>
    </w:p>
    <w:p>
      <w:r>
        <w:t>108、如果商品X和商品Y互为替代，则X的价格下降将造成()。</w:t>
        <w:br/>
        <w:t>A.X的需求曲线向左移动</w:t>
        <w:br/>
        <w:t>B.X的需求曲线向右移动</w:t>
        <w:br/>
        <w:t>C.Y的需求曲线向左移动</w:t>
        <w:br/>
        <w:t>D.Y的需求曲线向右移动</w:t>
        <w:br/>
        <w:br/>
        <w:t xml:space="preserve">【答案】：C </w:t>
      </w:r>
    </w:p>
    <w:p>
      <w:r>
        <w:t>109、引起LM曲线向上方移动的原因是()。</w:t>
        <w:br/>
        <w:t>A.物价水平不变，中央银行在公开市场上购买政府债券</w:t>
        <w:br/>
        <w:t>B.物价水平不变，中央银行提高准备金率</w:t>
        <w:br/>
        <w:t>C.实际国民生产总值减少</w:t>
        <w:br/>
        <w:t>D.中央银行的货币供应没有任何变动，但物价水平下降了</w:t>
        <w:br/>
        <w:br/>
        <w:t xml:space="preserve">【答案】：B </w:t>
      </w:r>
    </w:p>
    <w:p>
      <w:pPr>
        <w:sectPr w:rsidSect="00034616">
          <w:type w:val="nextPage"/>
          <w:pgSz w:w="12240" w:h="15840"/>
          <w:pgMar w:top="1440" w:right="1800" w:bottom="1440" w:left="1800" w:header="720" w:footer="720" w:gutter="0"/>
          <w:pgNumType w:start="29"/>
          <w:cols w:space="720"/>
          <w:titlePg w:val="0"/>
          <w:docGrid w:linePitch="360"/>
        </w:sectPr>
      </w:pPr>
    </w:p>
    <w:p>
      <w:r>
        <w:t>110、以下对通货膨胀度量方法的衡量与评价中，不属于消费物价指数CPI的优点是()。</w:t>
        <w:br/>
        <w:t>A.及时反映消费品供给与需求的对比关系</w:t>
        <w:br/>
        <w:t>B.资料容易收集</w:t>
        <w:br/>
        <w:t>C.对商品周期反映敏感</w:t>
        <w:br/>
        <w:t>D.公布次数较为频繁，能够迅速直接地反映影响居民生活的价格趋势</w:t>
        <w:br/>
        <w:br/>
        <w:t>【答案】：C</w:t>
      </w:r>
      <w:r>
        <w:t xml:space="preserve"> </w:t>
      </w:r>
    </w:p>
    <w:p>
      <w:r>
        <w:t>111、为欧洲货币联盟制定了详细的时间表的条约是()。</w:t>
        <w:br/>
        <w:t>A.《马约》</w:t>
        <w:br/>
        <w:t>B.《罗马条约》</w:t>
        <w:br/>
        <w:t>C.《德洛尔报告》</w:t>
        <w:br/>
        <w:t>D.“牙买加协议”</w:t>
        <w:br/>
        <w:br/>
        <w:t xml:space="preserve">【答案】：A </w:t>
      </w:r>
    </w:p>
    <w:p>
      <w:r>
        <w:t xml:space="preserve">112、在一个三部门的经济中，已知消费函数为C=200+0.9Y，投资I=500亿元，政府购买G=300亿元，则该消费者的边际储蓄倾向和均衡国民收入分别是()。    </w:t>
        <w:br/>
        <w:t>A.0.9、10000亿元</w:t>
        <w:br/>
        <w:t>B.0.9、8000亿元</w:t>
        <w:br/>
        <w:t>C.0.1、10000亿元</w:t>
        <w:br/>
        <w:t>D.0.1、8000亿元</w:t>
        <w:br/>
        <w:br/>
        <w:t xml:space="preserve">【答案】：C </w:t>
      </w:r>
    </w:p>
    <w:p>
      <w:r>
        <w:t>113、“搭便车”现象是对下面哪个问题的一种形象比喻。()</w:t>
        <w:br/>
        <w:t>A.社会福利问题</w:t>
        <w:br/>
        <w:t>B.公共物品问题</w:t>
        <w:br/>
        <w:t>C.市场失灵问题</w:t>
        <w:br/>
        <w:t>D.以上都是</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114、宏观经济学与微观经济学的关系是()。</w:t>
        <w:br/>
        <w:t>A.相互独立的</w:t>
        <w:br/>
        <w:t>B.两者无任何关系</w:t>
        <w:br/>
        <w:t>C.两者在理论上既有联系、又有区别</w:t>
        <w:br/>
        <w:t>D.随不同的宏观理论体系，两者的关系是截然不同的</w:t>
        <w:br/>
        <w:br/>
        <w:t>【答案】：C</w:t>
      </w:r>
      <w:r>
        <w:t xml:space="preserve"> </w:t>
      </w:r>
    </w:p>
    <w:p>
      <w:r>
        <w:t>115、在其他条件不变的情况下，以下关于产品供给弹性表述正确的是()。</w:t>
        <w:br/>
        <w:t>A.与生产者的税收负担成正比，与消费者的税收负担成反比</w:t>
        <w:br/>
        <w:t>B.与生产者和消费者所承担的税负情况无关</w:t>
        <w:br/>
        <w:t>C.与生产者的税收负担成反比，与消费者的税收负担成正比</w:t>
        <w:br/>
        <w:t>D.与生产者和消费者的税收负担成正比</w:t>
        <w:br/>
        <w:br/>
        <w:t xml:space="preserve">【答案】：C </w:t>
      </w:r>
    </w:p>
    <w:p>
      <w:r>
        <w:t>116、下列(  )项有关电气线路敷设的方法是正确的。</w:t>
        <w:br/>
        <w:t>A.同一回路的所有相线和中性线不应敷设在同一金属线槽内</w:t>
        <w:br/>
        <w:t>B.同一回路的所有相线和中性线应敷设在同一金属线槽内</w:t>
        <w:br/>
        <w:t>C.三相用电设备采用单芯电线或电缆时，每相电线或电缆应分开敷设在不同的金属线槽内</w:t>
        <w:br/>
        <w:t>D.应急照明和其他照明的线路可以敷设在同一金属线槽内</w:t>
        <w:br/>
        <w:br/>
        <w:t xml:space="preserve">【答案】：B </w:t>
      </w:r>
    </w:p>
    <w:p>
      <w:r>
        <w:t>117、由企业购买或雇佣任何生产要素所发生的成本是()。</w:t>
        <w:br/>
        <w:t>A.显性成本</w:t>
        <w:br/>
        <w:t>B.隐性成本</w:t>
        <w:br/>
        <w:t>C.机会成本</w:t>
        <w:br/>
        <w:t>D.边际成本</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p>
    <w:p>
      <w:r>
        <w:t>118、如果某行业中许多生产者生产一种标准化的产品，我们可以预计单个厂商面临的产品需求()。</w:t>
        <w:br/>
        <w:t>A.具有单位弹性</w:t>
        <w:br/>
        <w:t>B.缺乏弹性或弹性很小</w:t>
        <w:br/>
        <w:t>C.富有弹性或弹性很大</w:t>
        <w:br/>
        <w:t>D.完全无弹性</w:t>
        <w:br/>
        <w:br/>
        <w:t>【答案】：C</w:t>
      </w:r>
      <w:r>
        <w:t xml:space="preserve"> </w:t>
      </w:r>
    </w:p>
    <w:p>
      <w:r>
        <w:t>119、寡头垄断厂商的产品是()。</w:t>
        <w:br/>
        <w:t>A.同质的</w:t>
        <w:br/>
        <w:t>B.有差异的</w:t>
        <w:br/>
        <w:t>C.既可以是同质的，也可以是有差异的</w:t>
        <w:br/>
        <w:t>D.以上都不对</w:t>
        <w:br/>
        <w:br/>
        <w:t xml:space="preserve">【答案】：C </w:t>
      </w:r>
    </w:p>
    <w:p>
      <w:r>
        <w:t>120、某市拥有100万人口，其中从业人数80万，登记失业人数5万，该市失业率为()。</w:t>
        <w:br/>
        <w:t>A.5%</w:t>
        <w:br/>
        <w:t>B.5.9%</w:t>
        <w:br/>
        <w:t>C.6.8%</w:t>
        <w:br/>
        <w:t>D.7%</w:t>
        <w:br/>
        <w:br/>
        <w:t xml:space="preserve">【答案】：B </w:t>
      </w:r>
    </w:p>
    <w:p>
      <w:r>
        <w:t>121、下列哪条不是空调节能措施？(  )</w:t>
        <w:br/>
        <w:t>A.南窗设固定遮阳</w:t>
        <w:br/>
        <w:t>B.墙导热系数小</w:t>
        <w:br/>
        <w:t>C.门窗密封</w:t>
        <w:br/>
        <w:t>D.装修明亮</w:t>
        <w:br/>
        <w:br/>
        <w:t xml:space="preserve">【答案】：D </w:t>
      </w:r>
    </w:p>
    <w:p>
      <w:pPr>
        <w:sectPr w:rsidSect="00034616">
          <w:type w:val="nextPage"/>
          <w:pgSz w:w="12240" w:h="15840"/>
          <w:pgMar w:top="1440" w:right="1800" w:bottom="1440" w:left="1800" w:header="720" w:footer="720" w:gutter="0"/>
          <w:pgNumType w:start="32"/>
          <w:cols w:space="720"/>
          <w:titlePg w:val="0"/>
          <w:docGrid w:linePitch="360"/>
        </w:sectPr>
      </w:pPr>
      <w:r>
        <w:t>122、室外新风进口下皮距室外绿化地坪不宜低于(</w:t>
      </w:r>
      <w:r>
        <w:t xml:space="preserve"> </w:t>
      </w:r>
    </w:p>
    <w:p>
      <w:r>
        <w:t xml:space="preserve"> )。</w:t>
        <w:br/>
        <w:t>A.0.5m</w:t>
        <w:br/>
        <w:t>B.Ⅰm</w:t>
        <w:br/>
        <w:t>C.2m</w:t>
        <w:br/>
        <w:t>D.2.5m</w:t>
        <w:br/>
        <w:br/>
        <w:t>【答案】：B</w:t>
      </w:r>
      <w:r>
        <w:t xml:space="preserve"> </w:t>
      </w:r>
    </w:p>
    <w:p>
      <w:r>
        <w:t>123、市场均衡要求()。</w:t>
        <w:br/>
        <w:t>A.政府平衡供求双方的力量</w:t>
        <w:br/>
        <w:t>B.价格与数量相等</w:t>
        <w:br/>
        <w:t>C.价格保持不变</w:t>
        <w:br/>
        <w:t>D.在某一价格水平上，买者想要购买的数量恰好等于卖者想卖的数量</w:t>
        <w:br/>
        <w:br/>
        <w:t xml:space="preserve">【答案】：D </w:t>
      </w:r>
    </w:p>
    <w:p>
      <w:r>
        <w:t>124、对应于边际报酬递增的阶段，短期总成本曲线()。</w:t>
        <w:br/>
        <w:t>A.以递增的速率上升</w:t>
        <w:br/>
        <w:t>B.以递增的速率下降</w:t>
        <w:br/>
        <w:t>C.以递减的速率上升</w:t>
        <w:br/>
        <w:t>D.以递减的速率下降</w:t>
        <w:br/>
        <w:br/>
        <w:t xml:space="preserve">【答案】：C </w:t>
      </w:r>
    </w:p>
    <w:p>
      <w:r>
        <w:t>125、其他条件不变，债券的价格与收益率()。</w:t>
        <w:br/>
        <w:t>A.正相关</w:t>
        <w:br/>
        <w:t>B.反相关</w:t>
        <w:br/>
        <w:t>C.有时正相关，有时反相关</w:t>
        <w:br/>
        <w:t>D.无关</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p>
    <w:p>
      <w:r>
        <w:t>126、古典总供给曲线存在的条件是()。</w:t>
        <w:br/>
        <w:t>A.产出水平由充分就业水平决定</w:t>
        <w:br/>
        <w:t>B.劳动力市场的均衡不受劳动力需求曲线移动的影响</w:t>
        <w:br/>
        <w:t>C.劳动力市场的均衡不受劳动力供给曲线移动的影响</w:t>
        <w:br/>
        <w:t>D.劳动力需求和劳动力供给立即对价格水平的变化做出调整</w:t>
        <w:br/>
        <w:br/>
        <w:t>【答案】：D</w:t>
      </w:r>
      <w:r>
        <w:t xml:space="preserve"> </w:t>
      </w:r>
    </w:p>
    <w:p>
      <w:r>
        <w:t>127、有关空调系统设备技术层的设置原则如下述，其中有误的是(  )。</w:t>
        <w:br/>
        <w:t>A.30层以上的高层建筑，宜设上、中、下三个技术层</w:t>
        <w:br/>
        <w:t>B.20-30层的高层建筑，宜设上、下两个技术层</w:t>
        <w:br/>
        <w:t>C.15～20层的高层建筑，宜设上部或下部一个技术层</w:t>
        <w:br/>
        <w:t>D.15层以下的建筑，应尽可能不设专门的技术层</w:t>
        <w:br/>
        <w:br/>
        <w:t xml:space="preserve">【答案】：D </w:t>
      </w:r>
    </w:p>
    <w:p>
      <w:r>
        <w:t>128、经济萧条时期，政府可采取的政策有()。</w:t>
        <w:br/>
        <w:t>A.扩张性财政政策和紧缩性货币政策</w:t>
        <w:br/>
        <w:t>B.紧缩性财政政策和紧缩性货币政策</w:t>
        <w:br/>
        <w:t>C.紧缩性财政政策和扩张性货币政策</w:t>
        <w:br/>
        <w:t>D.扩张性财政政策和扩张性货币政策</w:t>
        <w:br/>
        <w:br/>
        <w:t xml:space="preserve">【答案】：D </w:t>
      </w:r>
    </w:p>
    <w:p>
      <w:r>
        <w:t>129、如果收入分配不均等，洛伦兹曲线会()。</w:t>
        <w:br/>
        <w:t>A.越直</w:t>
        <w:br/>
        <w:t>B.越弯曲</w:t>
        <w:br/>
        <w:t>C.越小</w:t>
        <w:br/>
        <w:t>D.越长</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130、小王认为在无风险条件下持有一笔确定的货币财富量的效用等于风险条件下彩票的期望效用，通常称小王是()。</w:t>
        <w:br/>
        <w:t>A.风险中立者</w:t>
        <w:br/>
        <w:t>B.风险回避者</w:t>
        <w:br/>
        <w:t>C.风险爱好者</w:t>
        <w:br/>
        <w:t>D.风险控制者</w:t>
        <w:br/>
        <w:br/>
        <w:t>【答案】：A</w:t>
      </w:r>
      <w:r>
        <w:t xml:space="preserve"> </w:t>
      </w:r>
    </w:p>
    <w:p>
      <w:r>
        <w:t>131、以下关于消火栓的叙述中，(  )是错误的。</w:t>
        <w:br/>
        <w:t>A.消防电梯前室应该设置室内消火栓</w:t>
        <w:br/>
        <w:t>B.室内消火栓应该设置在明显易取的地方，并应有明显标志</w:t>
        <w:br/>
        <w:t>C.室内消火栓的间距可以不必计算，但不能大于30m</w:t>
        <w:br/>
        <w:t>D.消火栓应漆成红色</w:t>
        <w:br/>
        <w:br/>
        <w:t xml:space="preserve">【答案】：C </w:t>
      </w:r>
    </w:p>
    <w:p>
      <w:r>
        <w:t>132、放散热量的房间，自然通风时仅考虑(  )。</w:t>
        <w:br/>
        <w:t>A.热压</w:t>
        <w:br/>
        <w:t>B.风压</w:t>
        <w:br/>
        <w:t>C.高度</w:t>
        <w:br/>
        <w:t>D.窗大小</w:t>
        <w:br/>
        <w:br/>
        <w:t xml:space="preserve">【答案】：A </w:t>
      </w:r>
    </w:p>
    <w:p>
      <w:r>
        <w:t>133、美元等同于黄金，实行可调整的固定汇率制度，是()的特征。</w:t>
        <w:br/>
        <w:t>A.布雷顿森林体系</w:t>
        <w:br/>
        <w:t>B.国际金本位制</w:t>
        <w:br/>
        <w:t>C.牙买加体系</w:t>
        <w:br/>
        <w:t>D.国际金块－金汇兑本位制</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p>
    <w:p>
      <w:r>
        <w:t>134、如果离职率为1%，就职率为19%，自然失业率为()。</w:t>
        <w:br/>
        <w:t>A.4%</w:t>
        <w:br/>
        <w:t>B.5%</w:t>
        <w:br/>
        <w:t>C.6%</w:t>
        <w:br/>
        <w:t>D.7%</w:t>
        <w:br/>
        <w:br/>
        <w:t>【答案】：B</w:t>
      </w:r>
      <w:r>
        <w:t xml:space="preserve"> </w:t>
      </w:r>
    </w:p>
    <w:p>
      <w:r>
        <w:t>135、奥肯定理说明了()。</w:t>
        <w:br/>
        <w:t>A.失业率和总产出之间高度负相关的关系</w:t>
        <w:br/>
        <w:t>B.失业率和总产出之间高度正相关的关系</w:t>
        <w:br/>
        <w:t>C.失业率和物价水平之间高度负相关的关系</w:t>
        <w:br/>
        <w:t>D.失业率和物价水平之间高度正相关的关系</w:t>
        <w:br/>
        <w:br/>
        <w:t xml:space="preserve">【答案】：A </w:t>
      </w:r>
    </w:p>
    <w:p>
      <w:r>
        <w:t>136、高层建筑采用的主要灭火系统，以下(  )是正确。</w:t>
        <w:br/>
        <w:t>A.自动喷水灭火系统</w:t>
        <w:br/>
        <w:t>B.二氧化碳灭火系统</w:t>
        <w:br/>
        <w:t>C.干粉灭火系统</w:t>
        <w:br/>
        <w:t>D.消火栓给水灭火系统</w:t>
        <w:br/>
        <w:br/>
        <w:t xml:space="preserve">【答案】：D </w:t>
      </w:r>
    </w:p>
    <w:p>
      <w:r>
        <w:t>137、有关游泳池水质标准，以下叙述错误的是(  )。</w:t>
        <w:br/>
        <w:t>A.一次充水和使用过程中补充水的水质标准应符合现行的《生活饮用水卫生标准》</w:t>
        <w:br/>
        <w:t>B.应符合《游泳比赛规则》要求</w:t>
        <w:br/>
        <w:t>C.应符合《工游泳池池水水质水卫生标准》</w:t>
        <w:br/>
        <w:t>D.应符合《游泳场所卫生标准》</w:t>
        <w:br/>
        <w:br/>
        <w:t xml:space="preserve">【答案】：B </w:t>
      </w:r>
    </w:p>
    <w:p>
      <w:pPr>
        <w:sectPr w:rsidSect="00034616">
          <w:type w:val="nextPage"/>
          <w:pgSz w:w="12240" w:h="15840"/>
          <w:pgMar w:top="1440" w:right="1800" w:bottom="1440" w:left="1800" w:header="720" w:footer="720" w:gutter="0"/>
          <w:pgNumType w:start="36"/>
          <w:cols w:space="720"/>
          <w:titlePg w:val="0"/>
          <w:docGrid w:linePitch="360"/>
        </w:sectPr>
      </w:pPr>
      <w:r>
        <w:t>138、采用铝盐做混凝剂用于游泳池循环水絮凝过滤的设计投加量采用(</w:t>
      </w:r>
      <w:r>
        <w:t xml:space="preserve"> </w:t>
      </w:r>
    </w:p>
    <w:p>
      <w:r>
        <w:t xml:space="preserve"> )mg/L。</w:t>
        <w:br/>
        <w:t>A.3-5</w:t>
        <w:br/>
        <w:t>B.5～10</w:t>
        <w:br/>
        <w:t>C.10～15</w:t>
        <w:br/>
        <w:t>D.15-20</w:t>
        <w:br/>
        <w:br/>
        <w:t>【答案】：A</w:t>
      </w:r>
      <w:r>
        <w:t xml:space="preserve"> </w:t>
      </w:r>
    </w:p>
    <w:p>
      <w:r>
        <w:t>139、根据蒙代尔“有效市场分类原则”，当一国出现通货膨胀和国际收支逆差时，应采取的措施是()。</w:t>
        <w:br/>
        <w:t>A.扩张的财政政策和紧缩的货币政策</w:t>
        <w:br/>
        <w:t>B.紧缩的财政政策和紧缩的货币政策</w:t>
        <w:br/>
        <w:t>C.紧缩的财政政策和扩张的货币政策</w:t>
        <w:br/>
        <w:t>D.扩张的财政政策和扩张的货币政策</w:t>
        <w:br/>
        <w:br/>
        <w:t xml:space="preserve">【答案】：B </w:t>
      </w:r>
    </w:p>
    <w:p>
      <w:r>
        <w:t>140、在下列项目中，应记入国际收支平衡表借方的是()。</w:t>
        <w:br/>
        <w:t>A.货物出口</w:t>
        <w:br/>
        <w:t>B.外商投资企业利润再投资</w:t>
        <w:br/>
        <w:t>C.外汇储备减少</w:t>
        <w:br/>
        <w:t>D.对外提供无偿援助</w:t>
        <w:br/>
        <w:br/>
        <w:t xml:space="preserve">【答案】：D </w:t>
      </w:r>
    </w:p>
    <w:p>
      <w:r>
        <w:t>141、货币政策体现为()。</w:t>
        <w:br/>
        <w:t>A.IS曲线的移动</w:t>
        <w:br/>
        <w:t>B.LM曲线的移动</w:t>
        <w:br/>
        <w:t>C.IS、LM曲线同时移动</w:t>
        <w:br/>
        <w:t>D.IS、LM曲线都不移动</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p>
    <w:p>
      <w:r>
        <w:t>142、市场失灵是指()。</w:t>
        <w:br/>
        <w:t>A.由于市场存在不完全性导致市场经济作用被削减的现象</w:t>
        <w:br/>
        <w:t>B.由于生产要素富有流动性导致市场经济作用被加强的现象</w:t>
        <w:br/>
        <w:t>C.由于巨大外部性的存在导致市场经济作用被加强的现象</w:t>
        <w:br/>
        <w:t>D.政府制定和执行的政策扭曲了环境和资源使用的真实成本所导致的环境污染和破坏</w:t>
        <w:br/>
        <w:br/>
        <w:t>【答案】：A</w:t>
      </w:r>
      <w:r>
        <w:t xml:space="preserve"> </w:t>
      </w:r>
    </w:p>
    <w:p>
      <w:r>
        <w:t>143、甲、乙两人现有的效用水平分别为10和20，资源的再配置使得两人的效用发生了变化，属于帕累托改进的一种变动是()。</w:t>
        <w:br/>
        <w:t>A.甲的效用变为10，乙的效用变为15</w:t>
        <w:br/>
        <w:t>B.甲的效用变为8，乙的效用变为25</w:t>
        <w:br/>
        <w:t>C.甲的效用变为8，乙的效用变为30</w:t>
        <w:br/>
        <w:t>D.甲的效用变为10，乙的效用变为30</w:t>
        <w:br/>
        <w:br/>
        <w:t xml:space="preserve">【答案】：D </w:t>
      </w:r>
    </w:p>
    <w:p>
      <w:r>
        <w:t>144、在蒙代尔一弗莱明模型中，本国利率等于世界利率是()实现均衡的表现。</w:t>
        <w:br/>
        <w:t>A.商品</w:t>
        <w:br/>
        <w:t>B.货币</w:t>
        <w:br/>
        <w:t>C.进出口</w:t>
        <w:br/>
        <w:t>D.外汇</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r>
        <w:t>145、重力流雨水排水悬吊管管径不宜小于(  )mm。</w:t>
        <w:br/>
        <w:t>A.50</w:t>
        <w:br/>
        <w:t>B.75</w:t>
        <w:br/>
        <w:t>C.100</w:t>
        <w:br/>
        <w:t>D.125</w:t>
        <w:br/>
        <w:br/>
        <w:t xml:space="preserve">【答案】：B </w:t>
      </w:r>
    </w:p>
    <w:p>
      <w:r>
        <w:t>146、建筑高度大于50m的普通住宅的室外消火栓数应为(  )个。</w:t>
        <w:br/>
        <w:t>A.1</w:t>
        <w:br/>
        <w:t>B.2</w:t>
        <w:br/>
        <w:t>C.3</w:t>
        <w:br/>
        <w:t>D.4</w:t>
        <w:br/>
        <w:br/>
        <w:t xml:space="preserve">【答案】：A </w:t>
      </w:r>
    </w:p>
    <w:p>
      <w:r>
        <w:t>147、制冷机房的自然通风措施是(  )。</w:t>
        <w:br/>
        <w:t>A.每小时不少于2次换气</w:t>
        <w:br/>
        <w:t>B.每小时不少于3次换气</w:t>
        <w:br/>
        <w:t>C.每小时不少于4次换气</w:t>
        <w:br/>
        <w:t>D.每小时不少于5次换气</w:t>
        <w:br/>
        <w:br/>
        <w:t xml:space="preserve">【答案】：B </w:t>
      </w:r>
    </w:p>
    <w:p>
      <w:r>
        <w:t>148、下列属于扩张性货币政策操作的是()。</w:t>
        <w:br/>
        <w:t>A.发行央行票据</w:t>
        <w:br/>
        <w:t>B.降低法定存款准备金率</w:t>
        <w:br/>
        <w:t>C.在公开市场上进行正回购操作</w:t>
        <w:br/>
        <w:t>D.在公开市场上进行现券卖断操作</w:t>
        <w:br/>
        <w:br/>
        <w:t xml:space="preserve">【答案】：B </w:t>
      </w:r>
    </w:p>
    <w:p>
      <w:pPr>
        <w:sectPr w:rsidSect="00034616">
          <w:type w:val="nextPage"/>
          <w:pgSz w:w="12240" w:h="15840"/>
          <w:pgMar w:top="1440" w:right="1800" w:bottom="1440" w:left="1800" w:header="720" w:footer="720" w:gutter="0"/>
          <w:pgNumType w:start="39"/>
          <w:cols w:space="720"/>
          <w:titlePg w:val="0"/>
          <w:docGrid w:linePitch="360"/>
        </w:sectPr>
      </w:pPr>
      <w:r>
        <w:t>149、某企业的产量为100单位时，其总同定成本、总可变成本分别是15000元和5000元，则企业的平均总成本是()。</w:t>
        <w:br/>
        <w:t>A.150元</w:t>
        <w:br/>
        <w:t>B.200元</w:t>
        <w:br/>
        <w:t>C.50元</w:t>
        <w:br/>
        <w:t>D.100元</w:t>
        <w:br/>
        <w:br/>
        <w:t xml:space="preserve">【答案】：B </w:t>
      </w:r>
    </w:p>
    <w:p>
      <w:r>
        <w:t>150、自2005年7月21日我国实行人民币汇率形成机制改革以来，美元对人民币的汇率由1：8.2765变为2013年7月26日1：6.1720，这表明人民币对美元已经较大幅度地()。</w:t>
        <w:br/>
        <w:t>A.法定升值</w:t>
        <w:br/>
        <w:t>B.法定贬值</w:t>
        <w:br/>
        <w:t>C.升值</w:t>
        <w:br/>
        <w:t>D.贬值</w:t>
        <w:br/>
        <w:br/>
        <w:t xml:space="preserve">【答案】：C </w:t>
      </w:r>
    </w:p>
    <w:p>
      <w:r>
        <w:t>151、国际储备的基本功能是()。</w:t>
        <w:br/>
        <w:t>A.稳定本币汇率</w:t>
        <w:br/>
        <w:t>B.维持国际资信</w:t>
        <w:br/>
        <w:t>C.维持投资环境</w:t>
        <w:br/>
        <w:t>D.弥补国际收支逆差</w:t>
        <w:br/>
        <w:br/>
        <w:t xml:space="preserve">【答案】：D </w:t>
      </w:r>
    </w:p>
    <w:p>
      <w:r>
        <w:t>152、在签订对外经济贸易合同时控制汇率风险的首要步骤是()。</w:t>
        <w:br/>
        <w:t>A.选择有利的合同货币</w:t>
        <w:br/>
        <w:t>B.加列合同条款</w:t>
        <w:br/>
        <w:t>C.进行即期外汇交易</w:t>
        <w:br/>
        <w:t>D.提前或延期结汇</w:t>
        <w:br/>
        <w:br/>
        <w:t xml:space="preserve">【答案】：A </w:t>
      </w:r>
    </w:p>
    <w:p>
      <w:pPr>
        <w:sectPr w:rsidSect="00034616">
          <w:type w:val="nextPage"/>
          <w:pgSz w:w="12240" w:h="15840"/>
          <w:pgMar w:top="1440" w:right="1800" w:bottom="1440" w:left="1800" w:header="720" w:footer="720" w:gutter="0"/>
          <w:pgNumType w:start="40"/>
          <w:cols w:space="720"/>
          <w:titlePg w:val="0"/>
          <w:docGrid w:linePitch="360"/>
        </w:sectPr>
      </w:pPr>
      <w:r>
        <w:t>153、当采用固定式低压配电屏，以双排对面的方式布置时，其屏后的通道最小宽度应为(</w:t>
      </w:r>
      <w:r>
        <w:t xml:space="preserve"> </w:t>
      </w:r>
    </w:p>
    <w:p>
      <w:r>
        <w:t xml:space="preserve"> )m。</w:t>
        <w:br/>
        <w:t>A.1，0</w:t>
        <w:br/>
        <w:t>B.1.2</w:t>
        <w:br/>
        <w:t>C.1.5</w:t>
        <w:br/>
        <w:t>D.0.9</w:t>
        <w:br/>
        <w:br/>
        <w:t>【答案】：A</w:t>
      </w:r>
      <w:r>
        <w:t xml:space="preserve"> </w:t>
      </w:r>
    </w:p>
    <w:p>
      <w:r>
        <w:t>154、（　　）是指保险人在承保的保险事故发生后，对保险事故的原因和损失情况进行调查并在确认的条件下予以赔偿的行为。</w:t>
        <w:br/>
        <w:t>A.赔偿给付</w:t>
        <w:br/>
        <w:t>B.保险理赔</w:t>
        <w:br/>
        <w:t>C.保险赔偿</w:t>
        <w:br/>
        <w:t>D.保险索赔</w:t>
        <w:br/>
        <w:br/>
        <w:t xml:space="preserve">【答案】：B </w:t>
      </w:r>
    </w:p>
    <w:p>
      <w:r>
        <w:t>155、相同规格的铸铁散热器，下列组合最有利于发挥每片散热器的散热能力的是(  )。</w:t>
        <w:br/>
        <w:t>A.每组片数＜6片</w:t>
        <w:br/>
        <w:t>B.每组片数6-10片</w:t>
        <w:br/>
        <w:t>C.每组片数11-20片</w:t>
        <w:br/>
        <w:t>D.每组片数＞20片</w:t>
        <w:br/>
        <w:br/>
        <w:t xml:space="preserve">【答案】：A </w:t>
      </w:r>
    </w:p>
    <w:p>
      <w:r>
        <w:t>156、下列不属于完全竞争行业特点的是()。</w:t>
        <w:br/>
        <w:t>A.企业生产的产品不存在质量差别或者消费者感觉不出任何质量差别</w:t>
        <w:br/>
        <w:t>B.生产者和消费者数量众多</w:t>
        <w:br/>
        <w:t>C.市场上产品的价格存在激烈的竞争</w:t>
        <w:br/>
        <w:t>D.进入或者退出行业比较容易</w:t>
        <w:br/>
        <w:br/>
        <w:t xml:space="preserve">【答案】：C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https://d.book118.com/676200140005010100</w:t>
        </w:r>
      </w:hyperlink>
    </w:p>
    <w:p/>
    <w:sectPr w:rsidSect="00034616">
      <w:type w:val="nextPage"/>
      <w:pgSz w:w="12240" w:h="15840"/>
      <w:pgMar w:top="1440" w:right="1800" w:bottom="1440" w:left="1800" w:header="720" w:footer="720" w:gutter="0"/>
      <w:pgNumType w:start="4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67620014000501010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