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36" w:beforeLines="200" w:after="240" w:line="312" w:lineRule="auto"/>
        <w:jc w:val="center"/>
        <w:rPr>
          <w:rFonts w:eastAsia="黑体"/>
          <w:b/>
          <w:bCs/>
          <w:color w:val="548DD4" w:themeColor="text2" w:themeTint="99"/>
          <w:sz w:val="44"/>
          <w:szCs w:val="44"/>
        </w:rPr>
      </w:pPr>
      <w:r>
        <w:rPr>
          <w:rFonts w:eastAsia="黑体"/>
          <w:b/>
          <w:color w:val="0070C0"/>
          <w:kern w:val="44"/>
          <w:sz w:val="44"/>
          <w:szCs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348" o:spid="_x0000_s1025" type="#_x0000_t75" style="width:33pt;height:38pt;margin-top:957pt;margin-left:858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eastAsia="黑体"/>
          <w:b/>
          <w:color w:val="0070C0"/>
          <w:kern w:val="44"/>
          <w:sz w:val="44"/>
          <w:szCs w:val="44"/>
        </w:rPr>
        <w:t>专题16 光学 电磁波</w:t>
      </w:r>
      <w:r>
        <w:rPr>
          <w:rFonts w:eastAsia="黑体"/>
          <w:b/>
          <w:bCs/>
          <w:color w:val="548DD4" w:themeColor="text2" w:themeTint="99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12420600</wp:posOffset>
            </wp:positionH>
            <wp:positionV relativeFrom="topMargin">
              <wp:posOffset>11684000</wp:posOffset>
            </wp:positionV>
            <wp:extent cx="368300" cy="355600"/>
            <wp:effectExtent l="0" t="0" r="12700" b="6350"/>
            <wp:wrapNone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2" w:lineRule="auto"/>
        <w:rPr>
          <w:rFonts w:eastAsia="微软雅黑"/>
          <w:b/>
          <w:snapToGrid w:val="0"/>
          <w:color w:val="0070C0"/>
          <w:kern w:val="0"/>
          <w:sz w:val="36"/>
          <w:szCs w:val="36"/>
        </w:rPr>
      </w:pPr>
      <w:r>
        <w:rPr>
          <w:rFonts w:eastAsia="微软雅黑"/>
          <w:b/>
          <w:snapToGrid w:val="0"/>
          <w:color w:val="0070C0"/>
          <w:kern w:val="0"/>
          <w:sz w:val="36"/>
          <w:szCs w:val="36"/>
        </w:rPr>
        <w:t>目录</w:t>
      </w:r>
    </w:p>
    <w:p>
      <w:pPr>
        <w:spacing w:line="312" w:lineRule="auto"/>
        <w:jc w:val="center"/>
        <w:rPr>
          <w:rFonts w:eastAsia="微软雅黑"/>
          <w:b/>
          <w:snapToGrid w:val="0"/>
          <w:color w:val="00B0F0"/>
          <w:kern w:val="0"/>
          <w:sz w:val="32"/>
          <w:szCs w:val="32"/>
        </w:rPr>
      </w:pPr>
      <w:r>
        <w:drawing>
          <wp:inline distT="0" distB="0" distL="0" distR="0">
            <wp:extent cx="5486400" cy="501650"/>
            <wp:effectExtent l="0" t="0" r="0" b="0"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OC1"/>
        <w:tabs>
          <w:tab w:val="right" w:leader="middleDot" w:pos="9742"/>
        </w:tabs>
        <w:rPr>
          <w:rFonts w:eastAsiaTheme="minorEastAsia" w:cstheme="minorBidi"/>
          <w:b w:val="0"/>
          <w:bCs w:val="0"/>
          <w:sz w:val="28"/>
          <w:szCs w:val="28"/>
        </w:rPr>
      </w:pPr>
      <w:r>
        <w:rPr>
          <w:rFonts w:ascii="Times New Roman" w:eastAsia="黑体" w:hAnsi="Times New Roman" w:cs="Times New Roman"/>
          <w:snapToGrid w:val="0"/>
          <w:color w:val="0070C0"/>
          <w:kern w:val="0"/>
          <w:sz w:val="28"/>
          <w:szCs w:val="28"/>
        </w:rPr>
        <w:fldChar w:fldCharType="begin"/>
      </w:r>
      <w:r>
        <w:rPr>
          <w:rFonts w:ascii="Times New Roman" w:eastAsia="黑体" w:hAnsi="Times New Roman" w:cs="Times New Roman"/>
          <w:snapToGrid w:val="0"/>
          <w:color w:val="0070C0"/>
          <w:kern w:val="0"/>
          <w:sz w:val="28"/>
          <w:szCs w:val="28"/>
        </w:rPr>
        <w:instrText xml:space="preserve"> TOC \o "1-3" \h \z \u </w:instrText>
      </w:r>
      <w:r>
        <w:rPr>
          <w:rFonts w:ascii="Times New Roman" w:eastAsia="黑体" w:hAnsi="Times New Roman" w:cs="Times New Roman"/>
          <w:snapToGrid w:val="0"/>
          <w:color w:val="0070C0"/>
          <w:kern w:val="0"/>
          <w:sz w:val="28"/>
          <w:szCs w:val="28"/>
        </w:rPr>
        <w:fldChar w:fldCharType="separate"/>
      </w:r>
      <w:hyperlink w:anchor="_Toc156398823" w:history="1">
        <w:r>
          <w:rPr>
            <w:rStyle w:val="Hyperlink"/>
            <w:rFonts w:ascii="Times New Roman" w:eastAsia="黑体" w:hAnsi="Times New Roman" w:cs="Times New Roman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12" name="图片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" name="图片 12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eastAsia="黑体"/>
            <w:sz w:val="28"/>
            <w:szCs w:val="28"/>
          </w:rPr>
          <w:t>01</w:t>
        </w:r>
        <w:r>
          <w:rPr>
            <w:rStyle w:val="Hyperlink"/>
            <w:rFonts w:eastAsia="黑体" w:hint="eastAsia"/>
            <w:sz w:val="28"/>
            <w:szCs w:val="28"/>
          </w:rPr>
          <w:t>光学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_Toc156398823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rPr>
          <w:rFonts w:eastAsiaTheme="minorEastAsia" w:cstheme="minorBidi"/>
          <w:i w:val="0"/>
          <w:iCs w:val="0"/>
          <w:sz w:val="24"/>
          <w:szCs w:val="24"/>
        </w:rPr>
      </w:pPr>
      <w:hyperlink w:anchor="_Toc156398824" w:history="1"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考向一</w:t>
        </w:r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折射定律、折射率、光的传播问题及色散</w:t>
        </w:r>
        <w:r>
          <w:rPr>
            <w:i w:val="0"/>
            <w:sz w:val="24"/>
            <w:szCs w:val="24"/>
          </w:rPr>
          <w:tab/>
        </w:r>
        <w:r>
          <w:rPr>
            <w:i w:val="0"/>
            <w:sz w:val="24"/>
            <w:szCs w:val="24"/>
          </w:rPr>
          <w:fldChar w:fldCharType="begin"/>
        </w:r>
        <w:r>
          <w:rPr>
            <w:i w:val="0"/>
            <w:sz w:val="24"/>
            <w:szCs w:val="24"/>
          </w:rPr>
          <w:instrText xml:space="preserve"> PAGEREF _Toc156398824 \h </w:instrText>
        </w:r>
        <w:r>
          <w:rPr>
            <w:i w:val="0"/>
            <w:sz w:val="24"/>
            <w:szCs w:val="24"/>
          </w:rPr>
          <w:fldChar w:fldCharType="separate"/>
        </w:r>
        <w:r>
          <w:rPr>
            <w:i w:val="0"/>
            <w:sz w:val="24"/>
            <w:szCs w:val="24"/>
          </w:rPr>
          <w:t>2</w:t>
        </w:r>
        <w:r>
          <w:rPr>
            <w:i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rPr>
          <w:rFonts w:eastAsiaTheme="minorEastAsia" w:cstheme="minorBidi"/>
          <w:i w:val="0"/>
          <w:iCs w:val="0"/>
          <w:sz w:val="24"/>
          <w:szCs w:val="24"/>
        </w:rPr>
      </w:pPr>
      <w:hyperlink w:anchor="_Toc156398825" w:history="1"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考向二</w:t>
        </w:r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全反射及其应用</w:t>
        </w:r>
        <w:r>
          <w:rPr>
            <w:i w:val="0"/>
            <w:sz w:val="24"/>
            <w:szCs w:val="24"/>
          </w:rPr>
          <w:tab/>
        </w:r>
        <w:r>
          <w:rPr>
            <w:i w:val="0"/>
            <w:sz w:val="24"/>
            <w:szCs w:val="24"/>
          </w:rPr>
          <w:fldChar w:fldCharType="begin"/>
        </w:r>
        <w:r>
          <w:rPr>
            <w:i w:val="0"/>
            <w:sz w:val="24"/>
            <w:szCs w:val="24"/>
          </w:rPr>
          <w:instrText xml:space="preserve"> PAGEREF _Toc156398825 \h </w:instrText>
        </w:r>
        <w:r>
          <w:rPr>
            <w:i w:val="0"/>
            <w:sz w:val="24"/>
            <w:szCs w:val="24"/>
          </w:rPr>
          <w:fldChar w:fldCharType="separate"/>
        </w:r>
        <w:r>
          <w:rPr>
            <w:i w:val="0"/>
            <w:sz w:val="24"/>
            <w:szCs w:val="24"/>
          </w:rPr>
          <w:t>10</w:t>
        </w:r>
        <w:r>
          <w:rPr>
            <w:i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rPr>
          <w:rFonts w:eastAsiaTheme="minorEastAsia" w:cstheme="minorBidi"/>
          <w:i w:val="0"/>
          <w:iCs w:val="0"/>
          <w:sz w:val="24"/>
          <w:szCs w:val="24"/>
        </w:rPr>
      </w:pPr>
      <w:hyperlink w:anchor="_Toc156398826" w:history="1"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考向三</w:t>
        </w:r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光的干涉与衍射</w:t>
        </w:r>
        <w:r>
          <w:rPr>
            <w:i w:val="0"/>
            <w:sz w:val="24"/>
            <w:szCs w:val="24"/>
          </w:rPr>
          <w:tab/>
        </w:r>
        <w:r>
          <w:rPr>
            <w:i w:val="0"/>
            <w:sz w:val="24"/>
            <w:szCs w:val="24"/>
          </w:rPr>
          <w:fldChar w:fldCharType="begin"/>
        </w:r>
        <w:r>
          <w:rPr>
            <w:i w:val="0"/>
            <w:sz w:val="24"/>
            <w:szCs w:val="24"/>
          </w:rPr>
          <w:instrText xml:space="preserve"> PAGEREF _Toc156398826 \h </w:instrText>
        </w:r>
        <w:r>
          <w:rPr>
            <w:i w:val="0"/>
            <w:sz w:val="24"/>
            <w:szCs w:val="24"/>
          </w:rPr>
          <w:fldChar w:fldCharType="separate"/>
        </w:r>
        <w:r>
          <w:rPr>
            <w:i w:val="0"/>
            <w:sz w:val="24"/>
            <w:szCs w:val="24"/>
          </w:rPr>
          <w:t>22</w:t>
        </w:r>
        <w:r>
          <w:rPr>
            <w:i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rPr>
          <w:rFonts w:eastAsiaTheme="minorEastAsia" w:cstheme="minorBidi"/>
          <w:i w:val="0"/>
          <w:iCs w:val="0"/>
          <w:sz w:val="24"/>
          <w:szCs w:val="24"/>
        </w:rPr>
      </w:pPr>
      <w:hyperlink w:anchor="_Toc156398827" w:history="1"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考向四</w:t>
        </w:r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 w:hint="eastAsia"/>
            <w:i w:val="0"/>
            <w:kern w:val="0"/>
            <w:sz w:val="24"/>
            <w:szCs w:val="24"/>
          </w:rPr>
          <w:t>几何光学与物理光学综合问题</w:t>
        </w:r>
        <w:r>
          <w:rPr>
            <w:i w:val="0"/>
            <w:sz w:val="24"/>
            <w:szCs w:val="24"/>
          </w:rPr>
          <w:tab/>
        </w:r>
        <w:r>
          <w:rPr>
            <w:i w:val="0"/>
            <w:sz w:val="24"/>
            <w:szCs w:val="24"/>
          </w:rPr>
          <w:fldChar w:fldCharType="begin"/>
        </w:r>
        <w:r>
          <w:rPr>
            <w:i w:val="0"/>
            <w:sz w:val="24"/>
            <w:szCs w:val="24"/>
          </w:rPr>
          <w:instrText xml:space="preserve"> PAGEREF _Toc156398827 \h </w:instrText>
        </w:r>
        <w:r>
          <w:rPr>
            <w:i w:val="0"/>
            <w:sz w:val="24"/>
            <w:szCs w:val="24"/>
          </w:rPr>
          <w:fldChar w:fldCharType="separate"/>
        </w:r>
        <w:r>
          <w:rPr>
            <w:i w:val="0"/>
            <w:sz w:val="24"/>
            <w:szCs w:val="24"/>
          </w:rPr>
          <w:t>24</w:t>
        </w:r>
        <w:r>
          <w:rPr>
            <w:i w:val="0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middleDot" w:pos="9742"/>
        </w:tabs>
        <w:rPr>
          <w:rFonts w:eastAsiaTheme="minorEastAsia" w:cstheme="minorBidi"/>
          <w:b w:val="0"/>
          <w:bCs w:val="0"/>
          <w:sz w:val="28"/>
          <w:szCs w:val="28"/>
        </w:rPr>
      </w:pPr>
      <w:hyperlink w:anchor="_Toc156398828" w:history="1">
        <w:r>
          <w:rPr>
            <w:rStyle w:val="Hyperlink"/>
            <w:rFonts w:ascii="Times New Roman" w:eastAsia="黑体" w:hAnsi="Times New Roman" w:cs="Times New Roman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13" name="图片 1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" name="图片 13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eastAsia="黑体"/>
            <w:sz w:val="28"/>
            <w:szCs w:val="28"/>
          </w:rPr>
          <w:t>02</w:t>
        </w:r>
        <w:r>
          <w:rPr>
            <w:rStyle w:val="Hyperlink"/>
            <w:rFonts w:eastAsia="黑体" w:hint="eastAsia"/>
            <w:sz w:val="28"/>
            <w:szCs w:val="28"/>
          </w:rPr>
          <w:t>电磁振动及电磁波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_Toc156398828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27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rPr>
          <w:rFonts w:eastAsiaTheme="minorEastAsia" w:cstheme="minorBidi"/>
          <w:i w:val="0"/>
          <w:iCs w:val="0"/>
          <w:sz w:val="24"/>
          <w:szCs w:val="24"/>
        </w:rPr>
      </w:pPr>
      <w:hyperlink w:anchor="_Toc156398829" w:history="1"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考向一</w:t>
        </w:r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电磁振荡</w:t>
        </w:r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 w:hint="eastAsia"/>
            <w:i w:val="0"/>
            <w:kern w:val="0"/>
            <w:sz w:val="24"/>
            <w:szCs w:val="24"/>
          </w:rPr>
          <w:t>电磁波</w:t>
        </w:r>
        <w:r>
          <w:rPr>
            <w:i w:val="0"/>
            <w:sz w:val="24"/>
            <w:szCs w:val="24"/>
          </w:rPr>
          <w:tab/>
        </w:r>
        <w:r>
          <w:rPr>
            <w:i w:val="0"/>
            <w:sz w:val="24"/>
            <w:szCs w:val="24"/>
          </w:rPr>
          <w:fldChar w:fldCharType="begin"/>
        </w:r>
        <w:r>
          <w:rPr>
            <w:i w:val="0"/>
            <w:sz w:val="24"/>
            <w:szCs w:val="24"/>
          </w:rPr>
          <w:instrText xml:space="preserve"> PAGEREF _Toc156398829 \h </w:instrText>
        </w:r>
        <w:r>
          <w:rPr>
            <w:i w:val="0"/>
            <w:sz w:val="24"/>
            <w:szCs w:val="24"/>
          </w:rPr>
          <w:fldChar w:fldCharType="separate"/>
        </w:r>
        <w:r>
          <w:rPr>
            <w:i w:val="0"/>
            <w:sz w:val="24"/>
            <w:szCs w:val="24"/>
          </w:rPr>
          <w:t>27</w:t>
        </w:r>
        <w:r>
          <w:rPr>
            <w:i w:val="0"/>
            <w:sz w:val="24"/>
            <w:szCs w:val="24"/>
          </w:rPr>
          <w:fldChar w:fldCharType="end"/>
        </w:r>
      </w:hyperlink>
    </w:p>
    <w:p>
      <w:pPr>
        <w:spacing w:line="312" w:lineRule="auto"/>
        <w:jc w:val="center"/>
        <w:rPr>
          <w:rFonts w:eastAsia="微软雅黑"/>
          <w:b/>
          <w:snapToGrid w:val="0"/>
          <w:color w:val="00B0F0"/>
          <w:kern w:val="0"/>
          <w:sz w:val="32"/>
          <w:szCs w:val="32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1077" w:bottom="1418" w:left="1077" w:header="850" w:footer="992" w:gutter="0"/>
          <w:cols w:num="1" w:space="425"/>
          <w:docGrid w:type="lines" w:linePitch="318" w:charSpace="409"/>
        </w:sectPr>
      </w:pPr>
      <w:r>
        <w:rPr>
          <w:rFonts w:eastAsia="黑体"/>
          <w:b/>
          <w:snapToGrid w:val="0"/>
          <w:color w:val="0070C0"/>
          <w:kern w:val="0"/>
          <w:sz w:val="28"/>
          <w:szCs w:val="28"/>
        </w:rPr>
        <w:fldChar w:fldCharType="end"/>
      </w:r>
      <w:r>
        <w:drawing>
          <wp:inline distT="0" distB="0" distL="0" distR="0">
            <wp:extent cx="5486400" cy="50165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spacing w:line="312" w:lineRule="auto"/>
        <w:textAlignment w:val="center"/>
        <w:rPr>
          <w:rFonts w:eastAsia="黑体"/>
          <w:color w:val="0070C0"/>
          <w:sz w:val="30"/>
          <w:szCs w:val="30"/>
        </w:rPr>
      </w:pPr>
      <w:bookmarkStart w:id="1" w:name="_Toc156398823"/>
      <w:r>
        <w:rPr>
          <w:rFonts w:eastAsia="黑体"/>
        </w:rPr>
        <w:drawing>
          <wp:inline distT="0" distB="0" distL="0" distR="0">
            <wp:extent cx="825500" cy="280670"/>
            <wp:effectExtent l="0" t="0" r="0" b="508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48834" cy="28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  <w:color w:val="0070C0"/>
          <w:sz w:val="30"/>
          <w:szCs w:val="30"/>
        </w:rPr>
        <w:t>01光学</w:t>
      </w:r>
      <w:bookmarkEnd w:id="1"/>
    </w:p>
    <w:p>
      <w:pPr>
        <w:pStyle w:val="Heading2"/>
        <w:rPr>
          <w:rFonts w:ascii="Times New Roman" w:hAnsi="Times New Roman" w:cs="Times New Roman"/>
        </w:rPr>
      </w:pPr>
      <w:bookmarkStart w:id="2" w:name="_Toc156398824"/>
      <w:bookmarkStart w:id="3" w:name="_Toc155622751"/>
      <w:r>
        <w:rPr>
          <w:rFonts w:ascii="Times New Roman" w:hAnsi="Times New Roman" w:cs="Times New Roman"/>
        </w:rPr>
        <w:t>考向一 折射定律、折射率、光的传播问题及色散</w:t>
      </w:r>
      <w:bookmarkEnd w:id="2"/>
      <w:bookmarkEnd w:id="3"/>
    </w:p>
    <w:p>
      <w:pPr>
        <w:spacing w:line="312" w:lineRule="auto"/>
        <w:jc w:val="left"/>
        <w:textAlignment w:val="center"/>
      </w:pPr>
      <w:r>
        <w:t>1．</w:t>
      </w:r>
      <w:r>
        <w:rPr>
          <w:rFonts w:eastAsia="微软雅黑"/>
          <w:b/>
          <w:color w:val="7030A0"/>
        </w:rPr>
        <w:t>（2023·全国·高考真题）（多选）</w:t>
      </w:r>
      <w:r>
        <w:t>等腰三角形</w:t>
      </w:r>
      <w:r>
        <w:rPr>
          <w:rFonts w:ascii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t>为一棱镜的横截面，</w:t>
      </w:r>
      <w:r>
        <w:rPr>
          <w:rFonts w:eastAsia="Times New Roman"/>
          <w:i/>
        </w:rPr>
        <w:t>ab</w:t>
      </w:r>
      <w:r>
        <w:t xml:space="preserve"> </w:t>
      </w:r>
      <w:r>
        <w:rPr>
          <w:rFonts w:eastAsia="Times New Roman"/>
          <w:i/>
        </w:rPr>
        <w:t>=</w:t>
      </w:r>
      <w:r>
        <w:t xml:space="preserve"> </w:t>
      </w:r>
      <w:r>
        <w:rPr>
          <w:rFonts w:eastAsia="Times New Roman"/>
          <w:i/>
        </w:rPr>
        <w:t>ac</w:t>
      </w:r>
      <w:r>
        <w:t>；一平行于</w:t>
      </w:r>
      <w:r>
        <w:rPr>
          <w:rFonts w:eastAsia="Times New Roman"/>
          <w:i/>
        </w:rPr>
        <w:t>bc</w:t>
      </w:r>
      <w:r>
        <w:t>边的细光束从</w:t>
      </w:r>
      <w:r>
        <w:rPr>
          <w:rFonts w:eastAsia="Times New Roman"/>
          <w:i/>
        </w:rPr>
        <w:t>ab</w:t>
      </w:r>
      <w:r>
        <w:t>边射入棱镜，在</w:t>
      </w:r>
      <w:r>
        <w:rPr>
          <w:rFonts w:eastAsia="Times New Roman"/>
          <w:i/>
        </w:rPr>
        <w:t>bc</w:t>
      </w:r>
      <w:r>
        <w:t>边反射后从</w:t>
      </w:r>
      <w:r>
        <w:rPr>
          <w:rFonts w:eastAsia="Times New Roman"/>
          <w:i/>
        </w:rPr>
        <w:t>ac</w:t>
      </w:r>
      <w:r>
        <w:t>边射出，出射光分成了不同颜色的两束，甲光的出射点在乙光的下方，如图所示。不考虑多次反射。下列说法正确的是（</w:t>
      </w:r>
      <w:r>
        <w:rPr>
          <w:rFonts w:eastAsia="Times New Roman"/>
          <w:kern w:val="0"/>
          <w:sz w:val="24"/>
        </w:rPr>
        <w:t>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857375" cy="704850"/>
            <wp:effectExtent l="0" t="0" r="0" b="0"/>
            <wp:docPr id="100099" name="图片 100099" descr="@@@d1c616fa-4f10-4a90-893b-739f4f4e2e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9" name="图片 100099" descr="@@@d1c616fa-4f10-4a90-893b-739f4f4e2e4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380"/>
        <w:jc w:val="left"/>
        <w:textAlignment w:val="center"/>
      </w:pPr>
      <w:r>
        <w:t>A．甲光的波长比乙光的长</w:t>
      </w:r>
    </w:p>
    <w:p>
      <w:pPr>
        <w:spacing w:line="312" w:lineRule="auto"/>
        <w:ind w:left="380"/>
        <w:jc w:val="left"/>
        <w:textAlignment w:val="center"/>
      </w:pPr>
      <w:r>
        <w:t>B．甲光的频率比乙光的高</w:t>
      </w:r>
    </w:p>
    <w:p>
      <w:pPr>
        <w:spacing w:line="312" w:lineRule="auto"/>
        <w:ind w:left="380"/>
        <w:jc w:val="left"/>
        <w:textAlignment w:val="center"/>
      </w:pPr>
      <w:r>
        <w:t>C．在棱镜中的传播速度，甲光比乙光的大</w:t>
      </w:r>
    </w:p>
    <w:p>
      <w:pPr>
        <w:spacing w:line="312" w:lineRule="auto"/>
        <w:ind w:left="380"/>
        <w:jc w:val="left"/>
        <w:textAlignment w:val="center"/>
      </w:pPr>
      <w:r>
        <w:t>D．该棱镜对甲光的折射率大于对乙光的折射率</w:t>
      </w:r>
    </w:p>
    <w:p>
      <w:pPr>
        <w:spacing w:line="312" w:lineRule="auto"/>
        <w:ind w:left="380"/>
        <w:jc w:val="left"/>
        <w:textAlignment w:val="center"/>
      </w:pPr>
      <w:r>
        <w:t>E．在棱镜内</w:t>
      </w:r>
      <w:r>
        <w:rPr>
          <w:rFonts w:eastAsia="Times New Roman"/>
          <w:i/>
        </w:rPr>
        <w:t>bc</w:t>
      </w:r>
      <w:r>
        <w:t>边反射时的入射角，甲光比乙光的大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【答案】ACE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【详解】ABD．根据折射定律和反射定律作出光路图如图所示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876425" cy="809625"/>
            <wp:effectExtent l="0" t="0" r="0" b="0"/>
            <wp:docPr id="100101" name="图片 100101" descr="@@@88e0ac3f-68ea-4204-9874-ed375b963f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1" name="图片 100101" descr="@@@88e0ac3f-68ea-4204-9874-ed375b963f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由图可知，乙光的折射角较小，根据折射定律可知乙光的折射率大，则乙光的频率大，根据c = fλ可知，乙光的波长短，A正确、BD错误；C．根据</w:t>
      </w:r>
      <w:r>
        <w:rPr>
          <w:color w:val="FF0000"/>
        </w:rPr>
        <w:object>
          <v:shape id="_x0000_i1026" type="#_x0000_t75" alt="eqId483e67f58482338567501acaf1a8cb7d" style="width:24.75pt;height:27pt" o:ole="" coordsize="21600,21600" o:preferrelative="t" filled="f" stroked="f">
            <v:stroke joinstyle="miter"/>
            <v:imagedata r:id="rId18" o:title="eqId483e67f58482338567501acaf1a8cb7d"/>
            <o:lock v:ext="edit" aspectratio="t"/>
            <w10:anchorlock/>
          </v:shape>
          <o:OLEObject Type="Embed" ProgID="Equation.DSMT4" ShapeID="_x0000_i1026" DrawAspect="Content" ObjectID="_1468075725" r:id="rId19"/>
        </w:object>
      </w:r>
      <w:r>
        <w:rPr>
          <w:color w:val="FF0000"/>
        </w:rPr>
        <w:t>可知在棱镜中的传播速度，甲光比乙光的大，C正确；E．根据几何关系可知光在棱镜内bc边反射时的入射角，甲光比乙光的大，E正确。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故选ACE。</w:t>
      </w:r>
    </w:p>
    <w:p>
      <w:pPr>
        <w:spacing w:line="312" w:lineRule="auto"/>
        <w:jc w:val="left"/>
        <w:textAlignment w:val="center"/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1418" w:right="1077" w:bottom="1418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t>2．</w:t>
      </w:r>
      <w:r>
        <w:rPr>
          <w:rFonts w:eastAsia="微软雅黑"/>
          <w:b/>
          <w:color w:val="7030A0"/>
        </w:rPr>
        <w:t>（2023·浙江·高考真题）</w:t>
      </w:r>
      <w:r>
        <w:t>如图所示为一斜边镀银的等腰直角棱镜的截面图。一细黄光束从直角边</w:t>
      </w:r>
      <w:r>
        <w:object>
          <v:shape id="_x0000_i1027" type="#_x0000_t75" alt="eqIdf52a58fbaf4fea03567e88a9f0f6e37e" style="width:18pt;height:10.5pt" o:ole="" coordsize="21600,21600" o:preferrelative="t" filled="f" stroked="f">
            <v:stroke joinstyle="miter"/>
            <v:imagedata r:id="rId26" o:title="eqIdf52a58fbaf4fea03567e88a9f0f6e37e"/>
            <o:lock v:ext="edit" aspectratio="t"/>
            <w10:anchorlock/>
          </v:shape>
          <o:OLEObject Type="Embed" ProgID="Equation.DSMT4" ShapeID="_x0000_i1027" DrawAspect="Content" ObjectID="_1468075726" r:id="rId27"/>
        </w:object>
      </w:r>
      <w:r>
        <w:t>以角度</w:t>
      </w:r>
      <w:r>
        <w:object>
          <v:shape id="_x0000_i1028" type="#_x0000_t75" alt="eqIdc24095e409b025db711f14be783a406c" style="width:8.25pt;height:12pt" o:ole="" coordsize="21600,21600" o:preferrelative="t" filled="f" stroked="f">
            <v:stroke joinstyle="miter"/>
            <v:imagedata r:id="rId28" o:title="eqIdc24095e409b025db711f14be783a406c"/>
            <o:lock v:ext="edit" aspectratio="t"/>
            <w10:anchorlock/>
          </v:shape>
          <o:OLEObject Type="Embed" ProgID="Equation.DSMT4" ShapeID="_x0000_i1028" DrawAspect="Content" ObjectID="_1468075727" r:id="rId29"/>
        </w:object>
      </w:r>
      <w:r>
        <w:t>入射，依次经</w:t>
      </w:r>
      <w:r>
        <w:object>
          <v:shape id="_x0000_i1029" type="#_x0000_t75" alt="eqId60ef95894ceebaf236170e8832dcf7e3" style="width:18pt;height:12pt" o:ole="" coordsize="21600,21600" o:preferrelative="t" filled="f" stroked="f">
            <v:stroke joinstyle="miter"/>
            <v:imagedata r:id="rId30" o:title="eqId60ef95894ceebaf236170e8832dcf7e3"/>
            <o:lock v:ext="edit" aspectratio="t"/>
            <w10:anchorlock/>
          </v:shape>
          <o:OLEObject Type="Embed" ProgID="Equation.DSMT4" ShapeID="_x0000_i1029" DrawAspect="Content" ObjectID="_1468075728" r:id="rId31"/>
        </w:object>
      </w:r>
      <w:r>
        <w:t>和</w:t>
      </w:r>
      <w:r>
        <w:object>
          <v:shape id="_x0000_i1030" type="#_x0000_t75" alt="eqId0dc5c9827dfd0be5a9c85962d6ccbfb1" style="width:18pt;height:12pt" o:ole="" coordsize="21600,21600" o:preferrelative="t" filled="f" stroked="f">
            <v:stroke joinstyle="miter"/>
            <v:imagedata r:id="rId32" o:title="eqId0dc5c9827dfd0be5a9c85962d6ccbfb1"/>
            <o:lock v:ext="edit" aspectratio="t"/>
            <w10:anchorlock/>
          </v:shape>
          <o:OLEObject Type="Embed" ProgID="Equation.DSMT4" ShapeID="_x0000_i1030" DrawAspect="Content" ObjectID="_1468075729" r:id="rId33"/>
        </w:object>
      </w:r>
      <w:r>
        <w:t>两次反射，从直角边</w:t>
      </w:r>
      <w:r>
        <w:object>
          <v:shape id="_x0000_i1031" type="#_x0000_t75" alt="eqId60ef95894ceebaf236170e8832dcf7e3" style="width:18pt;height:12pt" o:ole="" coordsize="21600,21600" o:preferrelative="t" filled="f" stroked="f">
            <v:stroke joinstyle="miter"/>
            <v:imagedata r:id="rId30" o:title="eqId60ef95894ceebaf236170e8832dcf7e3"/>
            <o:lock v:ext="edit" aspectratio="t"/>
            <w10:anchorlock/>
          </v:shape>
          <o:OLEObject Type="Embed" ProgID="Equation.DSMT4" ShapeID="_x0000_i1031" DrawAspect="Content" ObjectID="_1468075730" r:id="rId34"/>
        </w:object>
      </w:r>
      <w:r>
        <w:t>出射。出射光线相对于入射光线偏转了</w:t>
      </w:r>
      <w:r>
        <w:object>
          <v:shape id="_x0000_i1032" type="#_x0000_t75" alt="eqIde170f206fdbbd834aad7580c727e2cc6" style="width:10.5pt;height:9.75pt" o:ole="" coordsize="21600,21600" o:preferrelative="t" filled="f" stroked="f">
            <v:stroke joinstyle="miter"/>
            <v:imagedata r:id="rId35" o:title="eqIde170f206fdbbd834aad7580c727e2cc6"/>
            <o:lock v:ext="edit" aspectratio="t"/>
            <w10:anchorlock/>
          </v:shape>
          <o:OLEObject Type="Embed" ProgID="Equation.DSMT4" ShapeID="_x0000_i1032" DrawAspect="Content" ObjectID="_1468075731" r:id="rId36"/>
        </w:object>
      </w:r>
      <w:r>
        <w:t>角，则</w:t>
      </w:r>
      <w:r>
        <w:object>
          <v:shape id="_x0000_i1033" type="#_x0000_t75" alt="eqIde170f206fdbbd834aad7580c727e2cc6" style="width:10.5pt;height:9.75pt" o:ole="" coordsize="21600,21600" o:preferrelative="t" filled="f" stroked="f">
            <v:stroke joinstyle="miter"/>
            <v:imagedata r:id="rId35" o:title="eqIde170f206fdbbd834aad7580c727e2cc6"/>
            <o:lock v:ext="edit" aspectratio="t"/>
            <w10:anchorlock/>
          </v:shape>
          <o:OLEObject Type="Embed" ProgID="Equation.DSMT4" ShapeID="_x0000_i1033" DrawAspect="Content" ObjectID="_1468075732" r:id="rId37"/>
        </w:object>
      </w:r>
      <w:r>
        <w:t>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324100" cy="1276350"/>
            <wp:effectExtent l="0" t="0" r="0" b="0"/>
            <wp:docPr id="100035" name="图片 100035" descr="@@@279910fe-da69-49dc-b280-8b41b17a29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279910fe-da69-49dc-b280-8b41b17a299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A．等于</w:t>
      </w:r>
      <w:r>
        <w:object>
          <v:shape id="_x0000_i1034" type="#_x0000_t75" alt="eqIdc02b54dc6b3e1bb6544f47d4c8743fcf" style="width:18pt;height:12pt" o:ole="" coordsize="21600,21600" o:preferrelative="t" filled="f" stroked="f">
            <v:stroke joinstyle="miter"/>
            <v:imagedata r:id="rId39" o:title="eqIdc02b54dc6b3e1bb6544f47d4c8743fcf"/>
            <o:lock v:ext="edit" aspectratio="t"/>
            <w10:anchorlock/>
          </v:shape>
          <o:OLEObject Type="Embed" ProgID="Equation.DSMT4" ShapeID="_x0000_i1034" DrawAspect="Content" ObjectID="_1468075733" r:id="rId40"/>
        </w:object>
      </w:r>
      <w:r>
        <w:tab/>
      </w:r>
      <w:r>
        <w:t>B．大于</w:t>
      </w:r>
      <w:r>
        <w:object>
          <v:shape id="_x0000_i1035" type="#_x0000_t75" alt="eqIdc02b54dc6b3e1bb6544f47d4c8743fcf" style="width:18pt;height:12pt" o:ole="" coordsize="21600,21600" o:preferrelative="t" filled="f" stroked="f">
            <v:stroke joinstyle="miter"/>
            <v:imagedata r:id="rId39" o:title="eqIdc02b54dc6b3e1bb6544f47d4c8743fcf"/>
            <o:lock v:ext="edit" aspectratio="t"/>
            <w10:anchorlock/>
          </v:shape>
          <o:OLEObject Type="Embed" ProgID="Equation.DSMT4" ShapeID="_x0000_i1035" DrawAspect="Content" ObjectID="_1468075734" r:id="rId41"/>
        </w:objec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C．小于</w:t>
      </w:r>
      <w:r>
        <w:object>
          <v:shape id="_x0000_i1036" type="#_x0000_t75" alt="eqIdc02b54dc6b3e1bb6544f47d4c8743fcf" style="width:18pt;height:12pt" o:ole="" coordsize="21600,21600" o:preferrelative="t" filled="f" stroked="f">
            <v:stroke joinstyle="miter"/>
            <v:imagedata r:id="rId39" o:title="eqIdc02b54dc6b3e1bb6544f47d4c8743fcf"/>
            <o:lock v:ext="edit" aspectratio="t"/>
            <w10:anchorlock/>
          </v:shape>
          <o:OLEObject Type="Embed" ProgID="Equation.DSMT4" ShapeID="_x0000_i1036" DrawAspect="Content" ObjectID="_1468075735" r:id="rId42"/>
        </w:object>
      </w:r>
      <w:r>
        <w:tab/>
      </w:r>
      <w:r>
        <w:t>D．与棱镜的折射率有关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【详解】如图所示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2600325" cy="1457325"/>
            <wp:effectExtent l="0" t="0" r="0" b="0"/>
            <wp:docPr id="100037" name="图片 100037" descr="@@@0cf58e83-8da5-46d0-8e27-711c7deeb9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0cf58e83-8da5-46d0-8e27-711c7deeb9f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设光线在AB边的折射角为</w:t>
      </w:r>
      <w:r>
        <w:rPr>
          <w:color w:val="FF0000"/>
        </w:rPr>
        <w:object>
          <v:shape id="_x0000_i1037" type="#_x0000_t75" alt="eqId5b5858ee1ce52b251816757257a11c29" style="width:10.5pt;height:14.25pt" o:ole="" coordsize="21600,21600" o:preferrelative="t" filled="f" stroked="f">
            <v:stroke joinstyle="miter"/>
            <v:imagedata r:id="rId44" o:title="eqId5b5858ee1ce52b251816757257a11c29"/>
            <o:lock v:ext="edit" aspectratio="t"/>
            <w10:anchorlock/>
          </v:shape>
          <o:OLEObject Type="Embed" ProgID="Equation.DSMT4" ShapeID="_x0000_i1037" DrawAspect="Content" ObjectID="_1468075736" r:id="rId45"/>
        </w:object>
      </w:r>
      <w:r>
        <w:rPr>
          <w:color w:val="FF0000"/>
        </w:rPr>
        <w:t>，根据折射定律可得</w:t>
      </w:r>
      <w:r>
        <w:rPr>
          <w:color w:val="FF0000"/>
        </w:rPr>
        <w:object>
          <v:shape id="_x0000_i1038" type="#_x0000_t75" alt="eqId8ca574d76eaa1677c072e3140d74dbd5" style="width:42pt;height:29.25pt" o:ole="" coordsize="21600,21600" o:preferrelative="t" filled="f" stroked="f">
            <v:stroke joinstyle="miter"/>
            <v:imagedata r:id="rId46" o:title="eqId8ca574d76eaa1677c072e3140d74dbd5"/>
            <o:lock v:ext="edit" aspectratio="t"/>
            <w10:anchorlock/>
          </v:shape>
          <o:OLEObject Type="Embed" ProgID="Equation.DSMT4" ShapeID="_x0000_i1038" DrawAspect="Content" ObjectID="_1468075737" r:id="rId47"/>
        </w:object>
      </w:r>
      <w:r>
        <w:rPr>
          <w:color w:val="FF0000"/>
        </w:rPr>
        <w:t>，设光线在BC边的入射角为</w:t>
      </w:r>
      <w:r>
        <w:rPr>
          <w:color w:val="FF0000"/>
        </w:rPr>
        <w:object>
          <v:shape id="_x0000_i1039" type="#_x0000_t75" alt="eqId6581916f5a65edfea257c804efee007e" style="width:8.25pt;height:10.5pt" o:ole="" coordsize="21600,21600" o:preferrelative="t" filled="f" stroked="f">
            <v:stroke joinstyle="miter"/>
            <v:imagedata r:id="rId48" o:title="eqId6581916f5a65edfea257c804efee007e"/>
            <o:lock v:ext="edit" aspectratio="t"/>
            <w10:anchorlock/>
          </v:shape>
          <o:OLEObject Type="Embed" ProgID="Equation.DSMT4" ShapeID="_x0000_i1039" DrawAspect="Content" ObjectID="_1468075738" r:id="rId49"/>
        </w:object>
      </w:r>
      <w:r>
        <w:rPr>
          <w:color w:val="FF0000"/>
        </w:rPr>
        <w:t>，光线在AC边的入射角为</w:t>
      </w:r>
      <w:r>
        <w:rPr>
          <w:color w:val="FF0000"/>
        </w:rPr>
        <w:object>
          <v:shape id="_x0000_i1040" type="#_x0000_t75" alt="eqId11bc05f41215f9894e11d1df0465751a" style="width:7.5pt;height:7.5pt" o:ole="" coordsize="21600,21600" o:preferrelative="t" filled="f" stroked="f">
            <v:stroke joinstyle="miter"/>
            <v:imagedata r:id="rId50" o:title="eqId11bc05f41215f9894e11d1df0465751a"/>
            <o:lock v:ext="edit" aspectratio="t"/>
            <w10:anchorlock/>
          </v:shape>
          <o:OLEObject Type="Embed" ProgID="Equation.DSMT4" ShapeID="_x0000_i1040" DrawAspect="Content" ObjectID="_1468075739" r:id="rId51"/>
        </w:object>
      </w:r>
      <w:r>
        <w:rPr>
          <w:color w:val="FF0000"/>
        </w:rPr>
        <w:t>，折射角为</w:t>
      </w:r>
      <w:r>
        <w:rPr>
          <w:color w:val="FF0000"/>
        </w:rPr>
        <w:object>
          <v:shape id="_x0000_i1041" type="#_x0000_t75" alt="eqId2c05b9832b09731a574d4a4adf7448de" style="width:6.75pt;height:10.5pt" o:ole="" coordsize="21600,21600" o:preferrelative="t" filled="f" stroked="f">
            <v:stroke joinstyle="miter"/>
            <v:imagedata r:id="rId52" o:title="eqId2c05b9832b09731a574d4a4adf7448de"/>
            <o:lock v:ext="edit" aspectratio="t"/>
            <w10:anchorlock/>
          </v:shape>
          <o:OLEObject Type="Embed" ProgID="Equation.DSMT4" ShapeID="_x0000_i1041" DrawAspect="Content" ObjectID="_1468075740" r:id="rId53"/>
        </w:object>
      </w:r>
      <w:r>
        <w:rPr>
          <w:color w:val="FF0000"/>
        </w:rPr>
        <w:t>；由反射定律和几何知识可知</w:t>
      </w:r>
      <w:r>
        <w:rPr>
          <w:color w:val="FF0000"/>
        </w:rPr>
        <w:object>
          <v:shape id="_x0000_i1042" type="#_x0000_t75" alt="eqId2dfb5c7d0f1e1e41a44ff5b01c5af12d" style="width:52.5pt;height:14.25pt" o:ole="" coordsize="21600,21600" o:preferrelative="t" filled="f" stroked="f">
            <v:stroke joinstyle="miter"/>
            <v:imagedata r:id="rId54" o:title="eqId2dfb5c7d0f1e1e41a44ff5b01c5af12d"/>
            <o:lock v:ext="edit" aspectratio="t"/>
            <w10:anchorlock/>
          </v:shape>
          <o:OLEObject Type="Embed" ProgID="Equation.DSMT4" ShapeID="_x0000_i1042" DrawAspect="Content" ObjectID="_1468075741" r:id="rId5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43" type="#_x0000_t75" alt="eqId050f9911218bdef6fdad9de7bb5bd75f" style="width:71.25pt;height:14.25pt" o:ole="" coordsize="21600,21600" o:preferrelative="t" filled="f" stroked="f">
            <v:stroke joinstyle="miter"/>
            <v:imagedata r:id="rId56" o:title="eqId050f9911218bdef6fdad9de7bb5bd75f"/>
            <o:lock v:ext="edit" aspectratio="t"/>
            <w10:anchorlock/>
          </v:shape>
          <o:OLEObject Type="Embed" ProgID="Equation.DSMT4" ShapeID="_x0000_i1043" DrawAspect="Content" ObjectID="_1468075742" r:id="rId57"/>
        </w:object>
      </w:r>
      <w:r>
        <w:rPr>
          <w:color w:val="FF0000"/>
        </w:rPr>
        <w:t>，联立解得</w:t>
      </w:r>
      <w:r>
        <w:rPr>
          <w:color w:val="FF0000"/>
        </w:rPr>
        <w:object>
          <v:shape id="_x0000_i1044" type="#_x0000_t75" alt="eqId83b0e290a3c7ca2b1ffdb734876ac6de" style="width:25.5pt;height:14.25pt" o:ole="" coordsize="21600,21600" o:preferrelative="t" filled="f" stroked="f">
            <v:stroke joinstyle="miter"/>
            <v:imagedata r:id="rId58" o:title="eqId83b0e290a3c7ca2b1ffdb734876ac6de"/>
            <o:lock v:ext="edit" aspectratio="t"/>
            <w10:anchorlock/>
          </v:shape>
          <o:OLEObject Type="Embed" ProgID="Equation.DSMT4" ShapeID="_x0000_i1044" DrawAspect="Content" ObjectID="_1468075743" r:id="rId59"/>
        </w:object>
      </w:r>
      <w:r>
        <w:rPr>
          <w:color w:val="FF0000"/>
        </w:rPr>
        <w:t>，根据折射定律可得</w:t>
      </w:r>
      <w:r>
        <w:rPr>
          <w:color w:val="FF0000"/>
        </w:rPr>
        <w:object>
          <v:shape id="_x0000_i1045" type="#_x0000_t75" alt="eqId303212566e4583e22109b6dc7b816694" style="width:72.75pt;height:29.25pt" o:ole="" coordsize="21600,21600" o:preferrelative="t" filled="f" stroked="f">
            <v:stroke joinstyle="miter"/>
            <v:imagedata r:id="rId60" o:title="eqId303212566e4583e22109b6dc7b816694"/>
            <o:lock v:ext="edit" aspectratio="t"/>
            <w10:anchorlock/>
          </v:shape>
          <o:OLEObject Type="Embed" ProgID="Equation.DSMT4" ShapeID="_x0000_i1045" DrawAspect="Content" ObjectID="_1468075744" r:id="rId61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046" type="#_x0000_t75" alt="eqId7dcfcbb50d77e8a17699d6bbdae6255e" style="width:22.5pt;height:12pt" o:ole="" coordsize="21600,21600" o:preferrelative="t" filled="f" stroked="f">
            <v:stroke joinstyle="miter"/>
            <v:imagedata r:id="rId62" o:title="eqId7dcfcbb50d77e8a17699d6bbdae6255e"/>
            <o:lock v:ext="edit" aspectratio="t"/>
            <w10:anchorlock/>
          </v:shape>
          <o:OLEObject Type="Embed" ProgID="Equation.DSMT4" ShapeID="_x0000_i1046" DrawAspect="Content" ObjectID="_1468075745" r:id="rId63"/>
        </w:object>
      </w:r>
      <w:r>
        <w:rPr>
          <w:color w:val="FF0000"/>
        </w:rPr>
        <w:t>，过D点做出射光的平行线，则该平行线与AB的夹角为</w:t>
      </w:r>
      <w:r>
        <w:rPr>
          <w:color w:val="FF0000"/>
        </w:rPr>
        <w:object>
          <v:shape id="_x0000_i1047" type="#_x0000_t75" alt="eqIdc24095e409b025db711f14be783a406c" style="width:8.25pt;height:12pt" o:ole="" coordsize="21600,21600" o:preferrelative="t" filled="f" stroked="f">
            <v:stroke joinstyle="miter"/>
            <v:imagedata r:id="rId28" o:title="eqIdc24095e409b025db711f14be783a406c"/>
            <o:lock v:ext="edit" aspectratio="t"/>
            <w10:anchorlock/>
          </v:shape>
          <o:OLEObject Type="Embed" ProgID="Equation.DSMT4" ShapeID="_x0000_i1047" DrawAspect="Content" ObjectID="_1468075746" r:id="rId64"/>
        </w:object>
      </w:r>
      <w:r>
        <w:rPr>
          <w:color w:val="FF0000"/>
        </w:rPr>
        <w:t>，由几何知识可知，入射光与出射光的夹角为</w:t>
      </w:r>
      <w:r>
        <w:rPr>
          <w:color w:val="FF0000"/>
        </w:rPr>
        <w:object>
          <v:shape id="_x0000_i1048" type="#_x0000_t75" alt="eqIdc02b54dc6b3e1bb6544f47d4c8743fcf" style="width:18pt;height:12pt" o:ole="" coordsize="21600,21600" o:preferrelative="t" filled="f" stroked="f">
            <v:stroke joinstyle="miter"/>
            <v:imagedata r:id="rId39" o:title="eqIdc02b54dc6b3e1bb6544f47d4c8743fcf"/>
            <o:lock v:ext="edit" aspectratio="t"/>
            <w10:anchorlock/>
          </v:shape>
          <o:OLEObject Type="Embed" ProgID="Equation.DSMT4" ShapeID="_x0000_i1048" DrawAspect="Content" ObjectID="_1468075747" r:id="rId65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t>3．</w:t>
      </w:r>
      <w:r>
        <w:rPr>
          <w:rFonts w:eastAsia="微软雅黑"/>
          <w:b/>
          <w:color w:val="7030A0"/>
        </w:rPr>
        <w:t>（2023·湖南·高考真题）（多选）</w:t>
      </w:r>
      <w:r>
        <w:t>一位潜水爱好者在水下活动时，利用激光器向岸上救援人员发射激光信号，设激光光束与水面的夹角为</w:t>
      </w:r>
      <w:r>
        <w:rPr>
          <w:rFonts w:eastAsia="Times New Roman"/>
          <w:i/>
        </w:rPr>
        <w:t>α</w:t>
      </w:r>
      <w:r>
        <w:t>，如图所示。他发现只有当</w:t>
      </w:r>
      <w:r>
        <w:rPr>
          <w:rFonts w:eastAsia="Times New Roman"/>
          <w:i/>
        </w:rPr>
        <w:t>α</w:t>
      </w:r>
      <w:r>
        <w:t>大于41°时，岸上救援人员才能收到他发出的激光光束，下列说法正确的是（</w:t>
      </w:r>
      <w:r>
        <w:rPr>
          <w:rFonts w:eastAsia="Times New Roman"/>
          <w:kern w:val="0"/>
          <w:sz w:val="24"/>
        </w:rPr>
        <w:t>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362200" cy="1600200"/>
            <wp:effectExtent l="0" t="0" r="0" b="0"/>
            <wp:docPr id="100097" name="图片 100097" descr="@@@3cee7794-31c3-44b8-8cc7-6996b4cb89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7" name="图片 100097" descr="@@@3cee7794-31c3-44b8-8cc7-6996b4cb89c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380"/>
        <w:jc w:val="left"/>
        <w:textAlignment w:val="center"/>
        <w:sectPr>
          <w:headerReference w:type="even" r:id="rId67"/>
          <w:headerReference w:type="default" r:id="rId68"/>
          <w:footerReference w:type="even" r:id="rId69"/>
          <w:footerReference w:type="default" r:id="rId70"/>
          <w:headerReference w:type="first" r:id="rId71"/>
          <w:footerReference w:type="first" r:id="rId72"/>
          <w:type w:val="nextPage"/>
          <w:pgSz w:w="11906" w:h="16838"/>
          <w:pgMar w:top="1418" w:right="1077" w:bottom="1418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t>A．水的折射率为</w:t>
      </w:r>
      <w:r>
        <w:object>
          <v:shape id="_x0000_i1049" type="#_x0000_t75" alt="eqIdcdec50d68421f5fb5cb823f0b22b7251" style="width:33pt;height:27pt" o:ole="" coordsize="21600,21600" o:preferrelative="t" filled="f" stroked="f">
            <v:stroke joinstyle="miter"/>
            <v:imagedata r:id="rId73" o:title="eqIdcdec50d68421f5fb5cb823f0b22b7251"/>
            <o:lock v:ext="edit" aspectratio="t"/>
            <w10:anchorlock/>
          </v:shape>
          <o:OLEObject Type="Embed" ProgID="Equation.DSMT4" ShapeID="_x0000_i1049" DrawAspect="Content" ObjectID="_1468075748" r:id="rId74"/>
        </w:object>
      </w:r>
    </w:p>
    <w:p>
      <w:pPr>
        <w:spacing w:line="312" w:lineRule="auto"/>
        <w:ind w:left="380"/>
        <w:jc w:val="left"/>
        <w:textAlignment w:val="center"/>
      </w:pPr>
      <w:r>
        <w:t>B．水的折射率为</w:t>
      </w:r>
      <w:r>
        <w:object>
          <v:shape id="_x0000_i1050" type="#_x0000_t75" alt="eqIdf3ac7dc808d8b14a972340497e008d43" style="width:33pt;height:27pt" o:ole="" coordsize="21600,21600" o:preferrelative="t" filled="f" stroked="f">
            <v:stroke joinstyle="miter"/>
            <v:imagedata r:id="rId75" o:title="eqIdf3ac7dc808d8b14a972340497e008d43"/>
            <o:lock v:ext="edit" aspectratio="t"/>
            <w10:anchorlock/>
          </v:shape>
          <o:OLEObject Type="Embed" ProgID="Equation.DSMT4" ShapeID="_x0000_i1050" DrawAspect="Content" ObjectID="_1468075749" r:id="rId76"/>
        </w:object>
      </w:r>
    </w:p>
    <w:p>
      <w:pPr>
        <w:spacing w:line="312" w:lineRule="auto"/>
        <w:ind w:left="380"/>
        <w:jc w:val="left"/>
        <w:textAlignment w:val="center"/>
      </w:pPr>
      <w:r>
        <w:t>C．当他以</w:t>
      </w:r>
      <w:r>
        <w:rPr>
          <w:rFonts w:eastAsia="Times New Roman"/>
          <w:i/>
        </w:rPr>
        <w:t>α</w:t>
      </w:r>
      <w:r>
        <w:t xml:space="preserve"> </w:t>
      </w:r>
      <w:r>
        <w:rPr>
          <w:rFonts w:eastAsia="Times New Roman"/>
          <w:i/>
        </w:rPr>
        <w:t>=</w:t>
      </w:r>
      <w:r>
        <w:t xml:space="preserve"> 60°向水面发射激光时，岸上救援人员接收激光光束的方向与水面夹角小于60°</w:t>
      </w:r>
    </w:p>
    <w:p>
      <w:pPr>
        <w:spacing w:line="312" w:lineRule="auto"/>
        <w:ind w:left="380"/>
        <w:jc w:val="left"/>
        <w:textAlignment w:val="center"/>
      </w:pPr>
      <w:r>
        <w:t>D．当他以</w:t>
      </w:r>
      <w:r>
        <w:rPr>
          <w:rFonts w:eastAsia="Times New Roman"/>
          <w:i/>
        </w:rPr>
        <w:t>α</w:t>
      </w:r>
      <w:r>
        <w:t xml:space="preserve"> </w:t>
      </w:r>
      <w:r>
        <w:rPr>
          <w:rFonts w:eastAsia="Times New Roman"/>
          <w:i/>
        </w:rPr>
        <w:t>=</w:t>
      </w:r>
      <w:r>
        <w:t xml:space="preserve"> 60°向水面发射激光时，岸上救援人员接收激光光束的方向与水面夹角大于60°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【详解】AB．他发现只有当α大于41°时，岸上救援人员才能收到他发出的激光光束，则说明α = 41°时激光恰好发生全反射，则</w:t>
      </w:r>
      <w:r>
        <w:rPr>
          <w:color w:val="FF0000"/>
        </w:rPr>
        <w:object>
          <v:shape id="_x0000_i1051" type="#_x0000_t75" alt="eqId6142e0df50f277b8c31e733453b755e8" style="width:77.25pt;height:27pt" o:ole="" coordsize="21600,21600" o:preferrelative="t" filled="f" stroked="f">
            <v:stroke joinstyle="miter"/>
            <v:imagedata r:id="rId77" o:title="eqId6142e0df50f277b8c31e733453b755e8"/>
            <o:lock v:ext="edit" aspectratio="t"/>
            <w10:anchorlock/>
          </v:shape>
          <o:OLEObject Type="Embed" ProgID="Equation.DSMT4" ShapeID="_x0000_i1051" DrawAspect="Content" ObjectID="_1468075750" r:id="rId78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052" type="#_x0000_t75" alt="eqId4d26d036c01b63bcb4f2ccb9c98cdd67" style="width:49.5pt;height:27pt" o:ole="" coordsize="21600,21600" o:preferrelative="t" filled="f" stroked="f">
            <v:stroke joinstyle="miter"/>
            <v:imagedata r:id="rId79" o:title="eqId4d26d036c01b63bcb4f2ccb9c98cdd67"/>
            <o:lock v:ext="edit" aspectratio="t"/>
            <w10:anchorlock/>
          </v:shape>
          <o:OLEObject Type="Embed" ProgID="Equation.DSMT4" ShapeID="_x0000_i1052" DrawAspect="Content" ObjectID="_1468075751" r:id="rId80"/>
        </w:object>
      </w:r>
      <w:r>
        <w:rPr>
          <w:color w:val="FF0000"/>
        </w:rPr>
        <w:t>，A错误、B正确；CD．当他以α = 60°向水面发射激光时，入射角</w:t>
      </w:r>
      <w:r>
        <w:rPr>
          <w:i/>
          <w:color w:val="FF0000"/>
        </w:rPr>
        <w:t>i</w:t>
      </w:r>
      <w:r>
        <w:rPr>
          <w:i/>
          <w:color w:val="FF0000"/>
          <w:vertAlign w:val="subscript"/>
        </w:rPr>
        <w:t>1</w:t>
      </w:r>
      <w:r>
        <w:rPr>
          <w:i/>
          <w:color w:val="FF0000"/>
        </w:rPr>
        <w:t xml:space="preserve"> = 30°</w:t>
      </w:r>
      <w:r>
        <w:rPr>
          <w:color w:val="FF0000"/>
        </w:rPr>
        <w:t>，则根据折射定律有</w:t>
      </w:r>
      <w:r>
        <w:rPr>
          <w:i/>
          <w:color w:val="FF0000"/>
        </w:rPr>
        <w:t>nsini</w:t>
      </w:r>
      <w:r>
        <w:rPr>
          <w:i/>
          <w:color w:val="FF0000"/>
          <w:vertAlign w:val="subscript"/>
        </w:rPr>
        <w:t>1</w:t>
      </w:r>
      <w:r>
        <w:rPr>
          <w:i/>
          <w:color w:val="FF0000"/>
        </w:rPr>
        <w:t xml:space="preserve"> = sini</w:t>
      </w:r>
      <w:r>
        <w:rPr>
          <w:i/>
          <w:color w:val="FF0000"/>
          <w:vertAlign w:val="subscript"/>
        </w:rPr>
        <w:t>2</w:t>
      </w:r>
      <w:r>
        <w:rPr>
          <w:color w:val="FF0000"/>
        </w:rPr>
        <w:t>折射角i2大于30°，则岸上救援人员接收激光光束的方向与水面夹角小于60°，C正确、D错误。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故选BC。</w:t>
      </w:r>
    </w:p>
    <w:p>
      <w:pPr>
        <w:spacing w:line="312" w:lineRule="auto"/>
        <w:jc w:val="left"/>
        <w:textAlignment w:val="center"/>
      </w:pPr>
      <w:r>
        <w:t>4．</w:t>
      </w:r>
      <w:r>
        <w:rPr>
          <w:rFonts w:eastAsia="微软雅黑"/>
          <w:b/>
          <w:color w:val="7030A0"/>
        </w:rPr>
        <w:t>（2023·江苏·高考真题）</w:t>
      </w:r>
      <w:r>
        <w:t>地球表面附近空气的折射率随高度降低而增大，太阳光斜射向地面的过程中会发生弯曲。下列光路图中能描述该现象的是（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152525" cy="1057275"/>
            <wp:effectExtent l="0" t="0" r="0" b="0"/>
            <wp:docPr id="100025" name="图片 100025" descr="@@@a82d1d4f-8842-4e2e-9c11-3bc1e2976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a82d1d4f-8842-4e2e-9c11-3bc1e29760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  <w:r>
        <w:tab/>
      </w:r>
      <w:r>
        <w:t>B．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323975" cy="1057275"/>
            <wp:effectExtent l="0" t="0" r="0" b="0"/>
            <wp:docPr id="100027" name="图片 100027" descr="@@@32d2ae01-28dd-4e08-85d3-a1f580c0e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32d2ae01-28dd-4e08-85d3-a1f580c0e0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276350" cy="1057275"/>
            <wp:effectExtent l="0" t="0" r="0" b="0"/>
            <wp:docPr id="100029" name="图片 100029" descr="@@@5f0c6358-d4ec-4a54-8a6b-7eabaa6c2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5f0c6358-d4ec-4a54-8a6b-7eabaa6c29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  <w:r>
        <w:tab/>
      </w:r>
      <w:r>
        <w:t>D．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171575" cy="1057275"/>
            <wp:effectExtent l="0" t="0" r="0" b="0"/>
            <wp:docPr id="100031" name="图片 100031" descr="@@@c1335fa7-62e4-4f74-84b1-c167ab910f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c1335fa7-62e4-4f74-84b1-c167ab910f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【详解】根据折射定律n</w:t>
      </w:r>
      <w:r>
        <w:rPr>
          <w:color w:val="FF0000"/>
          <w:vertAlign w:val="subscript"/>
        </w:rPr>
        <w:t>上</w:t>
      </w:r>
      <w:r>
        <w:rPr>
          <w:color w:val="FF0000"/>
        </w:rPr>
        <w:t>sinθ</w:t>
      </w:r>
      <w:r>
        <w:rPr>
          <w:color w:val="FF0000"/>
          <w:vertAlign w:val="subscript"/>
        </w:rPr>
        <w:t>上</w:t>
      </w:r>
      <w:r>
        <w:rPr>
          <w:color w:val="FF0000"/>
        </w:rPr>
        <w:t xml:space="preserve"> = n</w:t>
      </w:r>
      <w:r>
        <w:rPr>
          <w:color w:val="FF0000"/>
          <w:vertAlign w:val="subscript"/>
        </w:rPr>
        <w:t>下</w:t>
      </w:r>
      <w:r>
        <w:rPr>
          <w:color w:val="FF0000"/>
        </w:rPr>
        <w:t>sinθ</w:t>
      </w:r>
      <w:r>
        <w:rPr>
          <w:color w:val="FF0000"/>
          <w:vertAlign w:val="subscript"/>
        </w:rPr>
        <w:t>下，</w:t>
      </w:r>
      <w:r>
        <w:rPr>
          <w:color w:val="FF0000"/>
        </w:rPr>
        <w:t>由于地球表面附近空气的折射率随高度降低而增大，则n下 &gt; n上，则θ下逐渐减小，画出光路图如下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304925" cy="1066800"/>
            <wp:effectExtent l="0" t="0" r="0" b="0"/>
            <wp:docPr id="100033" name="图片 100033" descr="@@@90617c68-d30f-4143-b8e1-7ac124715d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90617c68-d30f-4143-b8e1-7ac124715d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则从高到低θ下逐渐减小，则光线应逐渐趋于竖直方向。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  <w:sectPr>
          <w:headerReference w:type="even" r:id="rId86"/>
          <w:headerReference w:type="default" r:id="rId87"/>
          <w:footerReference w:type="even" r:id="rId88"/>
          <w:footerReference w:type="default" r:id="rId89"/>
          <w:headerReference w:type="first" r:id="rId90"/>
          <w:footerReference w:type="first" r:id="rId91"/>
          <w:type w:val="nextPage"/>
          <w:pgSz w:w="11906" w:h="16838"/>
          <w:pgMar w:top="1418" w:right="1077" w:bottom="1418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t>5．</w:t>
      </w:r>
      <w:r>
        <w:rPr>
          <w:rFonts w:eastAsia="微软雅黑"/>
          <w:b/>
          <w:color w:val="7030A0"/>
        </w:rPr>
        <w:t>（2022·浙江·高考真题）</w:t>
      </w:r>
      <w:r>
        <w:t>如图所示，用激光笔照射半圆形玻璃砖圆心</w:t>
      </w:r>
      <w:r>
        <w:rPr>
          <w:rFonts w:eastAsia="Times New Roman"/>
          <w:i/>
        </w:rPr>
        <w:t>O</w:t>
      </w:r>
      <w:r>
        <w:t>点，发现有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、</w:t>
      </w:r>
      <w:r>
        <w:rPr>
          <w:rFonts w:eastAsia="Times New Roman"/>
          <w:i/>
        </w:rPr>
        <w:t>d</w:t>
      </w:r>
      <w:r>
        <w:t>四条细光束，其中</w:t>
      </w:r>
      <w:r>
        <w:rPr>
          <w:rFonts w:eastAsia="Times New Roman"/>
          <w:i/>
        </w:rPr>
        <w:t>d</w:t>
      </w:r>
      <w:r>
        <w:t>是光经折射和反射形成的。当入射光束</w:t>
      </w:r>
      <w:r>
        <w:rPr>
          <w:rFonts w:eastAsia="Times New Roman"/>
          <w:i/>
        </w:rPr>
        <w:t>a</w:t>
      </w:r>
      <w:r>
        <w:t>绕</w:t>
      </w:r>
      <w:r>
        <w:rPr>
          <w:rFonts w:eastAsia="Times New Roman"/>
          <w:i/>
        </w:rPr>
        <w:t>O</w:t>
      </w:r>
      <w:r>
        <w:t>点逆时针方向转过小角度</w:t>
      </w:r>
      <w:r>
        <w:object>
          <v:shape id="_x0000_i1053" type="#_x0000_t75" alt="eqId427eceadd7bb569ff140ea73d650db1e" style="width:17.25pt;height:12.75pt" o:ole="" coordsize="21600,21600" o:preferrelative="t" filled="f" stroked="f">
            <v:stroke joinstyle="miter"/>
            <v:imagedata r:id="rId92" o:title="eqId427eceadd7bb569ff140ea73d650db1e"/>
            <o:lock v:ext="edit" aspectratio="t"/>
            <w10:anchorlock/>
          </v:shape>
          <o:OLEObject Type="Embed" ProgID="Equation.DSMT4" ShapeID="_x0000_i1053" DrawAspect="Content" ObjectID="_1468075752" r:id="rId93"/>
        </w:object>
      </w:r>
      <w:r>
        <w:t>时，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、</w:t>
      </w:r>
      <w:r>
        <w:rPr>
          <w:rFonts w:eastAsia="Times New Roman"/>
          <w:i/>
        </w:rPr>
        <w:t>d</w:t>
      </w:r>
    </w:p>
    <w:p>
      <w:pPr>
        <w:spacing w:line="312" w:lineRule="auto"/>
        <w:jc w:val="left"/>
        <w:textAlignment w:val="center"/>
      </w:pPr>
      <w:r>
        <w:t>也会随之转动，则（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419225" cy="1200150"/>
            <wp:effectExtent l="0" t="0" r="0" b="0"/>
            <wp:docPr id="100055" name="图片 100055" descr="@@@a2022a7e-2cf7-422f-abc2-b2632150df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@@@a2022a7e-2cf7-422f-abc2-b2632150dff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A．光束</w:t>
      </w:r>
      <w:r>
        <w:rPr>
          <w:rFonts w:eastAsia="Times New Roman"/>
          <w:i/>
        </w:rPr>
        <w:t>b</w:t>
      </w:r>
      <w:r>
        <w:t>顺时针旋转角度小于</w:t>
      </w:r>
      <w:r>
        <w:object>
          <v:shape id="_x0000_i1054" type="#_x0000_t75" alt="eqId427eceadd7bb569ff140ea73d650db1e" style="width:17.25pt;height:12.75pt" o:ole="" coordsize="21600,21600" o:preferrelative="t" filled="f" stroked="f">
            <v:stroke joinstyle="miter"/>
            <v:imagedata r:id="rId92" o:title="eqId427eceadd7bb569ff140ea73d650db1e"/>
            <o:lock v:ext="edit" aspectratio="t"/>
            <w10:anchorlock/>
          </v:shape>
          <o:OLEObject Type="Embed" ProgID="Equation.DSMT4" ShapeID="_x0000_i1054" DrawAspect="Content" ObjectID="_1468075753" r:id="rId95"/>
        </w:object>
      </w:r>
    </w:p>
    <w:p>
      <w:pPr>
        <w:spacing w:line="312" w:lineRule="auto"/>
        <w:ind w:left="380"/>
        <w:jc w:val="left"/>
        <w:textAlignment w:val="center"/>
      </w:pPr>
      <w:r>
        <w:t>B．光束</w:t>
      </w:r>
      <w:r>
        <w:rPr>
          <w:rFonts w:eastAsia="Times New Roman"/>
          <w:i/>
        </w:rPr>
        <w:t>c</w:t>
      </w:r>
      <w:r>
        <w:t>逆时针旋转角度小于</w:t>
      </w:r>
      <w:r>
        <w:object>
          <v:shape id="_x0000_i1055" type="#_x0000_t75" alt="eqId427eceadd7bb569ff140ea73d650db1e" style="width:17.25pt;height:12.75pt" o:ole="" coordsize="21600,21600" o:preferrelative="t" filled="f" stroked="f">
            <v:stroke joinstyle="miter"/>
            <v:imagedata r:id="rId92" o:title="eqId427eceadd7bb569ff140ea73d650db1e"/>
            <o:lock v:ext="edit" aspectratio="t"/>
            <w10:anchorlock/>
          </v:shape>
          <o:OLEObject Type="Embed" ProgID="Equation.DSMT4" ShapeID="_x0000_i1055" DrawAspect="Content" ObjectID="_1468075754" r:id="rId96"/>
        </w:object>
      </w:r>
    </w:p>
    <w:p>
      <w:pPr>
        <w:spacing w:line="312" w:lineRule="auto"/>
        <w:ind w:left="380"/>
        <w:jc w:val="left"/>
        <w:textAlignment w:val="center"/>
      </w:pPr>
      <w:r>
        <w:t>C．光束</w:t>
      </w:r>
      <w:r>
        <w:rPr>
          <w:rFonts w:eastAsia="Times New Roman"/>
          <w:i/>
        </w:rPr>
        <w:t>d</w:t>
      </w:r>
      <w:r>
        <w:t>顺时针旋转角度大于</w:t>
      </w:r>
      <w:r>
        <w:object>
          <v:shape id="_x0000_i1056" type="#_x0000_t75" alt="eqId427eceadd7bb569ff140ea73d650db1e" style="width:17.25pt;height:12.75pt" o:ole="" coordsize="21600,21600" o:preferrelative="t" filled="f" stroked="f">
            <v:stroke joinstyle="miter"/>
            <v:imagedata r:id="rId92" o:title="eqId427eceadd7bb569ff140ea73d650db1e"/>
            <o:lock v:ext="edit" aspectratio="t"/>
            <w10:anchorlock/>
          </v:shape>
          <o:OLEObject Type="Embed" ProgID="Equation.DSMT4" ShapeID="_x0000_i1056" DrawAspect="Content" ObjectID="_1468075755" r:id="rId97"/>
        </w:object>
      </w:r>
    </w:p>
    <w:p>
      <w:pPr>
        <w:spacing w:line="312" w:lineRule="auto"/>
        <w:ind w:left="380"/>
        <w:jc w:val="left"/>
        <w:textAlignment w:val="center"/>
      </w:pPr>
      <w:r>
        <w:t>D．光束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之间的夹角减小了</w:t>
      </w:r>
      <w:r>
        <w:object>
          <v:shape id="_x0000_i1057" type="#_x0000_t75" alt="eqId3e7487286ced0921a4290f9ed5c236b1" style="width:21.75pt;height:12pt" o:ole="" coordsize="21600,21600" o:preferrelative="t" filled="f" stroked="f">
            <v:stroke joinstyle="miter"/>
            <v:imagedata r:id="rId98" o:title="eqId3e7487286ced0921a4290f9ed5c236b1"/>
            <o:lock v:ext="edit" aspectratio="t"/>
            <w10:anchorlock/>
          </v:shape>
          <o:OLEObject Type="Embed" ProgID="Equation.DSMT4" ShapeID="_x0000_i1057" DrawAspect="Content" ObjectID="_1468075756" r:id="rId99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【详解】A．设入射光线a的入射角为</w:t>
      </w:r>
      <w:r>
        <w:rPr>
          <w:color w:val="FF0000"/>
        </w:rPr>
        <w:object>
          <v:shape id="_x0000_i1058" type="#_x0000_t75" alt="eqIde170f206fdbbd834aad7580c727e2cc6" style="width:10.5pt;height:9.75pt" o:ole="" coordsize="21600,21600" o:preferrelative="t" filled="f" stroked="f">
            <v:stroke joinstyle="miter"/>
            <v:imagedata r:id="rId35" o:title="eqIde170f206fdbbd834aad7580c727e2cc6"/>
            <o:lock v:ext="edit" aspectratio="t"/>
            <w10:anchorlock/>
          </v:shape>
          <o:OLEObject Type="Embed" ProgID="Equation.DSMT4" ShapeID="_x0000_i1058" DrawAspect="Content" ObjectID="_1468075757" r:id="rId100"/>
        </w:object>
      </w:r>
      <w:r>
        <w:rPr>
          <w:color w:val="FF0000"/>
        </w:rPr>
        <w:t>，则反射角为</w:t>
      </w:r>
      <w:r>
        <w:rPr>
          <w:color w:val="FF0000"/>
        </w:rPr>
        <w:object>
          <v:shape id="_x0000_i1059" type="#_x0000_t75" alt="eqIde170f206fdbbd834aad7580c727e2cc6" style="width:10.5pt;height:9.75pt" o:ole="" coordsize="21600,21600" o:preferrelative="t" filled="f" stroked="f">
            <v:stroke joinstyle="miter"/>
            <v:imagedata r:id="rId35" o:title="eqIde170f206fdbbd834aad7580c727e2cc6"/>
            <o:lock v:ext="edit" aspectratio="t"/>
            <w10:anchorlock/>
          </v:shape>
          <o:OLEObject Type="Embed" ProgID="Equation.DSMT4" ShapeID="_x0000_i1059" DrawAspect="Content" ObjectID="_1468075758" r:id="rId101"/>
        </w:object>
      </w:r>
      <w:r>
        <w:rPr>
          <w:color w:val="FF0000"/>
        </w:rPr>
        <w:t>，光束c的折射角为</w:t>
      </w:r>
      <w:r>
        <w:rPr>
          <w:color w:val="FF0000"/>
        </w:rPr>
        <w:object>
          <v:shape id="_x0000_i1060" type="#_x0000_t75" alt="eqId5b5858ee1ce52b251816757257a11c29" style="width:10.5pt;height:14.25pt" o:ole="" coordsize="21600,21600" o:preferrelative="t" filled="f" stroked="f">
            <v:stroke joinstyle="miter"/>
            <v:imagedata r:id="rId44" o:title="eqId5b5858ee1ce52b251816757257a11c29"/>
            <o:lock v:ext="edit" aspectratio="t"/>
            <w10:anchorlock/>
          </v:shape>
          <o:OLEObject Type="Embed" ProgID="Equation.DSMT4" ShapeID="_x0000_i1060" DrawAspect="Content" ObjectID="_1468075759" r:id="rId102"/>
        </w:object>
      </w:r>
      <w:r>
        <w:rPr>
          <w:color w:val="FF0000"/>
        </w:rPr>
        <w:t>，光束d的反射角也为</w:t>
      </w:r>
      <w:r>
        <w:rPr>
          <w:color w:val="FF0000"/>
        </w:rPr>
        <w:object>
          <v:shape id="_x0000_i1061" type="#_x0000_t75" alt="eqId5b5858ee1ce52b251816757257a11c29" style="width:10.5pt;height:14.25pt" o:ole="" coordsize="21600,21600" o:preferrelative="t" filled="f" stroked="f">
            <v:stroke joinstyle="miter"/>
            <v:imagedata r:id="rId44" o:title="eqId5b5858ee1ce52b251816757257a11c29"/>
            <o:lock v:ext="edit" aspectratio="t"/>
            <w10:anchorlock/>
          </v:shape>
          <o:OLEObject Type="Embed" ProgID="Equation.DSMT4" ShapeID="_x0000_i1061" DrawAspect="Content" ObjectID="_1468075760" r:id="rId103"/>
        </w:object>
      </w:r>
      <w:r>
        <w:rPr>
          <w:color w:val="FF0000"/>
        </w:rPr>
        <w:t>，入射光束a绕O点逆时针方向转过小角度</w:t>
      </w:r>
      <w:r>
        <w:rPr>
          <w:color w:val="FF0000"/>
        </w:rPr>
        <w:object>
          <v:shape id="_x0000_i1062" type="#_x0000_t75" alt="eqId427eceadd7bb569ff140ea73d650db1e" style="width:17.25pt;height:12.75pt" o:ole="" coordsize="21600,21600" o:preferrelative="t" filled="f" stroked="f">
            <v:stroke joinstyle="miter"/>
            <v:imagedata r:id="rId92" o:title="eqId427eceadd7bb569ff140ea73d650db1e"/>
            <o:lock v:ext="edit" aspectratio="t"/>
            <w10:anchorlock/>
          </v:shape>
          <o:OLEObject Type="Embed" ProgID="Equation.DSMT4" ShapeID="_x0000_i1062" DrawAspect="Content" ObjectID="_1468075761" r:id="rId104"/>
        </w:object>
      </w:r>
      <w:r>
        <w:rPr>
          <w:color w:val="FF0000"/>
        </w:rPr>
        <w:t>时，入射角变为</w:t>
      </w:r>
      <w:r>
        <w:rPr>
          <w:color w:val="FF0000"/>
        </w:rPr>
        <w:object>
          <v:shape id="_x0000_i1063" type="#_x0000_t75" alt="eqId33c4eb901fae7130e5c59a6abaa4122d" style="width:52.5pt;height:12pt" o:ole="" coordsize="21600,21600" o:preferrelative="t" filled="f" stroked="f">
            <v:stroke joinstyle="miter"/>
            <v:imagedata r:id="rId105" o:title="eqId33c4eb901fae7130e5c59a6abaa4122d"/>
            <o:lock v:ext="edit" aspectratio="t"/>
            <w10:anchorlock/>
          </v:shape>
          <o:OLEObject Type="Embed" ProgID="Equation.DSMT4" ShapeID="_x0000_i1063" DrawAspect="Content" ObjectID="_1468075762" r:id="rId106"/>
        </w:object>
      </w:r>
      <w:r>
        <w:rPr>
          <w:color w:val="FF0000"/>
        </w:rPr>
        <w:t>，由反射定律可知反射角等于入射角，则光束b顺时针旋转角度等于</w:t>
      </w:r>
      <w:r>
        <w:rPr>
          <w:color w:val="FF0000"/>
        </w:rPr>
        <w:object>
          <v:shape id="_x0000_i1064" type="#_x0000_t75" alt="eqId427eceadd7bb569ff140ea73d650db1e" style="width:17.25pt;height:12.75pt" o:ole="" coordsize="21600,21600" o:preferrelative="t" filled="f" stroked="f">
            <v:stroke joinstyle="miter"/>
            <v:imagedata r:id="rId92" o:title="eqId427eceadd7bb569ff140ea73d650db1e"/>
            <o:lock v:ext="edit" aspectratio="t"/>
            <w10:anchorlock/>
          </v:shape>
          <o:OLEObject Type="Embed" ProgID="Equation.DSMT4" ShapeID="_x0000_i1064" DrawAspect="Content" ObjectID="_1468075763" r:id="rId107"/>
        </w:object>
      </w:r>
      <w:r>
        <w:rPr>
          <w:color w:val="FF0000"/>
        </w:rPr>
        <w:t>，故A错误；B．由折射定律有</w:t>
      </w:r>
      <w:r>
        <w:rPr>
          <w:color w:val="FF0000"/>
        </w:rPr>
        <w:object>
          <v:shape id="_x0000_i1065" type="#_x0000_t75" alt="eqId2966eeb9f754a0824803c80ba4325a34" style="width:56.25pt;height:29.25pt" o:ole="" coordsize="21600,21600" o:preferrelative="t" filled="f" stroked="f">
            <v:stroke joinstyle="miter"/>
            <v:imagedata r:id="rId108" o:title="eqId2966eeb9f754a0824803c80ba4325a34"/>
            <o:lock v:ext="edit" aspectratio="t"/>
            <w10:anchorlock/>
          </v:shape>
          <o:OLEObject Type="Embed" ProgID="Equation.DSMT4" ShapeID="_x0000_i1065" DrawAspect="Content" ObjectID="_1468075764" r:id="rId10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66" type="#_x0000_t75" alt="eqIdc8bab2eb3aaa694f641afd13c76efa6d" style="width:87pt;height:29.25pt" o:ole="" coordsize="21600,21600" o:preferrelative="t" filled="f" stroked="f">
            <v:stroke joinstyle="miter"/>
            <v:imagedata r:id="rId110" o:title="eqIdc8bab2eb3aaa694f641afd13c76efa6d"/>
            <o:lock v:ext="edit" aspectratio="t"/>
            <w10:anchorlock/>
          </v:shape>
          <o:OLEObject Type="Embed" ProgID="Equation.DSMT4" ShapeID="_x0000_i1066" DrawAspect="Content" ObjectID="_1468075765" r:id="rId111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067" type="#_x0000_t75" alt="eqIdc235ec7768c14323f5705852ed813b43" style="width:42.75pt;height:12pt" o:ole="" coordsize="21600,21600" o:preferrelative="t" filled="f" stroked="f">
            <v:stroke joinstyle="miter"/>
            <v:imagedata r:id="rId112" o:title="eqIdc235ec7768c14323f5705852ed813b43"/>
            <o:lock v:ext="edit" aspectratio="t"/>
            <w10:anchorlock/>
          </v:shape>
          <o:OLEObject Type="Embed" ProgID="Equation.DSMT4" ShapeID="_x0000_i1067" DrawAspect="Content" ObjectID="_1468075766" r:id="rId113"/>
        </w:object>
      </w:r>
      <w:r>
        <w:rPr>
          <w:color w:val="FF0000"/>
        </w:rPr>
        <w:t>，即光束c逆时针旋转角度小于</w:t>
      </w:r>
      <w:r>
        <w:rPr>
          <w:color w:val="FF0000"/>
        </w:rPr>
        <w:object>
          <v:shape id="_x0000_i1068" type="#_x0000_t75" alt="eqId427eceadd7bb569ff140ea73d650db1e" style="width:17.25pt;height:12.75pt" o:ole="" coordsize="21600,21600" o:preferrelative="t" filled="f" stroked="f">
            <v:stroke joinstyle="miter"/>
            <v:imagedata r:id="rId92" o:title="eqId427eceadd7bb569ff140ea73d650db1e"/>
            <o:lock v:ext="edit" aspectratio="t"/>
            <w10:anchorlock/>
          </v:shape>
          <o:OLEObject Type="Embed" ProgID="Equation.DSMT4" ShapeID="_x0000_i1068" DrawAspect="Content" ObjectID="_1468075767" r:id="rId114"/>
        </w:object>
      </w:r>
      <w:r>
        <w:rPr>
          <w:color w:val="FF0000"/>
        </w:rPr>
        <w:t>，故B正确；C．光束d的反射角变化与光束c的折射角变化相等，则光束d顺时针旋转角度小于</w:t>
      </w:r>
      <w:r>
        <w:rPr>
          <w:color w:val="FF0000"/>
        </w:rPr>
        <w:object>
          <v:shape id="_x0000_i1069" type="#_x0000_t75" alt="eqId427eceadd7bb569ff140ea73d650db1e" style="width:17.25pt;height:12.75pt" o:ole="" coordsize="21600,21600" o:preferrelative="t" filled="f" stroked="f">
            <v:stroke joinstyle="miter"/>
            <v:imagedata r:id="rId92" o:title="eqId427eceadd7bb569ff140ea73d650db1e"/>
            <o:lock v:ext="edit" aspectratio="t"/>
            <w10:anchorlock/>
          </v:shape>
          <o:OLEObject Type="Embed" ProgID="Equation.DSMT4" ShapeID="_x0000_i1069" DrawAspect="Content" ObjectID="_1468075768" r:id="rId115"/>
        </w:object>
      </w:r>
      <w:r>
        <w:rPr>
          <w:color w:val="FF0000"/>
        </w:rPr>
        <w:t>，故C错误；D．光束b顺时针旋转角度等于</w:t>
      </w:r>
      <w:r>
        <w:rPr>
          <w:color w:val="FF0000"/>
        </w:rPr>
        <w:object>
          <v:shape id="_x0000_i1070" type="#_x0000_t75" alt="eqId427eceadd7bb569ff140ea73d650db1e" style="width:17.25pt;height:12.75pt" o:ole="" coordsize="21600,21600" o:preferrelative="t" filled="f" stroked="f">
            <v:stroke joinstyle="miter"/>
            <v:imagedata r:id="rId92" o:title="eqId427eceadd7bb569ff140ea73d650db1e"/>
            <o:lock v:ext="edit" aspectratio="t"/>
            <w10:anchorlock/>
          </v:shape>
          <o:OLEObject Type="Embed" ProgID="Equation.DSMT4" ShapeID="_x0000_i1070" DrawAspect="Content" ObjectID="_1468075769" r:id="rId116"/>
        </w:object>
      </w:r>
      <w:r>
        <w:rPr>
          <w:color w:val="FF0000"/>
        </w:rPr>
        <w:t>，光束c逆时针旋转角度小于</w:t>
      </w:r>
      <w:r>
        <w:rPr>
          <w:color w:val="FF0000"/>
        </w:rPr>
        <w:object>
          <v:shape id="_x0000_i1071" type="#_x0000_t75" alt="eqId427eceadd7bb569ff140ea73d650db1e" style="width:17.25pt;height:12.75pt" o:ole="" coordsize="21600,21600" o:preferrelative="t" filled="f" stroked="f">
            <v:stroke joinstyle="miter"/>
            <v:imagedata r:id="rId92" o:title="eqId427eceadd7bb569ff140ea73d650db1e"/>
            <o:lock v:ext="edit" aspectratio="t"/>
            <w10:anchorlock/>
          </v:shape>
          <o:OLEObject Type="Embed" ProgID="Equation.DSMT4" ShapeID="_x0000_i1071" DrawAspect="Content" ObjectID="_1468075770" r:id="rId117"/>
        </w:object>
      </w:r>
      <w:r>
        <w:rPr>
          <w:color w:val="FF0000"/>
        </w:rPr>
        <w:t>，则光速b、c之间的夹角减小的角度小于</w:t>
      </w:r>
      <w:r>
        <w:rPr>
          <w:color w:val="FF0000"/>
        </w:rPr>
        <w:object>
          <v:shape id="_x0000_i1072" type="#_x0000_t75" alt="eqId3e7487286ced0921a4290f9ed5c236b1" style="width:21.75pt;height:12pt" o:ole="" coordsize="21600,21600" o:preferrelative="t" filled="f" stroked="f">
            <v:stroke joinstyle="miter"/>
            <v:imagedata r:id="rId98" o:title="eqId3e7487286ced0921a4290f9ed5c236b1"/>
            <o:lock v:ext="edit" aspectratio="t"/>
            <w10:anchorlock/>
          </v:shape>
          <o:OLEObject Type="Embed" ProgID="Equation.DSMT4" ShapeID="_x0000_i1072" DrawAspect="Content" ObjectID="_1468075771" r:id="rId118"/>
        </w:object>
      </w:r>
      <w:r>
        <w:rPr>
          <w:color w:val="FF0000"/>
        </w:rPr>
        <w:t>，故D错误；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</w:pPr>
      <w:r>
        <w:t>6．</w:t>
      </w:r>
      <w:r>
        <w:rPr>
          <w:rFonts w:eastAsia="微软雅黑"/>
          <w:b/>
          <w:color w:val="7030A0"/>
        </w:rPr>
        <w:t>（2021·浙江·高考真题）</w:t>
      </w:r>
      <w:r>
        <w:t>用激光笔照射透明塑料制成的光盘边缘时观察到的现象如图所示。入射点</w:t>
      </w:r>
      <w:r>
        <w:rPr>
          <w:rFonts w:eastAsia="Times New Roman"/>
          <w:i/>
        </w:rPr>
        <w:t>O</w:t>
      </w:r>
      <w:r>
        <w:t>和两出射点</w:t>
      </w:r>
      <w:r>
        <w:rPr>
          <w:rFonts w:eastAsia="Times New Roman"/>
          <w:i/>
        </w:rPr>
        <w:t>P</w:t>
      </w:r>
      <w:r>
        <w:t>、</w:t>
      </w:r>
      <w:r>
        <w:rPr>
          <w:rFonts w:eastAsia="Times New Roman"/>
          <w:i/>
        </w:rPr>
        <w:t>Q</w:t>
      </w:r>
      <w:r>
        <w:t>恰好位于光盘边缘等间隔的三点处，空气中的四条细光束分别为入射光束</w:t>
      </w:r>
      <w:r>
        <w:rPr>
          <w:rFonts w:eastAsia="Times New Roman"/>
          <w:i/>
        </w:rPr>
        <w:t>a</w:t>
      </w:r>
      <w:r>
        <w:t>、反射光束</w:t>
      </w:r>
      <w:r>
        <w:rPr>
          <w:rFonts w:eastAsia="Times New Roman"/>
          <w:i/>
        </w:rPr>
        <w:t>b</w:t>
      </w:r>
      <w:r>
        <w:t>、出射光束</w:t>
      </w:r>
      <w:r>
        <w:rPr>
          <w:rFonts w:eastAsia="Times New Roman"/>
          <w:i/>
        </w:rPr>
        <w:t>c</w:t>
      </w:r>
      <w:r>
        <w:t>和</w:t>
      </w:r>
      <w:r>
        <w:rPr>
          <w:rFonts w:eastAsia="Times New Roman"/>
          <w:i/>
        </w:rPr>
        <w:t>d</w:t>
      </w:r>
      <w:r>
        <w:rPr>
          <w:i/>
        </w:rPr>
        <w:t>、</w:t>
      </w:r>
      <w:r>
        <w:t>已知光束</w:t>
      </w:r>
      <w:r>
        <w:rPr>
          <w:rFonts w:eastAsia="Times New Roman"/>
          <w:i/>
        </w:rPr>
        <w:t>a</w:t>
      </w:r>
      <w:r>
        <w:t>和</w:t>
      </w:r>
      <w:r>
        <w:rPr>
          <w:rFonts w:eastAsia="Times New Roman"/>
          <w:i/>
        </w:rPr>
        <w:t>b</w:t>
      </w:r>
      <w:r>
        <w:t>间的夹角为</w:t>
      </w:r>
      <w:r>
        <w:object>
          <v:shape id="_x0000_i1073" type="#_x0000_t75" alt="eqIdc02b54dc6b3e1bb6544f47d4c8743fcf" style="width:18pt;height:12pt" o:ole="" coordsize="21600,21600" o:preferrelative="t" filled="f" stroked="f">
            <v:stroke joinstyle="miter"/>
            <v:imagedata r:id="rId39" o:title="eqIdc02b54dc6b3e1bb6544f47d4c8743fcf"/>
            <o:lock v:ext="edit" aspectratio="t"/>
            <w10:anchorlock/>
          </v:shape>
          <o:OLEObject Type="Embed" ProgID="Equation.DSMT4" ShapeID="_x0000_i1073" DrawAspect="Content" ObjectID="_1468075772" r:id="rId119"/>
        </w:object>
      </w:r>
      <w:r>
        <w:t>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019300" cy="1495425"/>
            <wp:effectExtent l="0" t="0" r="0" b="0"/>
            <wp:docPr id="100091" name="图片 100091" descr="@@@1b0f7ac0-a003-494e-964a-595b76c38e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图片 100091" descr="@@@1b0f7ac0-a003-494e-964a-595b76c38eb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A．光盘材料的折射率</w:t>
      </w:r>
      <w:r>
        <w:object>
          <v:shape id="_x0000_i1074" type="#_x0000_t75" alt="eqIdcc2d3df37e73a8abea815f37dbb3fff5" style="width:24.75pt;height:12.75pt" o:ole="" coordsize="21600,21600" o:preferrelative="t" filled="f" stroked="f">
            <v:stroke joinstyle="miter"/>
            <v:imagedata r:id="rId121" o:title="eqIdcc2d3df37e73a8abea815f37dbb3fff5"/>
            <o:lock v:ext="edit" aspectratio="t"/>
            <w10:anchorlock/>
          </v:shape>
          <o:OLEObject Type="Embed" ProgID="Equation.DSMT4" ShapeID="_x0000_i1074" DrawAspect="Content" ObjectID="_1468075773" r:id="rId122"/>
        </w:object>
      </w:r>
    </w:p>
    <w:p>
      <w:pPr>
        <w:spacing w:line="312" w:lineRule="auto"/>
        <w:ind w:left="380"/>
        <w:jc w:val="left"/>
        <w:textAlignment w:val="center"/>
      </w:pPr>
      <w:r>
        <w:t>B．光在光盘内的速度为真空中光速的三分之二</w:t>
      </w:r>
    </w:p>
    <w:p>
      <w:pPr>
        <w:spacing w:line="312" w:lineRule="auto"/>
        <w:ind w:left="380"/>
        <w:jc w:val="left"/>
        <w:textAlignment w:val="center"/>
      </w:pPr>
      <w:r>
        <w:t>C．光束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和</w:t>
      </w:r>
      <w:r>
        <w:rPr>
          <w:rFonts w:eastAsia="Times New Roman"/>
          <w:i/>
        </w:rPr>
        <w:t>d</w:t>
      </w:r>
      <w:r>
        <w:t>的强度之和等于光束</w:t>
      </w:r>
      <w:r>
        <w:rPr>
          <w:rFonts w:eastAsia="Times New Roman"/>
          <w:i/>
        </w:rPr>
        <w:t>a</w:t>
      </w:r>
      <w:r>
        <w:t>的强度</w:t>
      </w:r>
    </w:p>
    <w:p>
      <w:pPr>
        <w:spacing w:line="312" w:lineRule="auto"/>
        <w:ind w:left="380"/>
        <w:jc w:val="left"/>
        <w:textAlignment w:val="center"/>
      </w:pPr>
      <w:r>
        <w:t>D．光束</w:t>
      </w:r>
      <w:r>
        <w:rPr>
          <w:rFonts w:eastAsia="Times New Roman"/>
          <w:i/>
        </w:rPr>
        <w:t>c</w:t>
      </w:r>
      <w:r>
        <w:t>的强度小于</w:t>
      </w:r>
      <w:r>
        <w:rPr>
          <w:rFonts w:eastAsia="Times New Roman"/>
          <w:i/>
        </w:rPr>
        <w:t>O</w:t>
      </w:r>
      <w:r>
        <w:t>点处折射光束</w:t>
      </w:r>
      <w:r>
        <w:object>
          <v:shape id="_x0000_i1075" type="#_x0000_t75" alt="eqIdabd13974aebe38eb2a1d744a01ea5aa5" style="width:18pt;height:12pt" o:ole="" coordsize="21600,21600" o:preferrelative="t" filled="f" stroked="f">
            <v:stroke joinstyle="miter"/>
            <v:imagedata r:id="rId123" o:title="eqIdabd13974aebe38eb2a1d744a01ea5aa5"/>
            <o:lock v:ext="edit" aspectratio="t"/>
            <w10:anchorlock/>
          </v:shape>
          <o:OLEObject Type="Embed" ProgID="Equation.DSMT4" ShapeID="_x0000_i1075" DrawAspect="Content" ObjectID="_1468075774" r:id="rId124"/>
        </w:object>
      </w:r>
      <w:r>
        <w:t>的强度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125"/>
          <w:headerReference w:type="default" r:id="rId126"/>
          <w:footerReference w:type="even" r:id="rId127"/>
          <w:footerReference w:type="default" r:id="rId128"/>
          <w:headerReference w:type="first" r:id="rId129"/>
          <w:footerReference w:type="first" r:id="rId130"/>
          <w:type w:val="nextPage"/>
          <w:pgSz w:w="11906" w:h="16838"/>
          <w:pgMar w:top="1418" w:right="1077" w:bottom="1418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color w:val="FF0000"/>
        </w:rPr>
        <w:drawing>
          <wp:inline distT="0" distB="0" distL="0" distR="0">
            <wp:extent cx="2333625" cy="1943100"/>
            <wp:effectExtent l="0" t="0" r="0" b="0"/>
            <wp:docPr id="100093" name="图片 100093" descr="@@@2a509765-02f6-4a36-8f17-95bbdf760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3" name="图片 100093" descr="@@@2a509765-02f6-4a36-8f17-95bbdf7604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A．如图所示由几何关系可得入射角为</w:t>
      </w:r>
      <w:r>
        <w:rPr>
          <w:color w:val="FF0000"/>
        </w:rPr>
        <w:object>
          <v:shape id="_x0000_i1076" type="#_x0000_t75" alt="eqId2108651edd015a1f11f2f4788817f177" style="width:30pt;height:14.25pt" o:ole="" coordsize="21600,21600" o:preferrelative="t" filled="f" stroked="f">
            <v:stroke joinstyle="miter"/>
            <v:imagedata r:id="rId132" o:title="eqId2108651edd015a1f11f2f4788817f177"/>
            <o:lock v:ext="edit" aspectratio="t"/>
            <w10:anchorlock/>
          </v:shape>
          <o:OLEObject Type="Embed" ProgID="Equation.DSMT4" ShapeID="_x0000_i1076" DrawAspect="Content" ObjectID="_1468075775" r:id="rId133"/>
        </w:object>
      </w:r>
      <w:r>
        <w:rPr>
          <w:color w:val="FF0000"/>
        </w:rPr>
        <w:t>，折射角为</w:t>
      </w:r>
      <w:r>
        <w:rPr>
          <w:color w:val="FF0000"/>
        </w:rPr>
        <w:object>
          <v:shape id="_x0000_i1077" type="#_x0000_t75" alt="eqId25f765f8ddf4fd6385ec944751c62247" style="width:32.25pt;height:14.25pt" o:ole="" coordsize="21600,21600" o:preferrelative="t" filled="f" stroked="f">
            <v:stroke joinstyle="miter"/>
            <v:imagedata r:id="rId134" o:title="eqId25f765f8ddf4fd6385ec944751c62247"/>
            <o:lock v:ext="edit" aspectratio="t"/>
            <w10:anchorlock/>
          </v:shape>
          <o:OLEObject Type="Embed" ProgID="Equation.DSMT4" ShapeID="_x0000_i1077" DrawAspect="Content" ObjectID="_1468075776" r:id="rId135"/>
        </w:object>
      </w:r>
      <w:r>
        <w:rPr>
          <w:color w:val="FF0000"/>
        </w:rPr>
        <w:t>，根据折射定律有</w:t>
      </w:r>
      <w:r>
        <w:rPr>
          <w:color w:val="FF0000"/>
        </w:rPr>
        <w:object>
          <v:shape id="_x0000_i1078" type="#_x0000_t75" alt="eqId84d8d715246ac4139b155755204af678" style="width:99pt;height:54pt" o:ole="" coordsize="21600,21600" o:preferrelative="t" filled="f" stroked="f">
            <v:stroke joinstyle="miter"/>
            <v:imagedata r:id="rId136" o:title="eqId84d8d715246ac4139b155755204af678"/>
            <o:lock v:ext="edit" aspectratio="t"/>
            <w10:anchorlock/>
          </v:shape>
          <o:OLEObject Type="Embed" ProgID="Equation.DSMT4" ShapeID="_x0000_i1078" DrawAspect="Content" ObjectID="_1468075777" r:id="rId137"/>
        </w:object>
      </w:r>
      <w:r>
        <w:rPr>
          <w:color w:val="FF0000"/>
        </w:rPr>
        <w:t>，所以A错误；B．根据</w:t>
      </w:r>
      <w:r>
        <w:rPr>
          <w:color w:val="FF0000"/>
        </w:rPr>
        <w:object>
          <v:shape id="_x0000_i1079" type="#_x0000_t75" alt="eqIde34cf84e2b906a0fc0d8189021f71d69" style="width:57pt;height:30pt" o:ole="" coordsize="21600,21600" o:preferrelative="t" filled="f" stroked="f">
            <v:stroke joinstyle="miter"/>
            <v:imagedata r:id="rId138" o:title="eqIde34cf84e2b906a0fc0d8189021f71d69"/>
            <o:lock v:ext="edit" aspectratio="t"/>
            <w10:anchorlock/>
          </v:shape>
          <o:OLEObject Type="Embed" ProgID="Equation.DSMT4" ShapeID="_x0000_i1079" DrawAspect="Content" ObjectID="_1468075778" r:id="rId139"/>
        </w:object>
      </w:r>
      <w:r>
        <w:rPr>
          <w:color w:val="FF0000"/>
        </w:rPr>
        <w:t>，所以B错误；C．光束在b、c和d的强度之和小于光束a的强度，因为在Q处光还有反射光线，所以C错误；D．光束c的强度与反射光线PQ强度之和等于折身光线OP的强度，所以D正确；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</w:pPr>
      <w:r>
        <w:t>7．</w:t>
      </w:r>
      <w:r>
        <w:rPr>
          <w:rFonts w:eastAsia="微软雅黑"/>
          <w:b/>
          <w:color w:val="7030A0"/>
        </w:rPr>
        <w:t>（2022·全国·高考真题）</w:t>
      </w:r>
      <w:r>
        <w:t>光点式检流计是一种可以测量微小电流的仪器，其简化的工作原理示意图如图所示。图中</w:t>
      </w:r>
      <w:r>
        <w:rPr>
          <w:rFonts w:eastAsia="Times New Roman"/>
          <w:i/>
        </w:rPr>
        <w:t>A</w:t>
      </w:r>
      <w:r>
        <w:t>为轻质绝缘弹簧，</w:t>
      </w:r>
      <w:r>
        <w:rPr>
          <w:rFonts w:eastAsia="Times New Roman"/>
          <w:i/>
        </w:rPr>
        <w:t>C</w:t>
      </w:r>
      <w:r>
        <w:t>为位于纸面上的线圈，虚线框内有与纸面垂直的匀强磁场；</w:t>
      </w:r>
      <w:r>
        <w:rPr>
          <w:rFonts w:eastAsia="Times New Roman"/>
          <w:i/>
        </w:rPr>
        <w:t>M</w:t>
      </w:r>
      <w:r>
        <w:t>为置于平台上的轻质小平面反射镜，轻质刚性细杆</w:t>
      </w:r>
      <w:r>
        <w:rPr>
          <w:rFonts w:eastAsia="Times New Roman"/>
          <w:i/>
        </w:rPr>
        <w:t>D</w:t>
      </w:r>
      <w:r>
        <w:t>的一端与</w:t>
      </w:r>
      <w:r>
        <w:rPr>
          <w:rFonts w:eastAsia="Times New Roman"/>
          <w:i/>
        </w:rPr>
        <w:t>M</w:t>
      </w:r>
      <w:r>
        <w:t>固连且与镜面垂直、另一端与弹簧下端相连，</w:t>
      </w:r>
      <w:r>
        <w:object>
          <v:shape id="_x0000_i1080" type="#_x0000_t75" alt="eqId7a5f1641947153c80b987320885a2b57" style="width:15.75pt;height:12.75pt" o:ole="" coordsize="21600,21600" o:preferrelative="t" filled="f" stroked="f">
            <v:stroke joinstyle="miter"/>
            <v:imagedata r:id="rId140" o:title="eqId7a5f1641947153c80b987320885a2b57"/>
            <o:lock v:ext="edit" aspectratio="t"/>
            <w10:anchorlock/>
          </v:shape>
          <o:OLEObject Type="Embed" ProgID="Equation.DSMT4" ShapeID="_x0000_i1080" DrawAspect="Content" ObjectID="_1468075779" r:id="rId141"/>
        </w:object>
      </w:r>
      <w:r>
        <w:t>为圆弧形的、带有均匀刻度的透明读数条，</w:t>
      </w:r>
      <w:r>
        <w:object>
          <v:shape id="_x0000_i1081" type="#_x0000_t75" alt="eqId7a5f1641947153c80b987320885a2b57" style="width:15.75pt;height:12.75pt" o:ole="" coordsize="21600,21600" o:preferrelative="t" filled="f" stroked="f">
            <v:stroke joinstyle="miter"/>
            <v:imagedata r:id="rId140" o:title="eqId7a5f1641947153c80b987320885a2b57"/>
            <o:lock v:ext="edit" aspectratio="t"/>
            <w10:anchorlock/>
          </v:shape>
          <o:OLEObject Type="Embed" ProgID="Equation.DSMT4" ShapeID="_x0000_i1081" DrawAspect="Content" ObjectID="_1468075780" r:id="rId142"/>
        </w:object>
      </w:r>
      <w:r>
        <w:t>的圆心位于</w:t>
      </w:r>
      <w:r>
        <w:rPr>
          <w:rFonts w:eastAsia="Times New Roman"/>
          <w:i/>
        </w:rPr>
        <w:t>M</w:t>
      </w:r>
      <w:r>
        <w:t>的中心。使用前需调零:使线圈内没有电流通过时，</w:t>
      </w:r>
      <w:r>
        <w:rPr>
          <w:rFonts w:eastAsia="Times New Roman"/>
          <w:i/>
        </w:rPr>
        <w:t>M</w:t>
      </w:r>
      <w:r>
        <w:t>竖直且与纸面垂直；入射细光束沿水平方向经</w:t>
      </w:r>
      <w:r>
        <w:object>
          <v:shape id="_x0000_i1082" type="#_x0000_t75" alt="eqId7a5f1641947153c80b987320885a2b57" style="width:15.75pt;height:12.75pt" o:ole="" coordsize="21600,21600" o:preferrelative="t" filled="f" stroked="f">
            <v:stroke joinstyle="miter"/>
            <v:imagedata r:id="rId140" o:title="eqId7a5f1641947153c80b987320885a2b57"/>
            <o:lock v:ext="edit" aspectratio="t"/>
            <w10:anchorlock/>
          </v:shape>
          <o:OLEObject Type="Embed" ProgID="Equation.DSMT4" ShapeID="_x0000_i1082" DrawAspect="Content" ObjectID="_1468075781" r:id="rId143"/>
        </w:object>
      </w:r>
      <w:r>
        <w:t>上的</w:t>
      </w:r>
      <w:r>
        <w:rPr>
          <w:rFonts w:eastAsia="Times New Roman"/>
          <w:i/>
        </w:rPr>
        <w:t>O</w:t>
      </w:r>
      <w:r>
        <w:t>点射到</w:t>
      </w:r>
      <w:r>
        <w:rPr>
          <w:rFonts w:eastAsia="Times New Roman"/>
          <w:i/>
        </w:rPr>
        <w:t>M</w:t>
      </w:r>
      <w:r>
        <w:t>上后沿原路反射。线圈通入电流后弹簧长度改变，使</w:t>
      </w:r>
      <w:r>
        <w:rPr>
          <w:rFonts w:eastAsia="Times New Roman"/>
          <w:i/>
        </w:rPr>
        <w:t>M</w:t>
      </w:r>
      <w:r>
        <w:t>发生倾斜，入射光束在</w:t>
      </w:r>
      <w:r>
        <w:rPr>
          <w:rFonts w:eastAsia="Times New Roman"/>
          <w:i/>
        </w:rPr>
        <w:t>M</w:t>
      </w:r>
      <w:r>
        <w:t>上的入射点仍近似处于</w:t>
      </w:r>
      <w:r>
        <w:object>
          <v:shape id="_x0000_i1083" type="#_x0000_t75" alt="eqId7a5f1641947153c80b987320885a2b57" style="width:15.75pt;height:12.75pt" o:ole="" coordsize="21600,21600" o:preferrelative="t" filled="f" stroked="f">
            <v:stroke joinstyle="miter"/>
            <v:imagedata r:id="rId140" o:title="eqId7a5f1641947153c80b987320885a2b57"/>
            <o:lock v:ext="edit" aspectratio="t"/>
            <w10:anchorlock/>
          </v:shape>
          <o:OLEObject Type="Embed" ProgID="Equation.DSMT4" ShapeID="_x0000_i1083" DrawAspect="Content" ObjectID="_1468075782" r:id="rId144"/>
        </w:object>
      </w:r>
      <w:r>
        <w:t>的圆心，通过读取反射光射到</w:t>
      </w:r>
      <w:r>
        <w:object>
          <v:shape id="_x0000_i1084" type="#_x0000_t75" alt="eqId7a5f1641947153c80b987320885a2b57" style="width:15.75pt;height:12.75pt" o:ole="" coordsize="21600,21600" o:preferrelative="t" filled="f" stroked="f">
            <v:stroke joinstyle="miter"/>
            <v:imagedata r:id="rId140" o:title="eqId7a5f1641947153c80b987320885a2b57"/>
            <o:lock v:ext="edit" aspectratio="t"/>
            <w10:anchorlock/>
          </v:shape>
          <o:OLEObject Type="Embed" ProgID="Equation.DSMT4" ShapeID="_x0000_i1084" DrawAspect="Content" ObjectID="_1468075783" r:id="rId145"/>
        </w:object>
      </w:r>
      <w:r>
        <w:t>上的位置，可以测得电流的大小。已知弹簧的劲度系数为</w:t>
      </w:r>
      <w:r>
        <w:rPr>
          <w:rFonts w:eastAsia="Times New Roman"/>
          <w:i/>
        </w:rPr>
        <w:t>k</w:t>
      </w:r>
      <w:r>
        <w:t>，磁场磁感应强度大小为</w:t>
      </w:r>
      <w:r>
        <w:rPr>
          <w:rFonts w:eastAsia="Times New Roman"/>
          <w:i/>
        </w:rPr>
        <w:t>B</w:t>
      </w:r>
      <w:r>
        <w:t>，线圈</w:t>
      </w:r>
      <w:r>
        <w:rPr>
          <w:rFonts w:eastAsia="Times New Roman"/>
          <w:i/>
        </w:rPr>
        <w:t>C</w:t>
      </w:r>
      <w:r>
        <w:t>的匝数为</w:t>
      </w:r>
      <w:r>
        <w:rPr>
          <w:rFonts w:eastAsia="Times New Roman"/>
          <w:i/>
        </w:rPr>
        <w:t>N</w:t>
      </w:r>
      <w:r>
        <w:t>。沿水平方向的长度为</w:t>
      </w:r>
      <w:r>
        <w:rPr>
          <w:rFonts w:eastAsia="Times New Roman"/>
          <w:i/>
        </w:rPr>
        <w:t>l</w:t>
      </w:r>
      <w:r>
        <w:t>，细杆</w:t>
      </w:r>
      <w:r>
        <w:rPr>
          <w:rFonts w:eastAsia="Times New Roman"/>
          <w:i/>
        </w:rPr>
        <w:t>D</w:t>
      </w:r>
      <w:r>
        <w:t>的长度为</w:t>
      </w:r>
      <w:r>
        <w:rPr>
          <w:rFonts w:eastAsia="Times New Roman"/>
          <w:i/>
        </w:rPr>
        <w:t>d</w:t>
      </w:r>
      <w:r>
        <w:t>，圆弧</w:t>
      </w:r>
      <w:r>
        <w:object>
          <v:shape id="_x0000_i1085" type="#_x0000_t75" alt="eqId7a5f1641947153c80b987320885a2b57" style="width:15.75pt;height:12.75pt" o:ole="" coordsize="21600,21600" o:preferrelative="t" filled="f" stroked="f">
            <v:stroke joinstyle="miter"/>
            <v:imagedata r:id="rId140" o:title="eqId7a5f1641947153c80b987320885a2b57"/>
            <o:lock v:ext="edit" aspectratio="t"/>
            <w10:anchorlock/>
          </v:shape>
          <o:OLEObject Type="Embed" ProgID="Equation.DSMT4" ShapeID="_x0000_i1085" DrawAspect="Content" ObjectID="_1468075784" r:id="rId146"/>
        </w:object>
      </w:r>
      <w:r>
        <w:t>的半径为</w:t>
      </w:r>
      <w:r>
        <w:rPr>
          <w:rFonts w:eastAsia="Times New Roman"/>
          <w:i/>
        </w:rPr>
        <w:t>r</w:t>
      </w:r>
      <w:r>
        <w:t>﹐</w:t>
      </w:r>
      <w:r>
        <w:object>
          <v:shape id="_x0000_i1086" type="#_x0000_t75" alt="eqId362c827f072d478d5985395bf1bbda3a" style="width:27.75pt;height:12pt" o:ole="" coordsize="21600,21600" o:preferrelative="t" filled="f" stroked="f">
            <v:stroke joinstyle="miter"/>
            <v:imagedata r:id="rId147" o:title="eqId362c827f072d478d5985395bf1bbda3a"/>
            <o:lock v:ext="edit" aspectratio="t"/>
            <w10:anchorlock/>
          </v:shape>
          <o:OLEObject Type="Embed" ProgID="Equation.DSMT4" ShapeID="_x0000_i1086" DrawAspect="Content" ObjectID="_1468075785" r:id="rId148"/>
        </w:object>
      </w:r>
      <w:r>
        <w:t>，</w:t>
      </w:r>
      <w:r>
        <w:rPr>
          <w:rFonts w:eastAsia="Times New Roman"/>
          <w:i/>
        </w:rPr>
        <w:t>d</w:t>
      </w:r>
      <w:r>
        <w:t>远大于弹簧长度改变量的绝对值。</w:t>
      </w:r>
    </w:p>
    <w:p>
      <w:pPr>
        <w:spacing w:line="312" w:lineRule="auto"/>
        <w:jc w:val="left"/>
        <w:textAlignment w:val="center"/>
      </w:pPr>
      <w:r>
        <w:t>（1）若在线圈中通入的微小电流为</w:t>
      </w:r>
      <w:r>
        <w:rPr>
          <w:rFonts w:eastAsia="Times New Roman"/>
          <w:i/>
        </w:rPr>
        <w:t>I</w:t>
      </w:r>
      <w:r>
        <w:t>，求平衡后弹簧长度改变量的绝对值</w:t>
      </w:r>
      <w:r>
        <w:object>
          <v:shape id="_x0000_i1087" type="#_x0000_t75" alt="eqIdd1268e217016ff7e12b9bc51341c4cde" style="width:15.75pt;height:10.5pt" o:ole="" coordsize="21600,21600" o:preferrelative="t" filled="f" stroked="f">
            <v:stroke joinstyle="miter"/>
            <v:imagedata r:id="rId149" o:title="eqIdd1268e217016ff7e12b9bc51341c4cde"/>
            <o:lock v:ext="edit" aspectratio="t"/>
            <w10:anchorlock/>
          </v:shape>
          <o:OLEObject Type="Embed" ProgID="Equation.DSMT4" ShapeID="_x0000_i1087" DrawAspect="Content" ObjectID="_1468075786" r:id="rId150"/>
        </w:object>
      </w:r>
      <w:r>
        <w:t>及</w:t>
      </w:r>
      <w:r>
        <w:object>
          <v:shape id="_x0000_i1088" type="#_x0000_t75" alt="eqId7a5f1641947153c80b987320885a2b57" style="width:15.75pt;height:12.75pt" o:ole="" coordsize="21600,21600" o:preferrelative="t" filled="f" stroked="f">
            <v:stroke joinstyle="miter"/>
            <v:imagedata r:id="rId140" o:title="eqId7a5f1641947153c80b987320885a2b57"/>
            <o:lock v:ext="edit" aspectratio="t"/>
            <w10:anchorlock/>
          </v:shape>
          <o:OLEObject Type="Embed" ProgID="Equation.DSMT4" ShapeID="_x0000_i1088" DrawAspect="Content" ObjectID="_1468075787" r:id="rId151"/>
        </w:object>
      </w:r>
      <w:r>
        <w:t>上反射光点与</w:t>
      </w:r>
      <w:r>
        <w:rPr>
          <w:rFonts w:eastAsia="Times New Roman"/>
          <w:i/>
        </w:rPr>
        <w:t>O</w:t>
      </w:r>
      <w:r>
        <w:t>点间的弧长</w:t>
      </w:r>
      <w:r>
        <w:rPr>
          <w:rFonts w:eastAsia="Times New Roman"/>
          <w:i/>
        </w:rPr>
        <w:t>s</w:t>
      </w:r>
      <w:r>
        <w:t>；</w:t>
      </w:r>
    </w:p>
    <w:p>
      <w:pPr>
        <w:spacing w:line="312" w:lineRule="auto"/>
        <w:jc w:val="left"/>
        <w:textAlignment w:val="center"/>
        <w:sectPr>
          <w:headerReference w:type="even" r:id="rId152"/>
          <w:headerReference w:type="default" r:id="rId153"/>
          <w:footerReference w:type="even" r:id="rId154"/>
          <w:footerReference w:type="default" r:id="rId155"/>
          <w:headerReference w:type="first" r:id="rId156"/>
          <w:footerReference w:type="first" r:id="rId157"/>
          <w:type w:val="nextPage"/>
          <w:pgSz w:w="11906" w:h="16838"/>
          <w:pgMar w:top="1418" w:right="1077" w:bottom="1418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t>（2）某同学用此装置测一微小电流，测量前未调零，将电流通入线圈后，</w:t>
      </w:r>
      <w:r>
        <w:object>
          <v:shape id="_x0000_i1089" type="#_x0000_t75" alt="eqId7a5f1641947153c80b987320885a2b57" style="width:15.75pt;height:12.75pt" o:ole="" coordsize="21600,21600" o:preferrelative="t" filled="f" stroked="f">
            <v:stroke joinstyle="miter"/>
            <v:imagedata r:id="rId140" o:title="eqId7a5f1641947153c80b987320885a2b57"/>
            <o:lock v:ext="edit" aspectratio="t"/>
            <w10:anchorlock/>
          </v:shape>
          <o:OLEObject Type="Embed" ProgID="Equation.DSMT4" ShapeID="_x0000_i1089" DrawAspect="Content" ObjectID="_1468075788" r:id="rId158"/>
        </w:object>
      </w:r>
      <w:r>
        <w:t>上反射光点出现在</w:t>
      </w:r>
      <w:r>
        <w:rPr>
          <w:rFonts w:eastAsia="Times New Roman"/>
          <w:i/>
        </w:rPr>
        <w:t>O</w:t>
      </w:r>
      <w:r>
        <w:t>点上方，与</w:t>
      </w:r>
      <w:r>
        <w:rPr>
          <w:rFonts w:eastAsia="Times New Roman"/>
          <w:i/>
        </w:rPr>
        <w:t>O</w:t>
      </w:r>
      <w:r>
        <w:t>点间的弧长为</w:t>
      </w:r>
      <w:r>
        <w:object>
          <v:shape id="_x0000_i1090" type="#_x0000_t75" alt="eqIdae9ab1621cd729a18b2173e95d557376" style="width:9.75pt;height:15pt" o:ole="" coordsize="21600,21600" o:preferrelative="t" filled="f" stroked="f">
            <v:stroke joinstyle="miter"/>
            <v:imagedata r:id="rId159" o:title="eqIdae9ab1621cd729a18b2173e95d557376"/>
            <o:lock v:ext="edit" aspectratio="t"/>
            <w10:anchorlock/>
          </v:shape>
          <o:OLEObject Type="Embed" ProgID="Equation.DSMT4" ShapeID="_x0000_i1090" DrawAspect="Content" ObjectID="_1468075789" r:id="rId160"/>
        </w:object>
      </w:r>
      <w:r>
        <w:t>、保持其它条件不变，只将该电流反向接入，则反射光点出现在</w:t>
      </w:r>
      <w:r>
        <w:rPr>
          <w:rFonts w:eastAsia="Times New Roman"/>
          <w:i/>
        </w:rPr>
        <w:t>О</w:t>
      </w:r>
      <w:r>
        <w:t>点下方，与</w:t>
      </w:r>
      <w:r>
        <w:rPr>
          <w:rFonts w:eastAsia="Times New Roman"/>
          <w:i/>
        </w:rPr>
        <w:t>O</w:t>
      </w:r>
      <w:r>
        <w:t>点间的弧长为</w:t>
      </w:r>
      <w:r>
        <w:object>
          <v:shape id="_x0000_i1091" type="#_x0000_t75" alt="eqId54eba004c3cf1aca04c71d3c6ac00cbe" style="width:10.5pt;height:15.75pt" o:ole="" coordsize="21600,21600" o:preferrelative="t" filled="f" stroked="f">
            <v:stroke joinstyle="miter"/>
            <v:imagedata r:id="rId161" o:title="eqId54eba004c3cf1aca04c71d3c6ac00cbe"/>
            <o:lock v:ext="edit" aspectratio="t"/>
            <w10:anchorlock/>
          </v:shape>
          <o:OLEObject Type="Embed" ProgID="Equation.DSMT4" ShapeID="_x0000_i1091" DrawAspect="Content" ObjectID="_1468075790" r:id="rId162"/>
        </w:object>
      </w:r>
      <w:r>
        <w:t>。求待测电流的大小。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038350" cy="1457325"/>
            <wp:effectExtent l="0" t="0" r="0" b="0"/>
            <wp:docPr id="100139" name="图片 100139" descr="@@@755825d2-922e-414a-bb5f-f48e45a35f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9" name="图片 100139" descr="@@@755825d2-922e-414a-bb5f-f48e45a35f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</w:t>
      </w:r>
      <w:r>
        <w:rPr>
          <w:color w:val="FF0000"/>
        </w:rPr>
        <w:object>
          <v:shape id="_x0000_i1092" type="#_x0000_t75" alt="eqId3b41cb6b44e4fab172f72755ee27ceb5" style="width:25.5pt;height:27pt" o:ole="" coordsize="21600,21600" o:preferrelative="t" filled="f" stroked="f">
            <v:stroke joinstyle="miter"/>
            <v:imagedata r:id="rId164" o:title="eqId3b41cb6b44e4fab172f72755ee27ceb5"/>
            <o:lock v:ext="edit" aspectratio="t"/>
            <w10:anchorlock/>
          </v:shape>
          <o:OLEObject Type="Embed" ProgID="Equation.DSMT4" ShapeID="_x0000_i1092" DrawAspect="Content" ObjectID="_1468075791" r:id="rId16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93" type="#_x0000_t75" alt="eqId3d3c4c7ba0e728d63202873644bea5b2" style="width:35.25pt;height:27pt" o:ole="" coordsize="21600,21600" o:preferrelative="t" filled="f" stroked="f">
            <v:stroke joinstyle="miter"/>
            <v:imagedata r:id="rId166" o:title="eqId3d3c4c7ba0e728d63202873644bea5b2"/>
            <o:lock v:ext="edit" aspectratio="t"/>
            <w10:anchorlock/>
          </v:shape>
          <o:OLEObject Type="Embed" ProgID="Equation.DSMT4" ShapeID="_x0000_i1093" DrawAspect="Content" ObjectID="_1468075792" r:id="rId167"/>
        </w:object>
      </w:r>
      <w:r>
        <w:rPr>
          <w:color w:val="FF0000"/>
        </w:rPr>
        <w:t>；（2）</w:t>
      </w:r>
      <w:r>
        <w:rPr>
          <w:color w:val="FF0000"/>
        </w:rPr>
        <w:object>
          <v:shape id="_x0000_i1094" type="#_x0000_t75" alt="eqIde260de8aaa953298c303696b59a262c3" style="width:50.25pt;height:29.25pt" o:ole="" coordsize="21600,21600" o:preferrelative="t" filled="f" stroked="f">
            <v:stroke joinstyle="miter"/>
            <v:imagedata r:id="rId168" o:title="eqIde260de8aaa953298c303696b59a262c3"/>
            <o:lock v:ext="edit" aspectratio="t"/>
            <w10:anchorlock/>
          </v:shape>
          <o:OLEObject Type="Embed" ProgID="Equation.DSMT4" ShapeID="_x0000_i1094" DrawAspect="Content" ObjectID="_1468075793" r:id="rId169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【详解】（1）由题意当线圈中通入微小电流I时，线圈中的安培力为F = NBIl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根据胡克定律有F = NBIl = k│</w:t>
      </w:r>
      <w:r>
        <w:rPr>
          <w:rFonts w:ascii="Symbol" w:hAnsi="Symbol"/>
          <w:color w:val="FF0000"/>
        </w:rPr>
        <w:sym w:font="Symbol" w:char="F044"/>
      </w:r>
      <w:r>
        <w:rPr>
          <w:color w:val="FF0000"/>
        </w:rPr>
        <w:t>x│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95" type="#_x0000_t75" alt="eqId48e65f1458e8ab3212674c0e9fffa843" style="width:51.75pt;height:27pt" o:ole="" coordsize="21600,21600" o:preferrelative="t" filled="f" stroked="f">
            <v:stroke joinstyle="miter"/>
            <v:imagedata r:id="rId170" o:title="eqId48e65f1458e8ab3212674c0e9fffa843"/>
            <o:lock v:ext="edit" aspectratio="t"/>
            <w10:anchorlock/>
          </v:shape>
          <o:OLEObject Type="Embed" ProgID="Equation.DSMT4" ShapeID="_x0000_i1095" DrawAspect="Content" ObjectID="_1468075794" r:id="rId171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如图所示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2133600" cy="2238375"/>
            <wp:effectExtent l="0" t="0" r="0" b="0"/>
            <wp:docPr id="100141" name="图片 100141" descr="@@@df38b3f5-36bb-433e-bab4-840edb2aad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1" name="图片 100141" descr="@@@df38b3f5-36bb-433e-bab4-840edb2aad6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设此时细杆转过的弧度为θ，则可知反射光线转过的弧度为2θ，又因为d &gt;&gt; </w:t>
      </w:r>
      <w:r>
        <w:rPr>
          <w:rFonts w:ascii="Symbol" w:hAnsi="Symbol"/>
          <w:color w:val="FF0000"/>
        </w:rPr>
        <w:sym w:font="Symbol" w:char="F044"/>
      </w:r>
      <w:r>
        <w:rPr>
          <w:color w:val="FF0000"/>
        </w:rPr>
        <w:t>x，r &gt;&gt; 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则sinθ ≈ θ，sin2θ ≈ 2θ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所以有</w:t>
      </w:r>
    </w:p>
    <w:p>
      <w:pPr>
        <w:spacing w:line="312" w:lineRule="auto"/>
        <w:jc w:val="left"/>
        <w:textAlignment w:val="center"/>
        <w:rPr>
          <w:i/>
          <w:color w:val="FF0000"/>
        </w:rPr>
      </w:pPr>
      <w:r>
        <w:rPr>
          <w:rFonts w:ascii="Symbol" w:hAnsi="Symbol"/>
          <w:i/>
          <w:color w:val="FF0000"/>
        </w:rPr>
        <w:sym w:font="Symbol" w:char="F044"/>
      </w:r>
      <w:r>
        <w:rPr>
          <w:i/>
          <w:color w:val="FF0000"/>
        </w:rPr>
        <w:t>x = d</w:t>
      </w:r>
      <w:r>
        <w:rPr>
          <w:rFonts w:ascii="Symbol" w:hAnsi="Symbol"/>
          <w:i/>
          <w:color w:val="FF0000"/>
        </w:rPr>
        <w:sym w:font="Symbol" w:char="F0D7"/>
      </w:r>
      <w:r>
        <w:rPr>
          <w:i/>
          <w:color w:val="FF0000"/>
        </w:rPr>
        <w:t>θ</w:t>
      </w:r>
    </w:p>
    <w:p>
      <w:pPr>
        <w:spacing w:line="312" w:lineRule="auto"/>
        <w:jc w:val="left"/>
        <w:textAlignment w:val="center"/>
        <w:rPr>
          <w:i/>
          <w:color w:val="FF0000"/>
        </w:rPr>
      </w:pPr>
      <w:r>
        <w:rPr>
          <w:i/>
          <w:color w:val="FF0000"/>
        </w:rPr>
        <w:t>s = r</w:t>
      </w:r>
      <w:r>
        <w:rPr>
          <w:rFonts w:ascii="Symbol" w:hAnsi="Symbol"/>
          <w:i/>
          <w:color w:val="FF0000"/>
        </w:rPr>
        <w:sym w:font="Symbol" w:char="F0D7"/>
      </w:r>
      <w:r>
        <w:rPr>
          <w:i/>
          <w:color w:val="FF0000"/>
        </w:rPr>
        <w:t>2θ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联立可得</w:t>
      </w:r>
      <w:r>
        <w:rPr>
          <w:color w:val="FF0000"/>
        </w:rPr>
        <w:object>
          <v:shape id="_x0000_i1096" type="#_x0000_t75" alt="eqId9a5453c8ba2f7ed38dc09c1d2b151c91" style="width:86.25pt;height:27pt" o:ole="" coordsize="21600,21600" o:preferrelative="t" filled="f" stroked="f">
            <v:stroke joinstyle="miter"/>
            <v:imagedata r:id="rId173" o:title="eqId9a5453c8ba2f7ed38dc09c1d2b151c91"/>
            <o:lock v:ext="edit" aspectratio="t"/>
            <w10:anchorlock/>
          </v:shape>
          <o:OLEObject Type="Embed" ProgID="Equation.DSMT4" ShapeID="_x0000_i1096" DrawAspect="Content" ObjectID="_1468075795" r:id="rId174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（2）因为测量前未调零，设没有通电流时偏移的弧长为s′，当初始时反射光点在O点上方，通电流I′后根据前面的结论可知有</w:t>
      </w:r>
      <w:r>
        <w:rPr>
          <w:color w:val="FF0000"/>
        </w:rPr>
        <w:object>
          <v:shape id="_x0000_i1097" type="#_x0000_t75" alt="eqId82f3ec269abdfbdb496997f886a57227" style="width:1in;height:27pt" o:ole="" coordsize="21600,21600" o:preferrelative="t" filled="f" stroked="f">
            <v:stroke joinstyle="miter"/>
            <v:imagedata r:id="rId175" o:title="eqId82f3ec269abdfbdb496997f886a57227"/>
            <o:lock v:ext="edit" aspectratio="t"/>
            <w10:anchorlock/>
          </v:shape>
          <o:OLEObject Type="Embed" ProgID="Equation.DSMT4" ShapeID="_x0000_i1097" DrawAspect="Content" ObjectID="_1468075796" r:id="rId176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当电流反向后有</w:t>
      </w:r>
      <w:r>
        <w:rPr>
          <w:color w:val="FF0000"/>
        </w:rPr>
        <w:object>
          <v:shape id="_x0000_i1098" type="#_x0000_t75" alt="eqIde9bed1454e406a52d50c1683c01af709" style="width:72.75pt;height:27pt" o:ole="" coordsize="21600,21600" o:preferrelative="t" filled="f" stroked="f">
            <v:stroke joinstyle="miter"/>
            <v:imagedata r:id="rId177" o:title="eqIde9bed1454e406a52d50c1683c01af709"/>
            <o:lock v:ext="edit" aspectratio="t"/>
            <w10:anchorlock/>
          </v:shape>
          <o:OLEObject Type="Embed" ProgID="Equation.DSMT4" ShapeID="_x0000_i1098" DrawAspect="Content" ObjectID="_1468075797" r:id="rId178"/>
        </w:objec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179"/>
          <w:headerReference w:type="default" r:id="rId180"/>
          <w:footerReference w:type="even" r:id="rId181"/>
          <w:footerReference w:type="default" r:id="rId182"/>
          <w:headerReference w:type="first" r:id="rId183"/>
          <w:footerReference w:type="first" r:id="rId184"/>
          <w:type w:val="nextPage"/>
          <w:pgSz w:w="11906" w:h="16838"/>
          <w:pgMar w:top="1418" w:right="1077" w:bottom="1418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联立可得</w:t>
      </w:r>
      <w:r>
        <w:rPr>
          <w:color w:val="FF0000"/>
        </w:rPr>
        <w:object>
          <v:shape id="_x0000_i1099" type="#_x0000_t75" alt="eqId3d47178db25e2dd833295eed80eb138e" style="width:67.5pt;height:29.25pt" o:ole="" coordsize="21600,21600" o:preferrelative="t" filled="f" stroked="f">
            <v:stroke joinstyle="miter"/>
            <v:imagedata r:id="rId185" o:title="eqId3d47178db25e2dd833295eed80eb138e"/>
            <o:lock v:ext="edit" aspectratio="t"/>
            <w10:anchorlock/>
          </v:shape>
          <o:OLEObject Type="Embed" ProgID="Equation.DSMT4" ShapeID="_x0000_i1099" DrawAspect="Content" ObjectID="_1468075798" r:id="rId186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同理可得初始时反射光点在O点下方结果也相同，故待测电流的大小为</w:t>
      </w:r>
      <w:r>
        <w:rPr>
          <w:color w:val="FF0000"/>
        </w:rPr>
        <w:object>
          <v:shape id="_x0000_i1100" type="#_x0000_t75" alt="eqId3d47178db25e2dd833295eed80eb138e" style="width:67.5pt;height:29.25pt" o:ole="" coordsize="21600,21600" o:preferrelative="t" filled="f" stroked="f">
            <v:stroke joinstyle="miter"/>
            <v:imagedata r:id="rId185" o:title="eqId3d47178db25e2dd833295eed80eb138e"/>
            <o:lock v:ext="edit" aspectratio="t"/>
            <w10:anchorlock/>
          </v:shape>
          <o:OLEObject Type="Embed" ProgID="Equation.DSMT4" ShapeID="_x0000_i1100" DrawAspect="Content" ObjectID="_1468075799" r:id="rId187"/>
        </w:object>
      </w:r>
    </w:p>
    <w:p>
      <w:pPr>
        <w:spacing w:line="312" w:lineRule="auto"/>
        <w:jc w:val="left"/>
        <w:textAlignment w:val="center"/>
      </w:pPr>
      <w:r>
        <w:t>8．</w:t>
      </w:r>
      <w:r>
        <w:rPr>
          <w:rFonts w:eastAsia="微软雅黑"/>
          <w:b/>
          <w:color w:val="7030A0"/>
        </w:rPr>
        <w:t>（2021·湖南·高考真题）</w:t>
      </w:r>
      <w:r>
        <w:t>我国古代著作《墨经》中记载了小孔成倒像的实验，认识到光沿直线传播。身高</w:t>
      </w:r>
      <w:r>
        <w:object>
          <v:shape id="_x0000_i1101" type="#_x0000_t75" alt="eqIddb281746f70f790a129f2b896aae9f89" style="width:24pt;height:12pt" o:ole="" coordsize="21600,21600" o:preferrelative="t" filled="f" stroked="f">
            <v:stroke joinstyle="miter"/>
            <v:imagedata r:id="rId188" o:title="eqIddb281746f70f790a129f2b896aae9f89"/>
            <o:lock v:ext="edit" aspectratio="t"/>
            <w10:anchorlock/>
          </v:shape>
          <o:OLEObject Type="Embed" ProgID="Equation.DSMT4" ShapeID="_x0000_i1101" DrawAspect="Content" ObjectID="_1468075800" r:id="rId189"/>
        </w:object>
      </w:r>
      <w:r>
        <w:t>的人站在水平地面上，其正前方</w:t>
      </w:r>
      <w:r>
        <w:object>
          <v:shape id="_x0000_i1102" type="#_x0000_t75" alt="eqId122fc10d49eacb9aa36bff6d7f0652f0" style="width:24.75pt;height:12.75pt" o:ole="" coordsize="21600,21600" o:preferrelative="t" filled="f" stroked="f">
            <v:stroke joinstyle="miter"/>
            <v:imagedata r:id="rId190" o:title="eqId122fc10d49eacb9aa36bff6d7f0652f0"/>
            <o:lock v:ext="edit" aspectratio="t"/>
            <w10:anchorlock/>
          </v:shape>
          <o:OLEObject Type="Embed" ProgID="Equation.DSMT4" ShapeID="_x0000_i1102" DrawAspect="Content" ObjectID="_1468075801" r:id="rId191"/>
        </w:object>
      </w:r>
      <w:r>
        <w:t>处的竖直木板墙上有一个圆柱形孔洞，直径为</w:t>
      </w:r>
      <w:r>
        <w:object>
          <v:shape id="_x0000_i1103" type="#_x0000_t75" alt="eqIda79547918fe006db67b4f853b98cd317" style="width:27.75pt;height:12pt" o:ole="" coordsize="21600,21600" o:preferrelative="t" filled="f" stroked="f">
            <v:stroke joinstyle="miter"/>
            <v:imagedata r:id="rId192" o:title="eqIda79547918fe006db67b4f853b98cd317"/>
            <o:lock v:ext="edit" aspectratio="t"/>
            <w10:anchorlock/>
          </v:shape>
          <o:OLEObject Type="Embed" ProgID="Equation.DSMT4" ShapeID="_x0000_i1103" DrawAspect="Content" ObjectID="_1468075802" r:id="rId193"/>
        </w:object>
      </w:r>
      <w:r>
        <w:t>、深度为</w:t>
      </w:r>
      <w:r>
        <w:object>
          <v:shape id="_x0000_i1104" type="#_x0000_t75" alt="eqIda852f32fcc14ac79c3facd4b5c654513" style="width:27.75pt;height:12pt" o:ole="" coordsize="21600,21600" o:preferrelative="t" filled="f" stroked="f">
            <v:stroke joinstyle="miter"/>
            <v:imagedata r:id="rId194" o:title="eqIda852f32fcc14ac79c3facd4b5c654513"/>
            <o:lock v:ext="edit" aspectratio="t"/>
            <w10:anchorlock/>
          </v:shape>
          <o:OLEObject Type="Embed" ProgID="Equation.DSMT4" ShapeID="_x0000_i1104" DrawAspect="Content" ObjectID="_1468075803" r:id="rId195"/>
        </w:object>
      </w:r>
      <w:r>
        <w:t>，孔洞距水平地面的高度是人身高的一半。此时，由于孔洞深度过大，使得成像不完整，如图所示。现在孔洞中填充厚度等于洞深的某种均匀透明介质，不考虑光在透明介质中的反射。</w:t>
      </w:r>
    </w:p>
    <w:p>
      <w:pPr>
        <w:spacing w:line="312" w:lineRule="auto"/>
        <w:jc w:val="left"/>
        <w:textAlignment w:val="center"/>
      </w:pPr>
      <w:r>
        <w:t>（i）若该人通过小孔能成完整的像，透明介质的折射率最小为多少？</w:t>
      </w:r>
    </w:p>
    <w:p>
      <w:pPr>
        <w:spacing w:line="312" w:lineRule="auto"/>
        <w:jc w:val="left"/>
        <w:textAlignment w:val="center"/>
      </w:pPr>
      <w:r>
        <w:t>（ii）若让掠射进入孔洞的光能成功出射，透明介质的折射率最小为多少？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886075" cy="1695450"/>
            <wp:effectExtent l="0" t="0" r="0" b="0"/>
            <wp:docPr id="100159" name="图片 100159" descr="@@@4df129b3-6204-45d2-b5e5-53b6e916f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9" name="图片 100159" descr="@@@4df129b3-6204-45d2-b5e5-53b6e916f6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【答案】（i）1.38；（ii）1.7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【详解】（i）根据题意作出如下光路图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2124075" cy="1123950"/>
            <wp:effectExtent l="0" t="0" r="0" b="0"/>
            <wp:docPr id="100161" name="图片 100161" descr="@@@f02a9197-27bd-4c91-ac77-7fddba86b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1" name="图片 100161" descr="@@@f02a9197-27bd-4c91-ac77-7fddba86b3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当孔在人身高一半时有tanθ = </w:t>
      </w:r>
      <w:r>
        <w:rPr>
          <w:color w:val="FF0000"/>
        </w:rPr>
        <w:object>
          <v:shape id="_x0000_i1105" type="#_x0000_t75" alt="eqId64ce26533318482e1afae97a82b61237" style="width:30pt;height:39.75pt" o:ole="" coordsize="21600,21600" o:preferrelative="t" filled="f" stroked="f">
            <v:stroke joinstyle="miter"/>
            <v:imagedata r:id="rId198" o:title="eqId64ce26533318482e1afae97a82b61237"/>
            <o:lock v:ext="edit" aspectratio="t"/>
            <w10:anchorlock/>
          </v:shape>
          <o:OLEObject Type="Embed" ProgID="Equation.DSMT4" ShapeID="_x0000_i1105" DrawAspect="Content" ObjectID="_1468075804" r:id="rId199"/>
        </w:object>
      </w:r>
      <w:r>
        <w:rPr>
          <w:color w:val="FF0000"/>
        </w:rPr>
        <w:t xml:space="preserve"> = </w:t>
      </w:r>
      <w:r>
        <w:rPr>
          <w:color w:val="FF0000"/>
        </w:rPr>
        <w:object>
          <v:shape id="_x0000_i1106" type="#_x0000_t75" alt="eqId1d19ccd2f52b4c37536f0a28af60cf2e" style="width:50.25pt;height:27pt" o:ole="" coordsize="21600,21600" o:preferrelative="t" filled="f" stroked="f">
            <v:stroke joinstyle="miter"/>
            <v:imagedata r:id="rId200" o:title="eqId1d19ccd2f52b4c37536f0a28af60cf2e"/>
            <o:lock v:ext="edit" aspectratio="t"/>
            <w10:anchorlock/>
          </v:shape>
          <o:OLEObject Type="Embed" ProgID="Equation.DSMT4" ShapeID="_x0000_i1106" DrawAspect="Content" ObjectID="_1468075805" r:id="rId201"/>
        </w:object>
      </w:r>
      <w:r>
        <w:rPr>
          <w:color w:val="FF0000"/>
        </w:rPr>
        <w:t xml:space="preserve"> ≈ </w:t>
      </w:r>
      <w:r>
        <w:rPr>
          <w:color w:val="FF0000"/>
        </w:rPr>
        <w:object>
          <v:shape id="_x0000_i1107" type="#_x0000_t75" alt="eqIdd599cb4a589f90b0205f24c2e1fa021e" style="width:10.5pt;height:27pt" o:ole="" coordsize="21600,21600" o:preferrelative="t" filled="f" stroked="f">
            <v:stroke joinstyle="miter"/>
            <v:imagedata r:id="rId202" o:title="eqIdd599cb4a589f90b0205f24c2e1fa021e"/>
            <o:lock v:ext="edit" aspectratio="t"/>
            <w10:anchorlock/>
          </v:shape>
          <o:OLEObject Type="Embed" ProgID="Equation.DSMT4" ShapeID="_x0000_i1107" DrawAspect="Content" ObjectID="_1468075806" r:id="rId203"/>
        </w:object>
      </w:r>
      <w:r>
        <w:rPr>
          <w:color w:val="FF0000"/>
        </w:rPr>
        <w:t>，sinθ = 0.8，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tanα = </w:t>
      </w:r>
      <w:r>
        <w:rPr>
          <w:color w:val="FF0000"/>
        </w:rPr>
        <w:object>
          <v:shape id="_x0000_i1108" type="#_x0000_t75" alt="eqId39ac927b44b611b9f8ed599fa789925d" style="width:52.5pt;height:27pt" o:ole="" coordsize="21600,21600" o:preferrelative="t" filled="f" stroked="f">
            <v:stroke joinstyle="miter"/>
            <v:imagedata r:id="rId204" o:title="eqId39ac927b44b611b9f8ed599fa789925d"/>
            <o:lock v:ext="edit" aspectratio="t"/>
            <w10:anchorlock/>
          </v:shape>
          <o:OLEObject Type="Embed" ProgID="Equation.DSMT4" ShapeID="_x0000_i1108" DrawAspect="Content" ObjectID="_1468075807" r:id="rId205"/>
        </w:object>
      </w:r>
      <w:r>
        <w:rPr>
          <w:color w:val="FF0000"/>
        </w:rPr>
        <w:t xml:space="preserve">，sinα = </w:t>
      </w:r>
      <w:r>
        <w:rPr>
          <w:color w:val="FF0000"/>
        </w:rPr>
        <w:object>
          <v:shape id="_x0000_i1109" type="#_x0000_t75" alt="eqId4ab416696f817d2396feaf767cf7e3b0" style="width:32.25pt;height:29.25pt" o:ole="" coordsize="21600,21600" o:preferrelative="t" filled="f" stroked="f">
            <v:stroke joinstyle="miter"/>
            <v:imagedata r:id="rId206" o:title="eqId4ab416696f817d2396feaf767cf7e3b0"/>
            <o:lock v:ext="edit" aspectratio="t"/>
            <w10:anchorlock/>
          </v:shape>
          <o:OLEObject Type="Embed" ProgID="Equation.DSMT4" ShapeID="_x0000_i1109" DrawAspect="Content" ObjectID="_1468075808" r:id="rId207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由折射定律有n = </w:t>
      </w:r>
      <w:r>
        <w:rPr>
          <w:color w:val="FF0000"/>
        </w:rPr>
        <w:object>
          <v:shape id="_x0000_i1110" type="#_x0000_t75" alt="eqId53e6cd06b27b700018cf0c44af8e1cf3" style="width:54pt;height:27pt" o:ole="" coordsize="21600,21600" o:preferrelative="t" filled="f" stroked="f">
            <v:stroke joinstyle="miter"/>
            <v:imagedata r:id="rId208" o:title="eqId53e6cd06b27b700018cf0c44af8e1cf3"/>
            <o:lock v:ext="edit" aspectratio="t"/>
            <w10:anchorlock/>
          </v:shape>
          <o:OLEObject Type="Embed" ProgID="Equation.DSMT4" ShapeID="_x0000_i1110" DrawAspect="Content" ObjectID="_1468075809" r:id="rId209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（ii）若让掠射进入孔洞的光能成功出射，则可画出如下光路图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210"/>
          <w:headerReference w:type="default" r:id="rId211"/>
          <w:footerReference w:type="even" r:id="rId212"/>
          <w:footerReference w:type="default" r:id="rId213"/>
          <w:headerReference w:type="first" r:id="rId214"/>
          <w:footerReference w:type="first" r:id="rId215"/>
          <w:type w:val="nextPage"/>
          <w:pgSz w:w="11906" w:h="16838"/>
          <w:pgMar w:top="1418" w:right="1077" w:bottom="1418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drawing>
          <wp:inline distT="0" distB="0" distL="0" distR="0">
            <wp:extent cx="2514600" cy="1066800"/>
            <wp:effectExtent l="0" t="0" r="0" b="0"/>
            <wp:docPr id="100163" name="图片 100163" descr="@@@f023c4cf-91f7-4232-97ae-50c487cc25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3" name="图片 100163" descr="@@@f023c4cf-91f7-4232-97ae-50c487cc25e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根据几何关系有</w:t>
      </w:r>
      <w:r>
        <w:rPr>
          <w:color w:val="FF0000"/>
        </w:rPr>
        <w:object>
          <v:shape id="_x0000_i1111" type="#_x0000_t75" alt="eqIdad8876fe8be73681fefb2af86f07b703" style="width:74.25pt;height:29.25pt" o:ole="" coordsize="21600,21600" o:preferrelative="t" filled="f" stroked="f">
            <v:stroke joinstyle="miter"/>
            <v:imagedata r:id="rId217" o:title="eqIdad8876fe8be73681fefb2af86f07b703"/>
            <o:lock v:ext="edit" aspectratio="t"/>
            <w10:anchorlock/>
          </v:shape>
          <o:OLEObject Type="Embed" ProgID="Equation.DSMT4" ShapeID="_x0000_i1111" DrawAspect="Content" ObjectID="_1468075810" r:id="rId218"/>
        </w:object>
      </w:r>
    </w:p>
    <w:p>
      <w:pPr>
        <w:spacing w:line="312" w:lineRule="auto"/>
        <w:jc w:val="left"/>
        <w:textAlignment w:val="center"/>
      </w:pPr>
      <w:r>
        <w:t>9．</w:t>
      </w:r>
      <w:r>
        <w:rPr>
          <w:rFonts w:eastAsia="微软雅黑"/>
          <w:b/>
          <w:color w:val="7030A0"/>
        </w:rPr>
        <w:t>（2024·吉林白山·统考一模）</w:t>
      </w:r>
      <w:r>
        <w:t>如图所示，横截面为半圆的玻璃砖放置在平面镜上，直径</w:t>
      </w:r>
      <w:r>
        <w:rPr>
          <w:rFonts w:eastAsia="Times New Roman"/>
          <w:i/>
        </w:rPr>
        <w:t>AB</w:t>
      </w:r>
      <w:r>
        <w:t>与平面镜垂直。一束激光</w:t>
      </w:r>
      <w:r>
        <w:rPr>
          <w:rFonts w:eastAsia="Times New Roman"/>
          <w:i/>
        </w:rPr>
        <w:t>a</w:t>
      </w:r>
      <w:r>
        <w:t>射向半圆柱体的圆心</w:t>
      </w:r>
      <w:r>
        <w:rPr>
          <w:rFonts w:eastAsia="Times New Roman"/>
          <w:i/>
        </w:rPr>
        <w:t>O</w:t>
      </w:r>
      <w:r>
        <w:t>，激光与</w:t>
      </w:r>
      <w:r>
        <w:rPr>
          <w:rFonts w:eastAsia="Times New Roman"/>
          <w:i/>
        </w:rPr>
        <w:t>AB</w:t>
      </w:r>
      <w:r>
        <w:t>的夹角为</w:t>
      </w:r>
      <w:r>
        <w:object>
          <v:shape id="_x0000_i1112" type="#_x0000_t75" alt="eqIdbe6a6301878fed2a01413020b27310a5" style="width:17.25pt;height:12.75pt" o:ole="" coordsize="21600,21600" o:preferrelative="t" filled="f" stroked="f">
            <v:stroke joinstyle="miter"/>
            <v:imagedata r:id="rId219" o:title="eqIdbe6a6301878fed2a01413020b27310a5"/>
            <o:lock v:ext="edit" aspectratio="t"/>
            <w10:anchorlock/>
          </v:shape>
          <o:OLEObject Type="Embed" ProgID="Equation.DSMT4" ShapeID="_x0000_i1112" DrawAspect="Content" ObjectID="_1468075811" r:id="rId220"/>
        </w:object>
      </w:r>
      <w:r>
        <w:t>，已知玻璃砖的半径为12cm，平面镜上的两个光斑之间的距离为</w:t>
      </w:r>
      <w:r>
        <w:object>
          <v:shape id="_x0000_i1113" type="#_x0000_t75" alt="eqId8a0e638187a10f1fd184a1239115ffe2" style="width:37.5pt;height:15.75pt" o:ole="" coordsize="21600,21600" o:preferrelative="t" filled="f" stroked="f">
            <v:stroke joinstyle="miter"/>
            <v:imagedata r:id="rId221" o:title="eqId8a0e638187a10f1fd184a1239115ffe2"/>
            <o:lock v:ext="edit" aspectratio="t"/>
            <w10:anchorlock/>
          </v:shape>
          <o:OLEObject Type="Embed" ProgID="Equation.DSMT4" ShapeID="_x0000_i1113" DrawAspect="Content" ObjectID="_1468075812" r:id="rId222"/>
        </w:object>
      </w:r>
      <w:r>
        <w:t>，则玻璃砖的折射率为（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047875" cy="1333500"/>
            <wp:effectExtent l="0" t="0" r="0" b="0"/>
            <wp:docPr id="100003" name="图片 100003" descr="@@@3461c52a-010e-43a9-b2e9-7a8763a64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3461c52a-010e-43a9-b2e9-7a8763a641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00"/>
        <w:jc w:val="left"/>
        <w:textAlignment w:val="center"/>
      </w:pPr>
      <w:r>
        <w:t>A．</w:t>
      </w:r>
      <w:r>
        <w:object>
          <v:shape id="_x0000_i1114" type="#_x0000_t75" alt="eqIdcf298f00799cbf34b4db26f5f63af92f" style="width:17.25pt;height:15pt" o:ole="" coordsize="21600,21600" o:preferrelative="t" filled="f" stroked="f">
            <v:stroke joinstyle="miter"/>
            <v:imagedata r:id="rId224" o:title="eqIdcf298f00799cbf34b4db26f5f63af92f"/>
            <o:lock v:ext="edit" aspectratio="t"/>
            <w10:anchorlock/>
          </v:shape>
          <o:OLEObject Type="Embed" ProgID="Equation.DSMT4" ShapeID="_x0000_i1114" DrawAspect="Content" ObjectID="_1468075813" r:id="rId225"/>
        </w:object>
      </w:r>
      <w:r>
        <w:tab/>
      </w:r>
      <w:r>
        <w:t>B．</w:t>
      </w:r>
      <w:r>
        <w:object>
          <v:shape id="_x0000_i1115" type="#_x0000_t75" alt="eqIda7ffe8515ff6183c1c7775dc6f94bdb8" style="width:14.25pt;height:14.25pt" o:ole="" coordsize="21600,21600" o:preferrelative="t" filled="f" stroked="f">
            <v:stroke joinstyle="miter"/>
            <v:imagedata r:id="rId226" o:title="eqIda7ffe8515ff6183c1c7775dc6f94bdb8"/>
            <o:lock v:ext="edit" aspectratio="t"/>
            <w10:anchorlock/>
          </v:shape>
          <o:OLEObject Type="Embed" ProgID="Equation.DSMT4" ShapeID="_x0000_i1115" DrawAspect="Content" ObjectID="_1468075814" r:id="rId227"/>
        </w:object>
      </w:r>
      <w:r>
        <w:tab/>
      </w:r>
      <w:r>
        <w:t>C．2</w:t>
      </w:r>
      <w:r>
        <w:tab/>
      </w:r>
      <w:r>
        <w:t>D．</w:t>
      </w:r>
      <w:r>
        <w:object>
          <v:shape id="_x0000_i1116" type="#_x0000_t75" alt="eqId35361e76a7c85d1886728c8d0200b234" style="width:17.25pt;height:15.75pt" o:ole="" coordsize="21600,21600" o:preferrelative="t" filled="f" stroked="f">
            <v:stroke joinstyle="miter"/>
            <v:imagedata r:id="rId228" o:title="eqId35361e76a7c85d1886728c8d0200b234"/>
            <o:lock v:ext="edit" aspectratio="t"/>
            <w10:anchorlock/>
          </v:shape>
          <o:OLEObject Type="Embed" ProgID="Equation.DSMT4" ShapeID="_x0000_i1116" DrawAspect="Content" ObjectID="_1468075815" r:id="rId229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【详解】光路如图所示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rFonts w:eastAsia="Times New Roman"/>
          <w:color w:val="FF0000"/>
          <w:kern w:val="0"/>
          <w:sz w:val="24"/>
        </w:rPr>
        <w:drawing>
          <wp:inline distT="0" distB="0" distL="0" distR="0">
            <wp:extent cx="2352675" cy="1533525"/>
            <wp:effectExtent l="0" t="0" r="0" b="0"/>
            <wp:docPr id="100005" name="图片 100005" descr="@@@46dd3345-51db-4525-b098-647a0dcea2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46dd3345-51db-4525-b098-647a0dcea26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由题意可得，激光在AB面上发生折射时的入射角</w:t>
      </w:r>
      <w:r>
        <w:rPr>
          <w:color w:val="FF0000"/>
        </w:rPr>
        <w:object>
          <v:shape id="_x0000_i1117" type="#_x0000_t75" alt="eqIdb6c96cb3ac8290e09c55d4eb336a8608" style="width:36.75pt;height:12.75pt" o:ole="" coordsize="21600,21600" o:preferrelative="t" filled="f" stroked="f">
            <v:stroke joinstyle="miter"/>
            <v:imagedata r:id="rId231" o:title="eqIdb6c96cb3ac8290e09c55d4eb336a8608"/>
            <o:lock v:ext="edit" aspectratio="t"/>
            <w10:anchorlock/>
          </v:shape>
          <o:OLEObject Type="Embed" ProgID="Equation.DSMT4" ShapeID="_x0000_i1117" DrawAspect="Content" ObjectID="_1468075816" r:id="rId232"/>
        </w:object>
      </w:r>
      <w:r>
        <w:rPr>
          <w:color w:val="FF0000"/>
        </w:rPr>
        <w:t>，在直角</w:t>
      </w:r>
      <w:r>
        <w:rPr>
          <w:rFonts w:ascii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OBD</w:t>
      </w:r>
      <w:r>
        <w:rPr>
          <w:color w:val="FF0000"/>
        </w:rPr>
        <w:t>中，根据数学知识</w:t>
      </w:r>
      <w:r>
        <w:rPr>
          <w:color w:val="FF0000"/>
        </w:rPr>
        <w:object>
          <v:shape id="_x0000_i1118" type="#_x0000_t75" alt="eqId22380a5c23bd9ef35b7190485049fef5" style="width:120pt;height:15.75pt" o:ole="" coordsize="21600,21600" o:preferrelative="t" filled="f" stroked="f">
            <v:stroke joinstyle="miter"/>
            <v:imagedata r:id="rId233" o:title="eqId22380a5c23bd9ef35b7190485049fef5"/>
            <o:lock v:ext="edit" aspectratio="t"/>
            <w10:anchorlock/>
          </v:shape>
          <o:OLEObject Type="Embed" ProgID="Equation.DSMT4" ShapeID="_x0000_i1118" DrawAspect="Content" ObjectID="_1468075817" r:id="rId234"/>
        </w:object>
      </w:r>
      <w:r>
        <w:rPr>
          <w:color w:val="FF0000"/>
        </w:rPr>
        <w:t>，根据题意</w:t>
      </w:r>
      <w:r>
        <w:rPr>
          <w:color w:val="FF0000"/>
        </w:rPr>
        <w:object>
          <v:shape id="_x0000_i1119" type="#_x0000_t75" alt="eqId0303e42960e6c0a9a7e01b96415851fd" style="width:194.25pt;height:21.75pt" o:ole="" coordsize="21600,21600" o:preferrelative="t" filled="f" stroked="f">
            <v:stroke joinstyle="miter"/>
            <v:imagedata r:id="rId235" o:title="eqId0303e42960e6c0a9a7e01b96415851fd"/>
            <o:lock v:ext="edit" aspectratio="t"/>
            <w10:anchorlock/>
          </v:shape>
          <o:OLEObject Type="Embed" ProgID="Equation.DSMT4" ShapeID="_x0000_i1119" DrawAspect="Content" ObjectID="_1468075818" r:id="rId236"/>
        </w:object>
      </w:r>
      <w:r>
        <w:rPr>
          <w:color w:val="FF0000"/>
        </w:rPr>
        <w:t>，设半圆玻璃砖的折射率为</w:t>
      </w:r>
      <w:r>
        <w:rPr>
          <w:rFonts w:eastAsia="Times New Roman"/>
          <w:i/>
          <w:color w:val="FF0000"/>
        </w:rPr>
        <w:t>n</w:t>
      </w:r>
      <w:r>
        <w:rPr>
          <w:color w:val="FF0000"/>
        </w:rPr>
        <w:t>，折射角为</w:t>
      </w:r>
      <w:r>
        <w:rPr>
          <w:color w:val="FF0000"/>
        </w:rPr>
        <w:object>
          <v:shape id="_x0000_i1120" type="#_x0000_t75" alt="eqId5b5858ee1ce52b251816757257a11c29" style="width:12pt;height:14.25pt" o:ole="" coordsize="21600,21600" o:preferrelative="t" filled="f" stroked="f">
            <v:stroke joinstyle="miter"/>
            <v:imagedata r:id="rId237" o:title="eqId5b5858ee1ce52b251816757257a11c29"/>
            <o:lock v:ext="edit" aspectratio="t"/>
            <w10:anchorlock/>
          </v:shape>
          <o:OLEObject Type="Embed" ProgID="Equation.DSMT4" ShapeID="_x0000_i1120" DrawAspect="Content" ObjectID="_1468075819" r:id="rId238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121" type="#_x0000_t75" alt="eqId218ecd77d82c1a68ead9a126421ef78c" style="width:105pt;height:29.25pt" o:ole="" coordsize="21600,21600" o:preferrelative="t" filled="f" stroked="f">
            <v:stroke joinstyle="miter"/>
            <v:imagedata r:id="rId239" o:title="eqId218ecd77d82c1a68ead9a126421ef78c"/>
            <o:lock v:ext="edit" aspectratio="t"/>
            <w10:anchorlock/>
          </v:shape>
          <o:OLEObject Type="Embed" ProgID="Equation.DSMT4" ShapeID="_x0000_i1121" DrawAspect="Content" ObjectID="_1468075820" r:id="rId240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122" type="#_x0000_t75" alt="eqIdb235c077d324c45527cee213a48c1fee" style="width:36.75pt;height:14.25pt" o:ole="" coordsize="21600,21600" o:preferrelative="t" filled="f" stroked="f">
            <v:stroke joinstyle="miter"/>
            <v:imagedata r:id="rId241" o:title="eqIdb235c077d324c45527cee213a48c1fee"/>
            <o:lock v:ext="edit" aspectratio="t"/>
            <w10:anchorlock/>
          </v:shape>
          <o:OLEObject Type="Embed" ProgID="Equation.DSMT4" ShapeID="_x0000_i1122" DrawAspect="Content" ObjectID="_1468075821" r:id="rId242"/>
        </w:object>
      </w:r>
      <w:r>
        <w:rPr>
          <w:color w:val="FF0000"/>
        </w:rPr>
        <w:t>，根据折射定律，折射率</w:t>
      </w:r>
      <w:r>
        <w:rPr>
          <w:color w:val="FF0000"/>
        </w:rPr>
        <w:object>
          <v:shape id="_x0000_i1123" type="#_x0000_t75" alt="eqId7526326c8a99065e166f095aafc3d808" style="width:105pt;height:27.75pt" o:ole="" coordsize="21600,21600" o:preferrelative="t" filled="f" stroked="f">
            <v:stroke joinstyle="miter"/>
            <v:imagedata r:id="rId243" o:title="eqId7526326c8a99065e166f095aafc3d808"/>
            <o:lock v:ext="edit" aspectratio="t"/>
            <w10:anchorlock/>
          </v:shape>
          <o:OLEObject Type="Embed" ProgID="Equation.DSMT4" ShapeID="_x0000_i1123" DrawAspect="Content" ObjectID="_1468075822" r:id="rId244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</w:pPr>
      <w:r>
        <w:t>10．</w:t>
      </w:r>
      <w:r>
        <w:rPr>
          <w:rFonts w:eastAsia="微软雅黑"/>
          <w:b/>
          <w:color w:val="7030A0"/>
        </w:rPr>
        <w:t>（2024·河南·统考二模）</w:t>
      </w:r>
      <w:r>
        <w:t>一种光学传感器是通过接收器接收到红绿灯光信号而触发工作的。如图所示，一细束黄色光沿</w:t>
      </w:r>
      <w:r>
        <w:rPr>
          <w:rFonts w:eastAsia="Times New Roman"/>
          <w:i/>
        </w:rPr>
        <w:t>AB</w:t>
      </w:r>
      <w:r>
        <w:t>方向从汽车玻璃外侧（汽车玻璃可视为两表面平行的玻璃砖）的</w:t>
      </w:r>
      <w:r>
        <w:rPr>
          <w:rFonts w:eastAsia="Times New Roman"/>
          <w:i/>
        </w:rPr>
        <w:t>B</w:t>
      </w:r>
      <w:r>
        <w:t>点射入，入射角为</w:t>
      </w:r>
      <w:r>
        <w:rPr>
          <w:rFonts w:eastAsia="Times New Roman"/>
          <w:i/>
        </w:rPr>
        <w:t>i</w:t>
      </w:r>
      <w:r>
        <w:t>，折射光线刚好沿</w:t>
      </w:r>
      <w:r>
        <w:rPr>
          <w:rFonts w:eastAsia="Times New Roman"/>
          <w:i/>
        </w:rPr>
        <w:t>BC</w:t>
      </w:r>
      <w:r>
        <w:t>方向在汽车玻璃内侧</w:t>
      </w:r>
      <w:r>
        <w:rPr>
          <w:rFonts w:eastAsia="Times New Roman"/>
          <w:i/>
        </w:rPr>
        <w:t>C</w:t>
      </w:r>
      <w:r>
        <w:t>点触发光学传感器。若入射光的颜色发生变化，且入射光的入射位置</w:t>
      </w:r>
      <w:r>
        <w:rPr>
          <w:rFonts w:eastAsia="Times New Roman"/>
          <w:i/>
        </w:rPr>
        <w:t>B</w:t>
      </w:r>
      <w:r>
        <w:t>不变，仍要使折射光线沿</w:t>
      </w:r>
      <w:r>
        <w:rPr>
          <w:rFonts w:eastAsia="Times New Roman"/>
          <w:i/>
        </w:rPr>
        <w:t>BC</w:t>
      </w:r>
      <w:r>
        <w:t>方向在汽车玻璃内侧</w:t>
      </w:r>
      <w:r>
        <w:rPr>
          <w:rFonts w:eastAsia="Times New Roman"/>
          <w:i/>
        </w:rPr>
        <w:t>C</w:t>
      </w:r>
      <w:r>
        <w:t>点触发光学传感器。下列说法正确的是（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spacing w:line="312" w:lineRule="auto"/>
        <w:jc w:val="left"/>
        <w:textAlignment w:val="center"/>
        <w:sectPr>
          <w:headerReference w:type="even" r:id="rId245"/>
          <w:headerReference w:type="default" r:id="rId246"/>
          <w:footerReference w:type="even" r:id="rId247"/>
          <w:footerReference w:type="default" r:id="rId248"/>
          <w:headerReference w:type="first" r:id="rId249"/>
          <w:footerReference w:type="first" r:id="rId250"/>
          <w:type w:val="nextPage"/>
          <w:pgSz w:w="11906" w:h="16838"/>
          <w:pgMar w:top="1418" w:right="1077" w:bottom="1418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809750" cy="1190625"/>
            <wp:effectExtent l="0" t="0" r="0" b="0"/>
            <wp:docPr id="100009" name="图片 100009" descr="@@@7deb9562-b45d-4c44-925c-a3ecf8ef5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7deb9562-b45d-4c44-925c-a3ecf8ef55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300"/>
        <w:jc w:val="left"/>
        <w:textAlignment w:val="center"/>
      </w:pPr>
      <w:r>
        <w:t>A．若改用绿色光射入，需要入射角</w:t>
      </w:r>
      <w:r>
        <w:rPr>
          <w:rFonts w:eastAsia="Times New Roman"/>
          <w:i/>
        </w:rPr>
        <w:t>i</w:t>
      </w:r>
      <w:r>
        <w:t>减小到某一合适的角度</w:t>
      </w:r>
    </w:p>
    <w:p>
      <w:pPr>
        <w:spacing w:line="312" w:lineRule="auto"/>
        <w:ind w:left="300"/>
        <w:jc w:val="left"/>
        <w:textAlignment w:val="center"/>
      </w:pPr>
      <w:r>
        <w:t>B．若改用红色光射入，需要入射角</w:t>
      </w:r>
      <w:r>
        <w:rPr>
          <w:rFonts w:eastAsia="Times New Roman"/>
          <w:i/>
        </w:rPr>
        <w:t>i</w:t>
      </w:r>
      <w:r>
        <w:t>减小到某一合适的角度</w:t>
      </w:r>
    </w:p>
    <w:p>
      <w:pPr>
        <w:spacing w:line="312" w:lineRule="auto"/>
        <w:ind w:left="300"/>
        <w:jc w:val="left"/>
        <w:textAlignment w:val="center"/>
      </w:pPr>
      <w:r>
        <w:t>C．若改用红色光射入，需要入射角</w:t>
      </w:r>
      <w:r>
        <w:rPr>
          <w:rFonts w:eastAsia="Times New Roman"/>
          <w:i/>
        </w:rPr>
        <w:t>i</w:t>
      </w:r>
      <w:r>
        <w:t>增大到某一合适的角度</w:t>
      </w:r>
    </w:p>
    <w:p>
      <w:pPr>
        <w:spacing w:line="312" w:lineRule="auto"/>
        <w:ind w:left="300"/>
        <w:jc w:val="left"/>
        <w:textAlignment w:val="center"/>
      </w:pPr>
      <w:r>
        <w:t>D．改用任何颜色的光射入，都需要入射角</w:t>
      </w:r>
      <w:r>
        <w:rPr>
          <w:rFonts w:eastAsia="Times New Roman"/>
          <w:i/>
        </w:rPr>
        <w:t>i</w:t>
      </w:r>
      <w:r>
        <w:t>减小到某一合适的角度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【详解】A．若改用绿色光射入，频率变大，折射率变大，折射角不变，根据</w:t>
      </w:r>
      <w:r>
        <w:rPr>
          <w:color w:val="FF0000"/>
        </w:rPr>
        <w:object>
          <v:shape id="_x0000_i1124" type="#_x0000_t75" alt="eqIdf4f7cab7c7ad80c13996c83a073635f0" style="width:35.25pt;height:24.75pt" o:ole="" coordsize="21600,21600" o:preferrelative="t" filled="f" stroked="f">
            <v:stroke joinstyle="miter"/>
            <v:imagedata r:id="rId252" o:title="eqIdf4f7cab7c7ad80c13996c83a073635f0"/>
            <o:lock v:ext="edit" aspectratio="t"/>
            <w10:anchorlock/>
          </v:shape>
          <o:OLEObject Type="Embed" ProgID="Equation.DSMT4" ShapeID="_x0000_i1124" DrawAspect="Content" ObjectID="_1468075823" r:id="rId253"/>
        </w:object>
      </w:r>
      <w:r>
        <w:rPr>
          <w:color w:val="FF0000"/>
        </w:rPr>
        <w:t>，可知，入射角变大，故A错误；BC．若改用红色光射入，频率变小，折射率变小，折射角不变，根据</w:t>
      </w:r>
      <w:r>
        <w:rPr>
          <w:color w:val="FF0000"/>
        </w:rPr>
        <w:object>
          <v:shape id="_x0000_i1125" type="#_x0000_t75" alt="eqIdf4f7cab7c7ad80c13996c83a073635f0" style="width:35.25pt;height:24.75pt" o:ole="" coordsize="21600,21600" o:preferrelative="t" filled="f" stroked="f">
            <v:stroke joinstyle="miter"/>
            <v:imagedata r:id="rId252" o:title="eqIdf4f7cab7c7ad80c13996c83a073635f0"/>
            <o:lock v:ext="edit" aspectratio="t"/>
            <w10:anchorlock/>
          </v:shape>
          <o:OLEObject Type="Embed" ProgID="Equation.DSMT4" ShapeID="_x0000_i1125" DrawAspect="Content" ObjectID="_1468075824" r:id="rId254"/>
        </w:object>
      </w:r>
      <w:r>
        <w:rPr>
          <w:color w:val="FF0000"/>
        </w:rPr>
        <w:t>，可知，入射角变小，故B正确C错误；D．如果改用频率更高的光，则折射率变大，折射角不变，根据</w:t>
      </w:r>
      <w:r>
        <w:rPr>
          <w:color w:val="FF0000"/>
        </w:rPr>
        <w:object>
          <v:shape id="_x0000_i1126" type="#_x0000_t75" alt="eqIdf4f7cab7c7ad80c13996c83a073635f0" style="width:35.25pt;height:24.75pt" o:ole="" coordsize="21600,21600" o:preferrelative="t" filled="f" stroked="f">
            <v:stroke joinstyle="miter"/>
            <v:imagedata r:id="rId252" o:title="eqIdf4f7cab7c7ad80c13996c83a073635f0"/>
            <o:lock v:ext="edit" aspectratio="t"/>
            <w10:anchorlock/>
          </v:shape>
          <o:OLEObject Type="Embed" ProgID="Equation.DSMT4" ShapeID="_x0000_i1126" DrawAspect="Content" ObjectID="_1468075825" r:id="rId255"/>
        </w:object>
      </w:r>
      <w:r>
        <w:rPr>
          <w:color w:val="FF0000"/>
        </w:rPr>
        <w:t>，入射角变大，故D错误。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</w:pPr>
    </w:p>
    <w:p>
      <w:pPr>
        <w:pStyle w:val="Heading2"/>
        <w:rPr>
          <w:rFonts w:ascii="Times New Roman" w:hAnsi="Times New Roman" w:cs="Times New Roman"/>
        </w:rPr>
      </w:pPr>
      <w:bookmarkStart w:id="4" w:name="_Toc156398825"/>
      <w:r>
        <w:rPr>
          <w:rFonts w:ascii="Times New Roman" w:hAnsi="Times New Roman" w:cs="Times New Roman"/>
        </w:rPr>
        <w:t>考向二 全反射及其应用</w:t>
      </w:r>
      <w:bookmarkEnd w:id="4"/>
    </w:p>
    <w:p>
      <w:pPr>
        <w:spacing w:line="312" w:lineRule="auto"/>
        <w:jc w:val="left"/>
        <w:textAlignment w:val="center"/>
      </w:pPr>
      <w:r>
        <w:t>11．</w:t>
      </w:r>
      <w:r>
        <w:rPr>
          <w:rFonts w:eastAsia="微软雅黑"/>
          <w:b/>
          <w:color w:val="7030A0"/>
        </w:rPr>
        <w:t>（2023·湖北·高考真题）</w:t>
      </w:r>
      <w:r>
        <w:t>如图所示，楔形玻璃的横截面</w:t>
      </w:r>
      <w:r>
        <w:rPr>
          <w:rFonts w:eastAsia="Times New Roman"/>
          <w:i/>
        </w:rPr>
        <w:t>POQ</w:t>
      </w:r>
      <w:r>
        <w:t>的顶角为</w:t>
      </w:r>
      <w:r>
        <w:object>
          <v:shape id="_x0000_i1127" type="#_x0000_t75" alt="eqIdf6b86c22b670a8e9f3896f9e8883fbbb" style="width:18pt;height:12pt" o:ole="" coordsize="21600,21600" o:preferrelative="t" filled="f" stroked="f">
            <v:stroke joinstyle="miter"/>
            <v:imagedata r:id="rId256" o:title="eqIdf6b86c22b670a8e9f3896f9e8883fbbb"/>
            <o:lock v:ext="edit" aspectratio="t"/>
            <w10:anchorlock/>
          </v:shape>
          <o:OLEObject Type="Embed" ProgID="Equation.DSMT4" ShapeID="_x0000_i1127" DrawAspect="Content" ObjectID="_1468075826" r:id="rId257"/>
        </w:object>
      </w:r>
      <w:r>
        <w:t>，</w:t>
      </w:r>
      <w:r>
        <w:rPr>
          <w:rFonts w:eastAsia="Times New Roman"/>
          <w:i/>
        </w:rPr>
        <w:t>OP</w:t>
      </w:r>
      <w:r>
        <w:t>边上的点光源</w:t>
      </w:r>
      <w:r>
        <w:rPr>
          <w:rFonts w:eastAsia="Times New Roman"/>
          <w:i/>
        </w:rPr>
        <w:t>S</w:t>
      </w:r>
      <w:r>
        <w:t>到顶点</w:t>
      </w:r>
      <w:r>
        <w:rPr>
          <w:rFonts w:eastAsia="Times New Roman"/>
          <w:i/>
        </w:rPr>
        <w:t>O</w:t>
      </w:r>
      <w:r>
        <w:t>的距离为</w:t>
      </w:r>
      <w:r>
        <w:rPr>
          <w:rFonts w:eastAsia="Times New Roman"/>
          <w:i/>
        </w:rPr>
        <w:t>d</w:t>
      </w:r>
      <w:r>
        <w:t>，垂直于</w:t>
      </w:r>
      <w:r>
        <w:rPr>
          <w:rFonts w:eastAsia="Times New Roman"/>
          <w:i/>
        </w:rPr>
        <w:t>OP</w:t>
      </w:r>
      <w:r>
        <w:t>边的光线</w:t>
      </w:r>
      <w:r>
        <w:rPr>
          <w:rFonts w:eastAsia="Times New Roman"/>
          <w:i/>
        </w:rPr>
        <w:t>SN</w:t>
      </w:r>
      <w:r>
        <w:t>在</w:t>
      </w:r>
      <w:r>
        <w:rPr>
          <w:rFonts w:eastAsia="Times New Roman"/>
          <w:i/>
        </w:rPr>
        <w:t>OQ</w:t>
      </w:r>
      <w:r>
        <w:t>边的折射角为</w:t>
      </w:r>
      <w:r>
        <w:object>
          <v:shape id="_x0000_i1128" type="#_x0000_t75" alt="eqId79a97bb4dcfab4ec7539bc783d563c49" style="width:18pt;height:12pt" o:ole="" coordsize="21600,21600" o:preferrelative="t" filled="f" stroked="f">
            <v:stroke joinstyle="miter"/>
            <v:imagedata r:id="rId258" o:title="eqId79a97bb4dcfab4ec7539bc783d563c49"/>
            <o:lock v:ext="edit" aspectratio="t"/>
            <w10:anchorlock/>
          </v:shape>
          <o:OLEObject Type="Embed" ProgID="Equation.DSMT4" ShapeID="_x0000_i1128" DrawAspect="Content" ObjectID="_1468075827" r:id="rId259"/>
        </w:object>
      </w:r>
      <w:r>
        <w:t>。不考虑多次反射，</w:t>
      </w:r>
      <w:r>
        <w:rPr>
          <w:rFonts w:eastAsia="Times New Roman"/>
          <w:i/>
        </w:rPr>
        <w:t>OQ</w:t>
      </w:r>
      <w:r>
        <w:t>边上有光射出部分的长度为（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819275" cy="1181100"/>
            <wp:effectExtent l="0" t="0" r="0" b="0"/>
            <wp:docPr id="100019" name="图片 100019" descr="@@@a244c6cc-8814-4f12-8485-34cb4e755b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a244c6cc-8814-4f12-8485-34cb4e755bb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00"/>
        <w:jc w:val="left"/>
        <w:textAlignment w:val="center"/>
      </w:pPr>
      <w:r>
        <w:t>A．</w:t>
      </w:r>
      <w:r>
        <w:object>
          <v:shape id="_x0000_i1129" type="#_x0000_t75" alt="eqId3ab5de5e103e1dfb7b407cf427940361" style="width:18pt;height:27pt" o:ole="" coordsize="21600,21600" o:preferrelative="t" filled="f" stroked="f">
            <v:stroke joinstyle="miter"/>
            <v:imagedata r:id="rId261" o:title="eqId3ab5de5e103e1dfb7b407cf427940361"/>
            <o:lock v:ext="edit" aspectratio="t"/>
            <w10:anchorlock/>
          </v:shape>
          <o:OLEObject Type="Embed" ProgID="Equation.DSMT4" ShapeID="_x0000_i1129" DrawAspect="Content" ObjectID="_1468075828" r:id="rId262"/>
        </w:object>
      </w:r>
      <w:r>
        <w:tab/>
      </w:r>
      <w:r>
        <w:t>B．</w:t>
      </w:r>
      <w:r>
        <w:object>
          <v:shape id="_x0000_i1130" type="#_x0000_t75" alt="eqId7296def89b36124f9689c23e56ec27df" style="width:24.75pt;height:29.25pt" o:ole="" coordsize="21600,21600" o:preferrelative="t" filled="f" stroked="f">
            <v:stroke joinstyle="miter"/>
            <v:imagedata r:id="rId263" o:title="eqId7296def89b36124f9689c23e56ec27df"/>
            <o:lock v:ext="edit" aspectratio="t"/>
            <w10:anchorlock/>
          </v:shape>
          <o:OLEObject Type="Embed" ProgID="Equation.DSMT4" ShapeID="_x0000_i1130" DrawAspect="Content" ObjectID="_1468075829" r:id="rId264"/>
        </w:object>
      </w:r>
      <w:r>
        <w:tab/>
      </w:r>
      <w:r>
        <w:t>C．</w:t>
      </w:r>
      <w:r>
        <w:object>
          <v:shape id="_x0000_i1131" type="#_x0000_t75" alt="eqId5c02bc0c74292b1e8f395f90935d3174" style="width:9.75pt;height:10.5pt" o:ole="" coordsize="21600,21600" o:preferrelative="t" filled="f" stroked="f">
            <v:stroke joinstyle="miter"/>
            <v:imagedata r:id="rId265" o:title="eqId5c02bc0c74292b1e8f395f90935d3174"/>
            <o:lock v:ext="edit" aspectratio="t"/>
            <w10:anchorlock/>
          </v:shape>
          <o:OLEObject Type="Embed" ProgID="Equation.DSMT4" ShapeID="_x0000_i1131" DrawAspect="Content" ObjectID="_1468075830" r:id="rId266"/>
        </w:object>
      </w:r>
      <w:r>
        <w:tab/>
      </w:r>
      <w:r>
        <w:t>D．</w:t>
      </w:r>
      <w:r>
        <w:object>
          <v:shape id="_x0000_i1132" type="#_x0000_t75" alt="eqId276153bc113b468b84b5c2f97a1c414b" style="width:21.75pt;height:15pt" o:ole="" coordsize="21600,21600" o:preferrelative="t" filled="f" stroked="f">
            <v:stroke joinstyle="miter"/>
            <v:imagedata r:id="rId267" o:title="eqId276153bc113b468b84b5c2f97a1c414b"/>
            <o:lock v:ext="edit" aspectratio="t"/>
            <w10:anchorlock/>
          </v:shape>
          <o:OLEObject Type="Embed" ProgID="Equation.DSMT4" ShapeID="_x0000_i1132" DrawAspect="Content" ObjectID="_1468075831" r:id="rId268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【详解】设光线在OQ界面的入射角为</w:t>
      </w:r>
      <w:r>
        <w:rPr>
          <w:color w:val="FF0000"/>
        </w:rPr>
        <w:object>
          <v:shape id="_x0000_i1133" type="#_x0000_t75" alt="eqIde170f206fdbbd834aad7580c727e2cc6" style="width:10.5pt;height:9.75pt" o:ole="" coordsize="21600,21600" o:preferrelative="t" filled="f" stroked="f">
            <v:stroke joinstyle="miter"/>
            <v:imagedata r:id="rId35" o:title="eqIde170f206fdbbd834aad7580c727e2cc6"/>
            <o:lock v:ext="edit" aspectratio="t"/>
            <w10:anchorlock/>
          </v:shape>
          <o:OLEObject Type="Embed" ProgID="Equation.DSMT4" ShapeID="_x0000_i1133" DrawAspect="Content" ObjectID="_1468075832" r:id="rId269"/>
        </w:object>
      </w:r>
      <w:r>
        <w:rPr>
          <w:color w:val="FF0000"/>
        </w:rPr>
        <w:t>，折射角为</w:t>
      </w:r>
      <w:r>
        <w:rPr>
          <w:color w:val="FF0000"/>
        </w:rPr>
        <w:object>
          <v:shape id="_x0000_i1134" type="#_x0000_t75" alt="eqId5b5858ee1ce52b251816757257a11c29" style="width:10.5pt;height:14.25pt" o:ole="" coordsize="21600,21600" o:preferrelative="t" filled="f" stroked="f">
            <v:stroke joinstyle="miter"/>
            <v:imagedata r:id="rId44" o:title="eqId5b5858ee1ce52b251816757257a11c29"/>
            <o:lock v:ext="edit" aspectratio="t"/>
            <w10:anchorlock/>
          </v:shape>
          <o:OLEObject Type="Embed" ProgID="Equation.DSMT4" ShapeID="_x0000_i1134" DrawAspect="Content" ObjectID="_1468075833" r:id="rId270"/>
        </w:object>
      </w:r>
      <w:r>
        <w:rPr>
          <w:color w:val="FF0000"/>
        </w:rPr>
        <w:t>，几何关系可知</w:t>
      </w:r>
      <w:r>
        <w:rPr>
          <w:color w:val="FF0000"/>
        </w:rPr>
        <w:object>
          <v:shape id="_x0000_i1135" type="#_x0000_t75" alt="eqIdb6c96cb3ac8290e09c55d4eb336a8608" style="width:36.75pt;height:12pt" o:ole="" coordsize="21600,21600" o:preferrelative="t" filled="f" stroked="f">
            <v:stroke joinstyle="miter"/>
            <v:imagedata r:id="rId231" o:title="eqIdb6c96cb3ac8290e09c55d4eb336a8608"/>
            <o:lock v:ext="edit" aspectratio="t"/>
            <w10:anchorlock/>
          </v:shape>
          <o:OLEObject Type="Embed" ProgID="Equation.DSMT4" ShapeID="_x0000_i1135" DrawAspect="Content" ObjectID="_1468075834" r:id="rId271"/>
        </w:object>
      </w:r>
      <w:r>
        <w:rPr>
          <w:color w:val="FF0000"/>
        </w:rPr>
        <w:t>，则有折射定律</w:t>
      </w:r>
      <w:r>
        <w:rPr>
          <w:color w:val="FF0000"/>
        </w:rPr>
        <w:object>
          <v:shape id="_x0000_i1136" type="#_x0000_t75" alt="eqIda4599e3a0d924f9bdae826fdd6a9c63a" style="width:74.25pt;height:29.25pt" o:ole="" coordsize="21600,21600" o:preferrelative="t" filled="f" stroked="f">
            <v:stroke joinstyle="miter"/>
            <v:imagedata r:id="rId272" o:title="eqIda4599e3a0d924f9bdae826fdd6a9c63a"/>
            <o:lock v:ext="edit" aspectratio="t"/>
            <w10:anchorlock/>
          </v:shape>
          <o:OLEObject Type="Embed" ProgID="Equation.DSMT4" ShapeID="_x0000_i1136" DrawAspect="Content" ObjectID="_1468075835" r:id="rId273"/>
        </w:object>
      </w:r>
      <w:r>
        <w:rPr>
          <w:color w:val="FF0000"/>
        </w:rPr>
        <w:t>，光线射出OQ界面的临界为发生全反射，光路图如下，其中</w:t>
      </w:r>
      <w:r>
        <w:rPr>
          <w:color w:val="FF0000"/>
        </w:rPr>
        <w:object>
          <v:shape id="_x0000_i1137" type="#_x0000_t75" alt="eqId324d2659bf87bcc38fe0fc4381e022b5" style="width:42pt;height:12pt" o:ole="" coordsize="21600,21600" o:preferrelative="t" filled="f" stroked="f">
            <v:stroke joinstyle="miter"/>
            <v:imagedata r:id="rId274" o:title="eqId324d2659bf87bcc38fe0fc4381e022b5"/>
            <o:lock v:ext="edit" aspectratio="t"/>
            <w10:anchorlock/>
          </v:shape>
          <o:OLEObject Type="Embed" ProgID="Equation.DSMT4" ShapeID="_x0000_i1137" DrawAspect="Content" ObjectID="_1468075836" r:id="rId275"/>
        </w:object>
      </w:r>
      <w:r>
        <w:rPr>
          <w:color w:val="FF0000"/>
        </w:rPr>
        <w:t>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952625" cy="1190625"/>
            <wp:effectExtent l="0" t="0" r="0" b="0"/>
            <wp:docPr id="3" name="图片 3" descr="@@@a241ff71-2a20-4c99-9e84-2450c7e69b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@@@a241ff71-2a20-4c99-9e84-2450c7e69b2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277"/>
          <w:headerReference w:type="default" r:id="rId278"/>
          <w:footerReference w:type="even" r:id="rId279"/>
          <w:footerReference w:type="default" r:id="rId280"/>
          <w:headerReference w:type="first" r:id="rId281"/>
          <w:footerReference w:type="first" r:id="rId282"/>
          <w:type w:val="nextPage"/>
          <w:pgSz w:w="11906" w:h="16838"/>
          <w:pgMar w:top="1418" w:right="1077" w:bottom="1418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光线在AB两点发生全反射，有全反射定律</w:t>
      </w:r>
      <w:r>
        <w:rPr>
          <w:color w:val="FF0000"/>
        </w:rPr>
        <w:object>
          <v:shape id="_x0000_i1138" type="#_x0000_t75" alt="eqId34921578e16fdfea531744eb9febc6d4" style="width:67.5pt;height:30pt" o:ole="" coordsize="21600,21600" o:preferrelative="t" filled="f" stroked="f">
            <v:stroke joinstyle="miter"/>
            <v:imagedata r:id="rId283" o:title="eqId34921578e16fdfea531744eb9febc6d4"/>
            <o:lock v:ext="edit" aspectratio="t"/>
            <w10:anchorlock/>
          </v:shape>
          <o:OLEObject Type="Embed" ProgID="Equation.DSMT4" ShapeID="_x0000_i1138" DrawAspect="Content" ObjectID="_1468075837" r:id="rId284"/>
        </w:object>
      </w:r>
      <w:r>
        <w:rPr>
          <w:color w:val="FF0000"/>
        </w:rPr>
        <w:t>，即AB两处全反射的临界角为</w:t>
      </w:r>
      <w:r>
        <w:rPr>
          <w:color w:val="FF0000"/>
        </w:rPr>
        <w:object>
          <v:shape id="_x0000_i1139" type="#_x0000_t75" alt="eqId79a97bb4dcfab4ec7539bc783d563c49" style="width:18pt;height:12pt" o:ole="" coordsize="21600,21600" o:preferrelative="t" filled="f" stroked="f">
            <v:stroke joinstyle="miter"/>
            <v:imagedata r:id="rId258" o:title="eqId79a97bb4dcfab4ec7539bc783d563c49"/>
            <o:lock v:ext="edit" aspectratio="t"/>
            <w10:anchorlock/>
          </v:shape>
          <o:OLEObject Type="Embed" ProgID="Equation.DSMT4" ShapeID="_x0000_i1139" DrawAspect="Content" ObjectID="_1468075838" r:id="rId285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，AB之间有光线射出，由几何关系可知</w:t>
      </w:r>
      <w:r>
        <w:rPr>
          <w:color w:val="FF0000"/>
        </w:rPr>
        <w:object>
          <v:shape id="_x0000_i1140" type="#_x0000_t75" alt="eqIde4efd69291abb978a09695f8bc8eb4e7" style="width:119.25pt;height:12pt" o:ole="" coordsize="21600,21600" o:preferrelative="t" filled="f" stroked="f">
            <v:stroke joinstyle="miter"/>
            <v:imagedata r:id="rId286" o:title="eqIde4efd69291abb978a09695f8bc8eb4e7"/>
            <o:lock v:ext="edit" aspectratio="t"/>
            <w10:anchorlock/>
          </v:shape>
          <o:OLEObject Type="Embed" ProgID="Equation.DSMT4" ShapeID="_x0000_i1140" DrawAspect="Content" ObjectID="_1468075839" r:id="rId287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</w:pPr>
      <w:r>
        <w:t>12．</w:t>
      </w:r>
      <w:r>
        <w:rPr>
          <w:rFonts w:eastAsia="微软雅黑"/>
          <w:b/>
          <w:color w:val="7030A0"/>
        </w:rPr>
        <w:t>（2022·辽宁·高考真题）</w:t>
      </w:r>
      <w:r>
        <w:t>完全失重时，液滴呈球形，气泡在液体中将不会上浮。2021年12月，在中国空间站“天宫课堂”的水球光学实验中，航天员向水球中注入空气形成了一个内含气泡的水球。如图所示，若气泡与水球同心，在过球心</w:t>
      </w:r>
      <w:r>
        <w:rPr>
          <w:rFonts w:eastAsia="Times New Roman"/>
          <w:i/>
        </w:rPr>
        <w:t>O</w:t>
      </w:r>
      <w:r>
        <w:t>的平面内，用单色平行光照射这一水球。下列说法正确的是（</w:t>
      </w:r>
      <w:r>
        <w:rPr>
          <w:rFonts w:eastAsia="Times New Roman"/>
          <w:kern w:val="0"/>
          <w:sz w:val="24"/>
        </w:rPr>
        <w:t>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790700" cy="1257300"/>
            <wp:effectExtent l="0" t="0" r="0" b="0"/>
            <wp:docPr id="4" name="图片 4" descr="@@@a307781d-81af-478a-aab9-6c33da439a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a307781d-81af-478a-aab9-6c33da439ad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A．此单色光从空气进入水球，频率一定变大</w:t>
      </w:r>
    </w:p>
    <w:p>
      <w:pPr>
        <w:spacing w:line="312" w:lineRule="auto"/>
        <w:ind w:left="380"/>
        <w:jc w:val="left"/>
        <w:textAlignment w:val="center"/>
      </w:pPr>
      <w:r>
        <w:t>B．此单色光从空气进入水球，频率一定变小</w:t>
      </w:r>
    </w:p>
    <w:p>
      <w:pPr>
        <w:spacing w:line="312" w:lineRule="auto"/>
        <w:ind w:left="380"/>
        <w:jc w:val="left"/>
        <w:textAlignment w:val="center"/>
      </w:pPr>
      <w:r>
        <w:t>C．若光线1在</w:t>
      </w:r>
      <w:r>
        <w:rPr>
          <w:rFonts w:eastAsia="Times New Roman"/>
          <w:i/>
        </w:rPr>
        <w:t>M</w:t>
      </w:r>
      <w:r>
        <w:t>处发生全反射，光线2在</w:t>
      </w:r>
      <w:r>
        <w:rPr>
          <w:rFonts w:eastAsia="Times New Roman"/>
          <w:i/>
        </w:rPr>
        <w:t>N</w:t>
      </w:r>
      <w:r>
        <w:t>处一定发生全反射</w:t>
      </w:r>
    </w:p>
    <w:p>
      <w:pPr>
        <w:spacing w:line="312" w:lineRule="auto"/>
        <w:ind w:left="380"/>
        <w:jc w:val="left"/>
        <w:textAlignment w:val="center"/>
      </w:pPr>
      <w:r>
        <w:t>D．若光线2在</w:t>
      </w:r>
      <w:r>
        <w:rPr>
          <w:rFonts w:eastAsia="Times New Roman"/>
          <w:i/>
        </w:rPr>
        <w:t>N</w:t>
      </w:r>
      <w:r>
        <w:t>处发生全反射，光线1在</w:t>
      </w:r>
      <w:r>
        <w:rPr>
          <w:rFonts w:eastAsia="Times New Roman"/>
          <w:i/>
        </w:rPr>
        <w:t>M</w:t>
      </w:r>
      <w:r>
        <w:t>处一定发生全反射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B．光的频率是由光源决定的，与介质无关，频率不变，AB错误；CD．如图可看出光线1入射到水球的入射角小于光线2入射到水球的入射角，则光线1在水球外表面折射后的折射角小于光线2在水球外表面折射后的折射角，设水球半径为R、气泡半径为r、光线经过水球后的折射角为α、光线进入气泡的入射角为θ，根据几何关系有</w:t>
      </w:r>
      <w:r>
        <w:rPr>
          <w:color w:val="FF0000"/>
        </w:rPr>
        <w:object>
          <v:shape id="_x0000_i1141" type="#_x0000_t75" alt="eqId5494ef4b32c28656bf8da2c8b515a202" style="width:80.25pt;height:27pt" o:ole="" coordsize="21600,21600" o:preferrelative="t" filled="f" stroked="f">
            <v:stroke joinstyle="miter"/>
            <v:imagedata r:id="rId289" o:title="eqId5494ef4b32c28656bf8da2c8b515a202"/>
            <o:lock v:ext="edit" aspectratio="t"/>
            <w10:anchorlock/>
          </v:shape>
          <o:OLEObject Type="Embed" ProgID="Equation.DSMT4" ShapeID="_x0000_i1141" DrawAspect="Content" ObjectID="_1468075840" r:id="rId290"/>
        </w:object>
      </w:r>
      <w:r>
        <w:rPr>
          <w:color w:val="FF0000"/>
        </w:rPr>
        <w:t>，则可得出光线2的θ大于光线1的θ，故若光线1在M处发生全反射，光线2在N处一定发生全反射，C正确、D错误。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</w:pPr>
      <w:r>
        <w:t>13．</w:t>
      </w:r>
      <w:r>
        <w:rPr>
          <w:rFonts w:eastAsia="微软雅黑"/>
          <w:b/>
          <w:color w:val="7030A0"/>
        </w:rPr>
        <w:t>（2022·山东·高考真题）</w:t>
      </w:r>
      <w:r>
        <w:t>柱状光学器件横截面如图所示，</w:t>
      </w:r>
      <w:r>
        <w:object>
          <v:shape id="_x0000_i1142" type="#_x0000_t75" alt="eqIdabd13974aebe38eb2a1d744a01ea5aa5" style="width:18pt;height:12pt" o:ole="" coordsize="21600,21600" o:preferrelative="t" filled="f" stroked="f">
            <v:stroke joinstyle="miter"/>
            <v:imagedata r:id="rId123" o:title="eqIdabd13974aebe38eb2a1d744a01ea5aa5"/>
            <o:lock v:ext="edit" aspectratio="t"/>
            <w10:anchorlock/>
          </v:shape>
          <o:OLEObject Type="Embed" ProgID="Equation.DSMT4" ShapeID="_x0000_i1142" DrawAspect="Content" ObjectID="_1468075841" r:id="rId291"/>
        </w:object>
      </w:r>
      <w:r>
        <w:t>右侧是以</w:t>
      </w:r>
      <w:r>
        <w:rPr>
          <w:rFonts w:eastAsia="Times New Roman"/>
          <w:i/>
        </w:rPr>
        <w:t>O</w:t>
      </w:r>
      <w:r>
        <w:t>为圆心、半径为</w:t>
      </w:r>
      <w:r>
        <w:rPr>
          <w:rFonts w:eastAsia="Times New Roman"/>
          <w:i/>
        </w:rPr>
        <w:t>R</w:t>
      </w:r>
      <w:r>
        <w:t>的</w:t>
      </w:r>
      <w:r>
        <w:object>
          <v:shape id="_x0000_i1143" type="#_x0000_t75" alt="eqId56d266a04f3dc7483eddbc26c5e487db" style="width:10.5pt;height:27.75pt" o:ole="" coordsize="21600,21600" o:preferrelative="t" filled="f" stroked="f">
            <v:stroke joinstyle="miter"/>
            <v:imagedata r:id="rId292" o:title="eqId56d266a04f3dc7483eddbc26c5e487db"/>
            <o:lock v:ext="edit" aspectratio="t"/>
            <w10:anchorlock/>
          </v:shape>
          <o:OLEObject Type="Embed" ProgID="Equation.DSMT4" ShapeID="_x0000_i1143" DrawAspect="Content" ObjectID="_1468075842" r:id="rId293"/>
        </w:object>
      </w:r>
      <w:r>
        <w:t>圆，左侧是直角梯形，</w:t>
      </w:r>
      <w:r>
        <w:object>
          <v:shape id="_x0000_i1144" type="#_x0000_t75" alt="eqId20a541b81584a032f571159ea152c85a" style="width:15.75pt;height:10.5pt" o:ole="" coordsize="21600,21600" o:preferrelative="t" filled="f" stroked="f">
            <v:stroke joinstyle="miter"/>
            <v:imagedata r:id="rId294" o:title="eqId20a541b81584a032f571159ea152c85a"/>
            <o:lock v:ext="edit" aspectratio="t"/>
            <w10:anchorlock/>
          </v:shape>
          <o:OLEObject Type="Embed" ProgID="Equation.DSMT4" ShapeID="_x0000_i1144" DrawAspect="Content" ObjectID="_1468075843" r:id="rId295"/>
        </w:object>
      </w:r>
      <w:r>
        <w:t>长为</w:t>
      </w:r>
      <w:r>
        <w:rPr>
          <w:rFonts w:eastAsia="Times New Roman"/>
          <w:i/>
        </w:rPr>
        <w:t>R</w:t>
      </w:r>
      <w:r>
        <w:t>，</w:t>
      </w:r>
      <w:r>
        <w:object>
          <v:shape id="_x0000_i1145" type="#_x0000_t75" alt="eqId60ef95894ceebaf236170e8832dcf7e3" style="width:18pt;height:12pt" o:ole="" coordsize="21600,21600" o:preferrelative="t" filled="f" stroked="f">
            <v:stroke joinstyle="miter"/>
            <v:imagedata r:id="rId30" o:title="eqId60ef95894ceebaf236170e8832dcf7e3"/>
            <o:lock v:ext="edit" aspectratio="t"/>
            <w10:anchorlock/>
          </v:shape>
          <o:OLEObject Type="Embed" ProgID="Equation.DSMT4" ShapeID="_x0000_i1145" DrawAspect="Content" ObjectID="_1468075844" r:id="rId296"/>
        </w:object>
      </w:r>
      <w:r>
        <w:t>与</w:t>
      </w:r>
      <w:r>
        <w:object>
          <v:shape id="_x0000_i1146" type="#_x0000_t75" alt="eqIdb1a3eb9576531c4ca1077be7cb5ef14b" style="width:18pt;height:12pt" o:ole="" coordsize="21600,21600" o:preferrelative="t" filled="f" stroked="f">
            <v:stroke joinstyle="miter"/>
            <v:imagedata r:id="rId297" o:title="eqIdb1a3eb9576531c4ca1077be7cb5ef14b"/>
            <o:lock v:ext="edit" aspectratio="t"/>
            <w10:anchorlock/>
          </v:shape>
          <o:OLEObject Type="Embed" ProgID="Equation.DSMT4" ShapeID="_x0000_i1146" DrawAspect="Content" ObjectID="_1468075845" r:id="rId298"/>
        </w:object>
      </w:r>
      <w:r>
        <w:t>夹角</w:t>
      </w:r>
      <w:r>
        <w:object>
          <v:shape id="_x0000_i1147" type="#_x0000_t75" alt="eqId79a97bb4dcfab4ec7539bc783d563c49" style="width:18pt;height:12pt" o:ole="" coordsize="21600,21600" o:preferrelative="t" filled="f" stroked="f">
            <v:stroke joinstyle="miter"/>
            <v:imagedata r:id="rId258" o:title="eqId79a97bb4dcfab4ec7539bc783d563c49"/>
            <o:lock v:ext="edit" aspectratio="t"/>
            <w10:anchorlock/>
          </v:shape>
          <o:OLEObject Type="Embed" ProgID="Equation.DSMT4" ShapeID="_x0000_i1147" DrawAspect="Content" ObjectID="_1468075846" r:id="rId299"/>
        </w:object>
      </w:r>
      <w:r>
        <w:t>，</w:t>
      </w:r>
      <w:r>
        <w:object>
          <v:shape id="_x0000_i1148" type="#_x0000_t75" alt="eqId60ef95894ceebaf236170e8832dcf7e3" style="width:18pt;height:12pt" o:ole="" coordsize="21600,21600" o:preferrelative="t" filled="f" stroked="f">
            <v:stroke joinstyle="miter"/>
            <v:imagedata r:id="rId30" o:title="eqId60ef95894ceebaf236170e8832dcf7e3"/>
            <o:lock v:ext="edit" aspectratio="t"/>
            <w10:anchorlock/>
          </v:shape>
          <o:OLEObject Type="Embed" ProgID="Equation.DSMT4" ShapeID="_x0000_i1148" DrawAspect="Content" ObjectID="_1468075847" r:id="rId300"/>
        </w:object>
      </w:r>
      <w:r>
        <w:t>中点为</w:t>
      </w:r>
      <w:r>
        <w:rPr>
          <w:rFonts w:eastAsia="Times New Roman"/>
          <w:i/>
        </w:rPr>
        <w:t>B</w:t>
      </w:r>
      <w:r>
        <w:t>。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两种频率的细激光束，垂直</w:t>
      </w:r>
      <w:r>
        <w:object>
          <v:shape id="_x0000_i1149" type="#_x0000_t75" alt="eqIdf52a58fbaf4fea03567e88a9f0f6e37e" style="width:18pt;height:10.5pt" o:ole="" coordsize="21600,21600" o:preferrelative="t" filled="f" stroked="f">
            <v:stroke joinstyle="miter"/>
            <v:imagedata r:id="rId26" o:title="eqIdf52a58fbaf4fea03567e88a9f0f6e37e"/>
            <o:lock v:ext="edit" aspectratio="t"/>
            <w10:anchorlock/>
          </v:shape>
          <o:OLEObject Type="Embed" ProgID="Equation.DSMT4" ShapeID="_x0000_i1149" DrawAspect="Content" ObjectID="_1468075848" r:id="rId301"/>
        </w:object>
      </w:r>
      <w:r>
        <w:t>面入射，器件介质对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光的折射率分别为1.42、1.40。保持光的入射方向不变，入射点从</w:t>
      </w:r>
      <w:r>
        <w:rPr>
          <w:rFonts w:eastAsia="Times New Roman"/>
          <w:i/>
        </w:rPr>
        <w:t>A</w:t>
      </w:r>
      <w:r>
        <w:t>向</w:t>
      </w:r>
      <w:r>
        <w:rPr>
          <w:rFonts w:eastAsia="Times New Roman"/>
          <w:i/>
        </w:rPr>
        <w:t>B</w:t>
      </w:r>
      <w:r>
        <w:t>移动过程中，能在</w:t>
      </w:r>
      <w:r>
        <w:object>
          <v:shape id="_x0000_i1150" type="#_x0000_t75" alt="eqId892909e49156f7dcc0650fcd65243877" style="width:20.25pt;height:10.5pt" o:ole="" coordsize="21600,21600" o:preferrelative="t" filled="f" stroked="f">
            <v:stroke joinstyle="miter"/>
            <v:imagedata r:id="rId302" o:title="eqId892909e49156f7dcc0650fcd65243877"/>
            <o:lock v:ext="edit" aspectratio="t"/>
            <w10:anchorlock/>
          </v:shape>
          <o:OLEObject Type="Embed" ProgID="Equation.DSMT4" ShapeID="_x0000_i1150" DrawAspect="Content" ObjectID="_1468075849" r:id="rId303"/>
        </w:object>
      </w:r>
      <w:r>
        <w:t>面全反射后，从</w:t>
      </w:r>
      <w:r>
        <w:object>
          <v:shape id="_x0000_i1151" type="#_x0000_t75" alt="eqIdaaf3369e0ea90e8d5cf4b6b3c45c0fd8" style="width:19.5pt;height:10.5pt" o:ole="" coordsize="21600,21600" o:preferrelative="t" filled="f" stroked="f">
            <v:stroke joinstyle="miter"/>
            <v:imagedata r:id="rId304" o:title="eqIdaaf3369e0ea90e8d5cf4b6b3c45c0fd8"/>
            <o:lock v:ext="edit" aspectratio="t"/>
            <w10:anchorlock/>
          </v:shape>
          <o:OLEObject Type="Embed" ProgID="Equation.DSMT4" ShapeID="_x0000_i1151" DrawAspect="Content" ObjectID="_1468075850" r:id="rId305"/>
        </w:object>
      </w:r>
      <w:r>
        <w:t>面射出的光是（不考虑三次反射以后的光）（</w:t>
      </w:r>
      <w:r>
        <w:rPr>
          <w:rFonts w:eastAsia="Times New Roman"/>
          <w:kern w:val="0"/>
          <w:sz w:val="24"/>
        </w:rPr>
        <w:t>    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343150" cy="1104900"/>
            <wp:effectExtent l="0" t="0" r="0" b="0"/>
            <wp:docPr id="100047" name="图片 100047" descr="@@@76fed0d7-d52f-4813-b9b6-0b6fb756a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76fed0d7-d52f-4813-b9b6-0b6fb756a5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80"/>
        <w:jc w:val="left"/>
        <w:textAlignment w:val="center"/>
      </w:pPr>
      <w:r>
        <w:t>A．仅有</w:t>
      </w:r>
      <w:r>
        <w:rPr>
          <w:rFonts w:eastAsia="Times New Roman"/>
          <w:i/>
        </w:rPr>
        <w:t>a</w:t>
      </w:r>
      <w:r>
        <w:t>光</w:t>
      </w:r>
      <w:r>
        <w:tab/>
      </w:r>
      <w:r>
        <w:t>B．仅有</w:t>
      </w:r>
      <w:r>
        <w:rPr>
          <w:rFonts w:eastAsia="Times New Roman"/>
          <w:i/>
        </w:rPr>
        <w:t>b</w:t>
      </w:r>
      <w:r>
        <w:t>光</w:t>
      </w:r>
      <w:r>
        <w:tab/>
      </w:r>
      <w:r>
        <w:t>C．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光都可以</w:t>
      </w:r>
      <w:r>
        <w:tab/>
      </w:r>
      <w:r>
        <w:t>D．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光都不可以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307"/>
          <w:headerReference w:type="default" r:id="rId308"/>
          <w:footerReference w:type="even" r:id="rId309"/>
          <w:footerReference w:type="default" r:id="rId310"/>
          <w:headerReference w:type="first" r:id="rId311"/>
          <w:footerReference w:type="first" r:id="rId312"/>
          <w:type w:val="nextPage"/>
          <w:pgSz w:w="11906" w:h="16838"/>
          <w:pgMar w:top="1418" w:right="1077" w:bottom="1418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【详解】当两种频率的细激光束从A点垂直于AB面入射时，激光沿直线传播到O点，经第一次反射沿半径方向直线传播出去。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2390775" cy="1285875"/>
            <wp:effectExtent l="0" t="0" r="0" b="0"/>
            <wp:docPr id="100049" name="图片 100049" descr="@@@26e13aa8-5142-46c8-b1ac-7bd9e51024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@@@26e13aa8-5142-46c8-b1ac-7bd9e51024d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保持光的入射方向不变，入射点从A向B移动过程中，如下图可知，激光沿直线传播到CO面经反射向PM面传播，根据图像可知，入射点从A向B移动过程中，光线传播到PM面的入射角逐渐增大。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2333625" cy="1371600"/>
            <wp:effectExtent l="0" t="0" r="0" b="0"/>
            <wp:docPr id="100051" name="图片 100051" descr="@@@ecf24e24-f15a-4c2c-9528-e35b8deab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ecf24e24-f15a-4c2c-9528-e35b8deab2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当入射点为B点时，根据光的反射定律及几何关系可知，光线传播到PM面的P点，此时光线在PM面上的入射角最大，设为</w:t>
      </w:r>
      <w:r>
        <w:rPr>
          <w:color w:val="FF0000"/>
        </w:rPr>
        <w:object>
          <v:shape id="_x0000_i1152" type="#_x0000_t75" alt="eqIde170f206fdbbd834aad7580c727e2cc6" style="width:10.5pt;height:9.75pt" o:ole="" coordsize="21600,21600" o:preferrelative="t" filled="f" stroked="f">
            <v:stroke joinstyle="miter"/>
            <v:imagedata r:id="rId35" o:title="eqIde170f206fdbbd834aad7580c727e2cc6"/>
            <o:lock v:ext="edit" aspectratio="t"/>
            <w10:anchorlock/>
          </v:shape>
          <o:OLEObject Type="Embed" ProgID="Equation.DSMT4" ShapeID="_x0000_i1152" DrawAspect="Content" ObjectID="_1468075851" r:id="rId315"/>
        </w:object>
      </w:r>
      <w:r>
        <w:rPr>
          <w:color w:val="FF0000"/>
        </w:rPr>
        <w:t>，由几何关系得</w:t>
      </w:r>
      <w:r>
        <w:rPr>
          <w:color w:val="FF0000"/>
        </w:rPr>
        <w:object>
          <v:shape id="_x0000_i1153" type="#_x0000_t75" alt="eqIdd6ed5a166d9052c5bcfda69693ae5e7f" style="width:34.5pt;height:14.25pt" o:ole="" coordsize="21600,21600" o:preferrelative="t" filled="f" stroked="f">
            <v:stroke joinstyle="miter"/>
            <v:imagedata r:id="rId316" o:title="eqIdd6ed5a166d9052c5bcfda69693ae5e7f"/>
            <o:lock v:ext="edit" aspectratio="t"/>
            <w10:anchorlock/>
          </v:shape>
          <o:OLEObject Type="Embed" ProgID="Equation.DSMT4" ShapeID="_x0000_i1153" DrawAspect="Content" ObjectID="_1468075852" r:id="rId317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2238375" cy="1304925"/>
            <wp:effectExtent l="0" t="0" r="0" b="0"/>
            <wp:docPr id="100053" name="图片 100053" descr="@@@b585a992-5d0c-4c81-8827-a32dc299ab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@@@b585a992-5d0c-4c81-8827-a32dc299ab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根据全反射临界角公式得</w:t>
      </w:r>
      <w:r>
        <w:rPr>
          <w:color w:val="FF0000"/>
        </w:rPr>
        <w:object>
          <v:shape id="_x0000_i1154" type="#_x0000_t75" alt="eqIdeb9996cf7d55258f0c8ed1ae5ba2fd7e" style="width:105pt;height:32.25pt" o:ole="" coordsize="21600,21600" o:preferrelative="t" filled="f" stroked="f">
            <v:stroke joinstyle="miter"/>
            <v:imagedata r:id="rId319" o:title="eqIdeb9996cf7d55258f0c8ed1ae5ba2fd7e"/>
            <o:lock v:ext="edit" aspectratio="t"/>
            <w10:anchorlock/>
          </v:shape>
          <o:OLEObject Type="Embed" ProgID="Equation.DSMT4" ShapeID="_x0000_i1154" DrawAspect="Content" ObjectID="_1468075853" r:id="rId32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55" type="#_x0000_t75" alt="eqIdf7b1893502a60fedace6a1ba8bfbcbd0" style="width:104.25pt;height:32.25pt" o:ole="" coordsize="21600,21600" o:preferrelative="t" filled="f" stroked="f">
            <v:stroke joinstyle="miter"/>
            <v:imagedata r:id="rId321" o:title="eqIdf7b1893502a60fedace6a1ba8bfbcbd0"/>
            <o:lock v:ext="edit" aspectratio="t"/>
            <w10:anchorlock/>
          </v:shape>
          <o:OLEObject Type="Embed" ProgID="Equation.DSMT4" ShapeID="_x0000_i1155" DrawAspect="Content" ObjectID="_1468075854" r:id="rId322"/>
        </w:object>
      </w:r>
      <w:r>
        <w:rPr>
          <w:color w:val="FF0000"/>
        </w:rPr>
        <w:t>，两种频率的细激光束的全反射的临界角关系为</w:t>
      </w:r>
      <w:r>
        <w:rPr>
          <w:color w:val="FF0000"/>
        </w:rPr>
        <w:object>
          <v:shape id="_x0000_i1156" type="#_x0000_t75" alt="eqIde4e69344f0caf45dc2ee3cb3f59b5c19" style="width:59.25pt;height:17.25pt" o:ole="" coordsize="21600,21600" o:preferrelative="t" filled="f" stroked="f">
            <v:stroke joinstyle="miter"/>
            <v:imagedata r:id="rId323" o:title="eqIde4e69344f0caf45dc2ee3cb3f59b5c19"/>
            <o:lock v:ext="edit" aspectratio="t"/>
            <w10:anchorlock/>
          </v:shape>
          <o:OLEObject Type="Embed" ProgID="Equation.DSMT4" ShapeID="_x0000_i1156" DrawAspect="Content" ObjectID="_1468075855" r:id="rId324"/>
        </w:object>
      </w:r>
      <w:r>
        <w:rPr>
          <w:color w:val="FF0000"/>
        </w:rPr>
        <w:t>，故在入射光从A向B移动过程中，a光能在PM面全反射后，从OM面射出；b光不能在PM面发生全反射，故仅有a光。A正确，BCD错误。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t>14．</w:t>
      </w:r>
      <w:r>
        <w:rPr>
          <w:rFonts w:eastAsia="微软雅黑"/>
          <w:b/>
          <w:color w:val="7030A0"/>
        </w:rPr>
        <w:t>（2023·山东·高考真题）</w:t>
      </w:r>
      <w:r>
        <w:t>一种反射式光纤位移传感器可以实现微小位移测量，其部分原理简化如图所示。两光纤可等效为圆柱状玻璃丝M、N，相距为</w:t>
      </w:r>
      <w:r>
        <w:rPr>
          <w:rFonts w:eastAsia="Times New Roman"/>
          <w:i/>
        </w:rPr>
        <w:t>d</w:t>
      </w:r>
      <w:r>
        <w:t>，直径均为</w:t>
      </w:r>
      <w:r>
        <w:object>
          <v:shape id="_x0000_i1157" type="#_x0000_t75" alt="eqId878e89b6eca35e34c863e832a2c661db" style="width:12.75pt;height:10.5pt" o:ole="" coordsize="21600,21600" o:preferrelative="t" filled="f" stroked="f">
            <v:stroke joinstyle="miter"/>
            <v:imagedata r:id="rId325" o:title="eqId878e89b6eca35e34c863e832a2c661db"/>
            <o:lock v:ext="edit" aspectratio="t"/>
            <w10:anchorlock/>
          </v:shape>
          <o:OLEObject Type="Embed" ProgID="Equation.DSMT4" ShapeID="_x0000_i1157" DrawAspect="Content" ObjectID="_1468075856" r:id="rId326"/>
        </w:object>
      </w:r>
      <w:r>
        <w:t>，折射率为</w:t>
      </w:r>
      <w:r>
        <w:rPr>
          <w:rFonts w:eastAsia="Times New Roman"/>
          <w:i/>
        </w:rPr>
        <w:t>n</w:t>
      </w:r>
      <w:r>
        <w:t>（</w:t>
      </w:r>
      <w:r>
        <w:object>
          <v:shape id="_x0000_i1158" type="#_x0000_t75" alt="eqIddd22919a4faff4ff8ee11db3a241fe5b" style="width:32.25pt;height:15pt" o:ole="" coordsize="21600,21600" o:preferrelative="t" filled="f" stroked="f">
            <v:stroke joinstyle="miter"/>
            <v:imagedata r:id="rId327" o:title="eqIddd22919a4faff4ff8ee11db3a241fe5b"/>
            <o:lock v:ext="edit" aspectratio="t"/>
            <w10:anchorlock/>
          </v:shape>
          <o:OLEObject Type="Embed" ProgID="Equation.DSMT4" ShapeID="_x0000_i1158" DrawAspect="Content" ObjectID="_1468075857" r:id="rId328"/>
        </w:object>
      </w:r>
      <w:r>
        <w:t>）。M、N下端横截面平齐且与被测物体表面平行。激光在M内多次全反射后从下端面射向被测物体，经被测物体表面镜面反射至N下端面，N下端面被照亮的面积与玻璃丝下端面到被测物体距离有关。</w:t>
      </w:r>
    </w:p>
    <w:p>
      <w:pPr>
        <w:spacing w:line="312" w:lineRule="auto"/>
        <w:jc w:val="left"/>
        <w:textAlignment w:val="center"/>
      </w:pPr>
      <w:r>
        <w:t>（1）从M下端面出射的光与竖直方向的最大偏角为</w:t>
      </w:r>
      <w:r>
        <w:object>
          <v:shape id="_x0000_i1159" type="#_x0000_t75" alt="eqIdc24095e409b025db711f14be783a406c" style="width:8.25pt;height:12pt" o:ole="" coordsize="21600,21600" o:preferrelative="t" filled="f" stroked="f">
            <v:stroke joinstyle="miter"/>
            <v:imagedata r:id="rId28" o:title="eqIdc24095e409b025db711f14be783a406c"/>
            <o:lock v:ext="edit" aspectratio="t"/>
            <w10:anchorlock/>
          </v:shape>
          <o:OLEObject Type="Embed" ProgID="Equation.DSMT4" ShapeID="_x0000_i1159" DrawAspect="Content" ObjectID="_1468075858" r:id="rId329"/>
        </w:object>
      </w:r>
      <w:r>
        <w:t>，求</w:t>
      </w:r>
      <w:r>
        <w:object>
          <v:shape id="_x0000_i1160" type="#_x0000_t75" alt="eqIdc24095e409b025db711f14be783a406c" style="width:8.25pt;height:12pt" o:ole="" coordsize="21600,21600" o:preferrelative="t" filled="f" stroked="f">
            <v:stroke joinstyle="miter"/>
            <v:imagedata r:id="rId28" o:title="eqIdc24095e409b025db711f14be783a406c"/>
            <o:lock v:ext="edit" aspectratio="t"/>
            <w10:anchorlock/>
          </v:shape>
          <o:OLEObject Type="Embed" ProgID="Equation.DSMT4" ShapeID="_x0000_i1160" DrawAspect="Content" ObjectID="_1468075859" r:id="rId330"/>
        </w:object>
      </w:r>
      <w:r>
        <w:t>的正弦值；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https://d.book118.com/676202123104010101</w:t>
        </w:r>
      </w:hyperlink>
    </w:p>
    <w:p>
      <w:pPr>
        <w:spacing w:line="312" w:lineRule="auto"/>
        <w:jc w:val="left"/>
        <w:textAlignment w:val="center"/>
      </w:pPr>
    </w:p>
    <w:sectPr>
      <w:headerReference w:type="even" r:id="rId332"/>
      <w:headerReference w:type="default" r:id="rId333"/>
      <w:footerReference w:type="even" r:id="rId334"/>
      <w:footerReference w:type="default" r:id="rId335"/>
      <w:headerReference w:type="first" r:id="rId336"/>
      <w:footerReference w:type="first" r:id="rId337"/>
      <w:type w:val="nextPage"/>
      <w:pgSz w:w="11906" w:h="16838"/>
      <w:pgMar w:top="1418" w:right="1077" w:bottom="1418" w:left="1077" w:header="850" w:footer="992" w:gutter="0"/>
      <w:pgNumType w:start="1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90"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363227"/>
    <w:rsid w:val="00005216"/>
    <w:rsid w:val="0001360E"/>
    <w:rsid w:val="0001583E"/>
    <w:rsid w:val="00025EAC"/>
    <w:rsid w:val="00030510"/>
    <w:rsid w:val="00034D2A"/>
    <w:rsid w:val="000363A7"/>
    <w:rsid w:val="000374B7"/>
    <w:rsid w:val="00041561"/>
    <w:rsid w:val="0004508D"/>
    <w:rsid w:val="00047D00"/>
    <w:rsid w:val="00051F46"/>
    <w:rsid w:val="000522E0"/>
    <w:rsid w:val="000715F6"/>
    <w:rsid w:val="0008375B"/>
    <w:rsid w:val="0008756D"/>
    <w:rsid w:val="00087CF6"/>
    <w:rsid w:val="00094A67"/>
    <w:rsid w:val="000A318E"/>
    <w:rsid w:val="000B1D68"/>
    <w:rsid w:val="000C1E8B"/>
    <w:rsid w:val="000C22A1"/>
    <w:rsid w:val="000C2DCE"/>
    <w:rsid w:val="000C4321"/>
    <w:rsid w:val="000D38AA"/>
    <w:rsid w:val="000D3D78"/>
    <w:rsid w:val="000D4880"/>
    <w:rsid w:val="000D6DE8"/>
    <w:rsid w:val="000D7007"/>
    <w:rsid w:val="000E1C86"/>
    <w:rsid w:val="000E4A0D"/>
    <w:rsid w:val="000F11BA"/>
    <w:rsid w:val="000F7EF8"/>
    <w:rsid w:val="00103D05"/>
    <w:rsid w:val="001054DD"/>
    <w:rsid w:val="0011493A"/>
    <w:rsid w:val="00116EE4"/>
    <w:rsid w:val="001211F5"/>
    <w:rsid w:val="00124D24"/>
    <w:rsid w:val="00124FB0"/>
    <w:rsid w:val="001250F7"/>
    <w:rsid w:val="001264D4"/>
    <w:rsid w:val="00134388"/>
    <w:rsid w:val="0013555D"/>
    <w:rsid w:val="001363B7"/>
    <w:rsid w:val="00137DEC"/>
    <w:rsid w:val="00146953"/>
    <w:rsid w:val="001530D6"/>
    <w:rsid w:val="00155A62"/>
    <w:rsid w:val="00157176"/>
    <w:rsid w:val="00160640"/>
    <w:rsid w:val="0016275B"/>
    <w:rsid w:val="00164ECE"/>
    <w:rsid w:val="00166F9B"/>
    <w:rsid w:val="00171BBF"/>
    <w:rsid w:val="0017215E"/>
    <w:rsid w:val="00173FE5"/>
    <w:rsid w:val="00180ED6"/>
    <w:rsid w:val="001834A4"/>
    <w:rsid w:val="001846B7"/>
    <w:rsid w:val="00190DB0"/>
    <w:rsid w:val="0019198F"/>
    <w:rsid w:val="001920F4"/>
    <w:rsid w:val="00192249"/>
    <w:rsid w:val="00195E46"/>
    <w:rsid w:val="001A042C"/>
    <w:rsid w:val="001A05EC"/>
    <w:rsid w:val="001A2369"/>
    <w:rsid w:val="001A3B83"/>
    <w:rsid w:val="001A510B"/>
    <w:rsid w:val="001B5190"/>
    <w:rsid w:val="001B7691"/>
    <w:rsid w:val="001C1E99"/>
    <w:rsid w:val="001D7988"/>
    <w:rsid w:val="001E3853"/>
    <w:rsid w:val="001E3EEF"/>
    <w:rsid w:val="001F01D1"/>
    <w:rsid w:val="001F198A"/>
    <w:rsid w:val="001F3B37"/>
    <w:rsid w:val="001F5BFF"/>
    <w:rsid w:val="00204AD8"/>
    <w:rsid w:val="00230C96"/>
    <w:rsid w:val="0023133A"/>
    <w:rsid w:val="00240206"/>
    <w:rsid w:val="00240A0D"/>
    <w:rsid w:val="002416B0"/>
    <w:rsid w:val="00243B02"/>
    <w:rsid w:val="00253DB3"/>
    <w:rsid w:val="00267531"/>
    <w:rsid w:val="002700B9"/>
    <w:rsid w:val="0027067E"/>
    <w:rsid w:val="00272EDA"/>
    <w:rsid w:val="00276335"/>
    <w:rsid w:val="002771D2"/>
    <w:rsid w:val="00277AF1"/>
    <w:rsid w:val="002802E9"/>
    <w:rsid w:val="00285904"/>
    <w:rsid w:val="002A1F65"/>
    <w:rsid w:val="002C00E8"/>
    <w:rsid w:val="002C2B4F"/>
    <w:rsid w:val="002C7B0B"/>
    <w:rsid w:val="002D5976"/>
    <w:rsid w:val="002D6256"/>
    <w:rsid w:val="002D6C27"/>
    <w:rsid w:val="002E56FE"/>
    <w:rsid w:val="002F1606"/>
    <w:rsid w:val="00301D7D"/>
    <w:rsid w:val="003050CB"/>
    <w:rsid w:val="00307FD7"/>
    <w:rsid w:val="00314555"/>
    <w:rsid w:val="00323916"/>
    <w:rsid w:val="003265EF"/>
    <w:rsid w:val="00336B63"/>
    <w:rsid w:val="00337BB8"/>
    <w:rsid w:val="003412F8"/>
    <w:rsid w:val="00357210"/>
    <w:rsid w:val="0036034C"/>
    <w:rsid w:val="00363227"/>
    <w:rsid w:val="00367ADE"/>
    <w:rsid w:val="00380B15"/>
    <w:rsid w:val="0038699D"/>
    <w:rsid w:val="00393F8E"/>
    <w:rsid w:val="0039589A"/>
    <w:rsid w:val="0039666B"/>
    <w:rsid w:val="003A0C08"/>
    <w:rsid w:val="003A1B5E"/>
    <w:rsid w:val="003A37DC"/>
    <w:rsid w:val="003A5717"/>
    <w:rsid w:val="003A5B98"/>
    <w:rsid w:val="003A64B6"/>
    <w:rsid w:val="003A6841"/>
    <w:rsid w:val="003B5E6E"/>
    <w:rsid w:val="003B6FD4"/>
    <w:rsid w:val="003B776E"/>
    <w:rsid w:val="003C0D0C"/>
    <w:rsid w:val="003C6AB9"/>
    <w:rsid w:val="003C7A11"/>
    <w:rsid w:val="003D0885"/>
    <w:rsid w:val="003D0C62"/>
    <w:rsid w:val="003D1D8C"/>
    <w:rsid w:val="003D5312"/>
    <w:rsid w:val="003D54A7"/>
    <w:rsid w:val="003E022F"/>
    <w:rsid w:val="003E35B5"/>
    <w:rsid w:val="003E45A5"/>
    <w:rsid w:val="003E49AA"/>
    <w:rsid w:val="003E6634"/>
    <w:rsid w:val="003E75F2"/>
    <w:rsid w:val="003F2A8E"/>
    <w:rsid w:val="00401B18"/>
    <w:rsid w:val="00402315"/>
    <w:rsid w:val="0040402F"/>
    <w:rsid w:val="00405657"/>
    <w:rsid w:val="004060DC"/>
    <w:rsid w:val="00406A20"/>
    <w:rsid w:val="00407F94"/>
    <w:rsid w:val="004113BE"/>
    <w:rsid w:val="004151FC"/>
    <w:rsid w:val="004154EF"/>
    <w:rsid w:val="00426C71"/>
    <w:rsid w:val="0042727D"/>
    <w:rsid w:val="00427DE6"/>
    <w:rsid w:val="00432D17"/>
    <w:rsid w:val="00434080"/>
    <w:rsid w:val="004360E5"/>
    <w:rsid w:val="00442286"/>
    <w:rsid w:val="004506C9"/>
    <w:rsid w:val="00464613"/>
    <w:rsid w:val="004663A3"/>
    <w:rsid w:val="004722B4"/>
    <w:rsid w:val="0047331D"/>
    <w:rsid w:val="00473A15"/>
    <w:rsid w:val="004743ED"/>
    <w:rsid w:val="00486104"/>
    <w:rsid w:val="004A21BC"/>
    <w:rsid w:val="004A3E49"/>
    <w:rsid w:val="004B2C75"/>
    <w:rsid w:val="004B380D"/>
    <w:rsid w:val="004B5D39"/>
    <w:rsid w:val="004B5FE1"/>
    <w:rsid w:val="004B69AD"/>
    <w:rsid w:val="004C40D4"/>
    <w:rsid w:val="004C4669"/>
    <w:rsid w:val="004C6399"/>
    <w:rsid w:val="004D0CA4"/>
    <w:rsid w:val="004E18C6"/>
    <w:rsid w:val="004E3C5D"/>
    <w:rsid w:val="004E4AFF"/>
    <w:rsid w:val="004F7964"/>
    <w:rsid w:val="00501AF3"/>
    <w:rsid w:val="005020BE"/>
    <w:rsid w:val="005049D1"/>
    <w:rsid w:val="0050534E"/>
    <w:rsid w:val="00505C3E"/>
    <w:rsid w:val="00511177"/>
    <w:rsid w:val="005111AE"/>
    <w:rsid w:val="00512167"/>
    <w:rsid w:val="00512215"/>
    <w:rsid w:val="00514015"/>
    <w:rsid w:val="00515A64"/>
    <w:rsid w:val="00520D71"/>
    <w:rsid w:val="005231E0"/>
    <w:rsid w:val="005267C2"/>
    <w:rsid w:val="00534545"/>
    <w:rsid w:val="0054639E"/>
    <w:rsid w:val="00555307"/>
    <w:rsid w:val="00561497"/>
    <w:rsid w:val="0056149E"/>
    <w:rsid w:val="00563250"/>
    <w:rsid w:val="00563D2D"/>
    <w:rsid w:val="0056487D"/>
    <w:rsid w:val="00570031"/>
    <w:rsid w:val="00573365"/>
    <w:rsid w:val="00577550"/>
    <w:rsid w:val="00577624"/>
    <w:rsid w:val="00582B76"/>
    <w:rsid w:val="0058335F"/>
    <w:rsid w:val="00584CF3"/>
    <w:rsid w:val="00591971"/>
    <w:rsid w:val="00595053"/>
    <w:rsid w:val="00595096"/>
    <w:rsid w:val="005966C2"/>
    <w:rsid w:val="005A393C"/>
    <w:rsid w:val="005A70E8"/>
    <w:rsid w:val="005A7243"/>
    <w:rsid w:val="005A76B5"/>
    <w:rsid w:val="005C1183"/>
    <w:rsid w:val="005C6067"/>
    <w:rsid w:val="005C6350"/>
    <w:rsid w:val="005C7860"/>
    <w:rsid w:val="005D0E6C"/>
    <w:rsid w:val="005D7A02"/>
    <w:rsid w:val="005E7198"/>
    <w:rsid w:val="005F31F0"/>
    <w:rsid w:val="005F511A"/>
    <w:rsid w:val="005F58E1"/>
    <w:rsid w:val="00605244"/>
    <w:rsid w:val="00606D50"/>
    <w:rsid w:val="00607D02"/>
    <w:rsid w:val="00612EAC"/>
    <w:rsid w:val="00614E9E"/>
    <w:rsid w:val="00622670"/>
    <w:rsid w:val="00622714"/>
    <w:rsid w:val="0062593B"/>
    <w:rsid w:val="00626F8A"/>
    <w:rsid w:val="00642DA7"/>
    <w:rsid w:val="00645367"/>
    <w:rsid w:val="006514B5"/>
    <w:rsid w:val="00657628"/>
    <w:rsid w:val="00666A55"/>
    <w:rsid w:val="00683D8E"/>
    <w:rsid w:val="006857EF"/>
    <w:rsid w:val="0068629D"/>
    <w:rsid w:val="0068706F"/>
    <w:rsid w:val="006928E1"/>
    <w:rsid w:val="00693F12"/>
    <w:rsid w:val="00696643"/>
    <w:rsid w:val="00696B5F"/>
    <w:rsid w:val="00697746"/>
    <w:rsid w:val="006A005A"/>
    <w:rsid w:val="006A1D2F"/>
    <w:rsid w:val="006A29E3"/>
    <w:rsid w:val="006A3ED3"/>
    <w:rsid w:val="006A4D25"/>
    <w:rsid w:val="006B763B"/>
    <w:rsid w:val="006C0B71"/>
    <w:rsid w:val="006C1FF2"/>
    <w:rsid w:val="006C384F"/>
    <w:rsid w:val="006C3FA4"/>
    <w:rsid w:val="006C6069"/>
    <w:rsid w:val="006D0D4C"/>
    <w:rsid w:val="006D5D6E"/>
    <w:rsid w:val="006D68BF"/>
    <w:rsid w:val="006E0F69"/>
    <w:rsid w:val="006E1A3C"/>
    <w:rsid w:val="006E2E75"/>
    <w:rsid w:val="006E406D"/>
    <w:rsid w:val="006E7F03"/>
    <w:rsid w:val="006F6B43"/>
    <w:rsid w:val="00700832"/>
    <w:rsid w:val="00700C2F"/>
    <w:rsid w:val="00702BA6"/>
    <w:rsid w:val="007031D8"/>
    <w:rsid w:val="00703CB6"/>
    <w:rsid w:val="0070453F"/>
    <w:rsid w:val="00713DD9"/>
    <w:rsid w:val="00716724"/>
    <w:rsid w:val="007200B0"/>
    <w:rsid w:val="00722D8C"/>
    <w:rsid w:val="007246CE"/>
    <w:rsid w:val="007267E1"/>
    <w:rsid w:val="00726E27"/>
    <w:rsid w:val="00727365"/>
    <w:rsid w:val="00741FA6"/>
    <w:rsid w:val="00743654"/>
    <w:rsid w:val="00751266"/>
    <w:rsid w:val="00753DE3"/>
    <w:rsid w:val="007574C5"/>
    <w:rsid w:val="00765566"/>
    <w:rsid w:val="00765882"/>
    <w:rsid w:val="007669EA"/>
    <w:rsid w:val="00772B69"/>
    <w:rsid w:val="00774D56"/>
    <w:rsid w:val="00780C0E"/>
    <w:rsid w:val="00782D2F"/>
    <w:rsid w:val="00784A3B"/>
    <w:rsid w:val="007873E1"/>
    <w:rsid w:val="0079066B"/>
    <w:rsid w:val="0079073A"/>
    <w:rsid w:val="00792ACA"/>
    <w:rsid w:val="00797CEA"/>
    <w:rsid w:val="007A1427"/>
    <w:rsid w:val="007A2E1D"/>
    <w:rsid w:val="007A5415"/>
    <w:rsid w:val="007A59FF"/>
    <w:rsid w:val="007C06B6"/>
    <w:rsid w:val="007C3E3F"/>
    <w:rsid w:val="007C40CC"/>
    <w:rsid w:val="007C6CDD"/>
    <w:rsid w:val="007D42A0"/>
    <w:rsid w:val="007E0319"/>
    <w:rsid w:val="007E4E80"/>
    <w:rsid w:val="007F57C0"/>
    <w:rsid w:val="00800FDB"/>
    <w:rsid w:val="00812D31"/>
    <w:rsid w:val="00813D18"/>
    <w:rsid w:val="00822EAF"/>
    <w:rsid w:val="00826DBF"/>
    <w:rsid w:val="00835BDF"/>
    <w:rsid w:val="0084147C"/>
    <w:rsid w:val="0084753C"/>
    <w:rsid w:val="0085328A"/>
    <w:rsid w:val="00854FB5"/>
    <w:rsid w:val="00856A20"/>
    <w:rsid w:val="00856ACE"/>
    <w:rsid w:val="0086089E"/>
    <w:rsid w:val="008619B4"/>
    <w:rsid w:val="0086263F"/>
    <w:rsid w:val="00865201"/>
    <w:rsid w:val="008657F5"/>
    <w:rsid w:val="00867015"/>
    <w:rsid w:val="00867C6D"/>
    <w:rsid w:val="008740FD"/>
    <w:rsid w:val="00876018"/>
    <w:rsid w:val="00882860"/>
    <w:rsid w:val="00890A43"/>
    <w:rsid w:val="008A134C"/>
    <w:rsid w:val="008B7B00"/>
    <w:rsid w:val="008C17C0"/>
    <w:rsid w:val="008C4B81"/>
    <w:rsid w:val="008C6387"/>
    <w:rsid w:val="008C7ACA"/>
    <w:rsid w:val="008D45C2"/>
    <w:rsid w:val="008D7B55"/>
    <w:rsid w:val="008E1EDE"/>
    <w:rsid w:val="008E279D"/>
    <w:rsid w:val="008F2CFA"/>
    <w:rsid w:val="008F62C2"/>
    <w:rsid w:val="009035F2"/>
    <w:rsid w:val="00912B29"/>
    <w:rsid w:val="00913910"/>
    <w:rsid w:val="00916BAF"/>
    <w:rsid w:val="00920258"/>
    <w:rsid w:val="00924AE1"/>
    <w:rsid w:val="0092502E"/>
    <w:rsid w:val="009317D1"/>
    <w:rsid w:val="00932A73"/>
    <w:rsid w:val="00933E5E"/>
    <w:rsid w:val="00951422"/>
    <w:rsid w:val="009516EC"/>
    <w:rsid w:val="00962A20"/>
    <w:rsid w:val="00964613"/>
    <w:rsid w:val="0097279B"/>
    <w:rsid w:val="009738D8"/>
    <w:rsid w:val="00974C8C"/>
    <w:rsid w:val="009774AF"/>
    <w:rsid w:val="009A15B5"/>
    <w:rsid w:val="009A1B5C"/>
    <w:rsid w:val="009A735B"/>
    <w:rsid w:val="009B1F7C"/>
    <w:rsid w:val="009B414C"/>
    <w:rsid w:val="009B7CD1"/>
    <w:rsid w:val="009C073E"/>
    <w:rsid w:val="009C0834"/>
    <w:rsid w:val="009C2449"/>
    <w:rsid w:val="009C6359"/>
    <w:rsid w:val="009C65E5"/>
    <w:rsid w:val="009E13E1"/>
    <w:rsid w:val="009E1678"/>
    <w:rsid w:val="009E7F31"/>
    <w:rsid w:val="009F434D"/>
    <w:rsid w:val="00A00339"/>
    <w:rsid w:val="00A04CF0"/>
    <w:rsid w:val="00A11392"/>
    <w:rsid w:val="00A21D41"/>
    <w:rsid w:val="00A24240"/>
    <w:rsid w:val="00A27AA1"/>
    <w:rsid w:val="00A35D75"/>
    <w:rsid w:val="00A3659C"/>
    <w:rsid w:val="00A45954"/>
    <w:rsid w:val="00A45A14"/>
    <w:rsid w:val="00A47BC6"/>
    <w:rsid w:val="00A50A15"/>
    <w:rsid w:val="00A540B8"/>
    <w:rsid w:val="00A56751"/>
    <w:rsid w:val="00A60DB7"/>
    <w:rsid w:val="00A66620"/>
    <w:rsid w:val="00A66FA7"/>
    <w:rsid w:val="00A70443"/>
    <w:rsid w:val="00A70460"/>
    <w:rsid w:val="00A85F65"/>
    <w:rsid w:val="00A86493"/>
    <w:rsid w:val="00A90DD0"/>
    <w:rsid w:val="00A9366F"/>
    <w:rsid w:val="00A97085"/>
    <w:rsid w:val="00AA007E"/>
    <w:rsid w:val="00AA6A54"/>
    <w:rsid w:val="00AB11C9"/>
    <w:rsid w:val="00AB361A"/>
    <w:rsid w:val="00AB3C08"/>
    <w:rsid w:val="00AB4838"/>
    <w:rsid w:val="00AC5D3B"/>
    <w:rsid w:val="00AC678D"/>
    <w:rsid w:val="00AD0AC5"/>
    <w:rsid w:val="00AD20E2"/>
    <w:rsid w:val="00AD2E9F"/>
    <w:rsid w:val="00AE1E44"/>
    <w:rsid w:val="00AE4E75"/>
    <w:rsid w:val="00AF16C7"/>
    <w:rsid w:val="00AF3B6A"/>
    <w:rsid w:val="00AF3CAE"/>
    <w:rsid w:val="00AF7231"/>
    <w:rsid w:val="00B011FB"/>
    <w:rsid w:val="00B15BC9"/>
    <w:rsid w:val="00B161DF"/>
    <w:rsid w:val="00B173C1"/>
    <w:rsid w:val="00B205AE"/>
    <w:rsid w:val="00B247D4"/>
    <w:rsid w:val="00B40770"/>
    <w:rsid w:val="00B43C51"/>
    <w:rsid w:val="00B4624F"/>
    <w:rsid w:val="00B50E05"/>
    <w:rsid w:val="00B53292"/>
    <w:rsid w:val="00B60967"/>
    <w:rsid w:val="00B6218B"/>
    <w:rsid w:val="00B65E6E"/>
    <w:rsid w:val="00B7338A"/>
    <w:rsid w:val="00B73B03"/>
    <w:rsid w:val="00B7582D"/>
    <w:rsid w:val="00B90BF6"/>
    <w:rsid w:val="00B91EF0"/>
    <w:rsid w:val="00B95F3A"/>
    <w:rsid w:val="00BA0D5C"/>
    <w:rsid w:val="00BA181D"/>
    <w:rsid w:val="00BA55CD"/>
    <w:rsid w:val="00BB2FD0"/>
    <w:rsid w:val="00BC49CE"/>
    <w:rsid w:val="00BC627A"/>
    <w:rsid w:val="00BD027A"/>
    <w:rsid w:val="00BD3923"/>
    <w:rsid w:val="00BD53F1"/>
    <w:rsid w:val="00BE0D00"/>
    <w:rsid w:val="00BE1032"/>
    <w:rsid w:val="00BE1782"/>
    <w:rsid w:val="00BE2F31"/>
    <w:rsid w:val="00BE5E12"/>
    <w:rsid w:val="00BF215E"/>
    <w:rsid w:val="00BF2518"/>
    <w:rsid w:val="00BF4AD7"/>
    <w:rsid w:val="00BF5A44"/>
    <w:rsid w:val="00C00CD1"/>
    <w:rsid w:val="00C02FC6"/>
    <w:rsid w:val="00C06896"/>
    <w:rsid w:val="00C121C9"/>
    <w:rsid w:val="00C158EE"/>
    <w:rsid w:val="00C2613D"/>
    <w:rsid w:val="00C31B41"/>
    <w:rsid w:val="00C3670B"/>
    <w:rsid w:val="00C417C3"/>
    <w:rsid w:val="00C468ED"/>
    <w:rsid w:val="00C46EC2"/>
    <w:rsid w:val="00C50066"/>
    <w:rsid w:val="00C50CAD"/>
    <w:rsid w:val="00C5521F"/>
    <w:rsid w:val="00C572B9"/>
    <w:rsid w:val="00C628A3"/>
    <w:rsid w:val="00C66EF3"/>
    <w:rsid w:val="00C7140F"/>
    <w:rsid w:val="00C7194C"/>
    <w:rsid w:val="00C71DA1"/>
    <w:rsid w:val="00C76093"/>
    <w:rsid w:val="00C841F1"/>
    <w:rsid w:val="00C851A6"/>
    <w:rsid w:val="00C857BE"/>
    <w:rsid w:val="00C8720C"/>
    <w:rsid w:val="00C873AC"/>
    <w:rsid w:val="00C93987"/>
    <w:rsid w:val="00C97C70"/>
    <w:rsid w:val="00CA42BE"/>
    <w:rsid w:val="00CA6469"/>
    <w:rsid w:val="00CB38AD"/>
    <w:rsid w:val="00CB4B12"/>
    <w:rsid w:val="00CC1653"/>
    <w:rsid w:val="00CC1D8E"/>
    <w:rsid w:val="00CC6707"/>
    <w:rsid w:val="00CD3204"/>
    <w:rsid w:val="00CE2A10"/>
    <w:rsid w:val="00CF38C2"/>
    <w:rsid w:val="00CF63C2"/>
    <w:rsid w:val="00D03ADB"/>
    <w:rsid w:val="00D06A01"/>
    <w:rsid w:val="00D12C89"/>
    <w:rsid w:val="00D13336"/>
    <w:rsid w:val="00D17FA7"/>
    <w:rsid w:val="00D2133B"/>
    <w:rsid w:val="00D40FC1"/>
    <w:rsid w:val="00D44265"/>
    <w:rsid w:val="00D444D6"/>
    <w:rsid w:val="00D47D3D"/>
    <w:rsid w:val="00D500F0"/>
    <w:rsid w:val="00D530D2"/>
    <w:rsid w:val="00D55B78"/>
    <w:rsid w:val="00D60C53"/>
    <w:rsid w:val="00D65530"/>
    <w:rsid w:val="00D65721"/>
    <w:rsid w:val="00D65DF6"/>
    <w:rsid w:val="00D70A5F"/>
    <w:rsid w:val="00D729F6"/>
    <w:rsid w:val="00D85323"/>
    <w:rsid w:val="00D91ED6"/>
    <w:rsid w:val="00D92493"/>
    <w:rsid w:val="00D949D3"/>
    <w:rsid w:val="00D9732F"/>
    <w:rsid w:val="00DA1ECF"/>
    <w:rsid w:val="00DA1FDD"/>
    <w:rsid w:val="00DA7D8F"/>
    <w:rsid w:val="00DB4FB1"/>
    <w:rsid w:val="00DC0260"/>
    <w:rsid w:val="00DC0B46"/>
    <w:rsid w:val="00DC1394"/>
    <w:rsid w:val="00DD0D58"/>
    <w:rsid w:val="00DD300A"/>
    <w:rsid w:val="00DD41C5"/>
    <w:rsid w:val="00DE2157"/>
    <w:rsid w:val="00DE40A7"/>
    <w:rsid w:val="00DE629E"/>
    <w:rsid w:val="00DF73CA"/>
    <w:rsid w:val="00DF74D2"/>
    <w:rsid w:val="00DF7B5B"/>
    <w:rsid w:val="00E00B06"/>
    <w:rsid w:val="00E230E1"/>
    <w:rsid w:val="00E23BD9"/>
    <w:rsid w:val="00E25AF6"/>
    <w:rsid w:val="00E27318"/>
    <w:rsid w:val="00E31958"/>
    <w:rsid w:val="00E337A7"/>
    <w:rsid w:val="00E355F2"/>
    <w:rsid w:val="00E36F8B"/>
    <w:rsid w:val="00E401F2"/>
    <w:rsid w:val="00E42634"/>
    <w:rsid w:val="00E449B0"/>
    <w:rsid w:val="00E45FA7"/>
    <w:rsid w:val="00E542A2"/>
    <w:rsid w:val="00E61DCB"/>
    <w:rsid w:val="00E67A89"/>
    <w:rsid w:val="00E71902"/>
    <w:rsid w:val="00E7371F"/>
    <w:rsid w:val="00E743F1"/>
    <w:rsid w:val="00E7477C"/>
    <w:rsid w:val="00E8264B"/>
    <w:rsid w:val="00E97E8E"/>
    <w:rsid w:val="00EB0348"/>
    <w:rsid w:val="00EB0777"/>
    <w:rsid w:val="00EB2B88"/>
    <w:rsid w:val="00EB2CC2"/>
    <w:rsid w:val="00EB4768"/>
    <w:rsid w:val="00EC4194"/>
    <w:rsid w:val="00EC5DA3"/>
    <w:rsid w:val="00ED4BC1"/>
    <w:rsid w:val="00ED7542"/>
    <w:rsid w:val="00EE38CF"/>
    <w:rsid w:val="00EF1DD9"/>
    <w:rsid w:val="00EF4709"/>
    <w:rsid w:val="00EF7616"/>
    <w:rsid w:val="00F00E86"/>
    <w:rsid w:val="00F04231"/>
    <w:rsid w:val="00F063EE"/>
    <w:rsid w:val="00F138FE"/>
    <w:rsid w:val="00F148FC"/>
    <w:rsid w:val="00F22193"/>
    <w:rsid w:val="00F3293F"/>
    <w:rsid w:val="00F3534D"/>
    <w:rsid w:val="00F35F1A"/>
    <w:rsid w:val="00F41CD8"/>
    <w:rsid w:val="00F43CA3"/>
    <w:rsid w:val="00F45BC0"/>
    <w:rsid w:val="00F469BF"/>
    <w:rsid w:val="00F51104"/>
    <w:rsid w:val="00F51FCB"/>
    <w:rsid w:val="00F6130C"/>
    <w:rsid w:val="00F6143E"/>
    <w:rsid w:val="00F64716"/>
    <w:rsid w:val="00F76E19"/>
    <w:rsid w:val="00F8183E"/>
    <w:rsid w:val="00F83D37"/>
    <w:rsid w:val="00F85E4F"/>
    <w:rsid w:val="00F97E92"/>
    <w:rsid w:val="00FA2117"/>
    <w:rsid w:val="00FB1A37"/>
    <w:rsid w:val="00FB4C9A"/>
    <w:rsid w:val="00FC0EC5"/>
    <w:rsid w:val="00FC1450"/>
    <w:rsid w:val="00FC3022"/>
    <w:rsid w:val="00FD017C"/>
    <w:rsid w:val="00FD3EF9"/>
    <w:rsid w:val="00FD49F3"/>
    <w:rsid w:val="00FD5B8A"/>
    <w:rsid w:val="00FE349D"/>
    <w:rsid w:val="00FE36A7"/>
    <w:rsid w:val="00FE48A2"/>
    <w:rsid w:val="00FF0893"/>
    <w:rsid w:val="00FF0ED9"/>
    <w:rsid w:val="00FF1139"/>
    <w:rsid w:val="00FF1A93"/>
    <w:rsid w:val="00FF5506"/>
    <w:rsid w:val="039E0393"/>
    <w:rsid w:val="06797C10"/>
    <w:rsid w:val="1EBB44EF"/>
    <w:rsid w:val="26947562"/>
    <w:rsid w:val="35325A82"/>
    <w:rsid w:val="3E610D25"/>
    <w:rsid w:val="40CF7319"/>
    <w:rsid w:val="4D75078E"/>
    <w:rsid w:val="733961D8"/>
    <w:rsid w:val="7689772B"/>
  </w:rsids>
  <w:docVars>
    <w:docVar w:name="commondata" w:val="eyJoZGlkIjoiNzVhMGNiMjVhOWU1NDNkZjhjODE0ODNiNDliZjA0MTg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qFormat="1"/>
    <w:lsdException w:name="toc 5" w:semiHidden="0" w:uiPriority="0" w:qFormat="1"/>
    <w:lsdException w:name="toc 6" w:semiHidden="0" w:uiPriority="0" w:qFormat="1"/>
    <w:lsdException w:name="toc 7" w:semiHidden="0" w:uiPriority="0" w:qFormat="1"/>
    <w:lsdException w:name="toc 8" w:semiHidden="0" w:uiPriority="0" w:qFormat="1"/>
    <w:lsdException w:name="toc 9" w:semiHidden="0" w:uiPriority="0" w:qFormat="1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iPriority="0" w:unhideWhenUsed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39" w:unhideWhenUsed="0" w:qFormat="1"/>
    <w:lsdException w:name="Table Theme"/>
    <w:lsdException w:name="Placeholder Text" w:semiHidden="0" w:qFormat="1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1"/>
    <w:qFormat/>
    <w:pPr>
      <w:keepNext/>
      <w:keepLines/>
      <w:pageBreakBefore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nhideWhenUsed/>
    <w:qFormat/>
    <w:pPr>
      <w:keepNext/>
      <w:keepLines/>
      <w:spacing w:line="312" w:lineRule="auto"/>
      <w:jc w:val="center"/>
      <w:outlineLvl w:val="1"/>
    </w:pPr>
    <w:rPr>
      <w:rFonts w:eastAsia="微软雅黑" w:asciiTheme="majorHAnsi" w:hAnsiTheme="majorHAnsi" w:cstheme="majorBidi"/>
      <w:b/>
      <w:bCs/>
      <w:iCs/>
      <w:color w:val="0070C0"/>
      <w:sz w:val="24"/>
      <w:szCs w:val="32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6">
    <w:name w:val="heading 6"/>
    <w:basedOn w:val="Normal"/>
    <w:next w:val="Normal"/>
    <w:link w:val="6"/>
    <w:autoRedefine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autoRedefine/>
    <w:unhideWhenUsed/>
    <w:qFormat/>
    <w:pPr>
      <w:ind w:left="1260"/>
      <w:jc w:val="left"/>
    </w:pPr>
    <w:rPr>
      <w:rFonts w:asciiTheme="minorHAnsi" w:hAnsiTheme="minorHAnsi" w:cstheme="minorHAnsi"/>
      <w:sz w:val="20"/>
      <w:szCs w:val="20"/>
    </w:rPr>
  </w:style>
  <w:style w:type="paragraph" w:styleId="DocumentMap">
    <w:name w:val="Document Map"/>
    <w:basedOn w:val="Normal"/>
    <w:link w:val="a9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CommentText">
    <w:name w:val="annotation text"/>
    <w:basedOn w:val="Normal"/>
    <w:link w:val="a2"/>
    <w:autoRedefine/>
    <w:qFormat/>
    <w:pPr>
      <w:jc w:val="left"/>
    </w:pPr>
  </w:style>
  <w:style w:type="paragraph" w:styleId="TOC5">
    <w:name w:val="toc 5"/>
    <w:basedOn w:val="Normal"/>
    <w:next w:val="Normal"/>
    <w:autoRedefine/>
    <w:unhideWhenUsed/>
    <w:qFormat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420"/>
      <w:jc w:val="left"/>
    </w:pPr>
    <w:rPr>
      <w:rFonts w:asciiTheme="minorHAnsi" w:hAnsiTheme="minorHAnsi" w:cstheme="minorHAnsi"/>
      <w:sz w:val="20"/>
      <w:szCs w:val="20"/>
    </w:rPr>
  </w:style>
  <w:style w:type="paragraph" w:styleId="PlainText">
    <w:name w:val="Plain Text"/>
    <w:basedOn w:val="Normal"/>
    <w:link w:val="a3"/>
    <w:autoRedefine/>
    <w:qFormat/>
    <w:rPr>
      <w:rFonts w:ascii="宋体" w:hAnsi="Courier New" w:cs="Courier New"/>
      <w:szCs w:val="21"/>
    </w:rPr>
  </w:style>
  <w:style w:type="paragraph" w:styleId="TOC8">
    <w:name w:val="toc 8"/>
    <w:basedOn w:val="Normal"/>
    <w:next w:val="Normal"/>
    <w:autoRedefine/>
    <w:unhideWhenUsed/>
    <w:qFormat/>
    <w:pPr>
      <w:ind w:left="1470"/>
      <w:jc w:val="left"/>
    </w:pPr>
    <w:rPr>
      <w:rFonts w:asciiTheme="minorHAnsi" w:hAnsiTheme="minorHAnsi" w:cstheme="minorHAnsi"/>
      <w:sz w:val="20"/>
      <w:szCs w:val="20"/>
    </w:rPr>
  </w:style>
  <w:style w:type="paragraph" w:styleId="BalloonText">
    <w:name w:val="Balloon Text"/>
    <w:basedOn w:val="Normal"/>
    <w:link w:val="a1"/>
    <w:autoRedefine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spacing w:before="240" w:after="12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TOC4">
    <w:name w:val="toc 4"/>
    <w:basedOn w:val="Normal"/>
    <w:next w:val="Normal"/>
    <w:autoRedefine/>
    <w:unhideWhenUsed/>
    <w:qFormat/>
    <w:pPr>
      <w:ind w:left="630"/>
      <w:jc w:val="left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nhideWhenUsed/>
    <w:qFormat/>
    <w:pPr>
      <w:ind w:left="1050"/>
      <w:jc w:val="left"/>
    </w:pPr>
    <w:rPr>
      <w:rFonts w:asciiTheme="minorHAnsi" w:hAnsiTheme="minorHAnsi" w:cstheme="minorHAnsi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spacing w:before="120"/>
      <w:ind w:left="21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TOC9">
    <w:name w:val="toc 9"/>
    <w:basedOn w:val="Normal"/>
    <w:next w:val="Normal"/>
    <w:autoRedefine/>
    <w:unhideWhenUsed/>
    <w:qFormat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NormalWeb">
    <w:name w:val="Normal (Web)"/>
    <w:basedOn w:val="Normal"/>
    <w:link w:val="a6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a7"/>
    <w:autoRedefine/>
    <w:qFormat/>
    <w:pPr>
      <w:spacing w:line="312" w:lineRule="auto"/>
    </w:pPr>
    <w:rPr>
      <w:b/>
      <w:bCs/>
      <w:iCs/>
      <w:szCs w:val="21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FollowedHyperlink">
    <w:name w:val="FollowedHyperlink"/>
    <w:basedOn w:val="DefaultParagraphFont"/>
    <w:autoRedefine/>
    <w:qFormat/>
    <w:rPr>
      <w:color w:val="800080"/>
      <w:u w:val="single"/>
    </w:rPr>
  </w:style>
  <w:style w:type="character" w:styleId="Emphasis">
    <w:name w:val="Emphasis"/>
    <w:basedOn w:val="DefaultParagraphFont"/>
    <w:autoRedefine/>
    <w:qFormat/>
    <w:rPr>
      <w:i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3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6">
    <w:name w:val="标题 6 字符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a2">
    <w:name w:val="批注文字 字符"/>
    <w:basedOn w:val="DefaultParagraphFont"/>
    <w:link w:val="CommentText"/>
    <w:autoRedefine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纯文本 Char"/>
    <w:basedOn w:val="DefaultParagraphFont"/>
    <w:autoRedefine/>
    <w:qFormat/>
    <w:rPr>
      <w:rFonts w:ascii="宋体" w:eastAsia="宋体" w:hAnsi="Courier New" w:cs="Courier New"/>
      <w:szCs w:val="21"/>
    </w:rPr>
  </w:style>
  <w:style w:type="character" w:customStyle="1" w:styleId="a3">
    <w:name w:val="纯文本 字符"/>
    <w:link w:val="PlainText"/>
    <w:autoRedefine/>
    <w:qFormat/>
    <w:locked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a4">
    <w:name w:val="楷体有缩"/>
    <w:basedOn w:val="Normal"/>
    <w:autoRedefine/>
    <w:qFormat/>
    <w:pPr>
      <w:widowControl/>
      <w:spacing w:line="360" w:lineRule="auto"/>
      <w:ind w:firstLine="200" w:firstLineChars="200"/>
    </w:pPr>
    <w:rPr>
      <w:rFonts w:eastAsia="楷体"/>
      <w:szCs w:val="22"/>
    </w:rPr>
  </w:style>
  <w:style w:type="paragraph" w:customStyle="1" w:styleId="a5">
    <w:name w:val="黑体红"/>
    <w:basedOn w:val="Normal"/>
    <w:link w:val="Char0"/>
    <w:autoRedefine/>
    <w:qFormat/>
    <w:pPr>
      <w:adjustRightInd w:val="0"/>
      <w:snapToGrid w:val="0"/>
      <w:spacing w:line="360" w:lineRule="auto"/>
      <w:ind w:firstLine="420"/>
    </w:pPr>
    <w:rPr>
      <w:rFonts w:eastAsia="黑体"/>
      <w:bCs/>
      <w:color w:val="FF0000"/>
      <w:szCs w:val="21"/>
    </w:rPr>
  </w:style>
  <w:style w:type="character" w:customStyle="1" w:styleId="Char0">
    <w:name w:val="黑体红 Char"/>
    <w:link w:val="a5"/>
    <w:autoRedefine/>
    <w:qFormat/>
    <w:rPr>
      <w:rFonts w:ascii="Times New Roman" w:eastAsia="黑体" w:hAnsi="Times New Roman" w:cs="Times New Roman"/>
      <w:bCs/>
      <w:color w:val="FF0000"/>
      <w:szCs w:val="21"/>
    </w:rPr>
  </w:style>
  <w:style w:type="paragraph" w:customStyle="1" w:styleId="1">
    <w:name w:val="宋体1"/>
    <w:basedOn w:val="Normal"/>
    <w:link w:val="1Char"/>
    <w:autoRedefine/>
    <w:qFormat/>
    <w:pPr>
      <w:spacing w:line="360" w:lineRule="auto"/>
      <w:jc w:val="left"/>
    </w:pPr>
    <w:rPr>
      <w:szCs w:val="22"/>
    </w:rPr>
  </w:style>
  <w:style w:type="character" w:customStyle="1" w:styleId="1Char">
    <w:name w:val="宋体1 Char"/>
    <w:link w:val="1"/>
    <w:autoRedefine/>
    <w:qFormat/>
    <w:rPr>
      <w:rFonts w:ascii="Times New Roman" w:eastAsia="宋体" w:hAnsi="Times New Roman" w:cs="Times New Roman"/>
    </w:rPr>
  </w:style>
  <w:style w:type="character" w:customStyle="1" w:styleId="a6">
    <w:name w:val="普通(网站) 字符"/>
    <w:link w:val="NormalWeb"/>
    <w:autoRedefine/>
    <w:qFormat/>
    <w:locked/>
    <w:rPr>
      <w:rFonts w:ascii="宋体" w:eastAsia="宋体" w:hAnsi="宋体" w:cs="宋体"/>
      <w:kern w:val="0"/>
      <w:sz w:val="24"/>
      <w:szCs w:val="24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2"/>
      <w:lang w:val="en-US" w:eastAsia="zh-CN" w:bidi="ar-SA"/>
    </w:rPr>
  </w:style>
  <w:style w:type="paragraph" w:customStyle="1" w:styleId="10">
    <w:name w:val="样式1"/>
    <w:basedOn w:val="Normal"/>
    <w:autoRedefine/>
    <w:qFormat/>
    <w:pPr>
      <w:spacing w:line="360" w:lineRule="auto"/>
    </w:pPr>
  </w:style>
  <w:style w:type="character" w:customStyle="1" w:styleId="11">
    <w:name w:val="标题 1 字符"/>
    <w:basedOn w:val="DefaultParagraphFont"/>
    <w:link w:val="Heading1"/>
    <w:autoRedefine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paragraph">
    <w:name w:val="paragraph"/>
    <w:basedOn w:val="Normal"/>
    <w:autoRedefine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</w:rPr>
  </w:style>
  <w:style w:type="character" w:customStyle="1" w:styleId="2">
    <w:name w:val="标题 2 字符"/>
    <w:basedOn w:val="DefaultParagraphFont"/>
    <w:link w:val="Heading2"/>
    <w:autoRedefine/>
    <w:qFormat/>
    <w:rPr>
      <w:rFonts w:eastAsia="微软雅黑" w:asciiTheme="majorHAnsi" w:hAnsiTheme="majorHAnsi" w:cstheme="majorBidi"/>
      <w:b/>
      <w:bCs/>
      <w:iCs/>
      <w:color w:val="0070C0"/>
      <w:kern w:val="2"/>
      <w:sz w:val="24"/>
      <w:szCs w:val="32"/>
    </w:rPr>
  </w:style>
  <w:style w:type="character" w:customStyle="1" w:styleId="a7">
    <w:name w:val="批注主题 字符"/>
    <w:basedOn w:val="a2"/>
    <w:link w:val="CommentSubject"/>
    <w:autoRedefine/>
    <w:qFormat/>
    <w:rPr>
      <w:rFonts w:ascii="Times New Roman" w:eastAsia="宋体" w:hAnsi="Times New Roman" w:cs="Times New Roman"/>
      <w:b/>
      <w:bCs/>
      <w:iCs/>
      <w:kern w:val="2"/>
      <w:sz w:val="21"/>
      <w:szCs w:val="21"/>
    </w:rPr>
  </w:style>
  <w:style w:type="paragraph" w:customStyle="1" w:styleId="PlainText0">
    <w:name w:val="Plain Text_0"/>
    <w:basedOn w:val="Normal0"/>
    <w:autoRedefine/>
    <w:unhideWhenUsed/>
    <w:qFormat/>
    <w:rPr>
      <w:rFonts w:ascii="宋体" w:hAnsi="Courier New" w:cs="Courier New"/>
      <w:szCs w:val="21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Calibri" w:eastAsia="宋体" w:hAnsi="Calibri" w:cs="Times New Roman"/>
      <w:lang w:val="en-US" w:eastAsia="zh-CN" w:bidi="ar-SA"/>
    </w:rPr>
  </w:style>
  <w:style w:type="paragraph" w:styleId="Quote">
    <w:name w:val="Quote"/>
    <w:basedOn w:val="Normal"/>
    <w:next w:val="Normal"/>
    <w:link w:val="a8"/>
    <w:autoRedefine/>
    <w:uiPriority w:val="29"/>
    <w:qFormat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:szCs w:val="21"/>
    </w:rPr>
  </w:style>
  <w:style w:type="character" w:customStyle="1" w:styleId="a8">
    <w:name w:val="引用 字符"/>
    <w:basedOn w:val="DefaultParagraphFont"/>
    <w:link w:val="Quote"/>
    <w:autoRedefine/>
    <w:uiPriority w:val="29"/>
    <w:qFormat/>
    <w:rPr>
      <w:i/>
      <w:iCs/>
      <w:color w:val="000000" w:themeColor="text1"/>
      <w:sz w:val="22"/>
      <w:szCs w:val="21"/>
    </w:rPr>
  </w:style>
  <w:style w:type="paragraph" w:customStyle="1" w:styleId="WPSOffice1">
    <w:name w:val="WPSOffice手动目录 1"/>
    <w:autoRedefine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latexlinear">
    <w:name w:val="latex_linear"/>
    <w:basedOn w:val="DefaultParagraphFont"/>
    <w:autoRedefine/>
    <w:qFormat/>
  </w:style>
  <w:style w:type="character" w:styleId="PlaceholderText">
    <w:name w:val="Placeholder Text"/>
    <w:basedOn w:val="DefaultParagraphFont"/>
    <w:autoRedefine/>
    <w:uiPriority w:val="99"/>
    <w:unhideWhenUsed/>
    <w:qFormat/>
    <w:rPr>
      <w:color w:val="808080"/>
    </w:rPr>
  </w:style>
  <w:style w:type="paragraph" w:customStyle="1" w:styleId="TOC10">
    <w:name w:val="TOC 标题1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paragraph" w:customStyle="1" w:styleId="TOC20">
    <w:name w:val="TOC 标题2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character" w:customStyle="1" w:styleId="a9">
    <w:name w:val="文档结构图 字符"/>
    <w:basedOn w:val="DefaultParagraphFont"/>
    <w:link w:val="DocumentMap"/>
    <w:autoRedefine/>
    <w:uiPriority w:val="99"/>
    <w:semiHidden/>
    <w:qFormat/>
    <w:rPr>
      <w:rFonts w:ascii="宋体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oleObject" Target="embeddings/oleObject33.bin" /><Relationship Id="rId101" Type="http://schemas.openxmlformats.org/officeDocument/2006/relationships/oleObject" Target="embeddings/oleObject34.bin" /><Relationship Id="rId102" Type="http://schemas.openxmlformats.org/officeDocument/2006/relationships/oleObject" Target="embeddings/oleObject35.bin" /><Relationship Id="rId103" Type="http://schemas.openxmlformats.org/officeDocument/2006/relationships/oleObject" Target="embeddings/oleObject36.bin" /><Relationship Id="rId104" Type="http://schemas.openxmlformats.org/officeDocument/2006/relationships/oleObject" Target="embeddings/oleObject37.bin" /><Relationship Id="rId105" Type="http://schemas.openxmlformats.org/officeDocument/2006/relationships/image" Target="media/image39.wmf" /><Relationship Id="rId106" Type="http://schemas.openxmlformats.org/officeDocument/2006/relationships/oleObject" Target="embeddings/oleObject38.bin" /><Relationship Id="rId107" Type="http://schemas.openxmlformats.org/officeDocument/2006/relationships/oleObject" Target="embeddings/oleObject39.bin" /><Relationship Id="rId108" Type="http://schemas.openxmlformats.org/officeDocument/2006/relationships/image" Target="media/image40.wmf" /><Relationship Id="rId109" Type="http://schemas.openxmlformats.org/officeDocument/2006/relationships/oleObject" Target="embeddings/oleObject40.bin" /><Relationship Id="rId11" Type="http://schemas.openxmlformats.org/officeDocument/2006/relationships/header" Target="header2.xml" /><Relationship Id="rId110" Type="http://schemas.openxmlformats.org/officeDocument/2006/relationships/image" Target="media/image41.wmf" /><Relationship Id="rId111" Type="http://schemas.openxmlformats.org/officeDocument/2006/relationships/oleObject" Target="embeddings/oleObject41.bin" /><Relationship Id="rId112" Type="http://schemas.openxmlformats.org/officeDocument/2006/relationships/image" Target="media/image42.wmf" /><Relationship Id="rId113" Type="http://schemas.openxmlformats.org/officeDocument/2006/relationships/oleObject" Target="embeddings/oleObject42.bin" /><Relationship Id="rId114" Type="http://schemas.openxmlformats.org/officeDocument/2006/relationships/oleObject" Target="embeddings/oleObject43.bin" /><Relationship Id="rId115" Type="http://schemas.openxmlformats.org/officeDocument/2006/relationships/oleObject" Target="embeddings/oleObject44.bin" /><Relationship Id="rId116" Type="http://schemas.openxmlformats.org/officeDocument/2006/relationships/oleObject" Target="embeddings/oleObject45.bin" /><Relationship Id="rId117" Type="http://schemas.openxmlformats.org/officeDocument/2006/relationships/oleObject" Target="embeddings/oleObject46.bin" /><Relationship Id="rId118" Type="http://schemas.openxmlformats.org/officeDocument/2006/relationships/oleObject" Target="embeddings/oleObject47.bin" /><Relationship Id="rId119" Type="http://schemas.openxmlformats.org/officeDocument/2006/relationships/oleObject" Target="embeddings/oleObject48.bin" /><Relationship Id="rId12" Type="http://schemas.openxmlformats.org/officeDocument/2006/relationships/footer" Target="footer1.xml" /><Relationship Id="rId120" Type="http://schemas.openxmlformats.org/officeDocument/2006/relationships/image" Target="media/image43.png" /><Relationship Id="rId121" Type="http://schemas.openxmlformats.org/officeDocument/2006/relationships/image" Target="media/image44.wmf" /><Relationship Id="rId122" Type="http://schemas.openxmlformats.org/officeDocument/2006/relationships/oleObject" Target="embeddings/oleObject49.bin" /><Relationship Id="rId123" Type="http://schemas.openxmlformats.org/officeDocument/2006/relationships/image" Target="media/image45.wmf" /><Relationship Id="rId124" Type="http://schemas.openxmlformats.org/officeDocument/2006/relationships/oleObject" Target="embeddings/oleObject50.bin" /><Relationship Id="rId125" Type="http://schemas.openxmlformats.org/officeDocument/2006/relationships/header" Target="header13.xml" /><Relationship Id="rId126" Type="http://schemas.openxmlformats.org/officeDocument/2006/relationships/header" Target="header14.xml" /><Relationship Id="rId127" Type="http://schemas.openxmlformats.org/officeDocument/2006/relationships/footer" Target="footer13.xml" /><Relationship Id="rId128" Type="http://schemas.openxmlformats.org/officeDocument/2006/relationships/footer" Target="footer14.xml" /><Relationship Id="rId129" Type="http://schemas.openxmlformats.org/officeDocument/2006/relationships/header" Target="header15.xml" /><Relationship Id="rId13" Type="http://schemas.openxmlformats.org/officeDocument/2006/relationships/footer" Target="footer2.xml" /><Relationship Id="rId130" Type="http://schemas.openxmlformats.org/officeDocument/2006/relationships/footer" Target="footer15.xml" /><Relationship Id="rId131" Type="http://schemas.openxmlformats.org/officeDocument/2006/relationships/image" Target="media/image46.png" /><Relationship Id="rId132" Type="http://schemas.openxmlformats.org/officeDocument/2006/relationships/image" Target="media/image47.wmf" /><Relationship Id="rId133" Type="http://schemas.openxmlformats.org/officeDocument/2006/relationships/oleObject" Target="embeddings/oleObject51.bin" /><Relationship Id="rId134" Type="http://schemas.openxmlformats.org/officeDocument/2006/relationships/image" Target="media/image48.wmf" /><Relationship Id="rId135" Type="http://schemas.openxmlformats.org/officeDocument/2006/relationships/oleObject" Target="embeddings/oleObject52.bin" /><Relationship Id="rId136" Type="http://schemas.openxmlformats.org/officeDocument/2006/relationships/image" Target="media/image49.wmf" /><Relationship Id="rId137" Type="http://schemas.openxmlformats.org/officeDocument/2006/relationships/oleObject" Target="embeddings/oleObject53.bin" /><Relationship Id="rId138" Type="http://schemas.openxmlformats.org/officeDocument/2006/relationships/image" Target="media/image50.wmf" /><Relationship Id="rId139" Type="http://schemas.openxmlformats.org/officeDocument/2006/relationships/oleObject" Target="embeddings/oleObject54.bin" /><Relationship Id="rId14" Type="http://schemas.openxmlformats.org/officeDocument/2006/relationships/header" Target="header3.xml" /><Relationship Id="rId140" Type="http://schemas.openxmlformats.org/officeDocument/2006/relationships/image" Target="media/image51.wmf" /><Relationship Id="rId141" Type="http://schemas.openxmlformats.org/officeDocument/2006/relationships/oleObject" Target="embeddings/oleObject55.bin" /><Relationship Id="rId142" Type="http://schemas.openxmlformats.org/officeDocument/2006/relationships/oleObject" Target="embeddings/oleObject56.bin" /><Relationship Id="rId143" Type="http://schemas.openxmlformats.org/officeDocument/2006/relationships/oleObject" Target="embeddings/oleObject57.bin" /><Relationship Id="rId144" Type="http://schemas.openxmlformats.org/officeDocument/2006/relationships/oleObject" Target="embeddings/oleObject58.bin" /><Relationship Id="rId145" Type="http://schemas.openxmlformats.org/officeDocument/2006/relationships/oleObject" Target="embeddings/oleObject59.bin" /><Relationship Id="rId146" Type="http://schemas.openxmlformats.org/officeDocument/2006/relationships/oleObject" Target="embeddings/oleObject60.bin" /><Relationship Id="rId147" Type="http://schemas.openxmlformats.org/officeDocument/2006/relationships/image" Target="media/image52.wmf" /><Relationship Id="rId148" Type="http://schemas.openxmlformats.org/officeDocument/2006/relationships/oleObject" Target="embeddings/oleObject61.bin" /><Relationship Id="rId149" Type="http://schemas.openxmlformats.org/officeDocument/2006/relationships/image" Target="media/image53.wmf" /><Relationship Id="rId15" Type="http://schemas.openxmlformats.org/officeDocument/2006/relationships/footer" Target="footer3.xml" /><Relationship Id="rId150" Type="http://schemas.openxmlformats.org/officeDocument/2006/relationships/oleObject" Target="embeddings/oleObject62.bin" /><Relationship Id="rId151" Type="http://schemas.openxmlformats.org/officeDocument/2006/relationships/oleObject" Target="embeddings/oleObject63.bin" /><Relationship Id="rId152" Type="http://schemas.openxmlformats.org/officeDocument/2006/relationships/header" Target="header16.xml" /><Relationship Id="rId153" Type="http://schemas.openxmlformats.org/officeDocument/2006/relationships/header" Target="header17.xml" /><Relationship Id="rId154" Type="http://schemas.openxmlformats.org/officeDocument/2006/relationships/footer" Target="footer16.xml" /><Relationship Id="rId155" Type="http://schemas.openxmlformats.org/officeDocument/2006/relationships/footer" Target="footer17.xml" /><Relationship Id="rId156" Type="http://schemas.openxmlformats.org/officeDocument/2006/relationships/header" Target="header18.xml" /><Relationship Id="rId157" Type="http://schemas.openxmlformats.org/officeDocument/2006/relationships/footer" Target="footer18.xml" /><Relationship Id="rId158" Type="http://schemas.openxmlformats.org/officeDocument/2006/relationships/oleObject" Target="embeddings/oleObject64.bin" /><Relationship Id="rId159" Type="http://schemas.openxmlformats.org/officeDocument/2006/relationships/image" Target="media/image54.wmf" /><Relationship Id="rId16" Type="http://schemas.openxmlformats.org/officeDocument/2006/relationships/image" Target="media/image5.png" /><Relationship Id="rId160" Type="http://schemas.openxmlformats.org/officeDocument/2006/relationships/oleObject" Target="embeddings/oleObject65.bin" /><Relationship Id="rId161" Type="http://schemas.openxmlformats.org/officeDocument/2006/relationships/image" Target="media/image55.wmf" /><Relationship Id="rId162" Type="http://schemas.openxmlformats.org/officeDocument/2006/relationships/oleObject" Target="embeddings/oleObject66.bin" /><Relationship Id="rId163" Type="http://schemas.openxmlformats.org/officeDocument/2006/relationships/image" Target="media/image56.png" /><Relationship Id="rId164" Type="http://schemas.openxmlformats.org/officeDocument/2006/relationships/image" Target="media/image57.wmf" /><Relationship Id="rId165" Type="http://schemas.openxmlformats.org/officeDocument/2006/relationships/oleObject" Target="embeddings/oleObject67.bin" /><Relationship Id="rId166" Type="http://schemas.openxmlformats.org/officeDocument/2006/relationships/image" Target="media/image58.wmf" /><Relationship Id="rId167" Type="http://schemas.openxmlformats.org/officeDocument/2006/relationships/oleObject" Target="embeddings/oleObject68.bin" /><Relationship Id="rId168" Type="http://schemas.openxmlformats.org/officeDocument/2006/relationships/image" Target="media/image59.wmf" /><Relationship Id="rId169" Type="http://schemas.openxmlformats.org/officeDocument/2006/relationships/oleObject" Target="embeddings/oleObject69.bin" /><Relationship Id="rId17" Type="http://schemas.openxmlformats.org/officeDocument/2006/relationships/image" Target="media/image6.png" /><Relationship Id="rId170" Type="http://schemas.openxmlformats.org/officeDocument/2006/relationships/image" Target="media/image60.wmf" /><Relationship Id="rId171" Type="http://schemas.openxmlformats.org/officeDocument/2006/relationships/oleObject" Target="embeddings/oleObject70.bin" /><Relationship Id="rId172" Type="http://schemas.openxmlformats.org/officeDocument/2006/relationships/image" Target="media/image61.png" /><Relationship Id="rId173" Type="http://schemas.openxmlformats.org/officeDocument/2006/relationships/image" Target="media/image62.wmf" /><Relationship Id="rId174" Type="http://schemas.openxmlformats.org/officeDocument/2006/relationships/oleObject" Target="embeddings/oleObject71.bin" /><Relationship Id="rId175" Type="http://schemas.openxmlformats.org/officeDocument/2006/relationships/image" Target="media/image63.wmf" /><Relationship Id="rId176" Type="http://schemas.openxmlformats.org/officeDocument/2006/relationships/oleObject" Target="embeddings/oleObject72.bin" /><Relationship Id="rId177" Type="http://schemas.openxmlformats.org/officeDocument/2006/relationships/image" Target="media/image64.wmf" /><Relationship Id="rId178" Type="http://schemas.openxmlformats.org/officeDocument/2006/relationships/oleObject" Target="embeddings/oleObject73.bin" /><Relationship Id="rId179" Type="http://schemas.openxmlformats.org/officeDocument/2006/relationships/header" Target="header19.xml" /><Relationship Id="rId18" Type="http://schemas.openxmlformats.org/officeDocument/2006/relationships/image" Target="media/image7.wmf" /><Relationship Id="rId180" Type="http://schemas.openxmlformats.org/officeDocument/2006/relationships/header" Target="header20.xml" /><Relationship Id="rId181" Type="http://schemas.openxmlformats.org/officeDocument/2006/relationships/footer" Target="footer19.xml" /><Relationship Id="rId182" Type="http://schemas.openxmlformats.org/officeDocument/2006/relationships/footer" Target="footer20.xml" /><Relationship Id="rId183" Type="http://schemas.openxmlformats.org/officeDocument/2006/relationships/header" Target="header21.xml" /><Relationship Id="rId184" Type="http://schemas.openxmlformats.org/officeDocument/2006/relationships/footer" Target="footer21.xml" /><Relationship Id="rId185" Type="http://schemas.openxmlformats.org/officeDocument/2006/relationships/image" Target="media/image65.wmf" /><Relationship Id="rId186" Type="http://schemas.openxmlformats.org/officeDocument/2006/relationships/oleObject" Target="embeddings/oleObject74.bin" /><Relationship Id="rId187" Type="http://schemas.openxmlformats.org/officeDocument/2006/relationships/oleObject" Target="embeddings/oleObject75.bin" /><Relationship Id="rId188" Type="http://schemas.openxmlformats.org/officeDocument/2006/relationships/image" Target="media/image66.wmf" /><Relationship Id="rId189" Type="http://schemas.openxmlformats.org/officeDocument/2006/relationships/oleObject" Target="embeddings/oleObject76.bin" /><Relationship Id="rId19" Type="http://schemas.openxmlformats.org/officeDocument/2006/relationships/oleObject" Target="embeddings/oleObject1.bin" /><Relationship Id="rId190" Type="http://schemas.openxmlformats.org/officeDocument/2006/relationships/image" Target="media/image67.wmf" /><Relationship Id="rId191" Type="http://schemas.openxmlformats.org/officeDocument/2006/relationships/oleObject" Target="embeddings/oleObject77.bin" /><Relationship Id="rId192" Type="http://schemas.openxmlformats.org/officeDocument/2006/relationships/image" Target="media/image68.wmf" /><Relationship Id="rId193" Type="http://schemas.openxmlformats.org/officeDocument/2006/relationships/oleObject" Target="embeddings/oleObject78.bin" /><Relationship Id="rId194" Type="http://schemas.openxmlformats.org/officeDocument/2006/relationships/image" Target="media/image69.wmf" /><Relationship Id="rId195" Type="http://schemas.openxmlformats.org/officeDocument/2006/relationships/oleObject" Target="embeddings/oleObject79.bin" /><Relationship Id="rId196" Type="http://schemas.openxmlformats.org/officeDocument/2006/relationships/image" Target="media/image70.png" /><Relationship Id="rId197" Type="http://schemas.openxmlformats.org/officeDocument/2006/relationships/image" Target="media/image71.png" /><Relationship Id="rId198" Type="http://schemas.openxmlformats.org/officeDocument/2006/relationships/image" Target="media/image72.wmf" /><Relationship Id="rId199" Type="http://schemas.openxmlformats.org/officeDocument/2006/relationships/oleObject" Target="embeddings/oleObject80.bin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00" Type="http://schemas.openxmlformats.org/officeDocument/2006/relationships/image" Target="media/image73.wmf" /><Relationship Id="rId201" Type="http://schemas.openxmlformats.org/officeDocument/2006/relationships/oleObject" Target="embeddings/oleObject81.bin" /><Relationship Id="rId202" Type="http://schemas.openxmlformats.org/officeDocument/2006/relationships/image" Target="media/image74.wmf" /><Relationship Id="rId203" Type="http://schemas.openxmlformats.org/officeDocument/2006/relationships/oleObject" Target="embeddings/oleObject82.bin" /><Relationship Id="rId204" Type="http://schemas.openxmlformats.org/officeDocument/2006/relationships/image" Target="media/image75.wmf" /><Relationship Id="rId205" Type="http://schemas.openxmlformats.org/officeDocument/2006/relationships/oleObject" Target="embeddings/oleObject83.bin" /><Relationship Id="rId206" Type="http://schemas.openxmlformats.org/officeDocument/2006/relationships/image" Target="media/image76.wmf" /><Relationship Id="rId207" Type="http://schemas.openxmlformats.org/officeDocument/2006/relationships/oleObject" Target="embeddings/oleObject84.bin" /><Relationship Id="rId208" Type="http://schemas.openxmlformats.org/officeDocument/2006/relationships/image" Target="media/image77.wmf" /><Relationship Id="rId209" Type="http://schemas.openxmlformats.org/officeDocument/2006/relationships/oleObject" Target="embeddings/oleObject85.bin" /><Relationship Id="rId21" Type="http://schemas.openxmlformats.org/officeDocument/2006/relationships/header" Target="header5.xml" /><Relationship Id="rId210" Type="http://schemas.openxmlformats.org/officeDocument/2006/relationships/header" Target="header22.xml" /><Relationship Id="rId211" Type="http://schemas.openxmlformats.org/officeDocument/2006/relationships/header" Target="header23.xml" /><Relationship Id="rId212" Type="http://schemas.openxmlformats.org/officeDocument/2006/relationships/footer" Target="footer22.xml" /><Relationship Id="rId213" Type="http://schemas.openxmlformats.org/officeDocument/2006/relationships/footer" Target="footer23.xml" /><Relationship Id="rId214" Type="http://schemas.openxmlformats.org/officeDocument/2006/relationships/header" Target="header24.xml" /><Relationship Id="rId215" Type="http://schemas.openxmlformats.org/officeDocument/2006/relationships/footer" Target="footer24.xml" /><Relationship Id="rId216" Type="http://schemas.openxmlformats.org/officeDocument/2006/relationships/image" Target="media/image78.png" /><Relationship Id="rId217" Type="http://schemas.openxmlformats.org/officeDocument/2006/relationships/image" Target="media/image79.wmf" /><Relationship Id="rId218" Type="http://schemas.openxmlformats.org/officeDocument/2006/relationships/oleObject" Target="embeddings/oleObject86.bin" /><Relationship Id="rId219" Type="http://schemas.openxmlformats.org/officeDocument/2006/relationships/image" Target="media/image80.wmf" /><Relationship Id="rId22" Type="http://schemas.openxmlformats.org/officeDocument/2006/relationships/footer" Target="footer4.xml" /><Relationship Id="rId220" Type="http://schemas.openxmlformats.org/officeDocument/2006/relationships/oleObject" Target="embeddings/oleObject87.bin" /><Relationship Id="rId221" Type="http://schemas.openxmlformats.org/officeDocument/2006/relationships/image" Target="media/image81.wmf" /><Relationship Id="rId222" Type="http://schemas.openxmlformats.org/officeDocument/2006/relationships/oleObject" Target="embeddings/oleObject88.bin" /><Relationship Id="rId223" Type="http://schemas.openxmlformats.org/officeDocument/2006/relationships/image" Target="media/image82.png" /><Relationship Id="rId224" Type="http://schemas.openxmlformats.org/officeDocument/2006/relationships/image" Target="media/image83.wmf" /><Relationship Id="rId225" Type="http://schemas.openxmlformats.org/officeDocument/2006/relationships/oleObject" Target="embeddings/oleObject89.bin" /><Relationship Id="rId226" Type="http://schemas.openxmlformats.org/officeDocument/2006/relationships/image" Target="media/image84.wmf" /><Relationship Id="rId227" Type="http://schemas.openxmlformats.org/officeDocument/2006/relationships/oleObject" Target="embeddings/oleObject90.bin" /><Relationship Id="rId228" Type="http://schemas.openxmlformats.org/officeDocument/2006/relationships/image" Target="media/image85.wmf" /><Relationship Id="rId229" Type="http://schemas.openxmlformats.org/officeDocument/2006/relationships/oleObject" Target="embeddings/oleObject91.bin" /><Relationship Id="rId23" Type="http://schemas.openxmlformats.org/officeDocument/2006/relationships/footer" Target="footer5.xml" /><Relationship Id="rId230" Type="http://schemas.openxmlformats.org/officeDocument/2006/relationships/image" Target="media/image86.png" /><Relationship Id="rId231" Type="http://schemas.openxmlformats.org/officeDocument/2006/relationships/image" Target="media/image87.wmf" /><Relationship Id="rId232" Type="http://schemas.openxmlformats.org/officeDocument/2006/relationships/oleObject" Target="embeddings/oleObject92.bin" /><Relationship Id="rId233" Type="http://schemas.openxmlformats.org/officeDocument/2006/relationships/image" Target="media/image88.wmf" /><Relationship Id="rId234" Type="http://schemas.openxmlformats.org/officeDocument/2006/relationships/oleObject" Target="embeddings/oleObject93.bin" /><Relationship Id="rId235" Type="http://schemas.openxmlformats.org/officeDocument/2006/relationships/image" Target="media/image89.wmf" /><Relationship Id="rId236" Type="http://schemas.openxmlformats.org/officeDocument/2006/relationships/oleObject" Target="embeddings/oleObject94.bin" /><Relationship Id="rId237" Type="http://schemas.openxmlformats.org/officeDocument/2006/relationships/image" Target="media/image90.wmf" /><Relationship Id="rId238" Type="http://schemas.openxmlformats.org/officeDocument/2006/relationships/oleObject" Target="embeddings/oleObject95.bin" /><Relationship Id="rId239" Type="http://schemas.openxmlformats.org/officeDocument/2006/relationships/image" Target="media/image91.wmf" /><Relationship Id="rId24" Type="http://schemas.openxmlformats.org/officeDocument/2006/relationships/header" Target="header6.xml" /><Relationship Id="rId240" Type="http://schemas.openxmlformats.org/officeDocument/2006/relationships/oleObject" Target="embeddings/oleObject96.bin" /><Relationship Id="rId241" Type="http://schemas.openxmlformats.org/officeDocument/2006/relationships/image" Target="media/image92.wmf" /><Relationship Id="rId242" Type="http://schemas.openxmlformats.org/officeDocument/2006/relationships/oleObject" Target="embeddings/oleObject97.bin" /><Relationship Id="rId243" Type="http://schemas.openxmlformats.org/officeDocument/2006/relationships/image" Target="media/image93.wmf" /><Relationship Id="rId244" Type="http://schemas.openxmlformats.org/officeDocument/2006/relationships/oleObject" Target="embeddings/oleObject98.bin" /><Relationship Id="rId245" Type="http://schemas.openxmlformats.org/officeDocument/2006/relationships/header" Target="header25.xml" /><Relationship Id="rId246" Type="http://schemas.openxmlformats.org/officeDocument/2006/relationships/header" Target="header26.xml" /><Relationship Id="rId247" Type="http://schemas.openxmlformats.org/officeDocument/2006/relationships/footer" Target="footer25.xml" /><Relationship Id="rId248" Type="http://schemas.openxmlformats.org/officeDocument/2006/relationships/footer" Target="footer26.xml" /><Relationship Id="rId249" Type="http://schemas.openxmlformats.org/officeDocument/2006/relationships/header" Target="header27.xml" /><Relationship Id="rId25" Type="http://schemas.openxmlformats.org/officeDocument/2006/relationships/footer" Target="footer6.xml" /><Relationship Id="rId250" Type="http://schemas.openxmlformats.org/officeDocument/2006/relationships/footer" Target="footer27.xml" /><Relationship Id="rId251" Type="http://schemas.openxmlformats.org/officeDocument/2006/relationships/image" Target="media/image94.png" /><Relationship Id="rId252" Type="http://schemas.openxmlformats.org/officeDocument/2006/relationships/image" Target="media/image95.wmf" /><Relationship Id="rId253" Type="http://schemas.openxmlformats.org/officeDocument/2006/relationships/oleObject" Target="embeddings/oleObject99.bin" /><Relationship Id="rId254" Type="http://schemas.openxmlformats.org/officeDocument/2006/relationships/oleObject" Target="embeddings/oleObject100.bin" /><Relationship Id="rId255" Type="http://schemas.openxmlformats.org/officeDocument/2006/relationships/oleObject" Target="embeddings/oleObject101.bin" /><Relationship Id="rId256" Type="http://schemas.openxmlformats.org/officeDocument/2006/relationships/image" Target="media/image96.wmf" /><Relationship Id="rId257" Type="http://schemas.openxmlformats.org/officeDocument/2006/relationships/oleObject" Target="embeddings/oleObject102.bin" /><Relationship Id="rId258" Type="http://schemas.openxmlformats.org/officeDocument/2006/relationships/image" Target="media/image97.wmf" /><Relationship Id="rId259" Type="http://schemas.openxmlformats.org/officeDocument/2006/relationships/oleObject" Target="embeddings/oleObject103.bin" /><Relationship Id="rId26" Type="http://schemas.openxmlformats.org/officeDocument/2006/relationships/image" Target="media/image8.wmf" /><Relationship Id="rId260" Type="http://schemas.openxmlformats.org/officeDocument/2006/relationships/image" Target="media/image98.png" /><Relationship Id="rId261" Type="http://schemas.openxmlformats.org/officeDocument/2006/relationships/image" Target="media/image99.wmf" /><Relationship Id="rId262" Type="http://schemas.openxmlformats.org/officeDocument/2006/relationships/oleObject" Target="embeddings/oleObject104.bin" /><Relationship Id="rId263" Type="http://schemas.openxmlformats.org/officeDocument/2006/relationships/image" Target="media/image100.wmf" /><Relationship Id="rId264" Type="http://schemas.openxmlformats.org/officeDocument/2006/relationships/oleObject" Target="embeddings/oleObject105.bin" /><Relationship Id="rId265" Type="http://schemas.openxmlformats.org/officeDocument/2006/relationships/image" Target="media/image101.wmf" /><Relationship Id="rId266" Type="http://schemas.openxmlformats.org/officeDocument/2006/relationships/oleObject" Target="embeddings/oleObject106.bin" /><Relationship Id="rId267" Type="http://schemas.openxmlformats.org/officeDocument/2006/relationships/image" Target="media/image102.wmf" /><Relationship Id="rId268" Type="http://schemas.openxmlformats.org/officeDocument/2006/relationships/oleObject" Target="embeddings/oleObject107.bin" /><Relationship Id="rId269" Type="http://schemas.openxmlformats.org/officeDocument/2006/relationships/oleObject" Target="embeddings/oleObject108.bin" /><Relationship Id="rId27" Type="http://schemas.openxmlformats.org/officeDocument/2006/relationships/oleObject" Target="embeddings/oleObject2.bin" /><Relationship Id="rId270" Type="http://schemas.openxmlformats.org/officeDocument/2006/relationships/oleObject" Target="embeddings/oleObject109.bin" /><Relationship Id="rId271" Type="http://schemas.openxmlformats.org/officeDocument/2006/relationships/oleObject" Target="embeddings/oleObject110.bin" /><Relationship Id="rId272" Type="http://schemas.openxmlformats.org/officeDocument/2006/relationships/image" Target="media/image103.wmf" /><Relationship Id="rId273" Type="http://schemas.openxmlformats.org/officeDocument/2006/relationships/oleObject" Target="embeddings/oleObject111.bin" /><Relationship Id="rId274" Type="http://schemas.openxmlformats.org/officeDocument/2006/relationships/image" Target="media/image104.wmf" /><Relationship Id="rId275" Type="http://schemas.openxmlformats.org/officeDocument/2006/relationships/oleObject" Target="embeddings/oleObject112.bin" /><Relationship Id="rId276" Type="http://schemas.openxmlformats.org/officeDocument/2006/relationships/image" Target="media/image105.png" /><Relationship Id="rId277" Type="http://schemas.openxmlformats.org/officeDocument/2006/relationships/header" Target="header28.xml" /><Relationship Id="rId278" Type="http://schemas.openxmlformats.org/officeDocument/2006/relationships/header" Target="header29.xml" /><Relationship Id="rId279" Type="http://schemas.openxmlformats.org/officeDocument/2006/relationships/footer" Target="footer28.xml" /><Relationship Id="rId28" Type="http://schemas.openxmlformats.org/officeDocument/2006/relationships/image" Target="media/image9.wmf" /><Relationship Id="rId280" Type="http://schemas.openxmlformats.org/officeDocument/2006/relationships/footer" Target="footer29.xml" /><Relationship Id="rId281" Type="http://schemas.openxmlformats.org/officeDocument/2006/relationships/header" Target="header30.xml" /><Relationship Id="rId282" Type="http://schemas.openxmlformats.org/officeDocument/2006/relationships/footer" Target="footer30.xml" /><Relationship Id="rId283" Type="http://schemas.openxmlformats.org/officeDocument/2006/relationships/image" Target="media/image106.wmf" /><Relationship Id="rId284" Type="http://schemas.openxmlformats.org/officeDocument/2006/relationships/oleObject" Target="embeddings/oleObject113.bin" /><Relationship Id="rId285" Type="http://schemas.openxmlformats.org/officeDocument/2006/relationships/oleObject" Target="embeddings/oleObject114.bin" /><Relationship Id="rId286" Type="http://schemas.openxmlformats.org/officeDocument/2006/relationships/image" Target="media/image107.wmf" /><Relationship Id="rId287" Type="http://schemas.openxmlformats.org/officeDocument/2006/relationships/oleObject" Target="embeddings/oleObject115.bin" /><Relationship Id="rId288" Type="http://schemas.openxmlformats.org/officeDocument/2006/relationships/image" Target="media/image108.png" /><Relationship Id="rId289" Type="http://schemas.openxmlformats.org/officeDocument/2006/relationships/image" Target="media/image109.wmf" /><Relationship Id="rId29" Type="http://schemas.openxmlformats.org/officeDocument/2006/relationships/oleObject" Target="embeddings/oleObject3.bin" /><Relationship Id="rId290" Type="http://schemas.openxmlformats.org/officeDocument/2006/relationships/oleObject" Target="embeddings/oleObject116.bin" /><Relationship Id="rId291" Type="http://schemas.openxmlformats.org/officeDocument/2006/relationships/oleObject" Target="embeddings/oleObject117.bin" /><Relationship Id="rId292" Type="http://schemas.openxmlformats.org/officeDocument/2006/relationships/image" Target="media/image110.wmf" /><Relationship Id="rId293" Type="http://schemas.openxmlformats.org/officeDocument/2006/relationships/oleObject" Target="embeddings/oleObject118.bin" /><Relationship Id="rId294" Type="http://schemas.openxmlformats.org/officeDocument/2006/relationships/image" Target="media/image111.wmf" /><Relationship Id="rId295" Type="http://schemas.openxmlformats.org/officeDocument/2006/relationships/oleObject" Target="embeddings/oleObject119.bin" /><Relationship Id="rId296" Type="http://schemas.openxmlformats.org/officeDocument/2006/relationships/oleObject" Target="embeddings/oleObject120.bin" /><Relationship Id="rId297" Type="http://schemas.openxmlformats.org/officeDocument/2006/relationships/image" Target="media/image112.wmf" /><Relationship Id="rId298" Type="http://schemas.openxmlformats.org/officeDocument/2006/relationships/oleObject" Target="embeddings/oleObject121.bin" /><Relationship Id="rId299" Type="http://schemas.openxmlformats.org/officeDocument/2006/relationships/oleObject" Target="embeddings/oleObject122.bin" /><Relationship Id="rId3" Type="http://schemas.openxmlformats.org/officeDocument/2006/relationships/fontTable" Target="fontTable.xml" /><Relationship Id="rId30" Type="http://schemas.openxmlformats.org/officeDocument/2006/relationships/image" Target="media/image10.wmf" /><Relationship Id="rId300" Type="http://schemas.openxmlformats.org/officeDocument/2006/relationships/oleObject" Target="embeddings/oleObject123.bin" /><Relationship Id="rId301" Type="http://schemas.openxmlformats.org/officeDocument/2006/relationships/oleObject" Target="embeddings/oleObject124.bin" /><Relationship Id="rId302" Type="http://schemas.openxmlformats.org/officeDocument/2006/relationships/image" Target="media/image113.wmf" /><Relationship Id="rId303" Type="http://schemas.openxmlformats.org/officeDocument/2006/relationships/oleObject" Target="embeddings/oleObject125.bin" /><Relationship Id="rId304" Type="http://schemas.openxmlformats.org/officeDocument/2006/relationships/image" Target="media/image114.wmf" /><Relationship Id="rId305" Type="http://schemas.openxmlformats.org/officeDocument/2006/relationships/oleObject" Target="embeddings/oleObject126.bin" /><Relationship Id="rId306" Type="http://schemas.openxmlformats.org/officeDocument/2006/relationships/image" Target="media/image115.png" /><Relationship Id="rId307" Type="http://schemas.openxmlformats.org/officeDocument/2006/relationships/header" Target="header31.xml" /><Relationship Id="rId308" Type="http://schemas.openxmlformats.org/officeDocument/2006/relationships/header" Target="header32.xml" /><Relationship Id="rId309" Type="http://schemas.openxmlformats.org/officeDocument/2006/relationships/footer" Target="footer31.xml" /><Relationship Id="rId31" Type="http://schemas.openxmlformats.org/officeDocument/2006/relationships/oleObject" Target="embeddings/oleObject4.bin" /><Relationship Id="rId310" Type="http://schemas.openxmlformats.org/officeDocument/2006/relationships/footer" Target="footer32.xml" /><Relationship Id="rId311" Type="http://schemas.openxmlformats.org/officeDocument/2006/relationships/header" Target="header33.xml" /><Relationship Id="rId312" Type="http://schemas.openxmlformats.org/officeDocument/2006/relationships/footer" Target="footer33.xml" /><Relationship Id="rId313" Type="http://schemas.openxmlformats.org/officeDocument/2006/relationships/image" Target="media/image116.png" /><Relationship Id="rId314" Type="http://schemas.openxmlformats.org/officeDocument/2006/relationships/image" Target="media/image117.png" /><Relationship Id="rId315" Type="http://schemas.openxmlformats.org/officeDocument/2006/relationships/oleObject" Target="embeddings/oleObject127.bin" /><Relationship Id="rId316" Type="http://schemas.openxmlformats.org/officeDocument/2006/relationships/image" Target="media/image118.wmf" /><Relationship Id="rId317" Type="http://schemas.openxmlformats.org/officeDocument/2006/relationships/oleObject" Target="embeddings/oleObject128.bin" /><Relationship Id="rId318" Type="http://schemas.openxmlformats.org/officeDocument/2006/relationships/image" Target="media/image119.png" /><Relationship Id="rId319" Type="http://schemas.openxmlformats.org/officeDocument/2006/relationships/image" Target="media/image120.wmf" /><Relationship Id="rId32" Type="http://schemas.openxmlformats.org/officeDocument/2006/relationships/image" Target="media/image11.wmf" /><Relationship Id="rId320" Type="http://schemas.openxmlformats.org/officeDocument/2006/relationships/oleObject" Target="embeddings/oleObject129.bin" /><Relationship Id="rId321" Type="http://schemas.openxmlformats.org/officeDocument/2006/relationships/image" Target="media/image121.wmf" /><Relationship Id="rId322" Type="http://schemas.openxmlformats.org/officeDocument/2006/relationships/oleObject" Target="embeddings/oleObject130.bin" /><Relationship Id="rId323" Type="http://schemas.openxmlformats.org/officeDocument/2006/relationships/image" Target="media/image122.wmf" /><Relationship Id="rId324" Type="http://schemas.openxmlformats.org/officeDocument/2006/relationships/oleObject" Target="embeddings/oleObject131.bin" /><Relationship Id="rId325" Type="http://schemas.openxmlformats.org/officeDocument/2006/relationships/image" Target="media/image123.wmf" /><Relationship Id="rId326" Type="http://schemas.openxmlformats.org/officeDocument/2006/relationships/oleObject" Target="embeddings/oleObject132.bin" /><Relationship Id="rId327" Type="http://schemas.openxmlformats.org/officeDocument/2006/relationships/image" Target="media/image124.wmf" /><Relationship Id="rId328" Type="http://schemas.openxmlformats.org/officeDocument/2006/relationships/oleObject" Target="embeddings/oleObject133.bin" /><Relationship Id="rId329" Type="http://schemas.openxmlformats.org/officeDocument/2006/relationships/oleObject" Target="embeddings/oleObject134.bin" /><Relationship Id="rId33" Type="http://schemas.openxmlformats.org/officeDocument/2006/relationships/oleObject" Target="embeddings/oleObject5.bin" /><Relationship Id="rId330" Type="http://schemas.openxmlformats.org/officeDocument/2006/relationships/oleObject" Target="embeddings/oleObject135.bin" /><Relationship Id="rId331" Type="http://schemas.openxmlformats.org/officeDocument/2006/relationships/hyperlink" Target="https://d.book118.com/676202123104010101" TargetMode="External" /><Relationship Id="rId332" Type="http://schemas.openxmlformats.org/officeDocument/2006/relationships/header" Target="header34.xml" /><Relationship Id="rId333" Type="http://schemas.openxmlformats.org/officeDocument/2006/relationships/header" Target="header35.xml" /><Relationship Id="rId334" Type="http://schemas.openxmlformats.org/officeDocument/2006/relationships/footer" Target="footer34.xml" /><Relationship Id="rId335" Type="http://schemas.openxmlformats.org/officeDocument/2006/relationships/footer" Target="footer35.xml" /><Relationship Id="rId336" Type="http://schemas.openxmlformats.org/officeDocument/2006/relationships/header" Target="header36.xml" /><Relationship Id="rId337" Type="http://schemas.openxmlformats.org/officeDocument/2006/relationships/footer" Target="footer36.xml" /><Relationship Id="rId338" Type="http://schemas.openxmlformats.org/officeDocument/2006/relationships/theme" Target="theme/theme1.xml" /><Relationship Id="rId339" Type="http://schemas.openxmlformats.org/officeDocument/2006/relationships/styles" Target="styles.xml" /><Relationship Id="rId34" Type="http://schemas.openxmlformats.org/officeDocument/2006/relationships/oleObject" Target="embeddings/oleObject6.bin" /><Relationship Id="rId35" Type="http://schemas.openxmlformats.org/officeDocument/2006/relationships/image" Target="media/image12.wmf" /><Relationship Id="rId36" Type="http://schemas.openxmlformats.org/officeDocument/2006/relationships/oleObject" Target="embeddings/oleObject7.bin" /><Relationship Id="rId37" Type="http://schemas.openxmlformats.org/officeDocument/2006/relationships/oleObject" Target="embeddings/oleObject8.bin" /><Relationship Id="rId38" Type="http://schemas.openxmlformats.org/officeDocument/2006/relationships/image" Target="media/image13.png" /><Relationship Id="rId39" Type="http://schemas.openxmlformats.org/officeDocument/2006/relationships/image" Target="media/image14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9.bin" /><Relationship Id="rId41" Type="http://schemas.openxmlformats.org/officeDocument/2006/relationships/oleObject" Target="embeddings/oleObject10.bin" /><Relationship Id="rId42" Type="http://schemas.openxmlformats.org/officeDocument/2006/relationships/oleObject" Target="embeddings/oleObject11.bin" /><Relationship Id="rId43" Type="http://schemas.openxmlformats.org/officeDocument/2006/relationships/image" Target="media/image15.png" /><Relationship Id="rId44" Type="http://schemas.openxmlformats.org/officeDocument/2006/relationships/image" Target="media/image16.wmf" /><Relationship Id="rId45" Type="http://schemas.openxmlformats.org/officeDocument/2006/relationships/oleObject" Target="embeddings/oleObject12.bin" /><Relationship Id="rId46" Type="http://schemas.openxmlformats.org/officeDocument/2006/relationships/image" Target="media/image17.wmf" /><Relationship Id="rId47" Type="http://schemas.openxmlformats.org/officeDocument/2006/relationships/oleObject" Target="embeddings/oleObject13.bin" /><Relationship Id="rId48" Type="http://schemas.openxmlformats.org/officeDocument/2006/relationships/image" Target="media/image18.wmf" /><Relationship Id="rId49" Type="http://schemas.openxmlformats.org/officeDocument/2006/relationships/oleObject" Target="embeddings/oleObject14.bin" /><Relationship Id="rId5" Type="http://schemas.openxmlformats.org/officeDocument/2006/relationships/customXml" Target="../customXml/item2.xml" /><Relationship Id="rId50" Type="http://schemas.openxmlformats.org/officeDocument/2006/relationships/image" Target="media/image19.wmf" /><Relationship Id="rId51" Type="http://schemas.openxmlformats.org/officeDocument/2006/relationships/oleObject" Target="embeddings/oleObject15.bin" /><Relationship Id="rId52" Type="http://schemas.openxmlformats.org/officeDocument/2006/relationships/image" Target="media/image20.wmf" /><Relationship Id="rId53" Type="http://schemas.openxmlformats.org/officeDocument/2006/relationships/oleObject" Target="embeddings/oleObject16.bin" /><Relationship Id="rId54" Type="http://schemas.openxmlformats.org/officeDocument/2006/relationships/image" Target="media/image21.wmf" /><Relationship Id="rId55" Type="http://schemas.openxmlformats.org/officeDocument/2006/relationships/oleObject" Target="embeddings/oleObject17.bin" /><Relationship Id="rId56" Type="http://schemas.openxmlformats.org/officeDocument/2006/relationships/image" Target="media/image22.wmf" /><Relationship Id="rId57" Type="http://schemas.openxmlformats.org/officeDocument/2006/relationships/oleObject" Target="embeddings/oleObject18.bin" /><Relationship Id="rId58" Type="http://schemas.openxmlformats.org/officeDocument/2006/relationships/image" Target="media/image23.wmf" /><Relationship Id="rId59" Type="http://schemas.openxmlformats.org/officeDocument/2006/relationships/oleObject" Target="embeddings/oleObject19.bin" /><Relationship Id="rId6" Type="http://schemas.openxmlformats.org/officeDocument/2006/relationships/image" Target="media/image1.png" /><Relationship Id="rId60" Type="http://schemas.openxmlformats.org/officeDocument/2006/relationships/image" Target="media/image24.wmf" /><Relationship Id="rId61" Type="http://schemas.openxmlformats.org/officeDocument/2006/relationships/oleObject" Target="embeddings/oleObject20.bin" /><Relationship Id="rId62" Type="http://schemas.openxmlformats.org/officeDocument/2006/relationships/image" Target="media/image25.wmf" /><Relationship Id="rId63" Type="http://schemas.openxmlformats.org/officeDocument/2006/relationships/oleObject" Target="embeddings/oleObject21.bin" /><Relationship Id="rId64" Type="http://schemas.openxmlformats.org/officeDocument/2006/relationships/oleObject" Target="embeddings/oleObject22.bin" /><Relationship Id="rId65" Type="http://schemas.openxmlformats.org/officeDocument/2006/relationships/oleObject" Target="embeddings/oleObject23.bin" /><Relationship Id="rId66" Type="http://schemas.openxmlformats.org/officeDocument/2006/relationships/image" Target="media/image26.png" /><Relationship Id="rId67" Type="http://schemas.openxmlformats.org/officeDocument/2006/relationships/header" Target="header7.xml" /><Relationship Id="rId68" Type="http://schemas.openxmlformats.org/officeDocument/2006/relationships/header" Target="header8.xml" /><Relationship Id="rId69" Type="http://schemas.openxmlformats.org/officeDocument/2006/relationships/footer" Target="footer7.xml" /><Relationship Id="rId7" Type="http://schemas.openxmlformats.org/officeDocument/2006/relationships/image" Target="media/image2.png" /><Relationship Id="rId70" Type="http://schemas.openxmlformats.org/officeDocument/2006/relationships/footer" Target="footer8.xml" /><Relationship Id="rId71" Type="http://schemas.openxmlformats.org/officeDocument/2006/relationships/header" Target="header9.xml" /><Relationship Id="rId72" Type="http://schemas.openxmlformats.org/officeDocument/2006/relationships/footer" Target="footer9.xml" /><Relationship Id="rId73" Type="http://schemas.openxmlformats.org/officeDocument/2006/relationships/image" Target="media/image27.wmf" /><Relationship Id="rId74" Type="http://schemas.openxmlformats.org/officeDocument/2006/relationships/oleObject" Target="embeddings/oleObject24.bin" /><Relationship Id="rId75" Type="http://schemas.openxmlformats.org/officeDocument/2006/relationships/image" Target="media/image28.wmf" /><Relationship Id="rId76" Type="http://schemas.openxmlformats.org/officeDocument/2006/relationships/oleObject" Target="embeddings/oleObject25.bin" /><Relationship Id="rId77" Type="http://schemas.openxmlformats.org/officeDocument/2006/relationships/image" Target="media/image29.wmf" /><Relationship Id="rId78" Type="http://schemas.openxmlformats.org/officeDocument/2006/relationships/oleObject" Target="embeddings/oleObject26.bin" /><Relationship Id="rId79" Type="http://schemas.openxmlformats.org/officeDocument/2006/relationships/image" Target="media/image30.wmf" /><Relationship Id="rId8" Type="http://schemas.openxmlformats.org/officeDocument/2006/relationships/image" Target="media/image3.png" /><Relationship Id="rId80" Type="http://schemas.openxmlformats.org/officeDocument/2006/relationships/oleObject" Target="embeddings/oleObject27.bin" /><Relationship Id="rId81" Type="http://schemas.openxmlformats.org/officeDocument/2006/relationships/image" Target="media/image31.png" /><Relationship Id="rId82" Type="http://schemas.openxmlformats.org/officeDocument/2006/relationships/image" Target="media/image32.png" /><Relationship Id="rId83" Type="http://schemas.openxmlformats.org/officeDocument/2006/relationships/image" Target="media/image33.png" /><Relationship Id="rId84" Type="http://schemas.openxmlformats.org/officeDocument/2006/relationships/image" Target="media/image34.png" /><Relationship Id="rId85" Type="http://schemas.openxmlformats.org/officeDocument/2006/relationships/image" Target="media/image35.png" /><Relationship Id="rId86" Type="http://schemas.openxmlformats.org/officeDocument/2006/relationships/header" Target="header10.xml" /><Relationship Id="rId87" Type="http://schemas.openxmlformats.org/officeDocument/2006/relationships/header" Target="header11.xml" /><Relationship Id="rId88" Type="http://schemas.openxmlformats.org/officeDocument/2006/relationships/footer" Target="footer10.xml" /><Relationship Id="rId89" Type="http://schemas.openxmlformats.org/officeDocument/2006/relationships/footer" Target="footer11.xml" /><Relationship Id="rId9" Type="http://schemas.openxmlformats.org/officeDocument/2006/relationships/image" Target="media/image4.png" /><Relationship Id="rId90" Type="http://schemas.openxmlformats.org/officeDocument/2006/relationships/header" Target="header12.xml" /><Relationship Id="rId91" Type="http://schemas.openxmlformats.org/officeDocument/2006/relationships/footer" Target="footer12.xml" /><Relationship Id="rId92" Type="http://schemas.openxmlformats.org/officeDocument/2006/relationships/image" Target="media/image36.wmf" /><Relationship Id="rId93" Type="http://schemas.openxmlformats.org/officeDocument/2006/relationships/oleObject" Target="embeddings/oleObject28.bin" /><Relationship Id="rId94" Type="http://schemas.openxmlformats.org/officeDocument/2006/relationships/image" Target="media/image37.png" /><Relationship Id="rId95" Type="http://schemas.openxmlformats.org/officeDocument/2006/relationships/oleObject" Target="embeddings/oleObject29.bin" /><Relationship Id="rId96" Type="http://schemas.openxmlformats.org/officeDocument/2006/relationships/oleObject" Target="embeddings/oleObject30.bin" /><Relationship Id="rId97" Type="http://schemas.openxmlformats.org/officeDocument/2006/relationships/oleObject" Target="embeddings/oleObject31.bin" /><Relationship Id="rId98" Type="http://schemas.openxmlformats.org/officeDocument/2006/relationships/image" Target="media/image38.wmf" /><Relationship Id="rId99" Type="http://schemas.openxmlformats.org/officeDocument/2006/relationships/oleObject" Target="embeddings/oleObject32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34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574DA8-89E5-4EC8-8A22-6061233BAB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3205</Words>
  <Characters>18271</Characters>
  <Application>Microsoft Office Word</Application>
  <DocSecurity>0</DocSecurity>
  <Lines>152</Lines>
  <Paragraphs>42</Paragraphs>
  <ScaleCrop>false</ScaleCrop>
  <Company>x</Company>
  <LinksUpToDate>false</LinksUpToDate>
  <CharactersWithSpaces>21434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CZ陈泽</cp:lastModifiedBy>
  <cp:revision>38</cp:revision>
  <dcterms:created xsi:type="dcterms:W3CDTF">2024-01-03T10:11:00Z</dcterms:created>
  <dcterms:modified xsi:type="dcterms:W3CDTF">2024-03-13T15:49:29Z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02362A7559394E4F96E1423117136870_12</vt:lpwstr>
  </property>
  <property fmtid="{D5CDD505-2E9C-101B-9397-08002B2CF9AE}" pid="7" name="KSOProductBuildVer">
    <vt:lpwstr>2052-12.1.0.16388</vt:lpwstr>
  </property>
</Properties>
</file>