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spacing w:before="0" w:beforeAutospacing="0" w:after="0" w:afterAutospacing="0" w:line="27" w:lineRule="atLeast"/>
        <w:jc w:val="center"/>
        <w:rPr>
          <w:rFonts w:hint="eastAsia"/>
          <w:color w:val="FF0000"/>
        </w:rPr>
      </w:pPr>
      <w:r>
        <w:rPr>
          <w:color w:val="3012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11772900</wp:posOffset>
            </wp:positionV>
            <wp:extent cx="254000" cy="266700"/>
            <wp:effectExtent l="0" t="0" r="3175" b="0"/>
            <wp:wrapNone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12EC"/>
        </w:rPr>
        <w:t>第</w:t>
      </w:r>
      <w:r>
        <w:rPr>
          <w:rFonts w:hint="eastAsia"/>
          <w:color w:val="3012EC"/>
        </w:rPr>
        <w:t xml:space="preserve">三十九回  </w:t>
      </w:r>
      <w:r>
        <w:rPr>
          <w:rFonts w:hint="eastAsia"/>
          <w:color w:val="FF0000"/>
        </w:rPr>
        <w:t>浔阳楼宋江吟反诗  梁山泊戴宗传假信</w:t>
      </w:r>
    </w:p>
    <w:p>
      <w:pPr>
        <w:pStyle w:val="NormalWeb"/>
        <w:spacing w:before="0" w:beforeAutospacing="0" w:after="0" w:afterAutospacing="0" w:line="27" w:lineRule="atLeast"/>
        <w:jc w:val="right"/>
        <w:rPr>
          <w:color w:val="3012EC"/>
        </w:rPr>
      </w:pPr>
      <w:r>
        <w:rPr>
          <w:rFonts w:ascii="Times New Roman" w:hAnsi="Times New Roman" w:cs="Times New Roman"/>
          <w:color w:val="FF0000"/>
        </w:rPr>
        <w:t>——</w:t>
      </w:r>
      <w:r>
        <w:rPr>
          <w:rFonts w:ascii="Times New Roman" w:hAnsi="Times New Roman" w:cs="Times New Roman"/>
          <w:color w:val="3012EC"/>
        </w:rPr>
        <w:t>名著《</w:t>
      </w:r>
      <w:r>
        <w:rPr>
          <w:rFonts w:hint="eastAsia"/>
          <w:color w:val="3012EC"/>
        </w:rPr>
        <w:t>水浒传</w:t>
      </w:r>
      <w:r>
        <w:rPr>
          <w:color w:val="3012EC"/>
        </w:rPr>
        <w:t>》阅读</w:t>
      </w:r>
      <w:r>
        <w:rPr>
          <w:rFonts w:hint="eastAsia"/>
          <w:color w:val="3012EC"/>
        </w:rPr>
        <w:t>导航</w:t>
      </w:r>
      <w:r>
        <w:rPr>
          <w:color w:val="3012EC"/>
        </w:rPr>
        <w:t>+</w:t>
      </w:r>
      <w:r>
        <w:rPr>
          <w:rFonts w:hint="eastAsia"/>
          <w:color w:val="3012EC"/>
        </w:rPr>
        <w:t>情节</w:t>
      </w:r>
      <w:r>
        <w:rPr>
          <w:color w:val="3012EC"/>
        </w:rPr>
        <w:t>概括+思维导图+原文+批注+阅读训练</w:t>
      </w:r>
    </w:p>
    <w:p>
      <w:pPr>
        <w:rPr>
          <w:rFonts w:ascii="宋体" w:eastAsia="宋体" w:hAnsi="宋体" w:cs="宋体"/>
          <w:b/>
          <w:bCs/>
          <w:szCs w:val="21"/>
          <w:highlight w:val="magenta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Cs w:val="21"/>
          <w:highlight w:val="magenta"/>
        </w:rPr>
        <w:drawing>
          <wp:inline distT="0" distB="0" distL="114300" distR="114300">
            <wp:extent cx="556260" cy="342900"/>
            <wp:effectExtent l="0" t="0" r="15240" b="0"/>
            <wp:docPr id="2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szCs w:val="21"/>
          <w:highlight w:val="magenta"/>
        </w:rPr>
        <mc:AlternateContent>
          <mc:Choice Requires="wpg">
            <w:drawing>
              <wp:inline distT="0" distB="0" distL="114300" distR="114300">
                <wp:extent cx="895350" cy="297180"/>
                <wp:effectExtent l="4445" t="4445" r="14605" b="22225"/>
                <wp:docPr id="213" name="组合 213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5350" cy="297180"/>
                          <a:chOff x="1063" y="1908"/>
                          <a:chExt cx="1410" cy="468"/>
                        </a:xfrm>
                        <a:effectLst/>
                      </wpg:grpSpPr>
                      <wps:wsp xmlns:wps="http://schemas.microsoft.com/office/word/2010/wordprocessingShape">
                        <wps:cNvPr id="214" name="椭圆 26"/>
                        <wps:cNvSpPr/>
                        <wps:spPr>
                          <a:xfrm>
                            <a:off x="175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导注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15" name="椭圆 27"/>
                        <wps:cNvSpPr/>
                        <wps:spPr>
                          <a:xfrm>
                            <a:off x="211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航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16" name="椭圆 30"/>
                        <wps:cNvSpPr/>
                        <wps:spPr>
                          <a:xfrm>
                            <a:off x="1408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ascii="宋体" w:eastAsia="宋体" w:hAnsi="宋体" w:cs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FF0000"/>
                                  <w:sz w:val="24"/>
                                </w:rPr>
                                <w:t>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17" name="椭圆 31"/>
                        <wps:cNvSpPr/>
                        <wps:spPr>
                          <a:xfrm>
                            <a:off x="106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阅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3" o:spid="_x0000_i1025" alt="学科网(www.zxxk.com)--教育资源门户，提供试卷、教案、课件、论文、素材及各类教学资源下载，还有大量而丰富的教学相关资讯！" style="width:1in;height:25.5pt;mso-wrap-distance-bottom:0;mso-wrap-distance-left:9pt;mso-wrap-distance-right:9pt;mso-wrap-distance-top:0" coordorigin="16284,88061" coordsize="21600,21600">
                <v:oval id="_x0000_s1026" style="width:5515;height:21600;left:2685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导注</w:t>
                        </w:r>
                      </w:p>
                    </w:txbxContent>
                  </v:textbox>
                </v:oval>
                <v:oval id="_x0000_s1027" style="width:5515;height:21600;left:323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航</w:t>
                        </w:r>
                      </w:p>
                    </w:txbxContent>
                  </v:textbox>
                </v:oval>
                <v:oval id="_x0000_s1028" style="width:5515;height:21600;left:215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ascii="宋体" w:eastAsia="宋体" w:hAnsi="宋体" w:cs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sz w:val="24"/>
                          </w:rPr>
                          <w:t>读</w:t>
                        </w:r>
                      </w:p>
                    </w:txbxContent>
                  </v:textbox>
                </v:oval>
                <v:oval id="_x0000_s1029" style="width:5515;height:21600;left:1628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阅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>
      <w:pPr>
        <w:spacing w:line="360" w:lineRule="auto"/>
        <w:ind w:firstLine="420" w:firstLineChars="200"/>
      </w:pPr>
      <w:r>
        <w:rPr>
          <w:color w:val="3012EC"/>
        </w:rPr>
        <w:t>宋江来到浔阳楼自饮自吃，吟反诗两首。无为军通判黄文炳于浔阳楼上发现宋江反诗，蔡九知府下令捉拿。宋江装疯，被黄文炳告发，蔡九知府闻知是近疯，严刑之下把宋江下到死囚牢中，并派戴宗去东京报告蔡太师。戴宗被朱贵领上梁山泊，吴用让戴宗将书法家萧让和雕刻家金大坚骗上山，以便假造蔡京回书。</w:t>
      </w:r>
    </w:p>
    <w:p>
      <w:pPr>
        <w:pStyle w:val="NormalWeb"/>
        <w:spacing w:before="0" w:beforeAutospacing="0" w:after="0" w:afterAutospacing="0" w:line="360" w:lineRule="auto"/>
        <w:rPr>
          <w:sz w:val="21"/>
          <w:szCs w:val="21"/>
          <w:highlight w:val="magenta"/>
        </w:rPr>
      </w:pPr>
      <w:r>
        <w:rPr>
          <w:rFonts w:hint="eastAsia"/>
          <w:sz w:val="21"/>
          <w:szCs w:val="21"/>
          <w:highlight w:val="magenta"/>
        </w:rPr>
        <w:drawing>
          <wp:inline distT="0" distB="0" distL="114300" distR="114300">
            <wp:extent cx="556260" cy="342900"/>
            <wp:effectExtent l="0" t="0" r="152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1"/>
          <w:szCs w:val="21"/>
          <w:highlight w:val="magenta"/>
        </w:rPr>
        <mc:AlternateContent>
          <mc:Choice Requires="wpg">
            <w:drawing>
              <wp:inline distT="0" distB="0" distL="114300" distR="114300">
                <wp:extent cx="895350" cy="297180"/>
                <wp:effectExtent l="4445" t="4445" r="14605" b="22225"/>
                <wp:docPr id="6" name="组合 6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5350" cy="297180"/>
                          <a:chOff x="1063" y="1908"/>
                          <a:chExt cx="1410" cy="468"/>
                        </a:xfrm>
                        <a:effectLst/>
                      </wpg:grpSpPr>
                      <wps:wsp xmlns:wps="http://schemas.microsoft.com/office/word/2010/wordprocessingShape">
                        <wps:cNvPr id="63" name="椭圆 26"/>
                        <wps:cNvSpPr/>
                        <wps:spPr>
                          <a:xfrm>
                            <a:off x="175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" name="椭圆 27"/>
                        <wps:cNvSpPr/>
                        <wps:spPr>
                          <a:xfrm>
                            <a:off x="211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括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65" name="椭圆 30"/>
                        <wps:cNvSpPr/>
                        <wps:spPr>
                          <a:xfrm>
                            <a:off x="1378" y="1908"/>
                            <a:ext cx="39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ascii="宋体" w:eastAsia="宋体" w:hAnsi="宋体" w:cs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FF0000"/>
                                  <w:sz w:val="24"/>
                                </w:rPr>
                                <w:t>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66" name="椭圆 31"/>
                        <wps:cNvSpPr/>
                        <wps:spPr>
                          <a:xfrm>
                            <a:off x="106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</w:rPr>
                                <w:t>情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容概括读文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i1030" alt="学科网(www.zxxk.com)--教育资源门户，提供试卷、教案、课件、论文、素材及各类教学资源下载，还有大量而丰富的教学相关资讯！" style="width:1in;height:25.5pt;mso-wrap-distance-bottom:0;mso-wrap-distance-left:9pt;mso-wrap-distance-right:9pt;mso-wrap-distance-top:0" coordorigin="16284,88061" coordsize="21600,21600">
                <v:oval id="_x0000_s1031" style="width:5515;height:21600;left:2685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概</w:t>
                        </w:r>
                      </w:p>
                    </w:txbxContent>
                  </v:textbox>
                </v:oval>
                <v:oval id="_x0000_s1032" style="width:5515;height:21600;left:323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括</w:t>
                        </w:r>
                      </w:p>
                    </w:txbxContent>
                  </v:textbox>
                </v:oval>
                <v:oval id="_x0000_s1033" style="width:5974;height:21600;left:21110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ascii="宋体" w:eastAsia="宋体" w:hAnsi="宋体" w:cs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sz w:val="24"/>
                          </w:rPr>
                          <w:t>节</w:t>
                        </w:r>
                      </w:p>
                    </w:txbxContent>
                  </v:textbox>
                </v:oval>
                <v:oval id="_x0000_s1034" style="width:5515;height:21600;left:1628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4"/>
                          </w:rPr>
                          <w:t>情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容概括读文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>
      <w:pPr>
        <w:sectPr>
          <w:pgSz w:w="11906" w:h="16838"/>
          <w:pgMar w:top="1440" w:right="1080" w:bottom="1440" w:left="1080" w:header="850" w:footer="992" w:gutter="0"/>
          <w:cols w:num="1" w:space="425"/>
          <w:docGrid w:type="lines" w:linePitch="318" w:charSpace="409"/>
        </w:sectPr>
      </w:pPr>
      <w:r>
        <w:rPr>
          <w:rFonts w:ascii="微软雅黑" w:eastAsia="微软雅黑" w:hAnsi="微软雅黑" w:cs="微软雅黑" w:hint="eastAsia"/>
        </w:rPr>
        <w:drawing>
          <wp:inline distT="0" distB="0" distL="114300" distR="114300">
            <wp:extent cx="5953125" cy="6154420"/>
            <wp:effectExtent l="0" t="0" r="9525" b="17780"/>
            <wp:docPr id="55" name="图片 10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03" descr="IMG_3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615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TOC5"/>
        <w:ind w:left="0"/>
        <w:rPr>
          <w:rFonts w:eastAsia="宋体" w:hAnsi="宋体" w:cs="宋体"/>
          <w:b/>
          <w:bCs/>
          <w:sz w:val="21"/>
          <w:szCs w:val="21"/>
          <w:highlight w:val="magenta"/>
        </w:rPr>
      </w:pPr>
      <w:r>
        <w:rPr>
          <w:rFonts w:eastAsia="宋体" w:hAnsi="宋体" w:cs="宋体" w:hint="eastAsia"/>
          <w:sz w:val="21"/>
          <w:szCs w:val="21"/>
          <w:highlight w:val="magenta"/>
        </w:rPr>
        <w:drawing>
          <wp:inline distT="0" distB="0" distL="114300" distR="114300">
            <wp:extent cx="556260" cy="342900"/>
            <wp:effectExtent l="0" t="0" r="152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Ansi="宋体" w:cs="宋体" w:hint="eastAsia"/>
          <w:b/>
          <w:bCs/>
          <w:sz w:val="21"/>
          <w:szCs w:val="21"/>
          <w:highlight w:val="magenta"/>
        </w:rPr>
        <mc:AlternateContent>
          <mc:Choice Requires="wpg">
            <w:drawing>
              <wp:inline distT="0" distB="0" distL="114300" distR="114300">
                <wp:extent cx="895350" cy="297180"/>
                <wp:effectExtent l="4445" t="4445" r="14605" b="22225"/>
                <wp:docPr id="7" name="组合 7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5350" cy="297180"/>
                          <a:chOff x="1063" y="1908"/>
                          <a:chExt cx="1410" cy="468"/>
                        </a:xfrm>
                        <a:effectLst/>
                      </wpg:grpSpPr>
                      <wps:wsp xmlns:wps="http://schemas.microsoft.com/office/word/2010/wordprocessingShape">
                        <wps:cNvPr id="8" name="椭圆 26"/>
                        <wps:cNvSpPr/>
                        <wps:spPr>
                          <a:xfrm>
                            <a:off x="175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导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9" name="椭圆 27"/>
                        <wps:cNvSpPr/>
                        <wps:spPr>
                          <a:xfrm>
                            <a:off x="211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0" name="椭圆 30"/>
                        <wps:cNvSpPr/>
                        <wps:spPr>
                          <a:xfrm>
                            <a:off x="1408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ascii="宋体" w:eastAsia="宋体" w:hAnsi="宋体" w:cs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FF0000"/>
                                  <w:sz w:val="24"/>
                                </w:rPr>
                                <w:t>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1" name="椭圆 31"/>
                        <wps:cNvSpPr/>
                        <wps:spPr>
                          <a:xfrm>
                            <a:off x="106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</w:rPr>
                                <w:t>思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容概括读文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i1035" alt="学科网(www.zxxk.com)--教育资源门户，提供试卷、教案、课件、论文、素材及各类教学资源下载，还有大量而丰富的教学相关资讯！" style="width:1in;height:25.5pt;mso-wrap-distance-bottom:0;mso-wrap-distance-left:9pt;mso-wrap-distance-right:9pt;mso-wrap-distance-top:0" coordorigin="16284,88061" coordsize="21600,21600">
                <v:oval id="_x0000_s1036" style="width:5515;height:21600;left:2685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导</w:t>
                        </w:r>
                      </w:p>
                    </w:txbxContent>
                  </v:textbox>
                </v:oval>
                <v:oval id="_x0000_s1037" style="width:5515;height:21600;left:323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图</w:t>
                        </w:r>
                      </w:p>
                    </w:txbxContent>
                  </v:textbox>
                </v:oval>
                <v:oval id="_x0000_s1038" style="width:5515;height:21600;left:215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ascii="宋体" w:eastAsia="宋体" w:hAnsi="宋体" w:cs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sz w:val="24"/>
                          </w:rPr>
                          <w:t>维</w:t>
                        </w:r>
                      </w:p>
                    </w:txbxContent>
                  </v:textbox>
                </v:oval>
                <v:oval id="_x0000_s1039" style="width:5515;height:21600;left:1628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4"/>
                          </w:rPr>
                          <w:t>思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容概括读文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>
      <w:pPr>
        <w:pStyle w:val="NormalWeb"/>
        <w:spacing w:before="0" w:beforeAutospacing="0" w:after="0" w:afterAutospacing="0" w:line="360" w:lineRule="auto"/>
        <w:rPr>
          <w:rFonts w:ascii="微软雅黑" w:eastAsia="微软雅黑" w:hAnsi="微软雅黑" w:cs="微软雅黑"/>
        </w:rPr>
        <w:sectPr>
          <w:type w:val="nextPage"/>
          <w:pgSz w:w="11906" w:h="16838"/>
          <w:pgMar w:top="1440" w:right="1080" w:bottom="1440" w:left="1080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微软雅黑" w:eastAsia="微软雅黑" w:hAnsi="微软雅黑" w:cs="微软雅黑" w:hint="eastAsia"/>
        </w:rPr>
        <w:drawing>
          <wp:inline distT="0" distB="0" distL="114300" distR="114300">
            <wp:extent cx="6373495" cy="8317865"/>
            <wp:effectExtent l="0" t="0" r="8255" b="6985"/>
            <wp:docPr id="54" name="图片 10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02" descr="IMG_3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831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spacing w:before="0" w:beforeAutospacing="0" w:after="0" w:afterAutospacing="0" w:line="360" w:lineRule="auto"/>
        <w:rPr>
          <w:rFonts w:ascii="微软雅黑" w:eastAsia="微软雅黑" w:hAnsi="微软雅黑" w:cs="微软雅黑"/>
        </w:rPr>
      </w:pPr>
    </w:p>
    <w:p>
      <w:pPr>
        <w:pStyle w:val="NormalWeb"/>
        <w:spacing w:before="0" w:beforeAutospacing="0" w:after="0" w:afterAutospacing="0" w:line="360" w:lineRule="auto"/>
        <w:rPr>
          <w:b/>
          <w:bCs/>
          <w:sz w:val="21"/>
          <w:szCs w:val="21"/>
          <w:highlight w:val="magenta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highlight w:val="magenta"/>
        </w:rPr>
        <w:t xml:space="preserve"> </w:t>
      </w:r>
      <w:r>
        <w:rPr>
          <w:rFonts w:hint="eastAsia"/>
          <w:sz w:val="21"/>
          <w:szCs w:val="21"/>
          <w:highlight w:val="magenta"/>
        </w:rPr>
        <w:drawing>
          <wp:inline distT="0" distB="0" distL="114300" distR="114300">
            <wp:extent cx="556260" cy="342900"/>
            <wp:effectExtent l="0" t="0" r="1524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1"/>
          <w:szCs w:val="21"/>
          <w:highlight w:val="magenta"/>
        </w:rPr>
        <mc:AlternateContent>
          <mc:Choice Requires="wpg">
            <w:drawing>
              <wp:inline distT="0" distB="0" distL="114300" distR="114300">
                <wp:extent cx="895350" cy="297180"/>
                <wp:effectExtent l="4445" t="4445" r="14605" b="22225"/>
                <wp:docPr id="13" name="组合 13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5350" cy="297180"/>
                          <a:chOff x="1063" y="1908"/>
                          <a:chExt cx="1410" cy="468"/>
                        </a:xfrm>
                        <a:effectLst/>
                      </wpg:grpSpPr>
                      <wps:wsp xmlns:wps="http://schemas.microsoft.com/office/word/2010/wordprocessingShape">
                        <wps:cNvPr id="14" name="椭圆 26"/>
                        <wps:cNvSpPr/>
                        <wps:spPr>
                          <a:xfrm>
                            <a:off x="175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5" name="椭圆 27"/>
                        <wps:cNvSpPr/>
                        <wps:spPr>
                          <a:xfrm>
                            <a:off x="211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color w:val="FF0000"/>
                                  <w:sz w:val="24"/>
                                </w:rPr>
                                <w:t>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6" name="椭圆 30"/>
                        <wps:cNvSpPr/>
                        <wps:spPr>
                          <a:xfrm>
                            <a:off x="1408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ascii="宋体" w:eastAsia="宋体" w:hAnsi="宋体" w:cs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color w:val="FF0000"/>
                                  <w:sz w:val="24"/>
                                </w:rPr>
                                <w:t>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" name="椭圆 31"/>
                        <wps:cNvSpPr/>
                        <wps:spPr>
                          <a:xfrm>
                            <a:off x="1063" y="1908"/>
                            <a:ext cx="360" cy="4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tLeast"/>
                                <w:rPr>
                                  <w:rFonts w:eastAsia="宋体"/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</w:rPr>
                                <w:t>原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容概括读文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i1040" alt="学科网(www.zxxk.com)--教育资源门户，提供试卷、教案、课件、论文、素材及各类教学资源下载，还有大量而丰富的教学相关资讯！" style="width:1in;height:25.5pt;mso-wrap-distance-bottom:0;mso-wrap-distance-left:9pt;mso-wrap-distance-right:9pt;mso-wrap-distance-top:0" coordorigin="16284,88061" coordsize="21600,21600">
                <v:oval id="_x0000_s1041" style="width:5515;height:21600;left:2685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批</w:t>
                        </w:r>
                      </w:p>
                    </w:txbxContent>
                  </v:textbox>
                </v:oval>
                <v:oval id="_x0000_s1042" style="width:5515;height:21600;left:323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color w:val="FF0000"/>
                            <w:sz w:val="24"/>
                          </w:rPr>
                          <w:t>注</w:t>
                        </w:r>
                      </w:p>
                    </w:txbxContent>
                  </v:textbox>
                </v:oval>
                <v:oval id="_x0000_s1043" style="width:5515;height:21600;left:21569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ascii="宋体" w:eastAsia="宋体" w:hAnsi="宋体" w:cs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FF0000"/>
                            <w:sz w:val="24"/>
                          </w:rPr>
                          <w:t>文</w:t>
                        </w:r>
                      </w:p>
                    </w:txbxContent>
                  </v:textbox>
                </v:oval>
                <v:oval id="_x0000_s1044" style="width:5515;height:21600;left:16284;position:absolute;top:88062;v-text-anchor:top" fillcolor="#333" stroked="t" strokecolor="#333" strokeweight="0.75pt">
                  <v:textbox inset="0,0,0,0">
                    <w:txbxContent>
                      <w:p>
                        <w:pPr>
                          <w:spacing w:line="240" w:lineRule="atLeast"/>
                          <w:rPr>
                            <w:rFonts w:eastAsia="宋体"/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4"/>
                          </w:rPr>
                          <w:t>原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容概括读文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ind w:firstLine="2310" w:firstLineChars="1100"/>
            </w:pPr>
            <w:r>
              <w:rPr>
                <w:rFonts w:hint="eastAsia"/>
              </w:rPr>
              <w:t>原          文</w:t>
            </w:r>
          </w:p>
        </w:tc>
        <w:tc>
          <w:tcPr>
            <w:tcW w:w="2726" w:type="dxa"/>
          </w:tcPr>
          <w:p>
            <w:r>
              <w:rPr>
                <w:rFonts w:hint="eastAsia"/>
              </w:rPr>
              <w:t xml:space="preserve">    批            注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诗曰：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闲来乘兴入江楼，渺渺烟波接素秋。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呼酒谩浇千古恨，吟诗欲泻百重愁。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赝书不遂英雄志，失脚翻成狴犴囚。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搔动梁山诸义士，一齐云拥闹江州。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　话说当下</w:t>
            </w:r>
            <w:hyperlink r:id="rId9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wave"/>
                </w:rPr>
                <w:t>李逵</w:t>
              </w:r>
            </w:hyperlink>
            <w:r>
              <w:rPr>
                <w:rFonts w:hint="eastAsia"/>
                <w:spacing w:val="8"/>
                <w:sz w:val="21"/>
                <w:szCs w:val="21"/>
                <w:u w:val="wave"/>
              </w:rPr>
              <w:t>把指头纳倒了那女娘。</w:t>
            </w:r>
            <w:r>
              <w:rPr>
                <w:rFonts w:hint="eastAsia"/>
                <w:spacing w:val="8"/>
                <w:sz w:val="21"/>
                <w:szCs w:val="21"/>
              </w:rPr>
              <w:t>酒店主人拦住说道：“四位官人，如何是好?”主人心慌，便叫酒保、过卖都向前来救他。就地下把水喷噀，看看苏醒。扶将起来看时，额角上抹脱了一片油皮，因此那女子晕昏倒了。救得醒来，千好万好。他的爹娘听得说是</w:t>
            </w:r>
            <w:hyperlink r:id="rId9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黑旋风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先自惊得呆了半晌，那里敢说一言。看那女子已自说得话了，娘母取个手帕自与他包了头，收拾了钗环。宋江见他有不愿经官的意思，便唤那老妇人问道：“你姓甚么?那里人家?如今待要怎地?”那妇人道：“不瞒官人说，老身夫妻两口儿，</w:t>
            </w:r>
            <w:hyperlink r:id="rId10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姓宋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原是京师人。只有这个女儿，小字玉莲。因为家窘，他爹自教得他几曲儿，胡乱叫他来这琵琶亭上卖唱养口。为他性急，不看头势，不管官人说话，只顾便唱。今日这哥哥失手伤了女儿些个，终不成经官动词，连累官人。”宋江见他说得本分，又且同姓，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宋江便道：“你着甚人跟我到营里，我与你二十两银子，将息女儿，日后嫁个良人，免在这里卖唱。”那夫妻两口儿便拜谢道：“怎敢指望许多!但得三五两也十分足矣。”宋江道：“我说一句是一句，并不会说谎</w:t>
            </w:r>
            <w:r>
              <w:rPr>
                <w:rFonts w:hint="eastAsia"/>
                <w:spacing w:val="8"/>
                <w:sz w:val="21"/>
                <w:szCs w:val="21"/>
              </w:rPr>
              <w:t>。你便叫你老儿自跟我去讨与他。”那夫妻二人拜谢道：“深感官人救济。”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戴宗埋怨李逵道：“你这厮要便与人合口，又教哥哥坏了许多银子</w:t>
            </w:r>
            <w:r>
              <w:rPr>
                <w:rFonts w:hint="eastAsia"/>
                <w:spacing w:val="8"/>
                <w:sz w:val="21"/>
                <w:szCs w:val="21"/>
              </w:rPr>
              <w:t>。”李逵道：“只指头略擦得一擦，他自倒了。不曾见这般鸟女子，恁地娇嫩!你便在我脸上打一百拳也不妨!”宋江等众人都笑起来。</w:t>
            </w:r>
            <w:hyperlink r:id="rId11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张顺</w:t>
              </w:r>
            </w:hyperlink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李逵的力量很大，行为却粗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鲁。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前有金翠莲，后有宋玉莲：都是卖唱，也都得人相助，相似却大有不同。正所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谓“同而不同处有辨”</w:t>
            </w:r>
          </w:p>
          <w:p>
            <w:pPr>
              <w:rPr>
                <w:color w:val="0000FF"/>
              </w:rPr>
            </w:pPr>
          </w:p>
          <w:p>
            <w:pPr>
              <w:pStyle w:val="BodyText"/>
              <w:rPr>
                <w:color w:val="0000FF"/>
              </w:rPr>
            </w:pPr>
          </w:p>
          <w:p>
            <w:pPr>
              <w:pStyle w:val="TOC5"/>
              <w:rPr>
                <w:color w:val="0000FF"/>
              </w:rPr>
            </w:pPr>
          </w:p>
          <w:p>
            <w:pPr>
              <w:rPr>
                <w:color w:val="0000FF"/>
              </w:rPr>
            </w:pPr>
          </w:p>
          <w:p/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前文说宋江视金似土，周人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之急，扶人之困，在这里再次印证“及时雨”并非虚名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戴宗惜财衬出宋江的疏财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3"/>
          <w:cols w:num="1" w:space="425"/>
          <w:titlePg w:val="0"/>
          <w:docGrid w:type="lines" w:linePitch="318" w:charSpace="409"/>
        </w:sectPr>
      </w:pPr>
    </w:p>
    <w:tbl>
      <w:tblPr>
        <w:tblStyle w:val="TableGrid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便叫酒保去说：“这席酒钱，我自还他。”酒保听得道：“不妨，不妨!只顾去。”宋江那里肯，便道：“兄弟，我劝二位来吃酒，倒要你还钱，于礼不当。”张顺苦死要还，说道：“难得哥哥会面。仁兄在山东时，小弟哥儿两个也兀自要来投奔哥哥。今日天幸得识尊颜，权表薄意，非足为礼。”戴宗道：“公明兄长，既然是张二哥相敬之心，仁兄曲允。”宋江道：“这等却不好看。既然兄弟还了，改日却另置杯复礼。”张顺大喜，就将了两尾鲤鱼，和戴宗、李逵，带了这个宋老儿，都送宋江离了琵琶亭，来到营里。五个人都进抄事房里坐下。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宋江先取两锭小银二十两，与了宋老儿。那老儿拜谢了去，</w:t>
            </w:r>
            <w:r>
              <w:rPr>
                <w:rFonts w:hint="eastAsia"/>
                <w:spacing w:val="8"/>
                <w:sz w:val="21"/>
                <w:szCs w:val="21"/>
              </w:rPr>
              <w:t>不在话下。天色已晚，张顺送了鱼，宋江取出</w:t>
            </w:r>
            <w:hyperlink r:id="rId12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张横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书付与张顺，相别去了。戴宗、李逵也自作别赶入城去了。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只说宋江把一尾鱼送与管营，留一尾自吃。宋江因见鱼鲜，贪爱爽口，多吃了些，至夜四更，肚里绞肠刮肚价疼，天明时，一连泻了二十来遭，昏晕倒了，睡在房中。宋</w:t>
            </w:r>
            <w:hyperlink r:id="rId13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江为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人最好，营里众人都来煮粥烧汤，看觑伏侍他。次日，张顺因见宋江爱鱼吃，又将得好金色大鲤鱼两尾送来，就谢宋江寄书之义。却见宋江破腹泻倒在床，众囚徒都在房里看视。张顺见了，要请医人调治。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宋江道：“自贪口腹，吃了些鲜鱼，苦无甚深伤，只坏了肚腹。你只与我赎一贴止泻六和汤来吃，便好了。”叫张顺把这两尾鱼，一尾送与王管营，一尾送与赵差拨。张顺送了鱼，就赎了一贴六和汤药来，与宋江了，自回去。不在话下。营内自有众人煎药伏侍。次日，却见戴宗、李逵备了酒肉，径来抄事房看望宋江。只见宋江暴病才可，吃不得酒肉，两个自在房面前吃了。直至日晚，相别去了</w:t>
            </w:r>
            <w:r>
              <w:rPr>
                <w:rFonts w:hint="eastAsia"/>
                <w:spacing w:val="8"/>
                <w:sz w:val="21"/>
                <w:szCs w:val="21"/>
              </w:rPr>
              <w:t>。亦不在话下。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只说宋江自在营中将息了五七日，觉得身体没事，病症已痊，思量要入城中去寻戴宗。又过了一日，不见他一个来。次日早饭罢，辰牌前后，揣了些银子，锁上房门，离了营里，信步出街来，径走入城，去州衙前左边，寻问戴院长家。有人说道：“他又无老小，只止本身，只在城隍庙间壁观音庵里歇。”宋江听了，寻访直到那里，已自锁了门出去了。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却又来寻问黑旋风李逵时，多人说道：“他是个没头神，又无住处，只在牢里安身。</w:t>
            </w:r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言而有信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写宋江破腹。并非闲笔。因生病闲居，才有后文中入城找藏宗、李逵、张顺等人；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因寻人不得，才有浔阳楼独自饮酒题诗之事。</w:t>
            </w:r>
          </w:p>
          <w:p>
            <w:pPr>
              <w:rPr>
                <w:color w:val="0000FF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宋江生病吃不得鱼，让张顺将大鱼赠送给管营和差拨，体现出宋江圆滑世故的形象特点。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三次寻人不见，写得各有光景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彰显出了各个人物的形象，如李逵，自由散漫，无拘无束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4"/>
          <w:cols w:num="1" w:space="425"/>
          <w:titlePg w:val="0"/>
          <w:docGrid w:type="lines" w:linePitch="318" w:charSpace="409"/>
        </w:sectPr>
      </w:pPr>
    </w:p>
    <w:tbl>
      <w:tblPr>
        <w:tblStyle w:val="TableGrid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没地里的巡检，东边歇两日，西边歪几时，正不知他那里是住处。”宋江又寻问卖鱼牙子张顺时，亦有人说道：“他自在城外村里住。便是卖鱼时，也只在城外江边。只除非讨赊钱入城来。”宋江听罢，又寻出城来，直要问到那里。独自一个闷闷不已，信步再出城外来。看见那一派江景非常，观之不足。正行到一座酒楼前过，仰面看时，旁边竖着一根望竿，悬挂着一个青布酒旆子，上写道“浔阳江正库”，雕檐外一面牌额，上有</w:t>
            </w:r>
            <w:hyperlink r:id="rId14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苏东坡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大书“浔阳楼”三字。宋江看了，便道：“我在郓城县时，只听得说江州好座浔阳楼，原来却在这里。我虽独自一个在此，不可错过，何不且上楼自己看玩一遭。”宋江来到楼前看时，只见门边朱红华表柱上，两面白粉牌，各有五个大字，写道：“世间无比酒，天下有名楼。”宋江便上楼来，去靠江占一座阁子里坐了，凭阑举目看时，端的好座酒楼。但见：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rFonts w:ascii="楷体" w:eastAsia="楷体" w:hAnsi="楷体" w:cs="楷体"/>
                <w:spacing w:val="8"/>
                <w:sz w:val="21"/>
                <w:szCs w:val="21"/>
                <w:u w:val="wave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　</w:t>
            </w: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  <w:u w:val="wave"/>
              </w:rPr>
              <w:t>雕檐映日，画栋飞云。碧阑干低接轩窗，翠帘幕高悬户牖。吹笙品笛，尽都是公子王孙;执盏擎壶，摆列着歌姬舞女。消磨醉眼，倚青天万叠云山;勾惹吟魂，翻瑞雪一江烟水。白苹渡口，时闻渔父鸣榔;红蓼滩头，每见钓翁击楫。楼畔绿槐啼野鸟，门前翠柳系花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宋江看罢浔阳楼，喝采不已，凭阑坐下。酒保上楼来，唱了个喏，下了帘子，请问道：“官人还是要待客，只是自消遣?”宋江道：“要待两位客人，未见来。你且先取一樽好酒，果品肉食，只顾卖来。鱼便不要。”酒保听了，便下楼去。少时，一托盘把上楼来。一樽蓝桥风月美酒，摆下菜蔬时新果品按酒，列几般肥羊、嫩鸡、酿鹅、精肉，尽使朱红盘碟。宋江看了，心中暗喜，自夸道：“这般整齐肴馔，济楚器皿，端的是好个江州。我虽是犯罪远流到此，却也看了些真山真水。我那里虽有几座名山古迹，却无此等景致。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”独自一个，一杯两盏，倚阑畅饮，不觉沉醉</w:t>
            </w:r>
            <w:r>
              <w:rPr>
                <w:rFonts w:hint="eastAsia"/>
                <w:spacing w:val="8"/>
                <w:sz w:val="21"/>
                <w:szCs w:val="21"/>
              </w:rPr>
              <w:t>。猛然蓦上心来，思想道：“我生在山东，长在郓城，学吏出身，结识了多少江湖上人，虽留得一个虚名，目今三旬之上，名又不成，功又不就，倒被文了双颊，配来在这里。我家乡中老父和兄弟，如何得相见!”不觉酒涌上来，</w:t>
            </w:r>
            <w:hyperlink r:id="rId15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潸然泪下</w:t>
              </w:r>
            </w:hyperlink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景色怡人引发宋江的诗兴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酒入愁肠，才有了题写诗句的因由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5"/>
          <w:cols w:num="1" w:space="425"/>
          <w:titlePg w:val="0"/>
          <w:docGrid w:type="lines" w:linePitch="318" w:charSpace="409"/>
        </w:sectPr>
      </w:pPr>
    </w:p>
    <w:tbl>
      <w:tblPr>
        <w:tblStyle w:val="TableGrid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。临风触目，感恨伤怀。忽然做了一首《西江月》词调，便唤酒保，索借笔砚。起身观玩，见白粉壁上，多有先人题咏。宋江寻思道：“何不就书于此?倘若他日身荣，再来经过，重睹一番，以记岁月，想今日之苦。”乘其酒兴，磨得墨浓，蘸得笔饱，去那白粉壁上，挥毫便写道：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</w:t>
            </w: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</w:rPr>
              <w:t>“自幼曾攻经史，长成亦有权谋。恰如猛虎卧荒丘，潜伏爪牙忍受。不幸刺文双颊，那堪配在江州。他年若得报冤仇，血染浔阳江口。</w:t>
            </w:r>
            <w:r>
              <w:rPr>
                <w:rFonts w:hint="eastAsia"/>
                <w:spacing w:val="8"/>
                <w:sz w:val="21"/>
                <w:szCs w:val="21"/>
              </w:rPr>
              <w:t>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宋江写罢，自看了，大喜大笑。一面又饮了数杯酒，不觉欢喜，自狂荡起来，</w:t>
            </w:r>
            <w:hyperlink r:id="rId16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手舞足蹈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，又拿起笔来，去那《西江月》后，再写下四句诗，道是：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rFonts w:ascii="楷体" w:eastAsia="楷体" w:hAnsi="楷体" w:cs="楷体"/>
                <w:spacing w:val="8"/>
                <w:sz w:val="21"/>
                <w:szCs w:val="21"/>
                <w:u w:val="wave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　</w:t>
            </w: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  <w:u w:val="wave"/>
              </w:rPr>
              <w:t>“心在山东身在吴，飘蓬江海谩嗟吁。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rFonts w:ascii="楷体" w:eastAsia="楷体" w:hAnsi="楷体" w:cs="楷体"/>
                <w:spacing w:val="8"/>
                <w:sz w:val="21"/>
                <w:szCs w:val="21"/>
                <w:u w:val="wave"/>
              </w:rPr>
            </w:pP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  <w:u w:val="wave"/>
              </w:rPr>
              <w:t>　　他时若遂凌云志，敢笑</w:t>
            </w:r>
            <w:hyperlink r:id="rId17" w:history="1">
              <w:r>
                <w:rPr>
                  <w:rStyle w:val="Hyperlink"/>
                  <w:rFonts w:ascii="楷体" w:eastAsia="楷体" w:hAnsi="楷体" w:cs="楷体" w:hint="eastAsia"/>
                  <w:color w:val="auto"/>
                  <w:spacing w:val="8"/>
                  <w:sz w:val="21"/>
                  <w:szCs w:val="21"/>
                  <w:u w:val="wave"/>
                </w:rPr>
                <w:t>黄巢</w:t>
              </w:r>
            </w:hyperlink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  <w:u w:val="wave"/>
              </w:rPr>
              <w:t>不丈夫。”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宋江写罢诗，又去后面大书五字道：“郓城宋江作”。写罢，掷笔在桌上，又自歌了一回，再饮过数杯酒，不觉沉醉，力不胜酒。便唤酒保计算了，取些银子算还，多的都赏了酒保。拂袖下楼来，</w:t>
            </w:r>
            <w:hyperlink r:id="rId18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踉踉跄跄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，取路回营里来。开了房门，便倒在床上，一觉直睡到五更。酒醒时，全然不记得昨日在浔阳江楼上题诗一节。当日害酒，自在房里睡卧，不在话下。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且说这江州对岸有个去处，唤做无为军，却是个野去处。城中有个在闲</w:t>
            </w:r>
            <w:hyperlink r:id="rId19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通判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</w:t>
            </w:r>
            <w:hyperlink r:id="rId20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none"/>
                </w:rPr>
                <w:t>姓黄</w:t>
              </w:r>
            </w:hyperlink>
            <w:r>
              <w:rPr>
                <w:rFonts w:hint="eastAsia"/>
                <w:spacing w:val="8"/>
                <w:sz w:val="21"/>
                <w:szCs w:val="21"/>
              </w:rPr>
              <w:t>，双名文炳。这人虽读经书，却是阿谀谄佞之徒，心地匾窄，只要嫉贤妒能。胜如己者害之，不如己者弄之。专在乡里害人。闻知这蔡九知府是当朝蔡太师儿子，每每来浸润他，时常过江来谒访知府，指望他引荐出职，再欲做官。也是宋江命运合当受苦，撞了这个对头。当日这黄文炳在私家闲坐，无可消遣，带了两个仆人，买了些时新礼物，自家一只快船渡过江来，径去府里探望蔡九知府。恰恨撞着府里公宴，不敢进去。却再回船边来归去，不期那只船仆人已缆在浔阳楼下。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黄文炳因见天气暄热，且去楼上闲玩一回，信步入酒库里来，看了一遭。转到酒楼上，凭栏消遣，观见壁上题咏甚多，说道：“前人诗词，也有作得好的，亦有歪谈乱道的。”黄文炳看了冷笑。正看到宋江题《西江月》词并所吟四句诗，大惊道：“这个不是反诗!谁写在此?”后面却书道“郓城宋江作”五个大字。</w:t>
            </w:r>
            <w:r>
              <w:rPr>
                <w:rFonts w:hint="eastAsia"/>
                <w:spacing w:val="8"/>
                <w:sz w:val="21"/>
                <w:szCs w:val="21"/>
              </w:rPr>
              <w:t>黄文炳再读道：“自幼曾攻经史，长成亦有权谋。”</w:t>
            </w:r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写出宋江的理想抱负，也写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出他对刺配江州的怨情结尾一句，不是酒醉，宋江断然不会写出。</w:t>
            </w:r>
          </w:p>
          <w:p>
            <w:pPr>
              <w:rPr>
                <w:color w:val="0000FF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借酒抒怀也是酒壮其胆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黄文炳出场，带来许多故事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善于阿谀奉承的小人见宋江反诗，必然引起场血雨腥风，此处故事情节，为下文黄文炳告发宋江、宋江被判死刑埋下伏笔。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6"/>
          <w:cols w:num="1" w:space="425"/>
          <w:titlePg w:val="0"/>
          <w:docGrid w:type="lines" w:linePitch="318" w:charSpace="409"/>
        </w:sectPr>
      </w:pPr>
    </w:p>
    <w:tbl>
      <w:tblPr>
        <w:tblStyle w:val="TableGrid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  <w:u w:val="wave"/>
              </w:rPr>
              <w:t>冷笑道：“这人自负不浅。”又读道：“恰如猛虎卧荒丘，潜伏爪牙忍受。”黄文炳道：“那厮也是个不依本分的人。”又读：“不幸刺文双颊，那堪配在江州。”黄文炳道：“也不是个高尚其志的人，看来只是个配军。”又读道：“他年若得报冤仇，血染浔阳江口。”黄文炳道：“这厮报仇兀谁?却要在此间报仇!量你是个配军，做得甚用!”又读诗道：“心在山东身在吴，飘蓬江海谩嗟吁。”黄文炳道：“这两句兀自可恕。”又读道：“他时若遂凌云志，敢笑黄巢不丈夫。”黄文炳摇着头道：“这厮无礼!他却要赛过黄巢，不谋反待怎地!”再看了“郓城宋江作”，黄文炳道：“我也多曾闻这个名字。那人多管是个小吏。</w:t>
            </w:r>
            <w:r>
              <w:rPr>
                <w:rFonts w:hint="eastAsia"/>
                <w:spacing w:val="8"/>
                <w:sz w:val="21"/>
                <w:szCs w:val="21"/>
              </w:rPr>
              <w:t>”便叫酒保来问道：“作这两篇诗词，端的是何人题下在此?”酒保道：“夜来一个人，独自吃了一瓶酒，醉后疏狂，写在这里。”黄文炳道：“约莫甚么样人?”酒保道：“面颊上有两行金印，多管是牢城营内人。生得黑矮肥胖。”黄文炳道：“是了。”就借笔砚，取幅纸来抄了，藏在身边，分付酒保休要刮去了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黄文炳下楼，自去船中歇了一夜。次日饭后，仆人挑了盒仗，一径又到府前。正值知府退堂在衙内，使人入去报复。多样时，蔡九知府遣人出来，邀请在后堂。蔡九知府却出来与黄文炳叙罢寒温已毕，送了礼物，分宾坐下。黄文炳禀说道：“文炳夜来渡江，到府拜望。闻知公宴，不敢擅入。今日重复拜见恩相。”蔡九知府道：“通判乃是心腹之交，径入来同坐何妨。下官有失迎迓。”左右执事人献茶。茶罢，黄文炳道：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“相公在上，不敢拜问，不知近日尊府太师恩相曾使人来否?</w:t>
            </w:r>
          </w:p>
        </w:tc>
        <w:tc>
          <w:tcPr>
            <w:tcW w:w="2726" w:type="dxa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心地狭窄，读懂了诗意，却读不懂诗中之内涵</w:t>
            </w:r>
          </w:p>
          <w:p>
            <w:pPr>
              <w:rPr>
                <w:color w:val="0000FF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反诗由此做成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结交蔡九，目的其父是蔡京，活脱一个势利小人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前文铺垫甚多，此时方才说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出，真真城府过人。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7"/>
          <w:cols w:num="1" w:space="425"/>
          <w:titlePg w:val="0"/>
          <w:docGrid w:type="lines" w:linePitch="318" w:charSpace="409"/>
        </w:sectPr>
      </w:pPr>
    </w:p>
    <w:tbl>
      <w:tblPr>
        <w:tblStyle w:val="TableGrid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”知府道：“前日才有书来。”黄文炳道：“不敢动问，京师近日有何新闻?”知府道：“家尊写来书上分付道：近日太史院司天监奏道：夜观天象，罡星照临吴楚分野之地。敢有作耗之人，随即体察剿除。嘱付下官，紧守地方。更兼街市小儿谣言四句道：‘耗国因家木，刀兵点水工。纵横三十六，播乱在山东。’因此特写封家书来，教下官提备。”黄文炳寻思了半晌，笑道：“恩相，事非偶然也。”黄文炳袖中取出所抄之诗，呈与知府道：“不想却在于此处。”蔡九知府看了道：“这个却正是反诗，通判那里得来?”黄文炳道：“小生夜来不敢进府，回至江边，无可消遣，却去浔阳楼上避热闲玩，观看前人吟咏。只见白粉壁上新题下这篇。”知府道：“却是何等样人写下?”黄文炳回道：“相公，上面明题着姓名，道是‘郓城宋江作’。”知府道：“这宋江却是甚么人?”黄文炳道：“他分明写，自道‘不幸刺文双颊，只今配在江州’，眼见得只是个配军，牢城营犯罪的囚徒。”知府道：“量这个配军，做得甚么!”黄文炳道：“相公不可小觑了他!恰才相公所言，尊府恩相家书说小儿谣言，正应在本人身上。”知府道：“何以见得?”黄文炳道：“‘耗国因家木’，耗散国家钱粮的人，必是家头着个木字，明明是个宋字。第二句‘刀兵点水工’，兴起刀兵之人，水边着个工字，明是个江字。这个人姓宋名江，又作下反诗，明是天数。万民有福。”知府又问道：“何为‘纵横三十六，播乱在山东’?”黄文炳答道：“或是六六之年，或是六六之数，‘播乱在山东’，今郓城县正是山东地方。这四句谣言已都应了。”知府又道：“不知此间有这个人么?”黄文炳回道：“小生夜来问那酒保时，说道这人只是前日写下了去。这个不难，只取牢城营文册一查，便见有无。”知府道：“通判高见极明。”便唤从人叫库子取过牢城营里文册簿来看。当时从人于库内取至文册，蔡九知府亲自检看，见后面果有于今五月间新配到囚徒一名，郓城县宋江。黄文炳看了道：“正是应谣言的人，非同小可。如是迟缓，诚恐走透了消息。可急差人捕获，下在牢里，却再商议。”知府道：“言之极当。”随即升厅，叫唤两院押牢节级过来。厅下戴宗声喏。知府道：“你与我带了做公的人，快下牢城营里捉拿浔阳楼吟反诗的犯人郓城县宋江来，不可时刻违误!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晁盖事发，宋江先知消息捉拿宋江，又派戴宗去做，都是朋友，但宋江却无晁盖之幸。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神行法有了用武之地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pPr>
        <w:sectPr>
          <w:type w:val="nextPage"/>
          <w:pgSz w:w="11906" w:h="16838"/>
          <w:pgMar w:top="1440" w:right="1080" w:bottom="1440" w:left="1080" w:header="850" w:footer="992" w:gutter="0"/>
          <w:pgNumType w:start="8"/>
          <w:cols w:num="1" w:space="425"/>
          <w:titlePg w:val="0"/>
          <w:docGrid w:type="lines" w:linePitch="318" w:charSpace="409"/>
        </w:sectPr>
      </w:pPr>
    </w:p>
    <w:tbl>
      <w:tblPr>
        <w:tblStyle w:val="TableGrid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272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2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戴宗听罢，吃了一惊，心里只叫得苦。随即出府来，点了众节级牢子，都叫：“各去家里取了各人器械，来我间壁城隍庙里取齐。”戴宗分付了众人，各自归家去。戴宗即自作起神行法，先来到牢城营里，径入抄事房，推开门看时，宋江正在房里。见是戴宗入来，慌忙迎接，便道：“我前日入城来，那里不寻遍。因贤弟不在，独自无聊，自去浔阳楼上饮了一瓶酒。这两日迷迷不好，正在这里害酒。”戴宗道：“哥哥，你前日却写下甚言语在楼上?”宋江道：“醉后狂言，忘记了，谁人记得!”戴宗道：“却才知府唤我当厅发落，叫多带从人，拿捉浔阳楼上题反诗的犯人郓城县宋江正身赴官。兄弟吃了一惊，先去稳住众做公的，在城隍庙等候。如今我特来先报知哥哥，却是怎地好!如何解救?”宋江听罢，挠头不知痒处，只叫得苦，“我今番必是死也!”诗曰：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rFonts w:ascii="楷体" w:eastAsia="楷体" w:hAnsi="楷体" w:cs="楷体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</w:t>
            </w: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</w:rPr>
              <w:t>一首新诗写壮怀，谁知销骨更招灾。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rFonts w:ascii="楷体" w:eastAsia="楷体" w:hAnsi="楷体" w:cs="楷体"/>
                <w:spacing w:val="8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pacing w:val="8"/>
                <w:sz w:val="21"/>
                <w:szCs w:val="21"/>
              </w:rPr>
              <w:t>　　戴宗特地传消息，明炳机先早去来。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戴宗道：“我教仁兄一着解手，未知如何?如今小弟不敢担阁，回去便和人来捉你。你可披乱了头发，把尿屎泼在地上，就倒在里面，诈作风魔。我和众人来时，你便口里胡言乱语，只做失心风便好。我自去替你回复知府。”宋江道：“感谢贤弟指教，万望维持则个。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  <w:u w:val="wave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　　戴宗慌忙别了宋江，回到城里，径来城隍庙，唤了众人做公的，一直奔入牢城营里来。径喝问了：“那个是新配来的宋江?”牌头引众人到抄事房里，只见宋江披散头发，倒在尿屎坑里滚。见了戴宗和做公的人来，便说道：“你们是甚么鸟人?”</w:t>
            </w:r>
            <w:r>
              <w:rPr>
                <w:rFonts w:hint="eastAsia"/>
                <w:spacing w:val="8"/>
                <w:sz w:val="21"/>
                <w:szCs w:val="21"/>
                <w:u w:val="wave"/>
              </w:rPr>
              <w:t>戴宗假意大喝一声：“捉拿这厮!”宋江白着眼，却乱打将来，口里乱道：“我是</w:t>
            </w:r>
            <w:hyperlink r:id="rId21" w:history="1">
              <w:r>
                <w:rPr>
                  <w:rStyle w:val="Hyperlink"/>
                  <w:rFonts w:hint="eastAsia"/>
                  <w:color w:val="auto"/>
                  <w:spacing w:val="8"/>
                  <w:sz w:val="21"/>
                  <w:szCs w:val="21"/>
                  <w:u w:val="wave"/>
                </w:rPr>
                <w:t>玉皇大帝</w:t>
              </w:r>
            </w:hyperlink>
            <w:r>
              <w:rPr>
                <w:rFonts w:hint="eastAsia"/>
                <w:spacing w:val="8"/>
                <w:sz w:val="21"/>
                <w:szCs w:val="21"/>
                <w:u w:val="wave"/>
              </w:rPr>
              <w:t>的女婿，丈人教我领十万天兵，来杀你江州人。阎罗大王做先锋，五道将军做合后。与我一颗金印，重八百余斤。杀你这般鸟人!”众做公的道：“原来是个失心风的汉子，我们拿他去何用?”戴宗道：“说得是。我们且去回话，要拿时再来。”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spacing w:val="8"/>
                <w:sz w:val="21"/>
                <w:szCs w:val="21"/>
              </w:rPr>
            </w:pPr>
          </w:p>
        </w:tc>
        <w:tc>
          <w:tcPr>
            <w:tcW w:w="2726" w:type="dxa"/>
          </w:tcPr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此段胡言乱语，演技相当精彩，瞒天过海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处处写黄文炳出谋划策，才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有了后文的“宋江智取无为军”</w:t>
            </w:r>
          </w:p>
          <w:p>
            <w:pPr>
              <w:rPr>
                <w:color w:val="0000FF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有事黄文炳，可见蔡公子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毫无见识</w:t>
            </w: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  <w:p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https://d.book118.com/676212123240010030</w:t>
        </w:r>
      </w:hyperlink>
    </w:p>
    <w:p/>
    <w:sectPr>
      <w:type w:val="nextPage"/>
      <w:pgSz w:w="11906" w:h="16838"/>
      <w:pgMar w:top="1440" w:right="1080" w:bottom="1440" w:left="1080" w:header="850" w:footer="992" w:gutter="0"/>
      <w:pgNumType w:start="9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1A598E"/>
    <w:rsid w:val="0027067E"/>
    <w:rsid w:val="002771D2"/>
    <w:rsid w:val="002C4A37"/>
    <w:rsid w:val="002E56FE"/>
    <w:rsid w:val="00363227"/>
    <w:rsid w:val="003F1D2B"/>
    <w:rsid w:val="0040402F"/>
    <w:rsid w:val="004151FC"/>
    <w:rsid w:val="0047331D"/>
    <w:rsid w:val="00486104"/>
    <w:rsid w:val="0056487D"/>
    <w:rsid w:val="006E406D"/>
    <w:rsid w:val="00775536"/>
    <w:rsid w:val="007A4194"/>
    <w:rsid w:val="0085328A"/>
    <w:rsid w:val="009035F2"/>
    <w:rsid w:val="00913910"/>
    <w:rsid w:val="00B205AE"/>
    <w:rsid w:val="00B903A4"/>
    <w:rsid w:val="00BF2518"/>
    <w:rsid w:val="00BF4AD7"/>
    <w:rsid w:val="00C02FC6"/>
    <w:rsid w:val="00C2613D"/>
    <w:rsid w:val="00DD0D58"/>
    <w:rsid w:val="00E8727B"/>
    <w:rsid w:val="00F21281"/>
    <w:rsid w:val="00FB568B"/>
    <w:rsid w:val="015E6EDA"/>
    <w:rsid w:val="01EC2C12"/>
    <w:rsid w:val="021E4FA7"/>
    <w:rsid w:val="048B79F3"/>
    <w:rsid w:val="04B12F8E"/>
    <w:rsid w:val="04B318FF"/>
    <w:rsid w:val="04EF633A"/>
    <w:rsid w:val="05C467A5"/>
    <w:rsid w:val="06F05987"/>
    <w:rsid w:val="07760689"/>
    <w:rsid w:val="07940497"/>
    <w:rsid w:val="09231CED"/>
    <w:rsid w:val="0A162D4D"/>
    <w:rsid w:val="0C603127"/>
    <w:rsid w:val="0DC04E09"/>
    <w:rsid w:val="0DC85087"/>
    <w:rsid w:val="0F114F36"/>
    <w:rsid w:val="0FB57FB7"/>
    <w:rsid w:val="0FDF1926"/>
    <w:rsid w:val="11791E29"/>
    <w:rsid w:val="15535D49"/>
    <w:rsid w:val="15A718AE"/>
    <w:rsid w:val="161D08A2"/>
    <w:rsid w:val="163E2462"/>
    <w:rsid w:val="17137487"/>
    <w:rsid w:val="1887414C"/>
    <w:rsid w:val="18B426C5"/>
    <w:rsid w:val="18CC2ACC"/>
    <w:rsid w:val="1AB07B31"/>
    <w:rsid w:val="1AE33E95"/>
    <w:rsid w:val="1C136985"/>
    <w:rsid w:val="1C86338C"/>
    <w:rsid w:val="1D77084A"/>
    <w:rsid w:val="1F272CBB"/>
    <w:rsid w:val="22A26308"/>
    <w:rsid w:val="22A901F2"/>
    <w:rsid w:val="230B2B48"/>
    <w:rsid w:val="240206AF"/>
    <w:rsid w:val="244A296A"/>
    <w:rsid w:val="25A94ED2"/>
    <w:rsid w:val="265758C8"/>
    <w:rsid w:val="26E075DB"/>
    <w:rsid w:val="270A279E"/>
    <w:rsid w:val="27632572"/>
    <w:rsid w:val="290D2D10"/>
    <w:rsid w:val="29685380"/>
    <w:rsid w:val="298D6B39"/>
    <w:rsid w:val="29AB3B1B"/>
    <w:rsid w:val="2A7405DB"/>
    <w:rsid w:val="2A9B29FC"/>
    <w:rsid w:val="2B332CDC"/>
    <w:rsid w:val="2C0413C3"/>
    <w:rsid w:val="2C221680"/>
    <w:rsid w:val="2DA67C74"/>
    <w:rsid w:val="2DDF45F3"/>
    <w:rsid w:val="2E6F1C0F"/>
    <w:rsid w:val="2EDA25DA"/>
    <w:rsid w:val="30123ABF"/>
    <w:rsid w:val="31945AEF"/>
    <w:rsid w:val="32A31336"/>
    <w:rsid w:val="32B95493"/>
    <w:rsid w:val="33344A85"/>
    <w:rsid w:val="33A846B4"/>
    <w:rsid w:val="33BF048E"/>
    <w:rsid w:val="33F25C67"/>
    <w:rsid w:val="340134BA"/>
    <w:rsid w:val="3518010B"/>
    <w:rsid w:val="35430EAC"/>
    <w:rsid w:val="356E334C"/>
    <w:rsid w:val="35D107C9"/>
    <w:rsid w:val="364F61C0"/>
    <w:rsid w:val="36FC6348"/>
    <w:rsid w:val="377871A2"/>
    <w:rsid w:val="377C7AC6"/>
    <w:rsid w:val="37FD58BA"/>
    <w:rsid w:val="382E45C3"/>
    <w:rsid w:val="38B559E7"/>
    <w:rsid w:val="38FA6896"/>
    <w:rsid w:val="3C706079"/>
    <w:rsid w:val="3D622FDF"/>
    <w:rsid w:val="3D756F0E"/>
    <w:rsid w:val="3D962ED4"/>
    <w:rsid w:val="3EF709A1"/>
    <w:rsid w:val="3F396C4D"/>
    <w:rsid w:val="3FAB4DAA"/>
    <w:rsid w:val="3FE65815"/>
    <w:rsid w:val="404B3D8B"/>
    <w:rsid w:val="40816629"/>
    <w:rsid w:val="40A259E0"/>
    <w:rsid w:val="41AF45C7"/>
    <w:rsid w:val="41CE0955"/>
    <w:rsid w:val="43790C7F"/>
    <w:rsid w:val="44752BD5"/>
    <w:rsid w:val="44D31ADE"/>
    <w:rsid w:val="450B501A"/>
    <w:rsid w:val="455D2508"/>
    <w:rsid w:val="45A8387A"/>
    <w:rsid w:val="45AF3B0D"/>
    <w:rsid w:val="45FB28BE"/>
    <w:rsid w:val="4C04692B"/>
    <w:rsid w:val="4CC5790F"/>
    <w:rsid w:val="4F1A33B7"/>
    <w:rsid w:val="4FE50E11"/>
    <w:rsid w:val="51FE6928"/>
    <w:rsid w:val="526D205A"/>
    <w:rsid w:val="533328BE"/>
    <w:rsid w:val="53553DE7"/>
    <w:rsid w:val="54377866"/>
    <w:rsid w:val="55A71B80"/>
    <w:rsid w:val="564B1A63"/>
    <w:rsid w:val="57636055"/>
    <w:rsid w:val="57A20873"/>
    <w:rsid w:val="57AB3392"/>
    <w:rsid w:val="57E7336B"/>
    <w:rsid w:val="58182046"/>
    <w:rsid w:val="581848E0"/>
    <w:rsid w:val="58421126"/>
    <w:rsid w:val="58643FA2"/>
    <w:rsid w:val="588B2009"/>
    <w:rsid w:val="58D04503"/>
    <w:rsid w:val="5D7A41D2"/>
    <w:rsid w:val="5DB77BCD"/>
    <w:rsid w:val="5E9B7108"/>
    <w:rsid w:val="5EC07879"/>
    <w:rsid w:val="5FB36E1F"/>
    <w:rsid w:val="60F62CA4"/>
    <w:rsid w:val="61BF72EF"/>
    <w:rsid w:val="632E7133"/>
    <w:rsid w:val="64056EA8"/>
    <w:rsid w:val="64AB5B11"/>
    <w:rsid w:val="66180BD1"/>
    <w:rsid w:val="6677738A"/>
    <w:rsid w:val="66D72BA1"/>
    <w:rsid w:val="67F1426D"/>
    <w:rsid w:val="68624B16"/>
    <w:rsid w:val="68C10BFB"/>
    <w:rsid w:val="692D2A80"/>
    <w:rsid w:val="697A7498"/>
    <w:rsid w:val="69A60633"/>
    <w:rsid w:val="6A182A9F"/>
    <w:rsid w:val="6B466312"/>
    <w:rsid w:val="6D3B2696"/>
    <w:rsid w:val="6D593EA8"/>
    <w:rsid w:val="6D9A4175"/>
    <w:rsid w:val="6E2C5A70"/>
    <w:rsid w:val="6E3463AF"/>
    <w:rsid w:val="6FCB4170"/>
    <w:rsid w:val="701315F8"/>
    <w:rsid w:val="70DC0C67"/>
    <w:rsid w:val="710D65AF"/>
    <w:rsid w:val="719964DE"/>
    <w:rsid w:val="71CE4345"/>
    <w:rsid w:val="729D2F17"/>
    <w:rsid w:val="72DA7A7D"/>
    <w:rsid w:val="72F878D7"/>
    <w:rsid w:val="73B51DD8"/>
    <w:rsid w:val="744A742F"/>
    <w:rsid w:val="74524093"/>
    <w:rsid w:val="74A81F07"/>
    <w:rsid w:val="764C54D1"/>
    <w:rsid w:val="76C7297A"/>
    <w:rsid w:val="781D1A73"/>
    <w:rsid w:val="78C16E7D"/>
    <w:rsid w:val="79236B50"/>
    <w:rsid w:val="795216AA"/>
    <w:rsid w:val="79E32784"/>
    <w:rsid w:val="7A4732C7"/>
    <w:rsid w:val="7AC26495"/>
    <w:rsid w:val="7AE2662A"/>
    <w:rsid w:val="7B151678"/>
    <w:rsid w:val="7B19745B"/>
    <w:rsid w:val="7B8F5052"/>
    <w:rsid w:val="7BDB5EB2"/>
    <w:rsid w:val="7C7302DB"/>
    <w:rsid w:val="7D42268D"/>
    <w:rsid w:val="7D44419F"/>
    <w:rsid w:val="7E5D72A9"/>
    <w:rsid w:val="7E8D7EA4"/>
    <w:rsid w:val="7EE25243"/>
    <w:rsid w:val="7EE42DA3"/>
  </w:rsids>
  <w:docVars>
    <w:docVar w:name="commondata" w:val="eyJoZGlkIjoiYTBmODg4MDE1MDYwOTUxZTJiYjllMGI4MzIwMWRkN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/>
    </w:pPr>
  </w:style>
  <w:style w:type="paragraph" w:styleId="TOC5">
    <w:name w:val="toc 5"/>
    <w:basedOn w:val="Normal"/>
    <w:next w:val="Normal"/>
    <w:uiPriority w:val="99"/>
    <w:qFormat/>
    <w:pPr>
      <w:wordWrap w:val="0"/>
      <w:ind w:left="1275"/>
    </w:pPr>
    <w:rPr>
      <w:rFonts w:ascii="宋体" w:hAnsi="Times New Roman"/>
      <w:kern w:val="0"/>
      <w:sz w:val="20"/>
      <w:szCs w:val="20"/>
    </w:r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table" w:customStyle="1" w:styleId="TableGrid0">
    <w:name w:val="Table Grid_0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qulishi.com/baijiaxing/118.htm" TargetMode="External" /><Relationship Id="rId11" Type="http://schemas.openxmlformats.org/officeDocument/2006/relationships/hyperlink" Target="http://www.qulishi.com/renwu/zhangshun/" TargetMode="External" /><Relationship Id="rId12" Type="http://schemas.openxmlformats.org/officeDocument/2006/relationships/hyperlink" Target="http://www.qulishi.com/renwu/zhangheng/" TargetMode="External" /><Relationship Id="rId13" Type="http://schemas.openxmlformats.org/officeDocument/2006/relationships/hyperlink" Target="http://www.qulishi.com/renwu/jiangweii/" TargetMode="External" /><Relationship Id="rId14" Type="http://schemas.openxmlformats.org/officeDocument/2006/relationships/hyperlink" Target="http://wenhua.qulishi.com/Poetry/sushi/" TargetMode="External" /><Relationship Id="rId15" Type="http://schemas.openxmlformats.org/officeDocument/2006/relationships/hyperlink" Target="http://www.qulishi.com/chengyu/6456.html" TargetMode="External" /><Relationship Id="rId16" Type="http://schemas.openxmlformats.org/officeDocument/2006/relationships/hyperlink" Target="http://www.qulishi.com/chengyu/6387.html" TargetMode="External" /><Relationship Id="rId17" Type="http://schemas.openxmlformats.org/officeDocument/2006/relationships/hyperlink" Target="http://www.qulishi.com/renwu/huangchao/" TargetMode="External" /><Relationship Id="rId18" Type="http://schemas.openxmlformats.org/officeDocument/2006/relationships/hyperlink" Target="http://www.qulishi.com/chengyu/1650.html" TargetMode="External" /><Relationship Id="rId19" Type="http://schemas.openxmlformats.org/officeDocument/2006/relationships/hyperlink" Target="http://www.qulishi.com/huati/tp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qulishi.com/baijiaxing/96.htm" TargetMode="External" /><Relationship Id="rId21" Type="http://schemas.openxmlformats.org/officeDocument/2006/relationships/hyperlink" Target="http://www.qulishi.com/renwu/yuhuangdadi" TargetMode="External" /><Relationship Id="rId22" Type="http://schemas.openxmlformats.org/officeDocument/2006/relationships/hyperlink" Target="https://d.book118.com/676212123240010030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yperlink" Target="http://www.qulishi.com/renwu/likui/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3113</Words>
  <Characters>17750</Characters>
  <Application>Microsoft Office Word</Application>
  <DocSecurity>0</DocSecurity>
  <Lines>147</Lines>
  <Paragraphs>41</Paragraphs>
  <ScaleCrop>false</ScaleCrop>
  <Company/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2023-05-03T10:17:00Z</cp:lastPrinted>
  <dcterms:created xsi:type="dcterms:W3CDTF">2019-12-17T03:45:00Z</dcterms:created>
  <dcterms:modified xsi:type="dcterms:W3CDTF">2023-12-27T11:36:33Z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52B387D668A74AC6A94CC5EC78E11BF9_13</vt:lpwstr>
  </property>
  <property fmtid="{D5CDD505-2E9C-101B-9397-08002B2CF9AE}" pid="7" name="KSOProductBuildVer">
    <vt:lpwstr>2052-12.1.0.16120</vt:lpwstr>
  </property>
</Properties>
</file>