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润滑油脂项目计划设计方案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31" w:history="1">
        <w:r>
          <w:rPr>
            <w:rFonts w:ascii="仿宋" w:eastAsia="仿宋" w:hAnsi="仿宋" w:cs="仿宋" w:hint="eastAsia"/>
            <w:lang w:eastAsia="zh-CN"/>
          </w:rPr>
          <w:t>序言</w:t>
        </w:r>
        <w:r>
          <w:tab/>
        </w:r>
        <w:r>
          <w:fldChar w:fldCharType="begin"/>
        </w:r>
        <w:r>
          <w:instrText xml:space="preserve"> PAGEREF _Toc17831 \h </w:instrText>
        </w:r>
        <w:r>
          <w:fldChar w:fldCharType="separate"/>
        </w:r>
        <w:r>
          <w:t>3</w:t>
        </w:r>
        <w:r>
          <w:fldChar w:fldCharType="end"/>
        </w:r>
      </w:hyperlink>
    </w:p>
    <w:p>
      <w:pPr>
        <w:pStyle w:val="TOC1"/>
        <w:tabs>
          <w:tab w:val="right" w:leader="dot" w:pos="8306"/>
        </w:tabs>
      </w:pPr>
      <w:hyperlink w:anchor="_Toc2916" w:history="1">
        <w:r>
          <w:rPr>
            <w:rFonts w:ascii="仿宋" w:eastAsia="仿宋" w:hAnsi="仿宋" w:cs="仿宋" w:hint="eastAsia"/>
            <w:lang w:eastAsia="zh-CN"/>
          </w:rPr>
          <w:t>一、产品规划分析</w:t>
        </w:r>
        <w:r>
          <w:tab/>
        </w:r>
        <w:r>
          <w:fldChar w:fldCharType="begin"/>
        </w:r>
        <w:r>
          <w:instrText xml:space="preserve"> PAGEREF _Toc2916 \h </w:instrText>
        </w:r>
        <w:r>
          <w:fldChar w:fldCharType="separate"/>
        </w:r>
        <w:r>
          <w:t>3</w:t>
        </w:r>
        <w:r>
          <w:fldChar w:fldCharType="end"/>
        </w:r>
      </w:hyperlink>
    </w:p>
    <w:p>
      <w:pPr>
        <w:pStyle w:val="TOC2"/>
        <w:tabs>
          <w:tab w:val="right" w:leader="dot" w:pos="8306"/>
        </w:tabs>
      </w:pPr>
      <w:hyperlink w:anchor="_Toc12274" w:history="1">
        <w:r>
          <w:rPr>
            <w:rFonts w:ascii="仿宋" w:eastAsia="仿宋" w:hAnsi="仿宋" w:cs="仿宋" w:hint="eastAsia"/>
            <w:lang w:eastAsia="zh-CN"/>
          </w:rPr>
          <w:t>(一)、产品规划</w:t>
        </w:r>
        <w:r>
          <w:tab/>
        </w:r>
        <w:r>
          <w:fldChar w:fldCharType="begin"/>
        </w:r>
        <w:r>
          <w:instrText xml:space="preserve"> PAGEREF _Toc12274 \h </w:instrText>
        </w:r>
        <w:r>
          <w:fldChar w:fldCharType="separate"/>
        </w:r>
        <w:r>
          <w:t>3</w:t>
        </w:r>
        <w:r>
          <w:fldChar w:fldCharType="end"/>
        </w:r>
      </w:hyperlink>
    </w:p>
    <w:p>
      <w:pPr>
        <w:pStyle w:val="TOC2"/>
        <w:tabs>
          <w:tab w:val="right" w:leader="dot" w:pos="8306"/>
        </w:tabs>
      </w:pPr>
      <w:hyperlink w:anchor="_Toc10916" w:history="1">
        <w:r>
          <w:rPr>
            <w:rFonts w:ascii="仿宋" w:eastAsia="仿宋" w:hAnsi="仿宋" w:cs="仿宋" w:hint="eastAsia"/>
            <w:lang w:eastAsia="zh-CN"/>
          </w:rPr>
          <w:t>(二)、建设规模</w:t>
        </w:r>
        <w:r>
          <w:tab/>
        </w:r>
        <w:r>
          <w:fldChar w:fldCharType="begin"/>
        </w:r>
        <w:r>
          <w:instrText xml:space="preserve"> PAGEREF _Toc10916 \h </w:instrText>
        </w:r>
        <w:r>
          <w:fldChar w:fldCharType="separate"/>
        </w:r>
        <w:r>
          <w:t>4</w:t>
        </w:r>
        <w:r>
          <w:fldChar w:fldCharType="end"/>
        </w:r>
      </w:hyperlink>
    </w:p>
    <w:p>
      <w:pPr>
        <w:pStyle w:val="TOC1"/>
        <w:tabs>
          <w:tab w:val="right" w:leader="dot" w:pos="8306"/>
        </w:tabs>
      </w:pPr>
      <w:hyperlink w:anchor="_Toc25707" w:history="1">
        <w:r>
          <w:rPr>
            <w:rFonts w:ascii="仿宋" w:eastAsia="仿宋" w:hAnsi="仿宋" w:cs="仿宋" w:hint="eastAsia"/>
            <w:lang w:eastAsia="zh-CN"/>
          </w:rPr>
          <w:t>二、工艺说明</w:t>
        </w:r>
        <w:r>
          <w:tab/>
        </w:r>
        <w:r>
          <w:fldChar w:fldCharType="begin"/>
        </w:r>
        <w:r>
          <w:instrText xml:space="preserve"> PAGEREF _Toc25707 \h </w:instrText>
        </w:r>
        <w:r>
          <w:fldChar w:fldCharType="separate"/>
        </w:r>
        <w:r>
          <w:t>5</w:t>
        </w:r>
        <w:r>
          <w:fldChar w:fldCharType="end"/>
        </w:r>
      </w:hyperlink>
    </w:p>
    <w:p>
      <w:pPr>
        <w:pStyle w:val="TOC2"/>
        <w:tabs>
          <w:tab w:val="right" w:leader="dot" w:pos="8306"/>
        </w:tabs>
      </w:pPr>
      <w:hyperlink w:anchor="_Toc20659" w:history="1">
        <w:r>
          <w:rPr>
            <w:rFonts w:ascii="仿宋" w:eastAsia="仿宋" w:hAnsi="仿宋" w:cs="仿宋" w:hint="eastAsia"/>
            <w:lang w:eastAsia="zh-CN"/>
          </w:rPr>
          <w:t>(一)、技术管理特点</w:t>
        </w:r>
        <w:r>
          <w:tab/>
        </w:r>
        <w:r>
          <w:fldChar w:fldCharType="begin"/>
        </w:r>
        <w:r>
          <w:instrText xml:space="preserve"> PAGEREF _Toc20659 \h </w:instrText>
        </w:r>
        <w:r>
          <w:fldChar w:fldCharType="separate"/>
        </w:r>
        <w:r>
          <w:t>5</w:t>
        </w:r>
        <w:r>
          <w:fldChar w:fldCharType="end"/>
        </w:r>
      </w:hyperlink>
    </w:p>
    <w:p>
      <w:pPr>
        <w:pStyle w:val="TOC2"/>
        <w:tabs>
          <w:tab w:val="right" w:leader="dot" w:pos="8306"/>
        </w:tabs>
      </w:pPr>
      <w:hyperlink w:anchor="_Toc14711" w:history="1">
        <w:r>
          <w:rPr>
            <w:rFonts w:ascii="仿宋" w:eastAsia="仿宋" w:hAnsi="仿宋" w:cs="仿宋" w:hint="eastAsia"/>
            <w:lang w:eastAsia="zh-CN"/>
          </w:rPr>
          <w:t>(二)、润滑油脂项目工艺技术设计方案</w:t>
        </w:r>
        <w:r>
          <w:tab/>
        </w:r>
        <w:r>
          <w:fldChar w:fldCharType="begin"/>
        </w:r>
        <w:r>
          <w:instrText xml:space="preserve"> PAGEREF _Toc14711 \h </w:instrText>
        </w:r>
        <w:r>
          <w:fldChar w:fldCharType="separate"/>
        </w:r>
        <w:r>
          <w:t>6</w:t>
        </w:r>
        <w:r>
          <w:fldChar w:fldCharType="end"/>
        </w:r>
      </w:hyperlink>
    </w:p>
    <w:p>
      <w:pPr>
        <w:pStyle w:val="TOC2"/>
        <w:tabs>
          <w:tab w:val="right" w:leader="dot" w:pos="8306"/>
        </w:tabs>
      </w:pPr>
      <w:hyperlink w:anchor="_Toc18181" w:history="1">
        <w:r>
          <w:rPr>
            <w:rFonts w:ascii="仿宋" w:eastAsia="仿宋" w:hAnsi="仿宋" w:cs="仿宋" w:hint="eastAsia"/>
            <w:lang w:eastAsia="zh-CN"/>
          </w:rPr>
          <w:t>(三)、设备选型方案</w:t>
        </w:r>
        <w:r>
          <w:tab/>
        </w:r>
        <w:r>
          <w:fldChar w:fldCharType="begin"/>
        </w:r>
        <w:r>
          <w:instrText xml:space="preserve"> PAGEREF _Toc18181 \h </w:instrText>
        </w:r>
        <w:r>
          <w:fldChar w:fldCharType="separate"/>
        </w:r>
        <w:r>
          <w:t>7</w:t>
        </w:r>
        <w:r>
          <w:fldChar w:fldCharType="end"/>
        </w:r>
      </w:hyperlink>
    </w:p>
    <w:p>
      <w:pPr>
        <w:pStyle w:val="TOC1"/>
        <w:tabs>
          <w:tab w:val="right" w:leader="dot" w:pos="8306"/>
        </w:tabs>
      </w:pPr>
      <w:hyperlink w:anchor="_Toc5308" w:history="1">
        <w:r>
          <w:rPr>
            <w:rFonts w:ascii="仿宋" w:eastAsia="仿宋" w:hAnsi="仿宋" w:cs="仿宋" w:hint="eastAsia"/>
            <w:lang w:eastAsia="zh-CN"/>
          </w:rPr>
          <w:t>三、润滑油脂项目建设单位说明</w:t>
        </w:r>
        <w:r>
          <w:tab/>
        </w:r>
        <w:r>
          <w:fldChar w:fldCharType="begin"/>
        </w:r>
        <w:r>
          <w:instrText xml:space="preserve"> PAGEREF _Toc5308 \h </w:instrText>
        </w:r>
        <w:r>
          <w:fldChar w:fldCharType="separate"/>
        </w:r>
        <w:r>
          <w:t>9</w:t>
        </w:r>
        <w:r>
          <w:fldChar w:fldCharType="end"/>
        </w:r>
      </w:hyperlink>
    </w:p>
    <w:p>
      <w:pPr>
        <w:pStyle w:val="TOC2"/>
        <w:tabs>
          <w:tab w:val="right" w:leader="dot" w:pos="8306"/>
        </w:tabs>
      </w:pPr>
      <w:hyperlink w:anchor="_Toc7847" w:history="1">
        <w:r>
          <w:rPr>
            <w:rFonts w:ascii="仿宋" w:eastAsia="仿宋" w:hAnsi="仿宋" w:cs="仿宋" w:hint="eastAsia"/>
            <w:lang w:eastAsia="zh-CN"/>
          </w:rPr>
          <w:t>(一)、润滑油脂项目承办单位基本情况</w:t>
        </w:r>
        <w:r>
          <w:tab/>
        </w:r>
        <w:r>
          <w:fldChar w:fldCharType="begin"/>
        </w:r>
        <w:r>
          <w:instrText xml:space="preserve"> PAGEREF _Toc7847 \h </w:instrText>
        </w:r>
        <w:r>
          <w:fldChar w:fldCharType="separate"/>
        </w:r>
        <w:r>
          <w:t>9</w:t>
        </w:r>
        <w:r>
          <w:fldChar w:fldCharType="end"/>
        </w:r>
      </w:hyperlink>
    </w:p>
    <w:p>
      <w:pPr>
        <w:pStyle w:val="TOC2"/>
        <w:tabs>
          <w:tab w:val="right" w:leader="dot" w:pos="8306"/>
        </w:tabs>
      </w:pPr>
      <w:hyperlink w:anchor="_Toc25890" w:history="1">
        <w:r>
          <w:rPr>
            <w:rFonts w:ascii="仿宋" w:eastAsia="仿宋" w:hAnsi="仿宋" w:cs="仿宋" w:hint="eastAsia"/>
            <w:lang w:eastAsia="zh-CN"/>
          </w:rPr>
          <w:t>(二)、公司经济效益分析</w:t>
        </w:r>
        <w:r>
          <w:tab/>
        </w:r>
        <w:r>
          <w:fldChar w:fldCharType="begin"/>
        </w:r>
        <w:r>
          <w:instrText xml:space="preserve"> PAGEREF _Toc25890 \h </w:instrText>
        </w:r>
        <w:r>
          <w:fldChar w:fldCharType="separate"/>
        </w:r>
        <w:r>
          <w:t>9</w:t>
        </w:r>
        <w:r>
          <w:fldChar w:fldCharType="end"/>
        </w:r>
      </w:hyperlink>
    </w:p>
    <w:p>
      <w:pPr>
        <w:pStyle w:val="TOC1"/>
        <w:tabs>
          <w:tab w:val="right" w:leader="dot" w:pos="8306"/>
        </w:tabs>
      </w:pPr>
      <w:hyperlink w:anchor="_Toc27815" w:history="1">
        <w:r>
          <w:rPr>
            <w:rFonts w:ascii="仿宋" w:eastAsia="仿宋" w:hAnsi="仿宋" w:cs="仿宋" w:hint="eastAsia"/>
            <w:lang w:eastAsia="zh-CN"/>
          </w:rPr>
          <w:t>四、润滑油脂项目土建工程</w:t>
        </w:r>
        <w:r>
          <w:tab/>
        </w:r>
        <w:r>
          <w:fldChar w:fldCharType="begin"/>
        </w:r>
        <w:r>
          <w:instrText xml:space="preserve"> PAGEREF _Toc27815 \h </w:instrText>
        </w:r>
        <w:r>
          <w:fldChar w:fldCharType="separate"/>
        </w:r>
        <w:r>
          <w:t>10</w:t>
        </w:r>
        <w:r>
          <w:fldChar w:fldCharType="end"/>
        </w:r>
      </w:hyperlink>
    </w:p>
    <w:p>
      <w:pPr>
        <w:pStyle w:val="TOC2"/>
        <w:tabs>
          <w:tab w:val="right" w:leader="dot" w:pos="8306"/>
        </w:tabs>
      </w:pPr>
      <w:hyperlink w:anchor="_Toc28200" w:history="1">
        <w:r>
          <w:rPr>
            <w:rFonts w:ascii="仿宋" w:eastAsia="仿宋" w:hAnsi="仿宋" w:cs="仿宋" w:hint="eastAsia"/>
            <w:lang w:eastAsia="zh-CN"/>
          </w:rPr>
          <w:t>(一)、建筑工程设计原则</w:t>
        </w:r>
        <w:r>
          <w:tab/>
        </w:r>
        <w:r>
          <w:fldChar w:fldCharType="begin"/>
        </w:r>
        <w:r>
          <w:instrText xml:space="preserve"> PAGEREF _Toc28200 \h </w:instrText>
        </w:r>
        <w:r>
          <w:fldChar w:fldCharType="separate"/>
        </w:r>
        <w:r>
          <w:t>10</w:t>
        </w:r>
        <w:r>
          <w:fldChar w:fldCharType="end"/>
        </w:r>
      </w:hyperlink>
    </w:p>
    <w:p>
      <w:pPr>
        <w:pStyle w:val="TOC2"/>
        <w:tabs>
          <w:tab w:val="right" w:leader="dot" w:pos="8306"/>
        </w:tabs>
      </w:pPr>
      <w:hyperlink w:anchor="_Toc26278" w:history="1">
        <w:r>
          <w:rPr>
            <w:rFonts w:ascii="仿宋" w:eastAsia="仿宋" w:hAnsi="仿宋" w:cs="仿宋" w:hint="eastAsia"/>
            <w:lang w:eastAsia="zh-CN"/>
          </w:rPr>
          <w:t>(二)、土建工程设计年限及安全等级</w:t>
        </w:r>
        <w:r>
          <w:tab/>
        </w:r>
        <w:r>
          <w:fldChar w:fldCharType="begin"/>
        </w:r>
        <w:r>
          <w:instrText xml:space="preserve"> PAGEREF _Toc26278 \h </w:instrText>
        </w:r>
        <w:r>
          <w:fldChar w:fldCharType="separate"/>
        </w:r>
        <w:r>
          <w:t>11</w:t>
        </w:r>
        <w:r>
          <w:fldChar w:fldCharType="end"/>
        </w:r>
      </w:hyperlink>
    </w:p>
    <w:p>
      <w:pPr>
        <w:pStyle w:val="TOC2"/>
        <w:tabs>
          <w:tab w:val="right" w:leader="dot" w:pos="8306"/>
        </w:tabs>
      </w:pPr>
      <w:hyperlink w:anchor="_Toc30361" w:history="1">
        <w:r>
          <w:rPr>
            <w:rFonts w:ascii="仿宋" w:eastAsia="仿宋" w:hAnsi="仿宋" w:cs="仿宋" w:hint="eastAsia"/>
            <w:lang w:eastAsia="zh-CN"/>
          </w:rPr>
          <w:t>(三)、建筑工程设计总体要求</w:t>
        </w:r>
        <w:r>
          <w:tab/>
        </w:r>
        <w:r>
          <w:fldChar w:fldCharType="begin"/>
        </w:r>
        <w:r>
          <w:instrText xml:space="preserve"> PAGEREF _Toc30361 \h </w:instrText>
        </w:r>
        <w:r>
          <w:fldChar w:fldCharType="separate"/>
        </w:r>
        <w:r>
          <w:t>13</w:t>
        </w:r>
        <w:r>
          <w:fldChar w:fldCharType="end"/>
        </w:r>
      </w:hyperlink>
    </w:p>
    <w:p>
      <w:pPr>
        <w:pStyle w:val="TOC2"/>
        <w:tabs>
          <w:tab w:val="right" w:leader="dot" w:pos="8306"/>
        </w:tabs>
      </w:pPr>
      <w:hyperlink w:anchor="_Toc18733" w:history="1">
        <w:r>
          <w:rPr>
            <w:rFonts w:ascii="仿宋" w:eastAsia="仿宋" w:hAnsi="仿宋" w:cs="仿宋" w:hint="eastAsia"/>
            <w:lang w:eastAsia="zh-CN"/>
          </w:rPr>
          <w:t>(四)、土建工程建设指标</w:t>
        </w:r>
        <w:r>
          <w:tab/>
        </w:r>
        <w:r>
          <w:fldChar w:fldCharType="begin"/>
        </w:r>
        <w:r>
          <w:instrText xml:space="preserve"> PAGEREF _Toc18733 \h </w:instrText>
        </w:r>
        <w:r>
          <w:fldChar w:fldCharType="separate"/>
        </w:r>
        <w:r>
          <w:t>13</w:t>
        </w:r>
        <w:r>
          <w:fldChar w:fldCharType="end"/>
        </w:r>
      </w:hyperlink>
    </w:p>
    <w:p>
      <w:pPr>
        <w:pStyle w:val="TOC1"/>
        <w:tabs>
          <w:tab w:val="right" w:leader="dot" w:pos="8306"/>
        </w:tabs>
      </w:pPr>
      <w:hyperlink w:anchor="_Toc15901" w:history="1">
        <w:r>
          <w:rPr>
            <w:rFonts w:ascii="仿宋" w:eastAsia="仿宋" w:hAnsi="仿宋" w:cs="仿宋" w:hint="eastAsia"/>
            <w:lang w:eastAsia="zh-CN"/>
          </w:rPr>
          <w:t>五、润滑油脂项目危机管理</w:t>
        </w:r>
        <w:r>
          <w:tab/>
        </w:r>
        <w:r>
          <w:fldChar w:fldCharType="begin"/>
        </w:r>
        <w:r>
          <w:instrText xml:space="preserve"> PAGEREF _Toc15901 \h </w:instrText>
        </w:r>
        <w:r>
          <w:fldChar w:fldCharType="separate"/>
        </w:r>
        <w:r>
          <w:t>14</w:t>
        </w:r>
        <w:r>
          <w:fldChar w:fldCharType="end"/>
        </w:r>
      </w:hyperlink>
    </w:p>
    <w:p>
      <w:pPr>
        <w:pStyle w:val="TOC2"/>
        <w:tabs>
          <w:tab w:val="right" w:leader="dot" w:pos="8306"/>
        </w:tabs>
      </w:pPr>
      <w:hyperlink w:anchor="_Toc32122" w:history="1">
        <w:r>
          <w:rPr>
            <w:rFonts w:ascii="仿宋" w:eastAsia="仿宋" w:hAnsi="仿宋" w:cs="仿宋" w:hint="eastAsia"/>
            <w:lang w:eastAsia="zh-CN"/>
          </w:rPr>
          <w:t>(一)、危机预警与识别</w:t>
        </w:r>
        <w:r>
          <w:tab/>
        </w:r>
        <w:r>
          <w:fldChar w:fldCharType="begin"/>
        </w:r>
        <w:r>
          <w:instrText xml:space="preserve"> PAGEREF _Toc32122 \h </w:instrText>
        </w:r>
        <w:r>
          <w:fldChar w:fldCharType="separate"/>
        </w:r>
        <w:r>
          <w:t>14</w:t>
        </w:r>
        <w:r>
          <w:fldChar w:fldCharType="end"/>
        </w:r>
      </w:hyperlink>
    </w:p>
    <w:p>
      <w:pPr>
        <w:pStyle w:val="TOC2"/>
        <w:tabs>
          <w:tab w:val="right" w:leader="dot" w:pos="8306"/>
        </w:tabs>
      </w:pPr>
      <w:hyperlink w:anchor="_Toc30791" w:history="1">
        <w:r>
          <w:rPr>
            <w:rFonts w:ascii="仿宋" w:eastAsia="仿宋" w:hAnsi="仿宋" w:cs="仿宋" w:hint="eastAsia"/>
            <w:lang w:eastAsia="zh-CN"/>
          </w:rPr>
          <w:t>(二)、危机应对与恢复</w:t>
        </w:r>
        <w:r>
          <w:tab/>
        </w:r>
        <w:r>
          <w:fldChar w:fldCharType="begin"/>
        </w:r>
        <w:r>
          <w:instrText xml:space="preserve"> PAGEREF _Toc30791 \h </w:instrText>
        </w:r>
        <w:r>
          <w:fldChar w:fldCharType="separate"/>
        </w:r>
        <w:r>
          <w:t>15</w:t>
        </w:r>
        <w:r>
          <w:fldChar w:fldCharType="end"/>
        </w:r>
      </w:hyperlink>
    </w:p>
    <w:p>
      <w:pPr>
        <w:pStyle w:val="TOC1"/>
        <w:tabs>
          <w:tab w:val="right" w:leader="dot" w:pos="8306"/>
        </w:tabs>
      </w:pPr>
      <w:hyperlink w:anchor="_Toc25313" w:history="1">
        <w:r>
          <w:rPr>
            <w:rFonts w:ascii="仿宋" w:eastAsia="仿宋" w:hAnsi="仿宋" w:cs="仿宋" w:hint="eastAsia"/>
            <w:lang w:eastAsia="zh-CN"/>
          </w:rPr>
          <w:t>六、润滑油脂项目概论</w:t>
        </w:r>
        <w:r>
          <w:tab/>
        </w:r>
        <w:r>
          <w:fldChar w:fldCharType="begin"/>
        </w:r>
        <w:r>
          <w:instrText xml:space="preserve"> PAGEREF _Toc25313 \h </w:instrText>
        </w:r>
        <w:r>
          <w:fldChar w:fldCharType="separate"/>
        </w:r>
        <w:r>
          <w:t>16</w:t>
        </w:r>
        <w:r>
          <w:fldChar w:fldCharType="end"/>
        </w:r>
      </w:hyperlink>
    </w:p>
    <w:p>
      <w:pPr>
        <w:pStyle w:val="TOC2"/>
        <w:tabs>
          <w:tab w:val="right" w:leader="dot" w:pos="8306"/>
        </w:tabs>
      </w:pPr>
      <w:hyperlink w:anchor="_Toc16646" w:history="1">
        <w:r>
          <w:rPr>
            <w:rFonts w:ascii="仿宋" w:eastAsia="仿宋" w:hAnsi="仿宋" w:cs="仿宋" w:hint="eastAsia"/>
            <w:lang w:eastAsia="zh-CN"/>
          </w:rPr>
          <w:t>(一)、润滑油脂项目概况</w:t>
        </w:r>
        <w:r>
          <w:tab/>
        </w:r>
        <w:r>
          <w:fldChar w:fldCharType="begin"/>
        </w:r>
        <w:r>
          <w:instrText xml:space="preserve"> PAGEREF _Toc16646 \h </w:instrText>
        </w:r>
        <w:r>
          <w:fldChar w:fldCharType="separate"/>
        </w:r>
        <w:r>
          <w:t>16</w:t>
        </w:r>
        <w:r>
          <w:fldChar w:fldCharType="end"/>
        </w:r>
      </w:hyperlink>
    </w:p>
    <w:p>
      <w:pPr>
        <w:pStyle w:val="TOC2"/>
        <w:tabs>
          <w:tab w:val="right" w:leader="dot" w:pos="8306"/>
        </w:tabs>
      </w:pPr>
      <w:hyperlink w:anchor="_Toc32749" w:history="1">
        <w:r>
          <w:rPr>
            <w:rFonts w:ascii="仿宋" w:eastAsia="仿宋" w:hAnsi="仿宋" w:cs="仿宋" w:hint="eastAsia"/>
            <w:lang w:eastAsia="zh-CN"/>
          </w:rPr>
          <w:t>(二)、润滑油脂项目目标</w:t>
        </w:r>
        <w:r>
          <w:tab/>
        </w:r>
        <w:r>
          <w:fldChar w:fldCharType="begin"/>
        </w:r>
        <w:r>
          <w:instrText xml:space="preserve"> PAGEREF _Toc32749 \h </w:instrText>
        </w:r>
        <w:r>
          <w:fldChar w:fldCharType="separate"/>
        </w:r>
        <w:r>
          <w:t>18</w:t>
        </w:r>
        <w:r>
          <w:fldChar w:fldCharType="end"/>
        </w:r>
      </w:hyperlink>
    </w:p>
    <w:p>
      <w:pPr>
        <w:pStyle w:val="TOC2"/>
        <w:tabs>
          <w:tab w:val="right" w:leader="dot" w:pos="8306"/>
        </w:tabs>
      </w:pPr>
      <w:hyperlink w:anchor="_Toc23972" w:history="1">
        <w:r>
          <w:rPr>
            <w:rFonts w:ascii="仿宋" w:eastAsia="仿宋" w:hAnsi="仿宋" w:cs="仿宋" w:hint="eastAsia"/>
            <w:lang w:eastAsia="zh-CN"/>
          </w:rPr>
          <w:t>(三)、润滑油脂项目提出的理由</w:t>
        </w:r>
        <w:r>
          <w:tab/>
        </w:r>
        <w:r>
          <w:fldChar w:fldCharType="begin"/>
        </w:r>
        <w:r>
          <w:instrText xml:space="preserve"> PAGEREF _Toc23972 \h </w:instrText>
        </w:r>
        <w:r>
          <w:fldChar w:fldCharType="separate"/>
        </w:r>
        <w:r>
          <w:t>19</w:t>
        </w:r>
        <w:r>
          <w:fldChar w:fldCharType="end"/>
        </w:r>
      </w:hyperlink>
    </w:p>
    <w:p>
      <w:pPr>
        <w:pStyle w:val="TOC2"/>
        <w:tabs>
          <w:tab w:val="right" w:leader="dot" w:pos="8306"/>
        </w:tabs>
      </w:pPr>
      <w:hyperlink w:anchor="_Toc16877" w:history="1">
        <w:r>
          <w:rPr>
            <w:rFonts w:ascii="仿宋" w:eastAsia="仿宋" w:hAnsi="仿宋" w:cs="仿宋" w:hint="eastAsia"/>
            <w:lang w:eastAsia="zh-CN"/>
          </w:rPr>
          <w:t>(四)、润滑油脂项目意义</w:t>
        </w:r>
        <w:r>
          <w:tab/>
        </w:r>
        <w:r>
          <w:fldChar w:fldCharType="begin"/>
        </w:r>
        <w:r>
          <w:instrText xml:space="preserve"> PAGEREF _Toc16877 \h </w:instrText>
        </w:r>
        <w:r>
          <w:fldChar w:fldCharType="separate"/>
        </w:r>
        <w:r>
          <w:t>21</w:t>
        </w:r>
        <w:r>
          <w:fldChar w:fldCharType="end"/>
        </w:r>
      </w:hyperlink>
    </w:p>
    <w:p>
      <w:pPr>
        <w:pStyle w:val="TOC2"/>
        <w:tabs>
          <w:tab w:val="right" w:leader="dot" w:pos="8306"/>
        </w:tabs>
      </w:pPr>
      <w:hyperlink w:anchor="_Toc30391" w:history="1">
        <w:r>
          <w:rPr>
            <w:rFonts w:ascii="仿宋" w:eastAsia="仿宋" w:hAnsi="仿宋" w:cs="仿宋" w:hint="eastAsia"/>
            <w:lang w:eastAsia="zh-CN"/>
          </w:rPr>
          <w:t>(五)、润滑油脂项目背景</w:t>
        </w:r>
        <w:r>
          <w:tab/>
        </w:r>
        <w:r>
          <w:fldChar w:fldCharType="begin"/>
        </w:r>
        <w:r>
          <w:instrText xml:space="preserve"> PAGEREF _Toc30391 \h </w:instrText>
        </w:r>
        <w:r>
          <w:fldChar w:fldCharType="separate"/>
        </w:r>
        <w:r>
          <w:t>22</w:t>
        </w:r>
        <w:r>
          <w:fldChar w:fldCharType="end"/>
        </w:r>
      </w:hyperlink>
    </w:p>
    <w:p>
      <w:pPr>
        <w:pStyle w:val="TOC1"/>
        <w:tabs>
          <w:tab w:val="right" w:leader="dot" w:pos="8306"/>
        </w:tabs>
      </w:pPr>
      <w:hyperlink w:anchor="_Toc26006" w:history="1">
        <w:r>
          <w:rPr>
            <w:rFonts w:ascii="仿宋" w:eastAsia="仿宋" w:hAnsi="仿宋" w:cs="仿宋" w:hint="eastAsia"/>
            <w:lang w:eastAsia="zh-CN"/>
          </w:rPr>
          <w:t>七、润滑油脂项目人力资源管理</w:t>
        </w:r>
        <w:r>
          <w:tab/>
        </w:r>
        <w:r>
          <w:fldChar w:fldCharType="begin"/>
        </w:r>
        <w:r>
          <w:instrText xml:space="preserve"> PAGEREF _Toc26006 \h </w:instrText>
        </w:r>
        <w:r>
          <w:fldChar w:fldCharType="separate"/>
        </w:r>
        <w:r>
          <w:t>22</w:t>
        </w:r>
        <w:r>
          <w:fldChar w:fldCharType="end"/>
        </w:r>
      </w:hyperlink>
    </w:p>
    <w:p>
      <w:pPr>
        <w:pStyle w:val="TOC2"/>
        <w:tabs>
          <w:tab w:val="right" w:leader="dot" w:pos="8306"/>
        </w:tabs>
      </w:pPr>
      <w:hyperlink w:anchor="_Toc6838" w:history="1">
        <w:r>
          <w:rPr>
            <w:rFonts w:ascii="仿宋" w:eastAsia="仿宋" w:hAnsi="仿宋" w:cs="仿宋" w:hint="eastAsia"/>
            <w:lang w:eastAsia="zh-CN"/>
          </w:rPr>
          <w:t>(一)、建立健全的预算管理制度</w:t>
        </w:r>
        <w:r>
          <w:tab/>
        </w:r>
        <w:r>
          <w:fldChar w:fldCharType="begin"/>
        </w:r>
        <w:r>
          <w:instrText xml:space="preserve"> PAGEREF _Toc6838 \h </w:instrText>
        </w:r>
        <w:r>
          <w:fldChar w:fldCharType="separate"/>
        </w:r>
        <w:r>
          <w:t>22</w:t>
        </w:r>
        <w:r>
          <w:fldChar w:fldCharType="end"/>
        </w:r>
      </w:hyperlink>
    </w:p>
    <w:p>
      <w:pPr>
        <w:pStyle w:val="TOC2"/>
        <w:tabs>
          <w:tab w:val="right" w:leader="dot" w:pos="8306"/>
        </w:tabs>
      </w:pPr>
      <w:hyperlink w:anchor="_Toc14799" w:history="1">
        <w:r>
          <w:rPr>
            <w:rFonts w:ascii="仿宋" w:eastAsia="仿宋" w:hAnsi="仿宋" w:cs="仿宋" w:hint="eastAsia"/>
            <w:lang w:eastAsia="zh-CN"/>
          </w:rPr>
          <w:t>(二)、加强资金流动监控</w:t>
        </w:r>
        <w:r>
          <w:tab/>
        </w:r>
        <w:r>
          <w:fldChar w:fldCharType="begin"/>
        </w:r>
        <w:r>
          <w:instrText xml:space="preserve"> PAGEREF _Toc14799 \h </w:instrText>
        </w:r>
        <w:r>
          <w:fldChar w:fldCharType="separate"/>
        </w:r>
        <w:r>
          <w:t>24</w:t>
        </w:r>
        <w:r>
          <w:fldChar w:fldCharType="end"/>
        </w:r>
      </w:hyperlink>
    </w:p>
    <w:p>
      <w:pPr>
        <w:pStyle w:val="TOC2"/>
        <w:tabs>
          <w:tab w:val="right" w:leader="dot" w:pos="8306"/>
        </w:tabs>
      </w:pPr>
      <w:hyperlink w:anchor="_Toc5643" w:history="1">
        <w:r>
          <w:rPr>
            <w:rFonts w:ascii="仿宋" w:eastAsia="仿宋" w:hAnsi="仿宋" w:cs="仿宋" w:hint="eastAsia"/>
            <w:lang w:eastAsia="zh-CN"/>
          </w:rPr>
          <w:t>(三)、制定完善的风险控制机制</w:t>
        </w:r>
        <w:r>
          <w:tab/>
        </w:r>
        <w:r>
          <w:fldChar w:fldCharType="begin"/>
        </w:r>
        <w:r>
          <w:instrText xml:space="preserve"> PAGEREF _Toc5643 \h </w:instrText>
        </w:r>
        <w:r>
          <w:fldChar w:fldCharType="separate"/>
        </w:r>
        <w:r>
          <w:t>25</w:t>
        </w:r>
        <w:r>
          <w:fldChar w:fldCharType="end"/>
        </w:r>
      </w:hyperlink>
    </w:p>
    <w:p>
      <w:pPr>
        <w:pStyle w:val="TOC2"/>
        <w:tabs>
          <w:tab w:val="right" w:leader="dot" w:pos="8306"/>
        </w:tabs>
      </w:pPr>
      <w:hyperlink w:anchor="_Toc13810" w:history="1">
        <w:r>
          <w:rPr>
            <w:rFonts w:ascii="仿宋" w:eastAsia="仿宋" w:hAnsi="仿宋" w:cs="仿宋" w:hint="eastAsia"/>
            <w:lang w:eastAsia="zh-CN"/>
          </w:rPr>
          <w:t>(四)、优化成本管理</w:t>
        </w:r>
        <w:r>
          <w:tab/>
        </w:r>
        <w:r>
          <w:fldChar w:fldCharType="begin"/>
        </w:r>
        <w:r>
          <w:instrText xml:space="preserve"> PAGEREF _Toc13810 \h </w:instrText>
        </w:r>
        <w:r>
          <w:fldChar w:fldCharType="separate"/>
        </w:r>
        <w:r>
          <w:t>27</w:t>
        </w:r>
        <w:r>
          <w:fldChar w:fldCharType="end"/>
        </w:r>
      </w:hyperlink>
    </w:p>
    <w:p>
      <w:pPr>
        <w:pStyle w:val="TOC1"/>
        <w:tabs>
          <w:tab w:val="right" w:leader="dot" w:pos="8306"/>
        </w:tabs>
      </w:pPr>
      <w:hyperlink w:anchor="_Toc21720" w:history="1">
        <w:r>
          <w:rPr>
            <w:rFonts w:ascii="仿宋" w:eastAsia="仿宋" w:hAnsi="仿宋" w:cs="仿宋" w:hint="eastAsia"/>
            <w:lang w:eastAsia="zh-CN"/>
          </w:rPr>
          <w:t>八、润滑油脂项目风险管理</w:t>
        </w:r>
        <w:r>
          <w:tab/>
        </w:r>
        <w:r>
          <w:fldChar w:fldCharType="begin"/>
        </w:r>
        <w:r>
          <w:instrText xml:space="preserve"> PAGEREF _Toc21720 \h </w:instrText>
        </w:r>
        <w:r>
          <w:fldChar w:fldCharType="separate"/>
        </w:r>
        <w:r>
          <w:t>28</w:t>
        </w:r>
        <w:r>
          <w:fldChar w:fldCharType="end"/>
        </w:r>
      </w:hyperlink>
    </w:p>
    <w:p>
      <w:pPr>
        <w:pStyle w:val="TOC2"/>
        <w:tabs>
          <w:tab w:val="right" w:leader="dot" w:pos="8306"/>
        </w:tabs>
      </w:pPr>
      <w:hyperlink w:anchor="_Toc26375" w:history="1">
        <w:r>
          <w:rPr>
            <w:rFonts w:ascii="仿宋" w:eastAsia="仿宋" w:hAnsi="仿宋" w:cs="仿宋" w:hint="eastAsia"/>
            <w:lang w:eastAsia="zh-CN"/>
          </w:rPr>
          <w:t>(一)、风险识别与评估</w:t>
        </w:r>
        <w:r>
          <w:tab/>
        </w:r>
        <w:r>
          <w:fldChar w:fldCharType="begin"/>
        </w:r>
        <w:r>
          <w:instrText xml:space="preserve"> PAGEREF _Toc26375 \h </w:instrText>
        </w:r>
        <w:r>
          <w:fldChar w:fldCharType="separate"/>
        </w:r>
        <w:r>
          <w:t>28</w:t>
        </w:r>
        <w:r>
          <w:fldChar w:fldCharType="end"/>
        </w:r>
      </w:hyperlink>
    </w:p>
    <w:p>
      <w:pPr>
        <w:pStyle w:val="TOC2"/>
        <w:tabs>
          <w:tab w:val="right" w:leader="dot" w:pos="8306"/>
        </w:tabs>
      </w:pPr>
      <w:hyperlink w:anchor="_Toc25547" w:history="1">
        <w:r>
          <w:rPr>
            <w:rFonts w:ascii="仿宋" w:eastAsia="仿宋" w:hAnsi="仿宋" w:cs="仿宋" w:hint="eastAsia"/>
            <w:lang w:eastAsia="zh-CN"/>
          </w:rPr>
          <w:t>(二)、风险应对策略</w:t>
        </w:r>
        <w:r>
          <w:tab/>
        </w:r>
        <w:r>
          <w:fldChar w:fldCharType="begin"/>
        </w:r>
        <w:r>
          <w:instrText xml:space="preserve"> PAGEREF _Toc25547 \h </w:instrText>
        </w:r>
        <w:r>
          <w:fldChar w:fldCharType="separate"/>
        </w:r>
        <w:r>
          <w:t>29</w:t>
        </w:r>
        <w:r>
          <w:fldChar w:fldCharType="end"/>
        </w:r>
      </w:hyperlink>
    </w:p>
    <w:p>
      <w:pPr>
        <w:pStyle w:val="TOC2"/>
        <w:tabs>
          <w:tab w:val="right" w:leader="dot" w:pos="8306"/>
        </w:tabs>
      </w:pPr>
      <w:hyperlink w:anchor="_Toc5047" w:history="1">
        <w:r>
          <w:rPr>
            <w:rFonts w:ascii="仿宋" w:eastAsia="仿宋" w:hAnsi="仿宋" w:cs="仿宋" w:hint="eastAsia"/>
            <w:lang w:eastAsia="zh-CN"/>
          </w:rPr>
          <w:t>(三)、风险监控与控制</w:t>
        </w:r>
        <w:r>
          <w:tab/>
        </w:r>
        <w:r>
          <w:fldChar w:fldCharType="begin"/>
        </w:r>
        <w:r>
          <w:instrText xml:space="preserve"> PAGEREF _Toc5047 \h </w:instrText>
        </w:r>
        <w:r>
          <w:fldChar w:fldCharType="separate"/>
        </w:r>
        <w:r>
          <w:t>31</w:t>
        </w:r>
        <w:r>
          <w:fldChar w:fldCharType="end"/>
        </w:r>
      </w:hyperlink>
    </w:p>
    <w:p>
      <w:pPr>
        <w:pStyle w:val="TOC1"/>
        <w:tabs>
          <w:tab w:val="right" w:leader="dot" w:pos="8306"/>
        </w:tabs>
      </w:pPr>
      <w:hyperlink w:anchor="_Toc4282" w:history="1">
        <w:r>
          <w:rPr>
            <w:rFonts w:ascii="仿宋" w:eastAsia="仿宋" w:hAnsi="仿宋" w:cs="仿宋" w:hint="eastAsia"/>
            <w:lang w:eastAsia="zh-CN"/>
          </w:rPr>
          <w:t>九、润滑油脂项目财务管理</w:t>
        </w:r>
        <w:r>
          <w:tab/>
        </w:r>
        <w:r>
          <w:fldChar w:fldCharType="begin"/>
        </w:r>
        <w:r>
          <w:instrText xml:space="preserve"> PAGEREF _Toc4282 \h </w:instrText>
        </w:r>
        <w:r>
          <w:fldChar w:fldCharType="separate"/>
        </w:r>
        <w:r>
          <w:t>32</w:t>
        </w:r>
        <w:r>
          <w:fldChar w:fldCharType="end"/>
        </w:r>
      </w:hyperlink>
    </w:p>
    <w:p>
      <w:pPr>
        <w:pStyle w:val="TOC2"/>
        <w:tabs>
          <w:tab w:val="right" w:leader="dot" w:pos="8306"/>
        </w:tabs>
      </w:pPr>
      <w:hyperlink w:anchor="_Toc13586" w:history="1">
        <w:r>
          <w:rPr>
            <w:rFonts w:ascii="仿宋" w:eastAsia="仿宋" w:hAnsi="仿宋" w:cs="仿宋" w:hint="eastAsia"/>
            <w:lang w:eastAsia="zh-CN"/>
          </w:rPr>
          <w:t>(一)、资金需求大</w:t>
        </w:r>
        <w:r>
          <w:tab/>
        </w:r>
        <w:r>
          <w:fldChar w:fldCharType="begin"/>
        </w:r>
        <w:r>
          <w:instrText xml:space="preserve"> PAGEREF _Toc13586 \h </w:instrText>
        </w:r>
        <w:r>
          <w:fldChar w:fldCharType="separate"/>
        </w:r>
        <w:r>
          <w:t>32</w:t>
        </w:r>
        <w:r>
          <w:fldChar w:fldCharType="end"/>
        </w:r>
      </w:hyperlink>
    </w:p>
    <w:p>
      <w:pPr>
        <w:pStyle w:val="TOC2"/>
        <w:tabs>
          <w:tab w:val="right" w:leader="dot" w:pos="8306"/>
        </w:tabs>
      </w:pPr>
      <w:hyperlink w:anchor="_Toc28882" w:history="1">
        <w:r>
          <w:rPr>
            <w:rFonts w:ascii="仿宋" w:eastAsia="仿宋" w:hAnsi="仿宋" w:cs="仿宋" w:hint="eastAsia"/>
            <w:lang w:eastAsia="zh-CN"/>
          </w:rPr>
          <w:t>(二)、研发周期长</w:t>
        </w:r>
        <w:r>
          <w:tab/>
        </w:r>
        <w:r>
          <w:fldChar w:fldCharType="begin"/>
        </w:r>
        <w:r>
          <w:instrText xml:space="preserve"> PAGEREF _Toc28882 \h </w:instrText>
        </w:r>
        <w:r>
          <w:fldChar w:fldCharType="separate"/>
        </w:r>
        <w:r>
          <w:t>33</w:t>
        </w:r>
        <w:r>
          <w:fldChar w:fldCharType="end"/>
        </w:r>
      </w:hyperlink>
    </w:p>
    <w:p>
      <w:pPr>
        <w:pStyle w:val="TOC2"/>
        <w:tabs>
          <w:tab w:val="right" w:leader="dot" w:pos="8306"/>
        </w:tabs>
      </w:pPr>
      <w:hyperlink w:anchor="_Toc4708" w:history="1">
        <w:r>
          <w:rPr>
            <w:rFonts w:ascii="仿宋" w:eastAsia="仿宋" w:hAnsi="仿宋" w:cs="仿宋" w:hint="eastAsia"/>
            <w:lang w:eastAsia="zh-CN"/>
          </w:rPr>
          <w:t>(三)、市场风险大</w:t>
        </w:r>
        <w:r>
          <w:tab/>
        </w:r>
        <w:r>
          <w:fldChar w:fldCharType="begin"/>
        </w:r>
        <w:r>
          <w:instrText xml:space="preserve"> PAGEREF _Toc4708 \h </w:instrText>
        </w:r>
        <w:r>
          <w:fldChar w:fldCharType="separate"/>
        </w:r>
        <w:r>
          <w:t>34</w:t>
        </w:r>
        <w:r>
          <w:fldChar w:fldCharType="end"/>
        </w:r>
      </w:hyperlink>
    </w:p>
    <w:p>
      <w:pPr>
        <w:pStyle w:val="TOC2"/>
        <w:tabs>
          <w:tab w:val="right" w:leader="dot" w:pos="8306"/>
        </w:tabs>
      </w:pPr>
      <w:hyperlink w:anchor="_Toc425" w:history="1">
        <w:r>
          <w:rPr>
            <w:rFonts w:ascii="仿宋" w:eastAsia="仿宋" w:hAnsi="仿宋" w:cs="仿宋" w:hint="eastAsia"/>
            <w:lang w:eastAsia="zh-CN"/>
          </w:rPr>
          <w:t>(四)、利润率高</w:t>
        </w:r>
        <w:r>
          <w:tab/>
        </w:r>
        <w:r>
          <w:fldChar w:fldCharType="begin"/>
        </w:r>
        <w:r>
          <w:instrText xml:space="preserve"> PAGEREF _Toc425 \h </w:instrText>
        </w:r>
        <w:r>
          <w:fldChar w:fldCharType="separate"/>
        </w:r>
        <w:r>
          <w:t>37</w:t>
        </w:r>
        <w:r>
          <w:fldChar w:fldCharType="end"/>
        </w:r>
      </w:hyperlink>
    </w:p>
    <w:p>
      <w:pPr>
        <w:pStyle w:val="TOC1"/>
        <w:tabs>
          <w:tab w:val="right" w:leader="dot" w:pos="8306"/>
        </w:tabs>
      </w:pPr>
      <w:hyperlink w:anchor="_Toc156" w:history="1">
        <w:r>
          <w:rPr>
            <w:rFonts w:ascii="仿宋" w:eastAsia="仿宋" w:hAnsi="仿宋" w:cs="仿宋" w:hint="eastAsia"/>
            <w:lang w:eastAsia="zh-CN"/>
          </w:rPr>
          <w:t>十、润滑油脂项目技术管理</w:t>
        </w:r>
        <w:r>
          <w:tab/>
        </w:r>
        <w:r>
          <w:fldChar w:fldCharType="begin"/>
        </w:r>
        <w:r>
          <w:instrText xml:space="preserve"> PAGEREF _Toc156 \h </w:instrText>
        </w:r>
        <w:r>
          <w:fldChar w:fldCharType="separate"/>
        </w:r>
        <w:r>
          <w:t>39</w:t>
        </w:r>
        <w:r>
          <w:fldChar w:fldCharType="end"/>
        </w:r>
      </w:hyperlink>
    </w:p>
    <w:p>
      <w:pPr>
        <w:pStyle w:val="TOC2"/>
        <w:tabs>
          <w:tab w:val="right" w:leader="dot" w:pos="8306"/>
        </w:tabs>
      </w:pPr>
      <w:hyperlink w:anchor="_Toc879" w:history="1">
        <w:r>
          <w:rPr>
            <w:rFonts w:ascii="仿宋" w:eastAsia="仿宋" w:hAnsi="仿宋" w:cs="仿宋" w:hint="eastAsia"/>
            <w:lang w:eastAsia="zh-CN"/>
          </w:rPr>
          <w:t>(一)、技术方案选用方向</w:t>
        </w:r>
        <w:r>
          <w:tab/>
        </w:r>
        <w:r>
          <w:fldChar w:fldCharType="begin"/>
        </w:r>
        <w:r>
          <w:instrText xml:space="preserve"> PAGEREF _Toc879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9" w:history="1">
        <w:r>
          <w:rPr>
            <w:rFonts w:ascii="仿宋" w:eastAsia="仿宋" w:hAnsi="仿宋" w:cs="仿宋" w:hint="eastAsia"/>
            <w:lang w:eastAsia="zh-CN"/>
          </w:rPr>
          <w:t>(二)、工艺技术方案选用原则</w:t>
        </w:r>
        <w:r>
          <w:tab/>
        </w:r>
        <w:r>
          <w:fldChar w:fldCharType="begin"/>
        </w:r>
        <w:r>
          <w:instrText xml:space="preserve"> PAGEREF _Toc2589 \h </w:instrText>
        </w:r>
        <w:r>
          <w:fldChar w:fldCharType="separate"/>
        </w:r>
        <w:r>
          <w:t>41</w:t>
        </w:r>
        <w:r>
          <w:fldChar w:fldCharType="end"/>
        </w:r>
      </w:hyperlink>
    </w:p>
    <w:p>
      <w:pPr>
        <w:pStyle w:val="TOC2"/>
        <w:tabs>
          <w:tab w:val="right" w:leader="dot" w:pos="8306"/>
        </w:tabs>
      </w:pPr>
      <w:hyperlink w:anchor="_Toc24080" w:history="1">
        <w:r>
          <w:rPr>
            <w:rFonts w:ascii="仿宋" w:eastAsia="仿宋" w:hAnsi="仿宋" w:cs="仿宋" w:hint="eastAsia"/>
            <w:lang w:eastAsia="zh-CN"/>
          </w:rPr>
          <w:t>(三)、工艺技术方案要求</w:t>
        </w:r>
        <w:r>
          <w:tab/>
        </w:r>
        <w:r>
          <w:fldChar w:fldCharType="begin"/>
        </w:r>
        <w:r>
          <w:instrText xml:space="preserve"> PAGEREF _Toc24080 \h </w:instrText>
        </w:r>
        <w:r>
          <w:fldChar w:fldCharType="separate"/>
        </w:r>
        <w:r>
          <w:t>43</w:t>
        </w:r>
        <w:r>
          <w:fldChar w:fldCharType="end"/>
        </w:r>
      </w:hyperlink>
    </w:p>
    <w:p>
      <w:pPr>
        <w:pStyle w:val="TOC1"/>
        <w:tabs>
          <w:tab w:val="right" w:leader="dot" w:pos="8306"/>
        </w:tabs>
      </w:pPr>
      <w:hyperlink w:anchor="_Toc10738" w:history="1">
        <w:r>
          <w:rPr>
            <w:rFonts w:ascii="仿宋" w:eastAsia="仿宋" w:hAnsi="仿宋" w:cs="仿宋" w:hint="eastAsia"/>
            <w:lang w:eastAsia="zh-CN"/>
          </w:rPr>
          <w:t>十一、润滑油脂项目经营效益</w:t>
        </w:r>
        <w:r>
          <w:tab/>
        </w:r>
        <w:r>
          <w:fldChar w:fldCharType="begin"/>
        </w:r>
        <w:r>
          <w:instrText xml:space="preserve"> PAGEREF _Toc10738 \h </w:instrText>
        </w:r>
        <w:r>
          <w:fldChar w:fldCharType="separate"/>
        </w:r>
        <w:r>
          <w:t>45</w:t>
        </w:r>
        <w:r>
          <w:fldChar w:fldCharType="end"/>
        </w:r>
      </w:hyperlink>
    </w:p>
    <w:p>
      <w:pPr>
        <w:pStyle w:val="TOC2"/>
        <w:tabs>
          <w:tab w:val="right" w:leader="dot" w:pos="8306"/>
        </w:tabs>
      </w:pPr>
      <w:hyperlink w:anchor="_Toc12299" w:history="1">
        <w:r>
          <w:rPr>
            <w:rFonts w:ascii="仿宋" w:eastAsia="仿宋" w:hAnsi="仿宋" w:cs="仿宋" w:hint="eastAsia"/>
            <w:lang w:eastAsia="zh-CN"/>
          </w:rPr>
          <w:t>(一)、经济评价财务测算</w:t>
        </w:r>
        <w:r>
          <w:tab/>
        </w:r>
        <w:r>
          <w:fldChar w:fldCharType="begin"/>
        </w:r>
        <w:r>
          <w:instrText xml:space="preserve"> PAGEREF _Toc12299 \h </w:instrText>
        </w:r>
        <w:r>
          <w:fldChar w:fldCharType="separate"/>
        </w:r>
        <w:r>
          <w:t>45</w:t>
        </w:r>
        <w:r>
          <w:fldChar w:fldCharType="end"/>
        </w:r>
      </w:hyperlink>
    </w:p>
    <w:p>
      <w:pPr>
        <w:pStyle w:val="TOC2"/>
        <w:tabs>
          <w:tab w:val="right" w:leader="dot" w:pos="8306"/>
        </w:tabs>
      </w:pPr>
      <w:hyperlink w:anchor="_Toc23990" w:history="1">
        <w:r>
          <w:rPr>
            <w:rFonts w:ascii="仿宋" w:eastAsia="仿宋" w:hAnsi="仿宋" w:cs="仿宋" w:hint="eastAsia"/>
            <w:lang w:eastAsia="zh-CN"/>
          </w:rPr>
          <w:t>(二)、润滑油脂项目盈利能力分析</w:t>
        </w:r>
        <w:r>
          <w:tab/>
        </w:r>
        <w:r>
          <w:fldChar w:fldCharType="begin"/>
        </w:r>
        <w:r>
          <w:instrText xml:space="preserve"> PAGEREF _Toc23990 \h </w:instrText>
        </w:r>
        <w:r>
          <w:fldChar w:fldCharType="separate"/>
        </w:r>
        <w:r>
          <w:t>46</w:t>
        </w:r>
        <w:r>
          <w:fldChar w:fldCharType="end"/>
        </w:r>
      </w:hyperlink>
    </w:p>
    <w:p>
      <w:pPr>
        <w:pStyle w:val="TOC1"/>
        <w:tabs>
          <w:tab w:val="right" w:leader="dot" w:pos="8306"/>
        </w:tabs>
      </w:pPr>
      <w:hyperlink w:anchor="_Toc23871" w:history="1">
        <w:r>
          <w:rPr>
            <w:rFonts w:ascii="仿宋" w:eastAsia="仿宋" w:hAnsi="仿宋" w:cs="仿宋" w:hint="eastAsia"/>
            <w:lang w:eastAsia="zh-CN"/>
          </w:rPr>
          <w:t>十二、润滑油脂项目计划安排</w:t>
        </w:r>
        <w:r>
          <w:tab/>
        </w:r>
        <w:r>
          <w:fldChar w:fldCharType="begin"/>
        </w:r>
        <w:r>
          <w:instrText xml:space="preserve"> PAGEREF _Toc23871 \h </w:instrText>
        </w:r>
        <w:r>
          <w:fldChar w:fldCharType="separate"/>
        </w:r>
        <w:r>
          <w:t>47</w:t>
        </w:r>
        <w:r>
          <w:fldChar w:fldCharType="end"/>
        </w:r>
      </w:hyperlink>
    </w:p>
    <w:p>
      <w:pPr>
        <w:pStyle w:val="TOC2"/>
        <w:tabs>
          <w:tab w:val="right" w:leader="dot" w:pos="8306"/>
        </w:tabs>
      </w:pPr>
      <w:hyperlink w:anchor="_Toc11190" w:history="1">
        <w:r>
          <w:rPr>
            <w:rFonts w:ascii="仿宋" w:eastAsia="仿宋" w:hAnsi="仿宋" w:cs="仿宋" w:hint="eastAsia"/>
            <w:lang w:eastAsia="zh-CN"/>
          </w:rPr>
          <w:t>(一)、建设周期</w:t>
        </w:r>
        <w:r>
          <w:tab/>
        </w:r>
        <w:r>
          <w:fldChar w:fldCharType="begin"/>
        </w:r>
        <w:r>
          <w:instrText xml:space="preserve"> PAGEREF _Toc11190 \h </w:instrText>
        </w:r>
        <w:r>
          <w:fldChar w:fldCharType="separate"/>
        </w:r>
        <w:r>
          <w:t>47</w:t>
        </w:r>
        <w:r>
          <w:fldChar w:fldCharType="end"/>
        </w:r>
      </w:hyperlink>
    </w:p>
    <w:p>
      <w:pPr>
        <w:pStyle w:val="TOC2"/>
        <w:tabs>
          <w:tab w:val="right" w:leader="dot" w:pos="8306"/>
        </w:tabs>
      </w:pPr>
      <w:hyperlink w:anchor="_Toc25868" w:history="1">
        <w:r>
          <w:rPr>
            <w:rFonts w:ascii="仿宋" w:eastAsia="仿宋" w:hAnsi="仿宋" w:cs="仿宋" w:hint="eastAsia"/>
            <w:lang w:eastAsia="zh-CN"/>
          </w:rPr>
          <w:t>(二)、建设进度</w:t>
        </w:r>
        <w:r>
          <w:tab/>
        </w:r>
        <w:r>
          <w:fldChar w:fldCharType="begin"/>
        </w:r>
        <w:r>
          <w:instrText xml:space="preserve"> PAGEREF _Toc25868 \h </w:instrText>
        </w:r>
        <w:r>
          <w:fldChar w:fldCharType="separate"/>
        </w:r>
        <w:r>
          <w:t>48</w:t>
        </w:r>
        <w:r>
          <w:fldChar w:fldCharType="end"/>
        </w:r>
      </w:hyperlink>
    </w:p>
    <w:p>
      <w:pPr>
        <w:pStyle w:val="TOC2"/>
        <w:tabs>
          <w:tab w:val="right" w:leader="dot" w:pos="8306"/>
        </w:tabs>
      </w:pPr>
      <w:hyperlink w:anchor="_Toc26382" w:history="1">
        <w:r>
          <w:rPr>
            <w:rFonts w:ascii="仿宋" w:eastAsia="仿宋" w:hAnsi="仿宋" w:cs="仿宋" w:hint="eastAsia"/>
            <w:lang w:eastAsia="zh-CN"/>
          </w:rPr>
          <w:t>(三)、进度安排注意事项</w:t>
        </w:r>
        <w:r>
          <w:tab/>
        </w:r>
        <w:r>
          <w:fldChar w:fldCharType="begin"/>
        </w:r>
        <w:r>
          <w:instrText xml:space="preserve"> PAGEREF _Toc26382 \h </w:instrText>
        </w:r>
        <w:r>
          <w:fldChar w:fldCharType="separate"/>
        </w:r>
        <w:r>
          <w:t>49</w:t>
        </w:r>
        <w:r>
          <w:fldChar w:fldCharType="end"/>
        </w:r>
      </w:hyperlink>
    </w:p>
    <w:p>
      <w:pPr>
        <w:pStyle w:val="TOC2"/>
        <w:tabs>
          <w:tab w:val="right" w:leader="dot" w:pos="8306"/>
        </w:tabs>
      </w:pPr>
      <w:hyperlink w:anchor="_Toc17004" w:history="1">
        <w:r>
          <w:rPr>
            <w:rFonts w:ascii="仿宋" w:eastAsia="仿宋" w:hAnsi="仿宋" w:cs="仿宋" w:hint="eastAsia"/>
            <w:lang w:eastAsia="zh-CN"/>
          </w:rPr>
          <w:t>(四)、人力资源配置</w:t>
        </w:r>
        <w:r>
          <w:tab/>
        </w:r>
        <w:r>
          <w:fldChar w:fldCharType="begin"/>
        </w:r>
        <w:r>
          <w:instrText xml:space="preserve"> PAGEREF _Toc17004 \h </w:instrText>
        </w:r>
        <w:r>
          <w:fldChar w:fldCharType="separate"/>
        </w:r>
        <w:r>
          <w:t>50</w:t>
        </w:r>
        <w:r>
          <w:fldChar w:fldCharType="end"/>
        </w:r>
      </w:hyperlink>
    </w:p>
    <w:p>
      <w:pPr>
        <w:pStyle w:val="TOC1"/>
        <w:tabs>
          <w:tab w:val="right" w:leader="dot" w:pos="8306"/>
        </w:tabs>
      </w:pPr>
      <w:hyperlink w:anchor="_Toc2518" w:history="1">
        <w:r>
          <w:rPr>
            <w:rFonts w:ascii="仿宋" w:eastAsia="仿宋" w:hAnsi="仿宋" w:cs="仿宋" w:hint="eastAsia"/>
            <w:lang w:eastAsia="zh-CN"/>
          </w:rPr>
          <w:t>十三、利益相关者分析与沟通计划</w:t>
        </w:r>
        <w:r>
          <w:tab/>
        </w:r>
        <w:r>
          <w:fldChar w:fldCharType="begin"/>
        </w:r>
        <w:r>
          <w:instrText xml:space="preserve"> PAGEREF _Toc2518 \h </w:instrText>
        </w:r>
        <w:r>
          <w:fldChar w:fldCharType="separate"/>
        </w:r>
        <w:r>
          <w:t>51</w:t>
        </w:r>
        <w:r>
          <w:fldChar w:fldCharType="end"/>
        </w:r>
      </w:hyperlink>
    </w:p>
    <w:p>
      <w:pPr>
        <w:pStyle w:val="TOC2"/>
        <w:tabs>
          <w:tab w:val="right" w:leader="dot" w:pos="8306"/>
        </w:tabs>
      </w:pPr>
      <w:hyperlink w:anchor="_Toc28153" w:history="1">
        <w:r>
          <w:rPr>
            <w:rFonts w:ascii="仿宋" w:eastAsia="仿宋" w:hAnsi="仿宋" w:cs="仿宋" w:hint="eastAsia"/>
            <w:lang w:eastAsia="zh-CN"/>
          </w:rPr>
          <w:t>(一)、利益相关者分析</w:t>
        </w:r>
        <w:r>
          <w:tab/>
        </w:r>
        <w:r>
          <w:fldChar w:fldCharType="begin"/>
        </w:r>
        <w:r>
          <w:instrText xml:space="preserve"> PAGEREF _Toc28153 \h </w:instrText>
        </w:r>
        <w:r>
          <w:fldChar w:fldCharType="separate"/>
        </w:r>
        <w:r>
          <w:t>51</w:t>
        </w:r>
        <w:r>
          <w:fldChar w:fldCharType="end"/>
        </w:r>
      </w:hyperlink>
    </w:p>
    <w:p>
      <w:pPr>
        <w:pStyle w:val="TOC2"/>
        <w:tabs>
          <w:tab w:val="right" w:leader="dot" w:pos="8306"/>
        </w:tabs>
      </w:pPr>
      <w:hyperlink w:anchor="_Toc32158" w:history="1">
        <w:r>
          <w:rPr>
            <w:rFonts w:ascii="仿宋" w:eastAsia="仿宋" w:hAnsi="仿宋" w:cs="仿宋" w:hint="eastAsia"/>
            <w:lang w:eastAsia="zh-CN"/>
          </w:rPr>
          <w:t>(二)、沟通计划</w:t>
        </w:r>
        <w:r>
          <w:tab/>
        </w:r>
        <w:r>
          <w:fldChar w:fldCharType="begin"/>
        </w:r>
        <w:r>
          <w:instrText xml:space="preserve"> PAGEREF _Toc32158 \h </w:instrText>
        </w:r>
        <w:r>
          <w:fldChar w:fldCharType="separate"/>
        </w:r>
        <w:r>
          <w:t>52</w:t>
        </w:r>
        <w:r>
          <w:fldChar w:fldCharType="end"/>
        </w:r>
      </w:hyperlink>
    </w:p>
    <w:p>
      <w:pPr>
        <w:pStyle w:val="TOC1"/>
        <w:tabs>
          <w:tab w:val="right" w:leader="dot" w:pos="8306"/>
        </w:tabs>
      </w:pPr>
      <w:hyperlink w:anchor="_Toc6391" w:history="1">
        <w:r>
          <w:rPr>
            <w:rFonts w:ascii="仿宋" w:eastAsia="仿宋" w:hAnsi="仿宋" w:cs="仿宋" w:hint="eastAsia"/>
            <w:lang w:eastAsia="zh-CN"/>
          </w:rPr>
          <w:t>十四、润滑油脂项目治理与监督</w:t>
        </w:r>
        <w:r>
          <w:tab/>
        </w:r>
        <w:r>
          <w:fldChar w:fldCharType="begin"/>
        </w:r>
        <w:r>
          <w:instrText xml:space="preserve"> PAGEREF _Toc6391 \h </w:instrText>
        </w:r>
        <w:r>
          <w:fldChar w:fldCharType="separate"/>
        </w:r>
        <w:r>
          <w:t>54</w:t>
        </w:r>
        <w:r>
          <w:fldChar w:fldCharType="end"/>
        </w:r>
      </w:hyperlink>
    </w:p>
    <w:p>
      <w:pPr>
        <w:pStyle w:val="TOC2"/>
        <w:tabs>
          <w:tab w:val="right" w:leader="dot" w:pos="8306"/>
        </w:tabs>
      </w:pPr>
      <w:hyperlink w:anchor="_Toc11454" w:history="1">
        <w:r>
          <w:rPr>
            <w:rFonts w:ascii="仿宋" w:eastAsia="仿宋" w:hAnsi="仿宋" w:cs="仿宋" w:hint="eastAsia"/>
            <w:lang w:eastAsia="zh-CN"/>
          </w:rPr>
          <w:t>(一)、润滑油脂项目治理结构</w:t>
        </w:r>
        <w:r>
          <w:tab/>
        </w:r>
        <w:r>
          <w:fldChar w:fldCharType="begin"/>
        </w:r>
        <w:r>
          <w:instrText xml:space="preserve"> PAGEREF _Toc11454 \h </w:instrText>
        </w:r>
        <w:r>
          <w:fldChar w:fldCharType="separate"/>
        </w:r>
        <w:r>
          <w:t>54</w:t>
        </w:r>
        <w:r>
          <w:fldChar w:fldCharType="end"/>
        </w:r>
      </w:hyperlink>
    </w:p>
    <w:p>
      <w:pPr>
        <w:pStyle w:val="TOC2"/>
        <w:tabs>
          <w:tab w:val="right" w:leader="dot" w:pos="8306"/>
        </w:tabs>
      </w:pPr>
      <w:hyperlink w:anchor="_Toc12766" w:history="1">
        <w:r>
          <w:rPr>
            <w:rFonts w:ascii="仿宋" w:eastAsia="仿宋" w:hAnsi="仿宋" w:cs="仿宋" w:hint="eastAsia"/>
            <w:lang w:eastAsia="zh-CN"/>
          </w:rPr>
          <w:t>(二)、监督与审计</w:t>
        </w:r>
        <w:r>
          <w:tab/>
        </w:r>
        <w:r>
          <w:fldChar w:fldCharType="begin"/>
        </w:r>
        <w:r>
          <w:instrText xml:space="preserve"> PAGEREF _Toc12766 \h </w:instrText>
        </w:r>
        <w:r>
          <w:fldChar w:fldCharType="separate"/>
        </w:r>
        <w:r>
          <w:t>55</w:t>
        </w:r>
        <w:r>
          <w:fldChar w:fldCharType="end"/>
        </w:r>
      </w:hyperlink>
    </w:p>
    <w:p>
      <w:pPr>
        <w:pStyle w:val="TOC1"/>
        <w:tabs>
          <w:tab w:val="right" w:leader="dot" w:pos="8306"/>
        </w:tabs>
      </w:pPr>
      <w:hyperlink w:anchor="_Toc19281" w:history="1">
        <w:r>
          <w:rPr>
            <w:rFonts w:ascii="仿宋" w:eastAsia="仿宋" w:hAnsi="仿宋" w:cs="仿宋" w:hint="eastAsia"/>
            <w:lang w:eastAsia="zh-CN"/>
          </w:rPr>
          <w:t>十五、润滑油脂项目实施保障措施</w:t>
        </w:r>
        <w:r>
          <w:tab/>
        </w:r>
        <w:r>
          <w:fldChar w:fldCharType="begin"/>
        </w:r>
        <w:r>
          <w:instrText xml:space="preserve"> PAGEREF _Toc19281 \h </w:instrText>
        </w:r>
        <w:r>
          <w:fldChar w:fldCharType="separate"/>
        </w:r>
        <w:r>
          <w:t>56</w:t>
        </w:r>
        <w:r>
          <w:fldChar w:fldCharType="end"/>
        </w:r>
      </w:hyperlink>
    </w:p>
    <w:p>
      <w:pPr>
        <w:pStyle w:val="TOC2"/>
        <w:tabs>
          <w:tab w:val="right" w:leader="dot" w:pos="8306"/>
        </w:tabs>
      </w:pPr>
      <w:hyperlink w:anchor="_Toc1523" w:history="1">
        <w:r>
          <w:rPr>
            <w:rFonts w:ascii="仿宋" w:eastAsia="仿宋" w:hAnsi="仿宋" w:cs="仿宋" w:hint="eastAsia"/>
            <w:lang w:eastAsia="zh-CN"/>
          </w:rPr>
          <w:t>(一)、润滑油脂项目实施保障机制</w:t>
        </w:r>
        <w:r>
          <w:tab/>
        </w:r>
        <w:r>
          <w:fldChar w:fldCharType="begin"/>
        </w:r>
        <w:r>
          <w:instrText xml:space="preserve"> PAGEREF _Toc1523 \h </w:instrText>
        </w:r>
        <w:r>
          <w:fldChar w:fldCharType="separate"/>
        </w:r>
        <w:r>
          <w:t>56</w:t>
        </w:r>
        <w:r>
          <w:fldChar w:fldCharType="end"/>
        </w:r>
      </w:hyperlink>
    </w:p>
    <w:p>
      <w:pPr>
        <w:pStyle w:val="TOC2"/>
        <w:tabs>
          <w:tab w:val="right" w:leader="dot" w:pos="8306"/>
        </w:tabs>
      </w:pPr>
      <w:hyperlink w:anchor="_Toc31949" w:history="1">
        <w:r>
          <w:rPr>
            <w:rFonts w:ascii="仿宋" w:eastAsia="仿宋" w:hAnsi="仿宋" w:cs="仿宋" w:hint="eastAsia"/>
            <w:lang w:eastAsia="zh-CN"/>
          </w:rPr>
          <w:t>(二)、润滑油脂项目法律合规要求</w:t>
        </w:r>
        <w:r>
          <w:tab/>
        </w:r>
        <w:r>
          <w:fldChar w:fldCharType="begin"/>
        </w:r>
        <w:r>
          <w:instrText xml:space="preserve"> PAGEREF _Toc31949 \h </w:instrText>
        </w:r>
        <w:r>
          <w:fldChar w:fldCharType="separate"/>
        </w:r>
        <w:r>
          <w:t>60</w:t>
        </w:r>
        <w:r>
          <w:fldChar w:fldCharType="end"/>
        </w:r>
      </w:hyperlink>
    </w:p>
    <w:p>
      <w:pPr>
        <w:pStyle w:val="TOC2"/>
        <w:tabs>
          <w:tab w:val="right" w:leader="dot" w:pos="8306"/>
        </w:tabs>
      </w:pPr>
      <w:hyperlink w:anchor="_Toc12530" w:history="1">
        <w:r>
          <w:rPr>
            <w:rFonts w:ascii="仿宋" w:eastAsia="仿宋" w:hAnsi="仿宋" w:cs="仿宋" w:hint="eastAsia"/>
            <w:lang w:eastAsia="zh-CN"/>
          </w:rPr>
          <w:t>(三)、润滑油脂项目合同管理与法律事务</w:t>
        </w:r>
        <w:r>
          <w:tab/>
        </w:r>
        <w:r>
          <w:fldChar w:fldCharType="begin"/>
        </w:r>
        <w:r>
          <w:instrText xml:space="preserve"> PAGEREF _Toc12530 \h </w:instrText>
        </w:r>
        <w:r>
          <w:fldChar w:fldCharType="separate"/>
        </w:r>
        <w:r>
          <w:t>64</w:t>
        </w:r>
        <w:r>
          <w:fldChar w:fldCharType="end"/>
        </w:r>
      </w:hyperlink>
    </w:p>
    <w:p>
      <w:pPr>
        <w:pStyle w:val="TOC2"/>
        <w:tabs>
          <w:tab w:val="right" w:leader="dot" w:pos="8306"/>
        </w:tabs>
      </w:pPr>
      <w:hyperlink w:anchor="_Toc25494" w:history="1">
        <w:r>
          <w:rPr>
            <w:rFonts w:ascii="仿宋" w:eastAsia="仿宋" w:hAnsi="仿宋" w:cs="仿宋" w:hint="eastAsia"/>
            <w:lang w:eastAsia="zh-CN"/>
          </w:rPr>
          <w:t>(四)、润滑油脂项目知识产权保护策略</w:t>
        </w:r>
        <w:r>
          <w:tab/>
        </w:r>
        <w:r>
          <w:fldChar w:fldCharType="begin"/>
        </w:r>
        <w:r>
          <w:instrText xml:space="preserve"> PAGEREF _Toc25494 \h </w:instrText>
        </w:r>
        <w:r>
          <w:fldChar w:fldCharType="separate"/>
        </w:r>
        <w:r>
          <w:t>70</w:t>
        </w:r>
        <w:r>
          <w:fldChar w:fldCharType="end"/>
        </w:r>
      </w:hyperlink>
    </w:p>
    <w:p>
      <w:pPr>
        <w:pStyle w:val="TOC1"/>
        <w:tabs>
          <w:tab w:val="right" w:leader="dot" w:pos="8306"/>
        </w:tabs>
      </w:pPr>
      <w:hyperlink w:anchor="_Toc21217" w:history="1">
        <w:r>
          <w:rPr>
            <w:rFonts w:ascii="仿宋" w:eastAsia="仿宋" w:hAnsi="仿宋" w:cs="仿宋" w:hint="eastAsia"/>
            <w:lang w:eastAsia="zh-CN"/>
          </w:rPr>
          <w:t>十六、质量管理体系</w:t>
        </w:r>
        <w:r>
          <w:tab/>
        </w:r>
        <w:r>
          <w:fldChar w:fldCharType="begin"/>
        </w:r>
        <w:r>
          <w:instrText xml:space="preserve"> PAGEREF _Toc21217 \h </w:instrText>
        </w:r>
        <w:r>
          <w:fldChar w:fldCharType="separate"/>
        </w:r>
        <w:r>
          <w:t>73</w:t>
        </w:r>
        <w:r>
          <w:fldChar w:fldCharType="end"/>
        </w:r>
      </w:hyperlink>
    </w:p>
    <w:p>
      <w:pPr>
        <w:pStyle w:val="TOC2"/>
        <w:tabs>
          <w:tab w:val="right" w:leader="dot" w:pos="8306"/>
        </w:tabs>
      </w:pPr>
      <w:hyperlink w:anchor="_Toc20998" w:history="1">
        <w:r>
          <w:rPr>
            <w:rFonts w:ascii="仿宋" w:eastAsia="仿宋" w:hAnsi="仿宋" w:cs="仿宋" w:hint="eastAsia"/>
            <w:lang w:eastAsia="zh-CN"/>
          </w:rPr>
          <w:t>(一)、质量目标与方针</w:t>
        </w:r>
        <w:r>
          <w:tab/>
        </w:r>
        <w:r>
          <w:fldChar w:fldCharType="begin"/>
        </w:r>
        <w:r>
          <w:instrText xml:space="preserve"> PAGEREF _Toc20998 \h </w:instrText>
        </w:r>
        <w:r>
          <w:fldChar w:fldCharType="separate"/>
        </w:r>
        <w:r>
          <w:t>73</w:t>
        </w:r>
        <w:r>
          <w:fldChar w:fldCharType="end"/>
        </w:r>
      </w:hyperlink>
    </w:p>
    <w:p>
      <w:pPr>
        <w:pStyle w:val="TOC2"/>
        <w:tabs>
          <w:tab w:val="right" w:leader="dot" w:pos="8306"/>
        </w:tabs>
      </w:pPr>
      <w:hyperlink w:anchor="_Toc1399" w:history="1">
        <w:r>
          <w:rPr>
            <w:rFonts w:ascii="仿宋" w:eastAsia="仿宋" w:hAnsi="仿宋" w:cs="仿宋" w:hint="eastAsia"/>
            <w:lang w:eastAsia="zh-CN"/>
          </w:rPr>
          <w:t>(二)、质量管理责任</w:t>
        </w:r>
        <w:r>
          <w:tab/>
        </w:r>
        <w:r>
          <w:fldChar w:fldCharType="begin"/>
        </w:r>
        <w:r>
          <w:instrText xml:space="preserve"> PAGEREF _Toc1399 \h </w:instrText>
        </w:r>
        <w:r>
          <w:fldChar w:fldCharType="separate"/>
        </w:r>
        <w:r>
          <w:t>74</w:t>
        </w:r>
        <w:r>
          <w:fldChar w:fldCharType="end"/>
        </w:r>
      </w:hyperlink>
    </w:p>
    <w:p>
      <w:pPr>
        <w:pStyle w:val="TOC2"/>
        <w:tabs>
          <w:tab w:val="right" w:leader="dot" w:pos="8306"/>
        </w:tabs>
      </w:pPr>
      <w:hyperlink w:anchor="_Toc20660" w:history="1">
        <w:r>
          <w:rPr>
            <w:rFonts w:ascii="仿宋" w:eastAsia="仿宋" w:hAnsi="仿宋" w:cs="仿宋" w:hint="eastAsia"/>
            <w:lang w:eastAsia="zh-CN"/>
          </w:rPr>
          <w:t>(三)、质量管理体系文件</w:t>
        </w:r>
        <w:r>
          <w:tab/>
        </w:r>
        <w:r>
          <w:fldChar w:fldCharType="begin"/>
        </w:r>
        <w:r>
          <w:instrText xml:space="preserve"> PAGEREF _Toc20660 \h </w:instrText>
        </w:r>
        <w:r>
          <w:fldChar w:fldCharType="separate"/>
        </w:r>
        <w:r>
          <w:t>75</w:t>
        </w:r>
        <w:r>
          <w:fldChar w:fldCharType="end"/>
        </w:r>
      </w:hyperlink>
    </w:p>
    <w:p>
      <w:pPr>
        <w:pStyle w:val="TOC2"/>
        <w:tabs>
          <w:tab w:val="right" w:leader="dot" w:pos="8306"/>
        </w:tabs>
      </w:pPr>
      <w:hyperlink w:anchor="_Toc5566" w:history="1">
        <w:r>
          <w:rPr>
            <w:rFonts w:ascii="仿宋" w:eastAsia="仿宋" w:hAnsi="仿宋" w:cs="仿宋" w:hint="eastAsia"/>
            <w:lang w:eastAsia="zh-CN"/>
          </w:rPr>
          <w:t>(四)、质量培训与教育</w:t>
        </w:r>
        <w:r>
          <w:tab/>
        </w:r>
        <w:r>
          <w:fldChar w:fldCharType="begin"/>
        </w:r>
        <w:r>
          <w:instrText xml:space="preserve"> PAGEREF _Toc5566 \h </w:instrText>
        </w:r>
        <w:r>
          <w:fldChar w:fldCharType="separate"/>
        </w:r>
        <w:r>
          <w:t>77</w:t>
        </w:r>
        <w:r>
          <w:fldChar w:fldCharType="end"/>
        </w:r>
      </w:hyperlink>
    </w:p>
    <w:p>
      <w:pPr>
        <w:pStyle w:val="TOC2"/>
        <w:tabs>
          <w:tab w:val="right" w:leader="dot" w:pos="8306"/>
        </w:tabs>
      </w:pPr>
      <w:hyperlink w:anchor="_Toc3081" w:history="1">
        <w:r>
          <w:rPr>
            <w:rFonts w:ascii="仿宋" w:eastAsia="仿宋" w:hAnsi="仿宋" w:cs="仿宋" w:hint="eastAsia"/>
            <w:lang w:eastAsia="zh-CN"/>
          </w:rPr>
          <w:t>(五)、质量审核与评价</w:t>
        </w:r>
        <w:r>
          <w:tab/>
        </w:r>
        <w:r>
          <w:fldChar w:fldCharType="begin"/>
        </w:r>
        <w:r>
          <w:instrText xml:space="preserve"> PAGEREF _Toc3081 \h </w:instrText>
        </w:r>
        <w:r>
          <w:fldChar w:fldCharType="separate"/>
        </w:r>
        <w:r>
          <w:t>78</w:t>
        </w:r>
        <w:r>
          <w:fldChar w:fldCharType="end"/>
        </w:r>
      </w:hyperlink>
    </w:p>
    <w:p>
      <w:pPr>
        <w:pStyle w:val="TOC2"/>
        <w:tabs>
          <w:tab w:val="right" w:leader="dot" w:pos="8306"/>
        </w:tabs>
      </w:pPr>
      <w:hyperlink w:anchor="_Toc27618" w:history="1">
        <w:r>
          <w:rPr>
            <w:rFonts w:ascii="仿宋" w:eastAsia="仿宋" w:hAnsi="仿宋" w:cs="仿宋" w:hint="eastAsia"/>
            <w:lang w:eastAsia="zh-CN"/>
          </w:rPr>
          <w:t>(六)、不符合与纠正措施</w:t>
        </w:r>
        <w:r>
          <w:tab/>
        </w:r>
        <w:r>
          <w:fldChar w:fldCharType="begin"/>
        </w:r>
        <w:r>
          <w:instrText xml:space="preserve"> PAGEREF _Toc27618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27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润滑油脂项目的主要产品是XXXX，预计年产值为XXX万元。这一产品在市场中占据着重要的地位，其广泛的应用范围使得该润滑油脂项目的市场前景非常广阔。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润滑油脂项目的xxx产品作为重要的原材料之一，将在多个领域发挥关键作用。其在建筑、交通、能源等方面的广泛应用将为整个产业链提供强大的支持，形成产业协同效应。润滑油脂项目的年产值XXX万XXX万XXX万万元不仅反映了其在市场上的巨大潜力，更预示着它对国民经济的积极贡献。这种关联度高、涉及面广的产业关系，使得该润滑油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91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脂项目总征地面积为XXXX平方米，相当于约XX.XX亩，其中净用地面积为XXXX平方米，红线范围内相当于约XX.XX亩。这一用地规模充分考虑了润滑油脂项目的建设需求，保障了润滑油脂项目在合适的空间内得以充分发展。润滑油脂项目规划的总建筑面积为XXXX平方米，其中主体工程建设占XXXX平方米，计容建筑面积达XXXX平方米。预计建筑工程的投资将达到XXXX万元，为润滑油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脂项目计划购置的设备共计XXXX台（套），设备购置费用为XXXX万元。这一设备购置计划充分考虑到润滑油脂项目的生产需求和技术要求，确保了润滑油脂项目在生产运营中具备先进的技术装备和高效的生产能力。设备的合理配置将为润滑油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脂项目计划总投资为XXXX万元，预计年实现营业收入为XXXX万元。这一产能规模的设定旨在确保润滑油脂项目能够在投资与回报之间取得平衡，实现长期可持续的发展。润滑油脂项目的总投资充分考虑到各个方面的需求，包括用地建设、设备购置等多个环节，以确保润滑油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70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65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润滑油脂项目的技术管理特点体现在其创新导向。通过引入最先进的技术趋势和解决方案，润滑油脂项目致力于提升科技含量、提高质量和效率水平。这意味着我们将采用最新的工具和方法，确保润滑油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润滑油脂项目技术管理的显著特征。通过整合不同领域的技术资源，我们实现了跨学科的协同工作。这有助于优化技术架构，提高整体效能。此外，整合性策略还促进了不同技术团队之间的紧密沟通和高效合作，确保润滑油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润滑油脂项目所采用的技术。通过不断优化技术方案，润滑油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润滑油脂项目团队将在润滑油脂项目初期识别可能的技术风险，并采取相应的预防和应对措施。通过建立健全的风险评估机制，润滑油脂项目能够在实施过程中及时发现并解决潜在的技术问题，保障润滑油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润滑油脂项目中，技术将成为润滑油脂项目成功的有力支持。这一深度剖析揭示了技术管理在润滑油脂项目实施中的关键作用，为润滑油脂项目的技术基础奠定了坚实的基础。</w:t>
      </w:r>
    </w:p>
    <w:p>
      <w:pPr>
        <w:pStyle w:val="Heading2"/>
        <w:ind w:firstLine="560" w:firstLineChars="200"/>
        <w:rPr>
          <w:rFonts w:ascii="仿宋" w:eastAsia="仿宋" w:hAnsi="仿宋" w:cs="仿宋" w:hint="eastAsia"/>
          <w:sz w:val="28"/>
          <w:lang w:eastAsia="zh-CN"/>
        </w:rPr>
      </w:pPr>
      <w:bookmarkStart w:id="7" w:name="_Toc14711"/>
      <w:r>
        <w:rPr>
          <w:rFonts w:ascii="仿宋" w:eastAsia="仿宋" w:hAnsi="仿宋" w:cs="仿宋" w:hint="eastAsia"/>
          <w:sz w:val="28"/>
          <w:lang w:eastAsia="zh-CN"/>
        </w:rPr>
        <w:t>(二)、润滑油脂项目工艺技术设计方案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润滑油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润滑油脂项目将严格按照相关行业规范要求进行组织。通过有效控制产品质量，润滑油脂项目将致力于为顾客提供优质的润滑油脂项目产品和良好的服务。这体现了润滑油脂项目对于生产活动合规性和质量标准的高度重视，为润滑油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润滑油脂项目注重生态效益和清洁生产原则。润滑油脂项目建设将紧密结合地方特色经济发展，与社会经济发展规划和区域环境保护规划方案相协调一致。通过与当地区域自然生态系统的结合，润滑油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润滑油脂项目产品具有多样化的客户需求和个性化的特点。因此，润滑油脂项目产品规格品种多样，且单批生产数量较小。为满足这一特点，润滑油脂项目承办单位将建设先进的柔性制造生产线。通过广泛应用柔性制造技术，润滑油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润滑油脂项目采用的技术具有较高的技术含量和自动化水平，处于国内先进水平。这一技术选用不仅体现了对生产效率、质量和环境友好性的高标准要求，同时为润滑油脂项目的可持续发展奠定了坚实的基础。</w:t>
      </w:r>
    </w:p>
    <w:p>
      <w:pPr>
        <w:pStyle w:val="Heading2"/>
        <w:ind w:firstLine="560" w:firstLineChars="200"/>
        <w:rPr>
          <w:rFonts w:ascii="仿宋" w:eastAsia="仿宋" w:hAnsi="仿宋" w:cs="仿宋" w:hint="eastAsia"/>
          <w:sz w:val="28"/>
          <w:lang w:eastAsia="zh-CN"/>
        </w:rPr>
      </w:pPr>
      <w:bookmarkStart w:id="8" w:name="_Toc181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为确保润滑油脂项目的高效生产和技术实施，我们制定了一套精心设计的设备选型方案，以满足润滑油脂项目生产、质量和环保的要求。该方案的主要特点如下：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润滑油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针对润滑油脂项目产品的多样性和小批量生产的特点，我们将建设柔性制造生产线。通过在设备选型中考虑柔性制造技术，可以灵活应对不同产品规格和生产需求，实现生产线的高度灵活性和适应性。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308"/>
      <w:r>
        <w:rPr>
          <w:rFonts w:ascii="仿宋" w:eastAsia="仿宋" w:hAnsi="仿宋" w:cs="仿宋" w:hint="eastAsia"/>
          <w:sz w:val="28"/>
          <w:lang w:eastAsia="zh-CN"/>
        </w:rPr>
        <w:t>三、润滑油脂项目建设单位说明</w:t>
      </w:r>
      <w:bookmarkEnd w:id="9"/>
    </w:p>
    <w:p>
      <w:pPr>
        <w:pStyle w:val="Heading2"/>
        <w:rPr>
          <w:rFonts w:ascii="仿宋" w:eastAsia="仿宋" w:hAnsi="仿宋" w:cs="仿宋" w:hint="eastAsia"/>
          <w:lang w:eastAsia="zh-CN"/>
        </w:rPr>
      </w:pPr>
      <w:bookmarkStart w:id="10" w:name="_Toc7847"/>
      <w:r>
        <w:rPr>
          <w:rFonts w:ascii="仿宋" w:eastAsia="仿宋" w:hAnsi="仿宋" w:cs="仿宋" w:hint="eastAsia"/>
          <w:lang w:eastAsia="zh-CN"/>
        </w:rPr>
        <w:t>(一)、润滑油脂项目承办单位基本情况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89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润滑油脂项目承办单位的XXXX，我们着眼于实现可持续的经济效益。通过技术创新和解决方案的提供，公司预计在润滑油脂项目执行期间将获得可观的收入增长。这一收入来源主要包括润滑油脂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同时，我们注重成本控制和效率提升，以确保润滑油脂项目的可持续盈利。透过精细的管理和资源优化，公司期望实现润滑油脂项目利润最大化。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润滑油脂项目实施进行全面的投资评估，包括润滑油脂项目启动阶段的资金投入和后续运营成本。通过对润滑油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润滑油脂项目实施过程中具备足够的资金流动性，公司将进行详尽的现金流分析。这包括资金需求的合理预测、润滑油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7815"/>
      <w:r>
        <w:rPr>
          <w:rFonts w:ascii="仿宋" w:eastAsia="仿宋" w:hAnsi="仿宋" w:cs="仿宋" w:hint="eastAsia"/>
          <w:sz w:val="28"/>
          <w:lang w:eastAsia="zh-CN"/>
        </w:rPr>
        <w:t>四、润滑油脂项目土建工程</w:t>
      </w:r>
      <w:bookmarkEnd w:id="12"/>
    </w:p>
    <w:p>
      <w:pPr>
        <w:pStyle w:val="Heading2"/>
        <w:rPr>
          <w:rFonts w:ascii="仿宋" w:eastAsia="仿宋" w:hAnsi="仿宋" w:cs="仿宋" w:hint="eastAsia"/>
          <w:lang w:eastAsia="zh-CN"/>
        </w:rPr>
      </w:pPr>
      <w:bookmarkStart w:id="13" w:name="_Toc2820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在润滑油脂项目的建筑工程设计中，我们将秉承一系列重要的设计原则，以确保润滑油脂项目建筑在功能、美观、可持续性等方面达到最佳效果。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首要原则是确保建筑的功能性得到最大化的发挥。我们将充分理解润滑油脂项目的实际需求，合理布局各个功能区域，保证建筑在满足业务需求的同时，提供高效的工作环境。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在建筑设计中，我们将综合考虑建设和运营成本。通过精细的经济效益分析，确保设计方案在高效利用资源的同时，对润滑油脂项目的长期盈利能力有积极的贡献。</w:t>
      </w:r>
    </w:p>
    <w:p>
      <w:pPr>
        <w:pStyle w:val="Heading2"/>
        <w:ind w:firstLine="560" w:firstLineChars="200"/>
        <w:rPr>
          <w:rFonts w:ascii="仿宋" w:eastAsia="仿宋" w:hAnsi="仿宋" w:cs="仿宋" w:hint="eastAsia"/>
          <w:sz w:val="28"/>
          <w:lang w:eastAsia="zh-CN"/>
        </w:rPr>
      </w:pPr>
      <w:bookmarkStart w:id="14" w:name="_Toc2627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脂项目的土建工程设计中，我们将精准设定设计年限，结合润滑油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润滑油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36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润滑油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润滑油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润滑油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73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本期工程润滑油脂项目预计总建筑面积XXX平方米，其中：计容建筑面积XXX平方米，计划建筑工程投资XX万元，占润滑油脂项目总投资的XX%。</w:t>
      </w:r>
    </w:p>
    <w:p>
      <w:pPr>
        <w:pStyle w:val="Heading1"/>
        <w:ind w:firstLine="560" w:firstLineChars="200"/>
        <w:rPr>
          <w:rFonts w:ascii="仿宋" w:eastAsia="仿宋" w:hAnsi="仿宋" w:cs="仿宋" w:hint="eastAsia"/>
          <w:sz w:val="28"/>
          <w:lang w:eastAsia="zh-CN"/>
        </w:rPr>
      </w:pPr>
      <w:bookmarkStart w:id="17" w:name="_Toc15901"/>
      <w:r>
        <w:rPr>
          <w:rFonts w:ascii="仿宋" w:eastAsia="仿宋" w:hAnsi="仿宋" w:cs="仿宋" w:hint="eastAsia"/>
          <w:sz w:val="28"/>
          <w:lang w:eastAsia="zh-CN"/>
        </w:rPr>
        <w:t>五、润滑油脂项目危机管理</w:t>
      </w:r>
      <w:bookmarkEnd w:id="17"/>
    </w:p>
    <w:p>
      <w:pPr>
        <w:pStyle w:val="Heading2"/>
        <w:rPr>
          <w:rFonts w:ascii="仿宋" w:eastAsia="仿宋" w:hAnsi="仿宋" w:cs="仿宋" w:hint="eastAsia"/>
          <w:lang w:eastAsia="zh-CN"/>
        </w:rPr>
      </w:pPr>
      <w:bookmarkStart w:id="18" w:name="_Toc3212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脂项目危机管理中，危机预警与识别是确保润滑油脂项目稳健运行的核心步骤。通过建立全面的监测机制，润滑油脂项目团队旨在及时发现和理解潜在的风险和危机因素，以便采取及时的预防和应对措施，确保润滑油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首先，通过深入的风险评估，润滑油脂项目团队全面分析了整个润滑油脂项目和各个阶段可能存在的威胁。这包括准确评估每个潜在风险的发生概率和可能影响的程度，为后续危机预警提供了有力支持。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润滑油脂项目团队着重于明确定义润滑油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润滑油脂项目进展的持续监控，团队能够及时发现潜在问题并作出迅速反应。润滑油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在这一阶段，团队的专业素养和反应速度将发挥至关重要的作用，以确保潜在危机能够在初期得到有效的处理，最大程度地减轻负面影响。通过危机预警与识别，润滑油脂项目得以更有序、可控地推进。</w:t>
      </w:r>
    </w:p>
    <w:p>
      <w:pPr>
        <w:pStyle w:val="Heading2"/>
        <w:ind w:firstLine="560" w:firstLineChars="200"/>
        <w:rPr>
          <w:rFonts w:ascii="仿宋" w:eastAsia="仿宋" w:hAnsi="仿宋" w:cs="仿宋" w:hint="eastAsia"/>
          <w:sz w:val="28"/>
          <w:lang w:eastAsia="zh-CN"/>
        </w:rPr>
      </w:pPr>
      <w:bookmarkStart w:id="19" w:name="_Toc3079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在危机发生时，润滑油脂项目团队立即行动，成立了应急小组。该小组的任务是迅速制定并实施紧急应对措施，以最小化潜在损失。以下是采取的主要措施：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暂停润滑油脂项目进度：为遏制危机蔓延，润滑油脂项目暂时停止进行，以便全面评估当前状况。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资源重新分配：重新评估润滑油脂项目资源的分配，确保最大限度地减小损失。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实时沟通：与关键利益相关者建立实时沟通机制，向他们传递润滑油脂项目危机的实际状况，保障润滑油脂项目核心利益。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在紧急应对的同时，润滑油脂项目团队强调了团队协作和有效沟通的重要性。以下是团队协作的关键举措：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信息共享机制：建立了信息共享平台，确保团队成员能够及时获取润滑油脂项目危机的实时信息。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领导者沟通：润滑油脂项目领导者通过定期会议和即时沟通工具，指导团队应对危机，保持团队稳定运行。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随着危机得到初步控制，润滑油脂项目团队转向制定恢复计划，以确保润滑油脂项目能够从中迅速恢复。主要恢复计划包括：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修复受损的进度计划：重新评估润滑油脂项目进度，制定修复计划，确保润滑油脂项目尽快回归正常进程。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重新调整资源分配：优化资源分配，确保润滑油脂项目在有限资源下高效运转。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风险管理机制加强：对润滑油脂项目风险进行全面评估，制定更强化的风险管理策略，以预防未来可能的危机。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5313"/>
      <w:r>
        <w:rPr>
          <w:rFonts w:ascii="仿宋" w:eastAsia="仿宋" w:hAnsi="仿宋" w:cs="仿宋" w:hint="eastAsia"/>
          <w:sz w:val="28"/>
          <w:lang w:eastAsia="zh-CN"/>
        </w:rPr>
        <w:t>六、润滑油脂项目概论</w:t>
      </w:r>
      <w:bookmarkEnd w:id="20"/>
    </w:p>
    <w:p>
      <w:pPr>
        <w:pStyle w:val="Heading2"/>
        <w:rPr>
          <w:rFonts w:ascii="仿宋" w:eastAsia="仿宋" w:hAnsi="仿宋" w:cs="仿宋" w:hint="eastAsia"/>
          <w:lang w:eastAsia="zh-CN"/>
        </w:rPr>
      </w:pPr>
      <w:bookmarkStart w:id="21" w:name="_Toc16646"/>
      <w:r>
        <w:rPr>
          <w:rFonts w:ascii="仿宋" w:eastAsia="仿宋" w:hAnsi="仿宋" w:cs="仿宋" w:hint="eastAsia"/>
          <w:lang w:eastAsia="zh-CN"/>
        </w:rPr>
        <w:t>(一)、润滑油脂项目概况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脂项目的起源追溯至对市场的深入洞察。市场的不断演变与变革为润滑油脂项目提供了难得的机遇。当前市场存在的需求缺口和变革的大环境共同构成了润滑油脂项目的背景。这个润滑油脂项目旨在充分利用市场机遇，填补行业中尚未满足的需求，为客户提供全新的解决方案。市场的变革和需求的增长使得这个润滑油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润滑油脂项目名称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https://d.book118.com/676213225214010032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312D3"/>
    <w:rsid w:val="5A9312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132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2024-01-07T13:03:00Z</dcterms:created>
  <dcterms:modified xsi:type="dcterms:W3CDTF">2024-01-07T13:03:58Z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FF2534EA9F3E49BC88BFC31D886BDD0F_11</vt:lpwstr>
  </property>
  <property fmtid="{D5CDD505-2E9C-101B-9397-08002B2CF9AE}" pid="3" name="KSOProductBuildVer">
    <vt:lpwstr>2052-12.1.0.16120</vt:lpwstr>
  </property>
</Properties>
</file>