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5" w:history="1">
        <w:r>
          <w:rPr>
            <w:rFonts w:ascii="仿宋" w:eastAsia="仿宋" w:hAnsi="仿宋" w:cs="仿宋" w:hint="eastAsia"/>
            <w:lang w:eastAsia="zh-CN"/>
          </w:rPr>
          <w:t>前言</w:t>
        </w:r>
        <w:r>
          <w:tab/>
        </w:r>
        <w:r>
          <w:fldChar w:fldCharType="begin"/>
        </w:r>
        <w:r>
          <w:instrText xml:space="preserve"> PAGEREF _Toc5805 \h </w:instrText>
        </w:r>
        <w:r>
          <w:fldChar w:fldCharType="separate"/>
        </w:r>
        <w:r>
          <w:t>3</w:t>
        </w:r>
        <w:r>
          <w:fldChar w:fldCharType="end"/>
        </w:r>
      </w:hyperlink>
    </w:p>
    <w:p>
      <w:pPr>
        <w:pStyle w:val="TOC1"/>
        <w:tabs>
          <w:tab w:val="right" w:leader="dot" w:pos="8306"/>
        </w:tabs>
      </w:pPr>
      <w:hyperlink w:anchor="_Toc5947" w:history="1">
        <w:r>
          <w:rPr>
            <w:rFonts w:ascii="仿宋" w:eastAsia="仿宋" w:hAnsi="仿宋" w:cs="仿宋" w:hint="eastAsia"/>
            <w:lang w:eastAsia="zh-CN"/>
          </w:rPr>
          <w:t>一、摄影棚项目绩效评估</w:t>
        </w:r>
        <w:r>
          <w:tab/>
        </w:r>
        <w:r>
          <w:fldChar w:fldCharType="begin"/>
        </w:r>
        <w:r>
          <w:instrText xml:space="preserve"> PAGEREF _Toc5947 \h </w:instrText>
        </w:r>
        <w:r>
          <w:fldChar w:fldCharType="separate"/>
        </w:r>
        <w:r>
          <w:t>3</w:t>
        </w:r>
        <w:r>
          <w:fldChar w:fldCharType="end"/>
        </w:r>
      </w:hyperlink>
    </w:p>
    <w:p>
      <w:pPr>
        <w:pStyle w:val="TOC2"/>
        <w:tabs>
          <w:tab w:val="right" w:leader="dot" w:pos="8306"/>
        </w:tabs>
      </w:pPr>
      <w:hyperlink w:anchor="_Toc30330" w:history="1">
        <w:r>
          <w:rPr>
            <w:rFonts w:ascii="仿宋" w:eastAsia="仿宋" w:hAnsi="仿宋" w:cs="仿宋" w:hint="eastAsia"/>
            <w:lang w:eastAsia="zh-CN"/>
          </w:rPr>
          <w:t>(一)、绩效评估指标</w:t>
        </w:r>
        <w:r>
          <w:tab/>
        </w:r>
        <w:r>
          <w:fldChar w:fldCharType="begin"/>
        </w:r>
        <w:r>
          <w:instrText xml:space="preserve"> PAGEREF _Toc30330 \h </w:instrText>
        </w:r>
        <w:r>
          <w:fldChar w:fldCharType="separate"/>
        </w:r>
        <w:r>
          <w:t>3</w:t>
        </w:r>
        <w:r>
          <w:fldChar w:fldCharType="end"/>
        </w:r>
      </w:hyperlink>
    </w:p>
    <w:p>
      <w:pPr>
        <w:pStyle w:val="TOC2"/>
        <w:tabs>
          <w:tab w:val="right" w:leader="dot" w:pos="8306"/>
        </w:tabs>
      </w:pPr>
      <w:hyperlink w:anchor="_Toc9331" w:history="1">
        <w:r>
          <w:rPr>
            <w:rFonts w:ascii="仿宋" w:eastAsia="仿宋" w:hAnsi="仿宋" w:cs="仿宋" w:hint="eastAsia"/>
            <w:lang w:eastAsia="zh-CN"/>
          </w:rPr>
          <w:t>(二)、绩效评估方法</w:t>
        </w:r>
        <w:r>
          <w:tab/>
        </w:r>
        <w:r>
          <w:fldChar w:fldCharType="begin"/>
        </w:r>
        <w:r>
          <w:instrText xml:space="preserve"> PAGEREF _Toc9331 \h </w:instrText>
        </w:r>
        <w:r>
          <w:fldChar w:fldCharType="separate"/>
        </w:r>
        <w:r>
          <w:t>4</w:t>
        </w:r>
        <w:r>
          <w:fldChar w:fldCharType="end"/>
        </w:r>
      </w:hyperlink>
    </w:p>
    <w:p>
      <w:pPr>
        <w:pStyle w:val="TOC2"/>
        <w:tabs>
          <w:tab w:val="right" w:leader="dot" w:pos="8306"/>
        </w:tabs>
      </w:pPr>
      <w:hyperlink w:anchor="_Toc11287" w:history="1">
        <w:r>
          <w:rPr>
            <w:rFonts w:ascii="仿宋" w:eastAsia="仿宋" w:hAnsi="仿宋" w:cs="仿宋" w:hint="eastAsia"/>
            <w:lang w:eastAsia="zh-CN"/>
          </w:rPr>
          <w:t>(三)、绩效评估周期</w:t>
        </w:r>
        <w:r>
          <w:tab/>
        </w:r>
        <w:r>
          <w:fldChar w:fldCharType="begin"/>
        </w:r>
        <w:r>
          <w:instrText xml:space="preserve"> PAGEREF _Toc11287 \h </w:instrText>
        </w:r>
        <w:r>
          <w:fldChar w:fldCharType="separate"/>
        </w:r>
        <w:r>
          <w:t>5</w:t>
        </w:r>
        <w:r>
          <w:fldChar w:fldCharType="end"/>
        </w:r>
      </w:hyperlink>
    </w:p>
    <w:p>
      <w:pPr>
        <w:pStyle w:val="TOC1"/>
        <w:tabs>
          <w:tab w:val="right" w:leader="dot" w:pos="8306"/>
        </w:tabs>
      </w:pPr>
      <w:hyperlink w:anchor="_Toc17004" w:history="1">
        <w:r>
          <w:rPr>
            <w:rFonts w:ascii="仿宋" w:eastAsia="仿宋" w:hAnsi="仿宋" w:cs="仿宋" w:hint="eastAsia"/>
            <w:lang w:eastAsia="zh-CN"/>
          </w:rPr>
          <w:t>二、摄影棚项目危机管理</w:t>
        </w:r>
        <w:r>
          <w:tab/>
        </w:r>
        <w:r>
          <w:fldChar w:fldCharType="begin"/>
        </w:r>
        <w:r>
          <w:instrText xml:space="preserve"> PAGEREF _Toc17004 \h </w:instrText>
        </w:r>
        <w:r>
          <w:fldChar w:fldCharType="separate"/>
        </w:r>
        <w:r>
          <w:t>6</w:t>
        </w:r>
        <w:r>
          <w:fldChar w:fldCharType="end"/>
        </w:r>
      </w:hyperlink>
    </w:p>
    <w:p>
      <w:pPr>
        <w:pStyle w:val="TOC2"/>
        <w:tabs>
          <w:tab w:val="right" w:leader="dot" w:pos="8306"/>
        </w:tabs>
      </w:pPr>
      <w:hyperlink w:anchor="_Toc4571" w:history="1">
        <w:r>
          <w:rPr>
            <w:rFonts w:ascii="仿宋" w:eastAsia="仿宋" w:hAnsi="仿宋" w:cs="仿宋" w:hint="eastAsia"/>
            <w:lang w:eastAsia="zh-CN"/>
          </w:rPr>
          <w:t>(一)、危机预警与识别</w:t>
        </w:r>
        <w:r>
          <w:tab/>
        </w:r>
        <w:r>
          <w:fldChar w:fldCharType="begin"/>
        </w:r>
        <w:r>
          <w:instrText xml:space="preserve"> PAGEREF _Toc4571 \h </w:instrText>
        </w:r>
        <w:r>
          <w:fldChar w:fldCharType="separate"/>
        </w:r>
        <w:r>
          <w:t>6</w:t>
        </w:r>
        <w:r>
          <w:fldChar w:fldCharType="end"/>
        </w:r>
      </w:hyperlink>
    </w:p>
    <w:p>
      <w:pPr>
        <w:pStyle w:val="TOC2"/>
        <w:tabs>
          <w:tab w:val="right" w:leader="dot" w:pos="8306"/>
        </w:tabs>
      </w:pPr>
      <w:hyperlink w:anchor="_Toc23991" w:history="1">
        <w:r>
          <w:rPr>
            <w:rFonts w:ascii="仿宋" w:eastAsia="仿宋" w:hAnsi="仿宋" w:cs="仿宋" w:hint="eastAsia"/>
            <w:lang w:eastAsia="zh-CN"/>
          </w:rPr>
          <w:t>(二)、危机应对与恢复</w:t>
        </w:r>
        <w:r>
          <w:tab/>
        </w:r>
        <w:r>
          <w:fldChar w:fldCharType="begin"/>
        </w:r>
        <w:r>
          <w:instrText xml:space="preserve"> PAGEREF _Toc23991 \h </w:instrText>
        </w:r>
        <w:r>
          <w:fldChar w:fldCharType="separate"/>
        </w:r>
        <w:r>
          <w:t>7</w:t>
        </w:r>
        <w:r>
          <w:fldChar w:fldCharType="end"/>
        </w:r>
      </w:hyperlink>
    </w:p>
    <w:p>
      <w:pPr>
        <w:pStyle w:val="TOC1"/>
        <w:tabs>
          <w:tab w:val="right" w:leader="dot" w:pos="8306"/>
        </w:tabs>
      </w:pPr>
      <w:hyperlink w:anchor="_Toc14172" w:history="1">
        <w:r>
          <w:rPr>
            <w:rFonts w:ascii="仿宋" w:eastAsia="仿宋" w:hAnsi="仿宋" w:cs="仿宋" w:hint="eastAsia"/>
            <w:lang w:eastAsia="zh-CN"/>
          </w:rPr>
          <w:t>三、市场分析、调研</w:t>
        </w:r>
        <w:r>
          <w:tab/>
        </w:r>
        <w:r>
          <w:fldChar w:fldCharType="begin"/>
        </w:r>
        <w:r>
          <w:instrText xml:space="preserve"> PAGEREF _Toc14172 \h </w:instrText>
        </w:r>
        <w:r>
          <w:fldChar w:fldCharType="separate"/>
        </w:r>
        <w:r>
          <w:t>8</w:t>
        </w:r>
        <w:r>
          <w:fldChar w:fldCharType="end"/>
        </w:r>
      </w:hyperlink>
    </w:p>
    <w:p>
      <w:pPr>
        <w:pStyle w:val="TOC2"/>
        <w:tabs>
          <w:tab w:val="right" w:leader="dot" w:pos="8306"/>
        </w:tabs>
      </w:pPr>
      <w:hyperlink w:anchor="_Toc28591" w:history="1">
        <w:r>
          <w:rPr>
            <w:rFonts w:ascii="仿宋" w:eastAsia="仿宋" w:hAnsi="仿宋" w:cs="仿宋" w:hint="eastAsia"/>
            <w:lang w:eastAsia="zh-CN"/>
          </w:rPr>
          <w:t>(一)、摄影棚行业分析</w:t>
        </w:r>
        <w:r>
          <w:tab/>
        </w:r>
        <w:r>
          <w:fldChar w:fldCharType="begin"/>
        </w:r>
        <w:r>
          <w:instrText xml:space="preserve"> PAGEREF _Toc28591 \h </w:instrText>
        </w:r>
        <w:r>
          <w:fldChar w:fldCharType="separate"/>
        </w:r>
        <w:r>
          <w:t>8</w:t>
        </w:r>
        <w:r>
          <w:fldChar w:fldCharType="end"/>
        </w:r>
      </w:hyperlink>
    </w:p>
    <w:p>
      <w:pPr>
        <w:pStyle w:val="TOC2"/>
        <w:tabs>
          <w:tab w:val="right" w:leader="dot" w:pos="8306"/>
        </w:tabs>
      </w:pPr>
      <w:hyperlink w:anchor="_Toc16419" w:history="1">
        <w:r>
          <w:rPr>
            <w:rFonts w:ascii="仿宋" w:eastAsia="仿宋" w:hAnsi="仿宋" w:cs="仿宋" w:hint="eastAsia"/>
            <w:lang w:eastAsia="zh-CN"/>
          </w:rPr>
          <w:t>(二)、摄影棚市场分析预测</w:t>
        </w:r>
        <w:r>
          <w:tab/>
        </w:r>
        <w:r>
          <w:fldChar w:fldCharType="begin"/>
        </w:r>
        <w:r>
          <w:instrText xml:space="preserve"> PAGEREF _Toc16419 \h </w:instrText>
        </w:r>
        <w:r>
          <w:fldChar w:fldCharType="separate"/>
        </w:r>
        <w:r>
          <w:t>9</w:t>
        </w:r>
        <w:r>
          <w:fldChar w:fldCharType="end"/>
        </w:r>
      </w:hyperlink>
    </w:p>
    <w:p>
      <w:pPr>
        <w:pStyle w:val="TOC1"/>
        <w:tabs>
          <w:tab w:val="right" w:leader="dot" w:pos="8306"/>
        </w:tabs>
      </w:pPr>
      <w:hyperlink w:anchor="_Toc18156" w:history="1">
        <w:r>
          <w:rPr>
            <w:rFonts w:ascii="仿宋" w:eastAsia="仿宋" w:hAnsi="仿宋" w:cs="仿宋" w:hint="eastAsia"/>
            <w:lang w:eastAsia="zh-CN"/>
          </w:rPr>
          <w:t>四、工艺说明</w:t>
        </w:r>
        <w:r>
          <w:tab/>
        </w:r>
        <w:r>
          <w:fldChar w:fldCharType="begin"/>
        </w:r>
        <w:r>
          <w:instrText xml:space="preserve"> PAGEREF _Toc18156 \h </w:instrText>
        </w:r>
        <w:r>
          <w:fldChar w:fldCharType="separate"/>
        </w:r>
        <w:r>
          <w:t>10</w:t>
        </w:r>
        <w:r>
          <w:fldChar w:fldCharType="end"/>
        </w:r>
      </w:hyperlink>
    </w:p>
    <w:p>
      <w:pPr>
        <w:pStyle w:val="TOC2"/>
        <w:tabs>
          <w:tab w:val="right" w:leader="dot" w:pos="8306"/>
        </w:tabs>
      </w:pPr>
      <w:hyperlink w:anchor="_Toc23763" w:history="1">
        <w:r>
          <w:rPr>
            <w:rFonts w:ascii="仿宋" w:eastAsia="仿宋" w:hAnsi="仿宋" w:cs="仿宋" w:hint="eastAsia"/>
            <w:lang w:eastAsia="zh-CN"/>
          </w:rPr>
          <w:t>(一)、技术管理特点</w:t>
        </w:r>
        <w:r>
          <w:tab/>
        </w:r>
        <w:r>
          <w:fldChar w:fldCharType="begin"/>
        </w:r>
        <w:r>
          <w:instrText xml:space="preserve"> PAGEREF _Toc23763 \h </w:instrText>
        </w:r>
        <w:r>
          <w:fldChar w:fldCharType="separate"/>
        </w:r>
        <w:r>
          <w:t>10</w:t>
        </w:r>
        <w:r>
          <w:fldChar w:fldCharType="end"/>
        </w:r>
      </w:hyperlink>
    </w:p>
    <w:p>
      <w:pPr>
        <w:pStyle w:val="TOC2"/>
        <w:tabs>
          <w:tab w:val="right" w:leader="dot" w:pos="8306"/>
        </w:tabs>
      </w:pPr>
      <w:hyperlink w:anchor="_Toc9290" w:history="1">
        <w:r>
          <w:rPr>
            <w:rFonts w:ascii="仿宋" w:eastAsia="仿宋" w:hAnsi="仿宋" w:cs="仿宋" w:hint="eastAsia"/>
            <w:lang w:eastAsia="zh-CN"/>
          </w:rPr>
          <w:t>(二)、摄影棚项目工艺技术设计方案</w:t>
        </w:r>
        <w:r>
          <w:tab/>
        </w:r>
        <w:r>
          <w:fldChar w:fldCharType="begin"/>
        </w:r>
        <w:r>
          <w:instrText xml:space="preserve"> PAGEREF _Toc9290 \h </w:instrText>
        </w:r>
        <w:r>
          <w:fldChar w:fldCharType="separate"/>
        </w:r>
        <w:r>
          <w:t>11</w:t>
        </w:r>
        <w:r>
          <w:fldChar w:fldCharType="end"/>
        </w:r>
      </w:hyperlink>
    </w:p>
    <w:p>
      <w:pPr>
        <w:pStyle w:val="TOC2"/>
        <w:tabs>
          <w:tab w:val="right" w:leader="dot" w:pos="8306"/>
        </w:tabs>
      </w:pPr>
      <w:hyperlink w:anchor="_Toc23183" w:history="1">
        <w:r>
          <w:rPr>
            <w:rFonts w:ascii="仿宋" w:eastAsia="仿宋" w:hAnsi="仿宋" w:cs="仿宋" w:hint="eastAsia"/>
            <w:lang w:eastAsia="zh-CN"/>
          </w:rPr>
          <w:t>(三)、设备选型方案</w:t>
        </w:r>
        <w:r>
          <w:tab/>
        </w:r>
        <w:r>
          <w:fldChar w:fldCharType="begin"/>
        </w:r>
        <w:r>
          <w:instrText xml:space="preserve"> PAGEREF _Toc23183 \h </w:instrText>
        </w:r>
        <w:r>
          <w:fldChar w:fldCharType="separate"/>
        </w:r>
        <w:r>
          <w:t>12</w:t>
        </w:r>
        <w:r>
          <w:fldChar w:fldCharType="end"/>
        </w:r>
      </w:hyperlink>
    </w:p>
    <w:p>
      <w:pPr>
        <w:pStyle w:val="TOC1"/>
        <w:tabs>
          <w:tab w:val="right" w:leader="dot" w:pos="8306"/>
        </w:tabs>
      </w:pPr>
      <w:hyperlink w:anchor="_Toc22832" w:history="1">
        <w:r>
          <w:rPr>
            <w:rFonts w:ascii="仿宋" w:eastAsia="仿宋" w:hAnsi="仿宋" w:cs="仿宋" w:hint="eastAsia"/>
            <w:lang w:eastAsia="zh-CN"/>
          </w:rPr>
          <w:t>五、摄影棚项目土建工程</w:t>
        </w:r>
        <w:r>
          <w:tab/>
        </w:r>
        <w:r>
          <w:fldChar w:fldCharType="begin"/>
        </w:r>
        <w:r>
          <w:instrText xml:space="preserve"> PAGEREF _Toc22832 \h </w:instrText>
        </w:r>
        <w:r>
          <w:fldChar w:fldCharType="separate"/>
        </w:r>
        <w:r>
          <w:t>14</w:t>
        </w:r>
        <w:r>
          <w:fldChar w:fldCharType="end"/>
        </w:r>
      </w:hyperlink>
    </w:p>
    <w:p>
      <w:pPr>
        <w:pStyle w:val="TOC2"/>
        <w:tabs>
          <w:tab w:val="right" w:leader="dot" w:pos="8306"/>
        </w:tabs>
      </w:pPr>
      <w:hyperlink w:anchor="_Toc25263" w:history="1">
        <w:r>
          <w:rPr>
            <w:rFonts w:ascii="仿宋" w:eastAsia="仿宋" w:hAnsi="仿宋" w:cs="仿宋" w:hint="eastAsia"/>
            <w:lang w:eastAsia="zh-CN"/>
          </w:rPr>
          <w:t>(一)、建筑工程设计原则</w:t>
        </w:r>
        <w:r>
          <w:tab/>
        </w:r>
        <w:r>
          <w:fldChar w:fldCharType="begin"/>
        </w:r>
        <w:r>
          <w:instrText xml:space="preserve"> PAGEREF _Toc25263 \h </w:instrText>
        </w:r>
        <w:r>
          <w:fldChar w:fldCharType="separate"/>
        </w:r>
        <w:r>
          <w:t>14</w:t>
        </w:r>
        <w:r>
          <w:fldChar w:fldCharType="end"/>
        </w:r>
      </w:hyperlink>
    </w:p>
    <w:p>
      <w:pPr>
        <w:pStyle w:val="TOC2"/>
        <w:tabs>
          <w:tab w:val="right" w:leader="dot" w:pos="8306"/>
        </w:tabs>
      </w:pPr>
      <w:hyperlink w:anchor="_Toc14583" w:history="1">
        <w:r>
          <w:rPr>
            <w:rFonts w:ascii="仿宋" w:eastAsia="仿宋" w:hAnsi="仿宋" w:cs="仿宋" w:hint="eastAsia"/>
            <w:lang w:eastAsia="zh-CN"/>
          </w:rPr>
          <w:t>(二)、土建工程设计年限及安全等级</w:t>
        </w:r>
        <w:r>
          <w:tab/>
        </w:r>
        <w:r>
          <w:fldChar w:fldCharType="begin"/>
        </w:r>
        <w:r>
          <w:instrText xml:space="preserve"> PAGEREF _Toc14583 \h </w:instrText>
        </w:r>
        <w:r>
          <w:fldChar w:fldCharType="separate"/>
        </w:r>
        <w:r>
          <w:t>15</w:t>
        </w:r>
        <w:r>
          <w:fldChar w:fldCharType="end"/>
        </w:r>
      </w:hyperlink>
    </w:p>
    <w:p>
      <w:pPr>
        <w:pStyle w:val="TOC2"/>
        <w:tabs>
          <w:tab w:val="right" w:leader="dot" w:pos="8306"/>
        </w:tabs>
      </w:pPr>
      <w:hyperlink w:anchor="_Toc5381" w:history="1">
        <w:r>
          <w:rPr>
            <w:rFonts w:ascii="仿宋" w:eastAsia="仿宋" w:hAnsi="仿宋" w:cs="仿宋" w:hint="eastAsia"/>
            <w:lang w:eastAsia="zh-CN"/>
          </w:rPr>
          <w:t>(三)、建筑工程设计总体要求</w:t>
        </w:r>
        <w:r>
          <w:tab/>
        </w:r>
        <w:r>
          <w:fldChar w:fldCharType="begin"/>
        </w:r>
        <w:r>
          <w:instrText xml:space="preserve"> PAGEREF _Toc5381 \h </w:instrText>
        </w:r>
        <w:r>
          <w:fldChar w:fldCharType="separate"/>
        </w:r>
        <w:r>
          <w:t>16</w:t>
        </w:r>
        <w:r>
          <w:fldChar w:fldCharType="end"/>
        </w:r>
      </w:hyperlink>
    </w:p>
    <w:p>
      <w:pPr>
        <w:pStyle w:val="TOC2"/>
        <w:tabs>
          <w:tab w:val="right" w:leader="dot" w:pos="8306"/>
        </w:tabs>
      </w:pPr>
      <w:hyperlink w:anchor="_Toc32415" w:history="1">
        <w:r>
          <w:rPr>
            <w:rFonts w:ascii="仿宋" w:eastAsia="仿宋" w:hAnsi="仿宋" w:cs="仿宋" w:hint="eastAsia"/>
            <w:lang w:eastAsia="zh-CN"/>
          </w:rPr>
          <w:t>(四)、土建工程建设指标</w:t>
        </w:r>
        <w:r>
          <w:tab/>
        </w:r>
        <w:r>
          <w:fldChar w:fldCharType="begin"/>
        </w:r>
        <w:r>
          <w:instrText xml:space="preserve"> PAGEREF _Toc32415 \h </w:instrText>
        </w:r>
        <w:r>
          <w:fldChar w:fldCharType="separate"/>
        </w:r>
        <w:r>
          <w:t>17</w:t>
        </w:r>
        <w:r>
          <w:fldChar w:fldCharType="end"/>
        </w:r>
      </w:hyperlink>
    </w:p>
    <w:p>
      <w:pPr>
        <w:pStyle w:val="TOC1"/>
        <w:tabs>
          <w:tab w:val="right" w:leader="dot" w:pos="8306"/>
        </w:tabs>
      </w:pPr>
      <w:hyperlink w:anchor="_Toc14642" w:history="1">
        <w:r>
          <w:rPr>
            <w:rFonts w:ascii="仿宋" w:eastAsia="仿宋" w:hAnsi="仿宋" w:cs="仿宋" w:hint="eastAsia"/>
            <w:lang w:eastAsia="zh-CN"/>
          </w:rPr>
          <w:t>六、摄影棚项目建设单位说明</w:t>
        </w:r>
        <w:r>
          <w:tab/>
        </w:r>
        <w:r>
          <w:fldChar w:fldCharType="begin"/>
        </w:r>
        <w:r>
          <w:instrText xml:space="preserve"> PAGEREF _Toc14642 \h </w:instrText>
        </w:r>
        <w:r>
          <w:fldChar w:fldCharType="separate"/>
        </w:r>
        <w:r>
          <w:t>17</w:t>
        </w:r>
        <w:r>
          <w:fldChar w:fldCharType="end"/>
        </w:r>
      </w:hyperlink>
    </w:p>
    <w:p>
      <w:pPr>
        <w:pStyle w:val="TOC2"/>
        <w:tabs>
          <w:tab w:val="right" w:leader="dot" w:pos="8306"/>
        </w:tabs>
      </w:pPr>
      <w:hyperlink w:anchor="_Toc4417" w:history="1">
        <w:r>
          <w:rPr>
            <w:rFonts w:ascii="仿宋" w:eastAsia="仿宋" w:hAnsi="仿宋" w:cs="仿宋" w:hint="eastAsia"/>
            <w:lang w:eastAsia="zh-CN"/>
          </w:rPr>
          <w:t>(一)、摄影棚项目承办单位基本情况</w:t>
        </w:r>
        <w:r>
          <w:tab/>
        </w:r>
        <w:r>
          <w:fldChar w:fldCharType="begin"/>
        </w:r>
        <w:r>
          <w:instrText xml:space="preserve"> PAGEREF _Toc4417 \h </w:instrText>
        </w:r>
        <w:r>
          <w:fldChar w:fldCharType="separate"/>
        </w:r>
        <w:r>
          <w:t>17</w:t>
        </w:r>
        <w:r>
          <w:fldChar w:fldCharType="end"/>
        </w:r>
      </w:hyperlink>
    </w:p>
    <w:p>
      <w:pPr>
        <w:pStyle w:val="TOC2"/>
        <w:tabs>
          <w:tab w:val="right" w:leader="dot" w:pos="8306"/>
        </w:tabs>
      </w:pPr>
      <w:hyperlink w:anchor="_Toc26604" w:history="1">
        <w:r>
          <w:rPr>
            <w:rFonts w:ascii="仿宋" w:eastAsia="仿宋" w:hAnsi="仿宋" w:cs="仿宋" w:hint="eastAsia"/>
            <w:lang w:eastAsia="zh-CN"/>
          </w:rPr>
          <w:t>(二)、公司经济效益分析</w:t>
        </w:r>
        <w:r>
          <w:tab/>
        </w:r>
        <w:r>
          <w:fldChar w:fldCharType="begin"/>
        </w:r>
        <w:r>
          <w:instrText xml:space="preserve"> PAGEREF _Toc26604 \h </w:instrText>
        </w:r>
        <w:r>
          <w:fldChar w:fldCharType="separate"/>
        </w:r>
        <w:r>
          <w:t>18</w:t>
        </w:r>
        <w:r>
          <w:fldChar w:fldCharType="end"/>
        </w:r>
      </w:hyperlink>
    </w:p>
    <w:p>
      <w:pPr>
        <w:pStyle w:val="TOC1"/>
        <w:tabs>
          <w:tab w:val="right" w:leader="dot" w:pos="8306"/>
        </w:tabs>
      </w:pPr>
      <w:hyperlink w:anchor="_Toc9426" w:history="1">
        <w:r>
          <w:rPr>
            <w:rFonts w:ascii="仿宋" w:eastAsia="仿宋" w:hAnsi="仿宋" w:cs="仿宋" w:hint="eastAsia"/>
            <w:lang w:eastAsia="zh-CN"/>
          </w:rPr>
          <w:t>七、摄影棚项目环境影响分析</w:t>
        </w:r>
        <w:r>
          <w:tab/>
        </w:r>
        <w:r>
          <w:fldChar w:fldCharType="begin"/>
        </w:r>
        <w:r>
          <w:instrText xml:space="preserve"> PAGEREF _Toc9426 \h </w:instrText>
        </w:r>
        <w:r>
          <w:fldChar w:fldCharType="separate"/>
        </w:r>
        <w:r>
          <w:t>19</w:t>
        </w:r>
        <w:r>
          <w:fldChar w:fldCharType="end"/>
        </w:r>
      </w:hyperlink>
    </w:p>
    <w:p>
      <w:pPr>
        <w:pStyle w:val="TOC2"/>
        <w:tabs>
          <w:tab w:val="right" w:leader="dot" w:pos="8306"/>
        </w:tabs>
      </w:pPr>
      <w:hyperlink w:anchor="_Toc21278" w:history="1">
        <w:r>
          <w:rPr>
            <w:rFonts w:ascii="仿宋" w:eastAsia="仿宋" w:hAnsi="仿宋" w:cs="仿宋" w:hint="eastAsia"/>
            <w:lang w:eastAsia="zh-CN"/>
          </w:rPr>
          <w:t>(一)、建设区域环境质量现状</w:t>
        </w:r>
        <w:r>
          <w:tab/>
        </w:r>
        <w:r>
          <w:fldChar w:fldCharType="begin"/>
        </w:r>
        <w:r>
          <w:instrText xml:space="preserve"> PAGEREF _Toc21278 \h </w:instrText>
        </w:r>
        <w:r>
          <w:fldChar w:fldCharType="separate"/>
        </w:r>
        <w:r>
          <w:t>19</w:t>
        </w:r>
        <w:r>
          <w:fldChar w:fldCharType="end"/>
        </w:r>
      </w:hyperlink>
    </w:p>
    <w:p>
      <w:pPr>
        <w:pStyle w:val="TOC2"/>
        <w:tabs>
          <w:tab w:val="right" w:leader="dot" w:pos="8306"/>
        </w:tabs>
      </w:pPr>
      <w:hyperlink w:anchor="_Toc25137" w:history="1">
        <w:r>
          <w:rPr>
            <w:rFonts w:ascii="仿宋" w:eastAsia="仿宋" w:hAnsi="仿宋" w:cs="仿宋" w:hint="eastAsia"/>
            <w:lang w:eastAsia="zh-CN"/>
          </w:rPr>
          <w:t>(二)、建设期环境保护</w:t>
        </w:r>
        <w:r>
          <w:tab/>
        </w:r>
        <w:r>
          <w:fldChar w:fldCharType="begin"/>
        </w:r>
        <w:r>
          <w:instrText xml:space="preserve"> PAGEREF _Toc25137 \h </w:instrText>
        </w:r>
        <w:r>
          <w:fldChar w:fldCharType="separate"/>
        </w:r>
        <w:r>
          <w:t>20</w:t>
        </w:r>
        <w:r>
          <w:fldChar w:fldCharType="end"/>
        </w:r>
      </w:hyperlink>
    </w:p>
    <w:p>
      <w:pPr>
        <w:pStyle w:val="TOC2"/>
        <w:tabs>
          <w:tab w:val="right" w:leader="dot" w:pos="8306"/>
        </w:tabs>
      </w:pPr>
      <w:hyperlink w:anchor="_Toc19521" w:history="1">
        <w:r>
          <w:rPr>
            <w:rFonts w:ascii="仿宋" w:eastAsia="仿宋" w:hAnsi="仿宋" w:cs="仿宋" w:hint="eastAsia"/>
            <w:lang w:eastAsia="zh-CN"/>
          </w:rPr>
          <w:t>(三)、运营期环境保护</w:t>
        </w:r>
        <w:r>
          <w:tab/>
        </w:r>
        <w:r>
          <w:fldChar w:fldCharType="begin"/>
        </w:r>
        <w:r>
          <w:instrText xml:space="preserve"> PAGEREF _Toc19521 \h </w:instrText>
        </w:r>
        <w:r>
          <w:fldChar w:fldCharType="separate"/>
        </w:r>
        <w:r>
          <w:t>21</w:t>
        </w:r>
        <w:r>
          <w:fldChar w:fldCharType="end"/>
        </w:r>
      </w:hyperlink>
    </w:p>
    <w:p>
      <w:pPr>
        <w:pStyle w:val="TOC2"/>
        <w:tabs>
          <w:tab w:val="right" w:leader="dot" w:pos="8306"/>
        </w:tabs>
      </w:pPr>
      <w:hyperlink w:anchor="_Toc22693" w:history="1">
        <w:r>
          <w:rPr>
            <w:rFonts w:ascii="仿宋" w:eastAsia="仿宋" w:hAnsi="仿宋" w:cs="仿宋" w:hint="eastAsia"/>
            <w:lang w:eastAsia="zh-CN"/>
          </w:rPr>
          <w:t>(四)、摄影棚项目建设对区域经济的影响</w:t>
        </w:r>
        <w:r>
          <w:tab/>
        </w:r>
        <w:r>
          <w:fldChar w:fldCharType="begin"/>
        </w:r>
        <w:r>
          <w:instrText xml:space="preserve"> PAGEREF _Toc22693 \h </w:instrText>
        </w:r>
        <w:r>
          <w:fldChar w:fldCharType="separate"/>
        </w:r>
        <w:r>
          <w:t>23</w:t>
        </w:r>
        <w:r>
          <w:fldChar w:fldCharType="end"/>
        </w:r>
      </w:hyperlink>
    </w:p>
    <w:p>
      <w:pPr>
        <w:pStyle w:val="TOC2"/>
        <w:tabs>
          <w:tab w:val="right" w:leader="dot" w:pos="8306"/>
        </w:tabs>
      </w:pPr>
      <w:hyperlink w:anchor="_Toc25197" w:history="1">
        <w:r>
          <w:rPr>
            <w:rFonts w:ascii="仿宋" w:eastAsia="仿宋" w:hAnsi="仿宋" w:cs="仿宋" w:hint="eastAsia"/>
            <w:lang w:eastAsia="zh-CN"/>
          </w:rPr>
          <w:t>(五)、废弃物处理</w:t>
        </w:r>
        <w:r>
          <w:tab/>
        </w:r>
        <w:r>
          <w:fldChar w:fldCharType="begin"/>
        </w:r>
        <w:r>
          <w:instrText xml:space="preserve"> PAGEREF _Toc25197 \h </w:instrText>
        </w:r>
        <w:r>
          <w:fldChar w:fldCharType="separate"/>
        </w:r>
        <w:r>
          <w:t>24</w:t>
        </w:r>
        <w:r>
          <w:fldChar w:fldCharType="end"/>
        </w:r>
      </w:hyperlink>
    </w:p>
    <w:p>
      <w:pPr>
        <w:pStyle w:val="TOC2"/>
        <w:tabs>
          <w:tab w:val="right" w:leader="dot" w:pos="8306"/>
        </w:tabs>
      </w:pPr>
      <w:hyperlink w:anchor="_Toc19498" w:history="1">
        <w:r>
          <w:rPr>
            <w:rFonts w:ascii="仿宋" w:eastAsia="仿宋" w:hAnsi="仿宋" w:cs="仿宋" w:hint="eastAsia"/>
            <w:lang w:eastAsia="zh-CN"/>
          </w:rPr>
          <w:t>(六)、特殊环境影响分析</w:t>
        </w:r>
        <w:r>
          <w:tab/>
        </w:r>
        <w:r>
          <w:fldChar w:fldCharType="begin"/>
        </w:r>
        <w:r>
          <w:instrText xml:space="preserve"> PAGEREF _Toc19498 \h </w:instrText>
        </w:r>
        <w:r>
          <w:fldChar w:fldCharType="separate"/>
        </w:r>
        <w:r>
          <w:t>26</w:t>
        </w:r>
        <w:r>
          <w:fldChar w:fldCharType="end"/>
        </w:r>
      </w:hyperlink>
    </w:p>
    <w:p>
      <w:pPr>
        <w:pStyle w:val="TOC2"/>
        <w:tabs>
          <w:tab w:val="right" w:leader="dot" w:pos="8306"/>
        </w:tabs>
      </w:pPr>
      <w:hyperlink w:anchor="_Toc32231" w:history="1">
        <w:r>
          <w:rPr>
            <w:rFonts w:ascii="仿宋" w:eastAsia="仿宋" w:hAnsi="仿宋" w:cs="仿宋" w:hint="eastAsia"/>
            <w:lang w:eastAsia="zh-CN"/>
          </w:rPr>
          <w:t>(七)、清洁生产</w:t>
        </w:r>
        <w:r>
          <w:tab/>
        </w:r>
        <w:r>
          <w:fldChar w:fldCharType="begin"/>
        </w:r>
        <w:r>
          <w:instrText xml:space="preserve"> PAGEREF _Toc32231 \h </w:instrText>
        </w:r>
        <w:r>
          <w:fldChar w:fldCharType="separate"/>
        </w:r>
        <w:r>
          <w:t>27</w:t>
        </w:r>
        <w:r>
          <w:fldChar w:fldCharType="end"/>
        </w:r>
      </w:hyperlink>
    </w:p>
    <w:p>
      <w:pPr>
        <w:pStyle w:val="TOC2"/>
        <w:tabs>
          <w:tab w:val="right" w:leader="dot" w:pos="8306"/>
        </w:tabs>
      </w:pPr>
      <w:hyperlink w:anchor="_Toc20286" w:history="1">
        <w:r>
          <w:rPr>
            <w:rFonts w:ascii="仿宋" w:eastAsia="仿宋" w:hAnsi="仿宋" w:cs="仿宋" w:hint="eastAsia"/>
            <w:lang w:eastAsia="zh-CN"/>
          </w:rPr>
          <w:t>(八)、环境保护综合评价</w:t>
        </w:r>
        <w:r>
          <w:tab/>
        </w:r>
        <w:r>
          <w:fldChar w:fldCharType="begin"/>
        </w:r>
        <w:r>
          <w:instrText xml:space="preserve"> PAGEREF _Toc20286 \h </w:instrText>
        </w:r>
        <w:r>
          <w:fldChar w:fldCharType="separate"/>
        </w:r>
        <w:r>
          <w:t>28</w:t>
        </w:r>
        <w:r>
          <w:fldChar w:fldCharType="end"/>
        </w:r>
      </w:hyperlink>
    </w:p>
    <w:p>
      <w:pPr>
        <w:pStyle w:val="TOC1"/>
        <w:tabs>
          <w:tab w:val="right" w:leader="dot" w:pos="8306"/>
        </w:tabs>
      </w:pPr>
      <w:hyperlink w:anchor="_Toc19777" w:history="1">
        <w:r>
          <w:rPr>
            <w:rFonts w:ascii="仿宋" w:eastAsia="仿宋" w:hAnsi="仿宋" w:cs="仿宋" w:hint="eastAsia"/>
            <w:lang w:eastAsia="zh-CN"/>
          </w:rPr>
          <w:t>八、摄影棚项目风险管理</w:t>
        </w:r>
        <w:r>
          <w:tab/>
        </w:r>
        <w:r>
          <w:fldChar w:fldCharType="begin"/>
        </w:r>
        <w:r>
          <w:instrText xml:space="preserve"> PAGEREF _Toc19777 \h </w:instrText>
        </w:r>
        <w:r>
          <w:fldChar w:fldCharType="separate"/>
        </w:r>
        <w:r>
          <w:t>29</w:t>
        </w:r>
        <w:r>
          <w:fldChar w:fldCharType="end"/>
        </w:r>
      </w:hyperlink>
    </w:p>
    <w:p>
      <w:pPr>
        <w:pStyle w:val="TOC2"/>
        <w:tabs>
          <w:tab w:val="right" w:leader="dot" w:pos="8306"/>
        </w:tabs>
      </w:pPr>
      <w:hyperlink w:anchor="_Toc19474" w:history="1">
        <w:r>
          <w:rPr>
            <w:rFonts w:ascii="仿宋" w:eastAsia="仿宋" w:hAnsi="仿宋" w:cs="仿宋" w:hint="eastAsia"/>
            <w:lang w:eastAsia="zh-CN"/>
          </w:rPr>
          <w:t>(一)、风险识别与评估</w:t>
        </w:r>
        <w:r>
          <w:tab/>
        </w:r>
        <w:r>
          <w:fldChar w:fldCharType="begin"/>
        </w:r>
        <w:r>
          <w:instrText xml:space="preserve"> PAGEREF _Toc19474 \h </w:instrText>
        </w:r>
        <w:r>
          <w:fldChar w:fldCharType="separate"/>
        </w:r>
        <w:r>
          <w:t>29</w:t>
        </w:r>
        <w:r>
          <w:fldChar w:fldCharType="end"/>
        </w:r>
      </w:hyperlink>
    </w:p>
    <w:p>
      <w:pPr>
        <w:pStyle w:val="TOC2"/>
        <w:tabs>
          <w:tab w:val="right" w:leader="dot" w:pos="8306"/>
        </w:tabs>
      </w:pPr>
      <w:hyperlink w:anchor="_Toc14399" w:history="1">
        <w:r>
          <w:rPr>
            <w:rFonts w:ascii="仿宋" w:eastAsia="仿宋" w:hAnsi="仿宋" w:cs="仿宋" w:hint="eastAsia"/>
            <w:lang w:eastAsia="zh-CN"/>
          </w:rPr>
          <w:t>(二)、风险应对策略</w:t>
        </w:r>
        <w:r>
          <w:tab/>
        </w:r>
        <w:r>
          <w:fldChar w:fldCharType="begin"/>
        </w:r>
        <w:r>
          <w:instrText xml:space="preserve"> PAGEREF _Toc14399 \h </w:instrText>
        </w:r>
        <w:r>
          <w:fldChar w:fldCharType="separate"/>
        </w:r>
        <w:r>
          <w:t>30</w:t>
        </w:r>
        <w:r>
          <w:fldChar w:fldCharType="end"/>
        </w:r>
      </w:hyperlink>
    </w:p>
    <w:p>
      <w:pPr>
        <w:pStyle w:val="TOC2"/>
        <w:tabs>
          <w:tab w:val="right" w:leader="dot" w:pos="8306"/>
        </w:tabs>
      </w:pPr>
      <w:hyperlink w:anchor="_Toc75" w:history="1">
        <w:r>
          <w:rPr>
            <w:rFonts w:ascii="仿宋" w:eastAsia="仿宋" w:hAnsi="仿宋" w:cs="仿宋" w:hint="eastAsia"/>
            <w:lang w:eastAsia="zh-CN"/>
          </w:rPr>
          <w:t>(三)、风险监控与控制</w:t>
        </w:r>
        <w:r>
          <w:tab/>
        </w:r>
        <w:r>
          <w:fldChar w:fldCharType="begin"/>
        </w:r>
        <w:r>
          <w:instrText xml:space="preserve"> PAGEREF _Toc75 \h </w:instrText>
        </w:r>
        <w:r>
          <w:fldChar w:fldCharType="separate"/>
        </w:r>
        <w:r>
          <w:t>32</w:t>
        </w:r>
        <w:r>
          <w:fldChar w:fldCharType="end"/>
        </w:r>
      </w:hyperlink>
    </w:p>
    <w:p>
      <w:pPr>
        <w:pStyle w:val="TOC1"/>
        <w:tabs>
          <w:tab w:val="right" w:leader="dot" w:pos="8306"/>
        </w:tabs>
      </w:pPr>
      <w:hyperlink w:anchor="_Toc28446" w:history="1">
        <w:r>
          <w:rPr>
            <w:rFonts w:ascii="仿宋" w:eastAsia="仿宋" w:hAnsi="仿宋" w:cs="仿宋" w:hint="eastAsia"/>
            <w:lang w:eastAsia="zh-CN"/>
          </w:rPr>
          <w:t>九、摄影棚项目计划安排</w:t>
        </w:r>
        <w:r>
          <w:tab/>
        </w:r>
        <w:r>
          <w:fldChar w:fldCharType="begin"/>
        </w:r>
        <w:r>
          <w:instrText xml:space="preserve"> PAGEREF _Toc28446 \h </w:instrText>
        </w:r>
        <w:r>
          <w:fldChar w:fldCharType="separate"/>
        </w:r>
        <w:r>
          <w:t>33</w:t>
        </w:r>
        <w:r>
          <w:fldChar w:fldCharType="end"/>
        </w:r>
      </w:hyperlink>
    </w:p>
    <w:p>
      <w:pPr>
        <w:pStyle w:val="TOC2"/>
        <w:tabs>
          <w:tab w:val="right" w:leader="dot" w:pos="8306"/>
        </w:tabs>
      </w:pPr>
      <w:hyperlink w:anchor="_Toc18354" w:history="1">
        <w:r>
          <w:rPr>
            <w:rFonts w:ascii="仿宋" w:eastAsia="仿宋" w:hAnsi="仿宋" w:cs="仿宋" w:hint="eastAsia"/>
            <w:lang w:eastAsia="zh-CN"/>
          </w:rPr>
          <w:t>(一)、建设周期</w:t>
        </w:r>
        <w:r>
          <w:tab/>
        </w:r>
        <w:r>
          <w:fldChar w:fldCharType="begin"/>
        </w:r>
        <w:r>
          <w:instrText xml:space="preserve"> PAGEREF _Toc18354 \h </w:instrText>
        </w:r>
        <w:r>
          <w:fldChar w:fldCharType="separate"/>
        </w:r>
        <w:r>
          <w:t>33</w:t>
        </w:r>
        <w:r>
          <w:fldChar w:fldCharType="end"/>
        </w:r>
      </w:hyperlink>
    </w:p>
    <w:p>
      <w:pPr>
        <w:pStyle w:val="TOC2"/>
        <w:tabs>
          <w:tab w:val="right" w:leader="dot" w:pos="8306"/>
        </w:tabs>
      </w:pPr>
      <w:hyperlink w:anchor="_Toc8441" w:history="1">
        <w:r>
          <w:rPr>
            <w:rFonts w:ascii="仿宋" w:eastAsia="仿宋" w:hAnsi="仿宋" w:cs="仿宋" w:hint="eastAsia"/>
            <w:lang w:eastAsia="zh-CN"/>
          </w:rPr>
          <w:t>(二)、建设进度</w:t>
        </w:r>
        <w:r>
          <w:tab/>
        </w:r>
        <w:r>
          <w:fldChar w:fldCharType="begin"/>
        </w:r>
        <w:r>
          <w:instrText xml:space="preserve"> PAGEREF _Toc8441 \h </w:instrText>
        </w:r>
        <w:r>
          <w:fldChar w:fldCharType="separate"/>
        </w:r>
        <w:r>
          <w:t>34</w:t>
        </w:r>
        <w:r>
          <w:fldChar w:fldCharType="end"/>
        </w:r>
      </w:hyperlink>
    </w:p>
    <w:p>
      <w:pPr>
        <w:pStyle w:val="TOC2"/>
        <w:tabs>
          <w:tab w:val="right" w:leader="dot" w:pos="8306"/>
        </w:tabs>
      </w:pPr>
      <w:hyperlink w:anchor="_Toc13706" w:history="1">
        <w:r>
          <w:rPr>
            <w:rFonts w:ascii="仿宋" w:eastAsia="仿宋" w:hAnsi="仿宋" w:cs="仿宋" w:hint="eastAsia"/>
            <w:lang w:eastAsia="zh-CN"/>
          </w:rPr>
          <w:t>(三)、进度安排注意事项</w:t>
        </w:r>
        <w:r>
          <w:tab/>
        </w:r>
        <w:r>
          <w:fldChar w:fldCharType="begin"/>
        </w:r>
        <w:r>
          <w:instrText xml:space="preserve"> PAGEREF _Toc13706 \h </w:instrText>
        </w:r>
        <w:r>
          <w:fldChar w:fldCharType="separate"/>
        </w:r>
        <w:r>
          <w:t>35</w:t>
        </w:r>
        <w:r>
          <w:fldChar w:fldCharType="end"/>
        </w:r>
      </w:hyperlink>
    </w:p>
    <w:p>
      <w:pPr>
        <w:pStyle w:val="TOC2"/>
        <w:tabs>
          <w:tab w:val="right" w:leader="dot" w:pos="8306"/>
        </w:tabs>
      </w:pPr>
      <w:hyperlink w:anchor="_Toc31319" w:history="1">
        <w:r>
          <w:rPr>
            <w:rFonts w:ascii="仿宋" w:eastAsia="仿宋" w:hAnsi="仿宋" w:cs="仿宋" w:hint="eastAsia"/>
            <w:lang w:eastAsia="zh-CN"/>
          </w:rPr>
          <w:t>(四)、人力资源配置</w:t>
        </w:r>
        <w:r>
          <w:tab/>
        </w:r>
        <w:r>
          <w:fldChar w:fldCharType="begin"/>
        </w:r>
        <w:r>
          <w:instrText xml:space="preserve"> PAGEREF _Toc31319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8" w:history="1">
        <w:r>
          <w:rPr>
            <w:rFonts w:ascii="仿宋" w:eastAsia="仿宋" w:hAnsi="仿宋" w:cs="仿宋" w:hint="eastAsia"/>
            <w:lang w:eastAsia="zh-CN"/>
          </w:rPr>
          <w:t>十、摄影棚项目财务管理</w:t>
        </w:r>
        <w:r>
          <w:tab/>
        </w:r>
        <w:r>
          <w:fldChar w:fldCharType="begin"/>
        </w:r>
        <w:r>
          <w:instrText xml:space="preserve"> PAGEREF _Toc14688 \h </w:instrText>
        </w:r>
        <w:r>
          <w:fldChar w:fldCharType="separate"/>
        </w:r>
        <w:r>
          <w:t>37</w:t>
        </w:r>
        <w:r>
          <w:fldChar w:fldCharType="end"/>
        </w:r>
      </w:hyperlink>
    </w:p>
    <w:p>
      <w:pPr>
        <w:pStyle w:val="TOC2"/>
        <w:tabs>
          <w:tab w:val="right" w:leader="dot" w:pos="8306"/>
        </w:tabs>
      </w:pPr>
      <w:hyperlink w:anchor="_Toc21802" w:history="1">
        <w:r>
          <w:rPr>
            <w:rFonts w:ascii="仿宋" w:eastAsia="仿宋" w:hAnsi="仿宋" w:cs="仿宋" w:hint="eastAsia"/>
            <w:lang w:eastAsia="zh-CN"/>
          </w:rPr>
          <w:t>(一)、资金需求大</w:t>
        </w:r>
        <w:r>
          <w:tab/>
        </w:r>
        <w:r>
          <w:fldChar w:fldCharType="begin"/>
        </w:r>
        <w:r>
          <w:instrText xml:space="preserve"> PAGEREF _Toc21802 \h </w:instrText>
        </w:r>
        <w:r>
          <w:fldChar w:fldCharType="separate"/>
        </w:r>
        <w:r>
          <w:t>37</w:t>
        </w:r>
        <w:r>
          <w:fldChar w:fldCharType="end"/>
        </w:r>
      </w:hyperlink>
    </w:p>
    <w:p>
      <w:pPr>
        <w:pStyle w:val="TOC2"/>
        <w:tabs>
          <w:tab w:val="right" w:leader="dot" w:pos="8306"/>
        </w:tabs>
      </w:pPr>
      <w:hyperlink w:anchor="_Toc13199" w:history="1">
        <w:r>
          <w:rPr>
            <w:rFonts w:ascii="仿宋" w:eastAsia="仿宋" w:hAnsi="仿宋" w:cs="仿宋" w:hint="eastAsia"/>
            <w:lang w:eastAsia="zh-CN"/>
          </w:rPr>
          <w:t>(二)、研发周期长</w:t>
        </w:r>
        <w:r>
          <w:tab/>
        </w:r>
        <w:r>
          <w:fldChar w:fldCharType="begin"/>
        </w:r>
        <w:r>
          <w:instrText xml:space="preserve"> PAGEREF _Toc13199 \h </w:instrText>
        </w:r>
        <w:r>
          <w:fldChar w:fldCharType="separate"/>
        </w:r>
        <w:r>
          <w:t>38</w:t>
        </w:r>
        <w:r>
          <w:fldChar w:fldCharType="end"/>
        </w:r>
      </w:hyperlink>
    </w:p>
    <w:p>
      <w:pPr>
        <w:pStyle w:val="TOC2"/>
        <w:tabs>
          <w:tab w:val="right" w:leader="dot" w:pos="8306"/>
        </w:tabs>
      </w:pPr>
      <w:hyperlink w:anchor="_Toc3526" w:history="1">
        <w:r>
          <w:rPr>
            <w:rFonts w:ascii="仿宋" w:eastAsia="仿宋" w:hAnsi="仿宋" w:cs="仿宋" w:hint="eastAsia"/>
            <w:lang w:eastAsia="zh-CN"/>
          </w:rPr>
          <w:t>(三)、市场风险大</w:t>
        </w:r>
        <w:r>
          <w:tab/>
        </w:r>
        <w:r>
          <w:fldChar w:fldCharType="begin"/>
        </w:r>
        <w:r>
          <w:instrText xml:space="preserve"> PAGEREF _Toc3526 \h </w:instrText>
        </w:r>
        <w:r>
          <w:fldChar w:fldCharType="separate"/>
        </w:r>
        <w:r>
          <w:t>39</w:t>
        </w:r>
        <w:r>
          <w:fldChar w:fldCharType="end"/>
        </w:r>
      </w:hyperlink>
    </w:p>
    <w:p>
      <w:pPr>
        <w:pStyle w:val="TOC2"/>
        <w:tabs>
          <w:tab w:val="right" w:leader="dot" w:pos="8306"/>
        </w:tabs>
      </w:pPr>
      <w:hyperlink w:anchor="_Toc16091" w:history="1">
        <w:r>
          <w:rPr>
            <w:rFonts w:ascii="仿宋" w:eastAsia="仿宋" w:hAnsi="仿宋" w:cs="仿宋" w:hint="eastAsia"/>
            <w:lang w:eastAsia="zh-CN"/>
          </w:rPr>
          <w:t>(四)、利润率高</w:t>
        </w:r>
        <w:r>
          <w:tab/>
        </w:r>
        <w:r>
          <w:fldChar w:fldCharType="begin"/>
        </w:r>
        <w:r>
          <w:instrText xml:space="preserve"> PAGEREF _Toc16091 \h </w:instrText>
        </w:r>
        <w:r>
          <w:fldChar w:fldCharType="separate"/>
        </w:r>
        <w:r>
          <w:t>42</w:t>
        </w:r>
        <w:r>
          <w:fldChar w:fldCharType="end"/>
        </w:r>
      </w:hyperlink>
    </w:p>
    <w:p>
      <w:pPr>
        <w:pStyle w:val="TOC1"/>
        <w:tabs>
          <w:tab w:val="right" w:leader="dot" w:pos="8306"/>
        </w:tabs>
      </w:pPr>
      <w:hyperlink w:anchor="_Toc19614" w:history="1">
        <w:r>
          <w:rPr>
            <w:rFonts w:ascii="仿宋" w:eastAsia="仿宋" w:hAnsi="仿宋" w:cs="仿宋" w:hint="eastAsia"/>
            <w:lang w:eastAsia="zh-CN"/>
          </w:rPr>
          <w:t>十一、摄影棚项目人力资源培养与发展</w:t>
        </w:r>
        <w:r>
          <w:tab/>
        </w:r>
        <w:r>
          <w:fldChar w:fldCharType="begin"/>
        </w:r>
        <w:r>
          <w:instrText xml:space="preserve"> PAGEREF _Toc19614 \h </w:instrText>
        </w:r>
        <w:r>
          <w:fldChar w:fldCharType="separate"/>
        </w:r>
        <w:r>
          <w:t>44</w:t>
        </w:r>
        <w:r>
          <w:fldChar w:fldCharType="end"/>
        </w:r>
      </w:hyperlink>
    </w:p>
    <w:p>
      <w:pPr>
        <w:pStyle w:val="TOC2"/>
        <w:tabs>
          <w:tab w:val="right" w:leader="dot" w:pos="8306"/>
        </w:tabs>
      </w:pPr>
      <w:hyperlink w:anchor="_Toc24514" w:history="1">
        <w:r>
          <w:rPr>
            <w:rFonts w:ascii="仿宋" w:eastAsia="仿宋" w:hAnsi="仿宋" w:cs="仿宋" w:hint="eastAsia"/>
            <w:lang w:eastAsia="zh-CN"/>
          </w:rPr>
          <w:t>(一)、人才需求与规划</w:t>
        </w:r>
        <w:r>
          <w:tab/>
        </w:r>
        <w:r>
          <w:fldChar w:fldCharType="begin"/>
        </w:r>
        <w:r>
          <w:instrText xml:space="preserve"> PAGEREF _Toc24514 \h </w:instrText>
        </w:r>
        <w:r>
          <w:fldChar w:fldCharType="separate"/>
        </w:r>
        <w:r>
          <w:t>44</w:t>
        </w:r>
        <w:r>
          <w:fldChar w:fldCharType="end"/>
        </w:r>
      </w:hyperlink>
    </w:p>
    <w:p>
      <w:pPr>
        <w:pStyle w:val="TOC2"/>
        <w:tabs>
          <w:tab w:val="right" w:leader="dot" w:pos="8306"/>
        </w:tabs>
      </w:pPr>
      <w:hyperlink w:anchor="_Toc21184" w:history="1">
        <w:r>
          <w:rPr>
            <w:rFonts w:ascii="仿宋" w:eastAsia="仿宋" w:hAnsi="仿宋" w:cs="仿宋" w:hint="eastAsia"/>
            <w:lang w:eastAsia="zh-CN"/>
          </w:rPr>
          <w:t>(二)、培训与发展计划</w:t>
        </w:r>
        <w:r>
          <w:tab/>
        </w:r>
        <w:r>
          <w:fldChar w:fldCharType="begin"/>
        </w:r>
        <w:r>
          <w:instrText xml:space="preserve"> PAGEREF _Toc21184 \h </w:instrText>
        </w:r>
        <w:r>
          <w:fldChar w:fldCharType="separate"/>
        </w:r>
        <w:r>
          <w:t>45</w:t>
        </w:r>
        <w:r>
          <w:fldChar w:fldCharType="end"/>
        </w:r>
      </w:hyperlink>
    </w:p>
    <w:p>
      <w:pPr>
        <w:pStyle w:val="TOC1"/>
        <w:tabs>
          <w:tab w:val="right" w:leader="dot" w:pos="8306"/>
        </w:tabs>
      </w:pPr>
      <w:hyperlink w:anchor="_Toc3958" w:history="1">
        <w:r>
          <w:rPr>
            <w:rFonts w:ascii="仿宋" w:eastAsia="仿宋" w:hAnsi="仿宋" w:cs="仿宋" w:hint="eastAsia"/>
            <w:lang w:eastAsia="zh-CN"/>
          </w:rPr>
          <w:t>十二、生产安全保护</w:t>
        </w:r>
        <w:r>
          <w:tab/>
        </w:r>
        <w:r>
          <w:fldChar w:fldCharType="begin"/>
        </w:r>
        <w:r>
          <w:instrText xml:space="preserve"> PAGEREF _Toc3958 \h </w:instrText>
        </w:r>
        <w:r>
          <w:fldChar w:fldCharType="separate"/>
        </w:r>
        <w:r>
          <w:t>45</w:t>
        </w:r>
        <w:r>
          <w:fldChar w:fldCharType="end"/>
        </w:r>
      </w:hyperlink>
    </w:p>
    <w:p>
      <w:pPr>
        <w:pStyle w:val="TOC2"/>
        <w:tabs>
          <w:tab w:val="right" w:leader="dot" w:pos="8306"/>
        </w:tabs>
      </w:pPr>
      <w:hyperlink w:anchor="_Toc1903" w:history="1">
        <w:r>
          <w:rPr>
            <w:rFonts w:ascii="仿宋" w:eastAsia="仿宋" w:hAnsi="仿宋" w:cs="仿宋" w:hint="eastAsia"/>
            <w:lang w:eastAsia="zh-CN"/>
          </w:rPr>
          <w:t>(一)、消防安全</w:t>
        </w:r>
        <w:r>
          <w:tab/>
        </w:r>
        <w:r>
          <w:fldChar w:fldCharType="begin"/>
        </w:r>
        <w:r>
          <w:instrText xml:space="preserve"> PAGEREF _Toc1903 \h </w:instrText>
        </w:r>
        <w:r>
          <w:fldChar w:fldCharType="separate"/>
        </w:r>
        <w:r>
          <w:t>45</w:t>
        </w:r>
        <w:r>
          <w:fldChar w:fldCharType="end"/>
        </w:r>
      </w:hyperlink>
    </w:p>
    <w:p>
      <w:pPr>
        <w:pStyle w:val="TOC2"/>
        <w:tabs>
          <w:tab w:val="right" w:leader="dot" w:pos="8306"/>
        </w:tabs>
      </w:pPr>
      <w:hyperlink w:anchor="_Toc1959" w:history="1">
        <w:r>
          <w:rPr>
            <w:rFonts w:ascii="仿宋" w:eastAsia="仿宋" w:hAnsi="仿宋" w:cs="仿宋" w:hint="eastAsia"/>
            <w:lang w:eastAsia="zh-CN"/>
          </w:rPr>
          <w:t>(二)、防火防爆总图布置措施</w:t>
        </w:r>
        <w:r>
          <w:tab/>
        </w:r>
        <w:r>
          <w:fldChar w:fldCharType="begin"/>
        </w:r>
        <w:r>
          <w:instrText xml:space="preserve"> PAGEREF _Toc1959 \h </w:instrText>
        </w:r>
        <w:r>
          <w:fldChar w:fldCharType="separate"/>
        </w:r>
        <w:r>
          <w:t>47</w:t>
        </w:r>
        <w:r>
          <w:fldChar w:fldCharType="end"/>
        </w:r>
      </w:hyperlink>
    </w:p>
    <w:p>
      <w:pPr>
        <w:pStyle w:val="TOC2"/>
        <w:tabs>
          <w:tab w:val="right" w:leader="dot" w:pos="8306"/>
        </w:tabs>
      </w:pPr>
      <w:hyperlink w:anchor="_Toc14152" w:history="1">
        <w:r>
          <w:rPr>
            <w:rFonts w:ascii="仿宋" w:eastAsia="仿宋" w:hAnsi="仿宋" w:cs="仿宋" w:hint="eastAsia"/>
            <w:lang w:eastAsia="zh-CN"/>
          </w:rPr>
          <w:t>(三)、自然灾害防范措施</w:t>
        </w:r>
        <w:r>
          <w:tab/>
        </w:r>
        <w:r>
          <w:fldChar w:fldCharType="begin"/>
        </w:r>
        <w:r>
          <w:instrText xml:space="preserve"> PAGEREF _Toc14152 \h </w:instrText>
        </w:r>
        <w:r>
          <w:fldChar w:fldCharType="separate"/>
        </w:r>
        <w:r>
          <w:t>47</w:t>
        </w:r>
        <w:r>
          <w:fldChar w:fldCharType="end"/>
        </w:r>
      </w:hyperlink>
    </w:p>
    <w:p>
      <w:pPr>
        <w:pStyle w:val="TOC2"/>
        <w:tabs>
          <w:tab w:val="right" w:leader="dot" w:pos="8306"/>
        </w:tabs>
      </w:pPr>
      <w:hyperlink w:anchor="_Toc7545" w:history="1">
        <w:r>
          <w:rPr>
            <w:rFonts w:ascii="仿宋" w:eastAsia="仿宋" w:hAnsi="仿宋" w:cs="仿宋" w:hint="eastAsia"/>
            <w:lang w:eastAsia="zh-CN"/>
          </w:rPr>
          <w:t>(四)、安全色及安全标志使用要求</w:t>
        </w:r>
        <w:r>
          <w:tab/>
        </w:r>
        <w:r>
          <w:fldChar w:fldCharType="begin"/>
        </w:r>
        <w:r>
          <w:instrText xml:space="preserve"> PAGEREF _Toc7545 \h </w:instrText>
        </w:r>
        <w:r>
          <w:fldChar w:fldCharType="separate"/>
        </w:r>
        <w:r>
          <w:t>48</w:t>
        </w:r>
        <w:r>
          <w:fldChar w:fldCharType="end"/>
        </w:r>
      </w:hyperlink>
    </w:p>
    <w:p>
      <w:pPr>
        <w:pStyle w:val="TOC2"/>
        <w:tabs>
          <w:tab w:val="right" w:leader="dot" w:pos="8306"/>
        </w:tabs>
      </w:pPr>
      <w:hyperlink w:anchor="_Toc14806" w:history="1">
        <w:r>
          <w:rPr>
            <w:rFonts w:ascii="仿宋" w:eastAsia="仿宋" w:hAnsi="仿宋" w:cs="仿宋" w:hint="eastAsia"/>
            <w:lang w:eastAsia="zh-CN"/>
          </w:rPr>
          <w:t>(五)、防尘防毒措施</w:t>
        </w:r>
        <w:r>
          <w:tab/>
        </w:r>
        <w:r>
          <w:fldChar w:fldCharType="begin"/>
        </w:r>
        <w:r>
          <w:instrText xml:space="preserve"> PAGEREF _Toc14806 \h </w:instrText>
        </w:r>
        <w:r>
          <w:fldChar w:fldCharType="separate"/>
        </w:r>
        <w:r>
          <w:t>49</w:t>
        </w:r>
        <w:r>
          <w:fldChar w:fldCharType="end"/>
        </w:r>
      </w:hyperlink>
    </w:p>
    <w:p>
      <w:pPr>
        <w:pStyle w:val="TOC2"/>
        <w:tabs>
          <w:tab w:val="right" w:leader="dot" w:pos="8306"/>
        </w:tabs>
      </w:pPr>
      <w:hyperlink w:anchor="_Toc11618" w:history="1">
        <w:r>
          <w:rPr>
            <w:rFonts w:ascii="仿宋" w:eastAsia="仿宋" w:hAnsi="仿宋" w:cs="仿宋" w:hint="eastAsia"/>
            <w:lang w:eastAsia="zh-CN"/>
          </w:rPr>
          <w:t>(六)、防静电、触电防护及防雷措施</w:t>
        </w:r>
        <w:r>
          <w:tab/>
        </w:r>
        <w:r>
          <w:fldChar w:fldCharType="begin"/>
        </w:r>
        <w:r>
          <w:instrText xml:space="preserve"> PAGEREF _Toc11618 \h </w:instrText>
        </w:r>
        <w:r>
          <w:fldChar w:fldCharType="separate"/>
        </w:r>
        <w:r>
          <w:t>50</w:t>
        </w:r>
        <w:r>
          <w:fldChar w:fldCharType="end"/>
        </w:r>
      </w:hyperlink>
    </w:p>
    <w:p>
      <w:pPr>
        <w:pStyle w:val="TOC2"/>
        <w:tabs>
          <w:tab w:val="right" w:leader="dot" w:pos="8306"/>
        </w:tabs>
      </w:pPr>
      <w:hyperlink w:anchor="_Toc6275" w:history="1">
        <w:r>
          <w:rPr>
            <w:rFonts w:ascii="仿宋" w:eastAsia="仿宋" w:hAnsi="仿宋" w:cs="仿宋" w:hint="eastAsia"/>
            <w:lang w:eastAsia="zh-CN"/>
          </w:rPr>
          <w:t>(七)、机械设备安全保障措施</w:t>
        </w:r>
        <w:r>
          <w:tab/>
        </w:r>
        <w:r>
          <w:fldChar w:fldCharType="begin"/>
        </w:r>
        <w:r>
          <w:instrText xml:space="preserve"> PAGEREF _Toc6275 \h </w:instrText>
        </w:r>
        <w:r>
          <w:fldChar w:fldCharType="separate"/>
        </w:r>
        <w:r>
          <w:t>51</w:t>
        </w:r>
        <w:r>
          <w:fldChar w:fldCharType="end"/>
        </w:r>
      </w:hyperlink>
    </w:p>
    <w:p>
      <w:pPr>
        <w:pStyle w:val="TOC1"/>
        <w:tabs>
          <w:tab w:val="right" w:leader="dot" w:pos="8306"/>
        </w:tabs>
      </w:pPr>
      <w:hyperlink w:anchor="_Toc26308" w:history="1">
        <w:r>
          <w:rPr>
            <w:rFonts w:ascii="仿宋" w:eastAsia="仿宋" w:hAnsi="仿宋" w:cs="仿宋" w:hint="eastAsia"/>
            <w:lang w:eastAsia="zh-CN"/>
          </w:rPr>
          <w:t>十三、摄影棚项目变更管理</w:t>
        </w:r>
        <w:r>
          <w:tab/>
        </w:r>
        <w:r>
          <w:fldChar w:fldCharType="begin"/>
        </w:r>
        <w:r>
          <w:instrText xml:space="preserve"> PAGEREF _Toc26308 \h </w:instrText>
        </w:r>
        <w:r>
          <w:fldChar w:fldCharType="separate"/>
        </w:r>
        <w:r>
          <w:t>53</w:t>
        </w:r>
        <w:r>
          <w:fldChar w:fldCharType="end"/>
        </w:r>
      </w:hyperlink>
    </w:p>
    <w:p>
      <w:pPr>
        <w:pStyle w:val="TOC2"/>
        <w:tabs>
          <w:tab w:val="right" w:leader="dot" w:pos="8306"/>
        </w:tabs>
      </w:pPr>
      <w:hyperlink w:anchor="_Toc27202" w:history="1">
        <w:r>
          <w:rPr>
            <w:rFonts w:ascii="仿宋" w:eastAsia="仿宋" w:hAnsi="仿宋" w:cs="仿宋" w:hint="eastAsia"/>
            <w:lang w:eastAsia="zh-CN"/>
          </w:rPr>
          <w:t>(一)、变更申请与评估</w:t>
        </w:r>
        <w:r>
          <w:tab/>
        </w:r>
        <w:r>
          <w:fldChar w:fldCharType="begin"/>
        </w:r>
        <w:r>
          <w:instrText xml:space="preserve"> PAGEREF _Toc27202 \h </w:instrText>
        </w:r>
        <w:r>
          <w:fldChar w:fldCharType="separate"/>
        </w:r>
        <w:r>
          <w:t>53</w:t>
        </w:r>
        <w:r>
          <w:fldChar w:fldCharType="end"/>
        </w:r>
      </w:hyperlink>
    </w:p>
    <w:p>
      <w:pPr>
        <w:pStyle w:val="TOC2"/>
        <w:tabs>
          <w:tab w:val="right" w:leader="dot" w:pos="8306"/>
        </w:tabs>
      </w:pPr>
      <w:hyperlink w:anchor="_Toc32122" w:history="1">
        <w:r>
          <w:rPr>
            <w:rFonts w:ascii="仿宋" w:eastAsia="仿宋" w:hAnsi="仿宋" w:cs="仿宋" w:hint="eastAsia"/>
            <w:lang w:eastAsia="zh-CN"/>
          </w:rPr>
          <w:t>(二)、变更实施与控制</w:t>
        </w:r>
        <w:r>
          <w:tab/>
        </w:r>
        <w:r>
          <w:fldChar w:fldCharType="begin"/>
        </w:r>
        <w:r>
          <w:instrText xml:space="preserve"> PAGEREF _Toc32122 \h </w:instrText>
        </w:r>
        <w:r>
          <w:fldChar w:fldCharType="separate"/>
        </w:r>
        <w:r>
          <w:t>53</w:t>
        </w:r>
        <w:r>
          <w:fldChar w:fldCharType="end"/>
        </w:r>
      </w:hyperlink>
    </w:p>
    <w:p>
      <w:pPr>
        <w:pStyle w:val="TOC1"/>
        <w:tabs>
          <w:tab w:val="right" w:leader="dot" w:pos="8306"/>
        </w:tabs>
      </w:pPr>
      <w:hyperlink w:anchor="_Toc29037" w:history="1">
        <w:r>
          <w:rPr>
            <w:rFonts w:ascii="仿宋" w:eastAsia="仿宋" w:hAnsi="仿宋" w:cs="仿宋" w:hint="eastAsia"/>
            <w:lang w:eastAsia="zh-CN"/>
          </w:rPr>
          <w:t>十四、供应链管理</w:t>
        </w:r>
        <w:r>
          <w:tab/>
        </w:r>
        <w:r>
          <w:fldChar w:fldCharType="begin"/>
        </w:r>
        <w:r>
          <w:instrText xml:space="preserve"> PAGEREF _Toc29037 \h </w:instrText>
        </w:r>
        <w:r>
          <w:fldChar w:fldCharType="separate"/>
        </w:r>
        <w:r>
          <w:t>54</w:t>
        </w:r>
        <w:r>
          <w:fldChar w:fldCharType="end"/>
        </w:r>
      </w:hyperlink>
    </w:p>
    <w:p>
      <w:pPr>
        <w:pStyle w:val="TOC2"/>
        <w:tabs>
          <w:tab w:val="right" w:leader="dot" w:pos="8306"/>
        </w:tabs>
      </w:pPr>
      <w:hyperlink w:anchor="_Toc14517" w:history="1">
        <w:r>
          <w:rPr>
            <w:rFonts w:ascii="仿宋" w:eastAsia="仿宋" w:hAnsi="仿宋" w:cs="仿宋" w:hint="eastAsia"/>
            <w:lang w:eastAsia="zh-CN"/>
          </w:rPr>
          <w:t>(一)、供应链战略规划</w:t>
        </w:r>
        <w:r>
          <w:tab/>
        </w:r>
        <w:r>
          <w:fldChar w:fldCharType="begin"/>
        </w:r>
        <w:r>
          <w:instrText xml:space="preserve"> PAGEREF _Toc14517 \h </w:instrText>
        </w:r>
        <w:r>
          <w:fldChar w:fldCharType="separate"/>
        </w:r>
        <w:r>
          <w:t>54</w:t>
        </w:r>
        <w:r>
          <w:fldChar w:fldCharType="end"/>
        </w:r>
      </w:hyperlink>
    </w:p>
    <w:p>
      <w:pPr>
        <w:pStyle w:val="TOC2"/>
        <w:tabs>
          <w:tab w:val="right" w:leader="dot" w:pos="8306"/>
        </w:tabs>
      </w:pPr>
      <w:hyperlink w:anchor="_Toc13735" w:history="1">
        <w:r>
          <w:rPr>
            <w:rFonts w:ascii="仿宋" w:eastAsia="仿宋" w:hAnsi="仿宋" w:cs="仿宋" w:hint="eastAsia"/>
            <w:lang w:eastAsia="zh-CN"/>
          </w:rPr>
          <w:t>(二)、供应商选择与合作</w:t>
        </w:r>
        <w:r>
          <w:tab/>
        </w:r>
        <w:r>
          <w:fldChar w:fldCharType="begin"/>
        </w:r>
        <w:r>
          <w:instrText xml:space="preserve"> PAGEREF _Toc13735 \h </w:instrText>
        </w:r>
        <w:r>
          <w:fldChar w:fldCharType="separate"/>
        </w:r>
        <w:r>
          <w:t>56</w:t>
        </w:r>
        <w:r>
          <w:fldChar w:fldCharType="end"/>
        </w:r>
      </w:hyperlink>
    </w:p>
    <w:p>
      <w:pPr>
        <w:pStyle w:val="TOC2"/>
        <w:tabs>
          <w:tab w:val="right" w:leader="dot" w:pos="8306"/>
        </w:tabs>
      </w:pPr>
      <w:hyperlink w:anchor="_Toc20957" w:history="1">
        <w:r>
          <w:rPr>
            <w:rFonts w:ascii="仿宋" w:eastAsia="仿宋" w:hAnsi="仿宋" w:cs="仿宋" w:hint="eastAsia"/>
            <w:lang w:eastAsia="zh-CN"/>
          </w:rPr>
          <w:t>(三)、物流与库存管理</w:t>
        </w:r>
        <w:r>
          <w:tab/>
        </w:r>
        <w:r>
          <w:fldChar w:fldCharType="begin"/>
        </w:r>
        <w:r>
          <w:instrText xml:space="preserve"> PAGEREF _Toc20957 \h </w:instrText>
        </w:r>
        <w:r>
          <w:fldChar w:fldCharType="separate"/>
        </w:r>
        <w:r>
          <w:t>57</w:t>
        </w:r>
        <w:r>
          <w:fldChar w:fldCharType="end"/>
        </w:r>
      </w:hyperlink>
    </w:p>
    <w:p>
      <w:pPr>
        <w:pStyle w:val="TOC1"/>
        <w:tabs>
          <w:tab w:val="right" w:leader="dot" w:pos="8306"/>
        </w:tabs>
      </w:pPr>
      <w:hyperlink w:anchor="_Toc25033" w:history="1">
        <w:r>
          <w:rPr>
            <w:rFonts w:ascii="仿宋" w:eastAsia="仿宋" w:hAnsi="仿宋" w:cs="仿宋" w:hint="eastAsia"/>
            <w:lang w:eastAsia="zh-CN"/>
          </w:rPr>
          <w:t>十五、质量管理体系</w:t>
        </w:r>
        <w:r>
          <w:tab/>
        </w:r>
        <w:r>
          <w:fldChar w:fldCharType="begin"/>
        </w:r>
        <w:r>
          <w:instrText xml:space="preserve"> PAGEREF _Toc25033 \h </w:instrText>
        </w:r>
        <w:r>
          <w:fldChar w:fldCharType="separate"/>
        </w:r>
        <w:r>
          <w:t>58</w:t>
        </w:r>
        <w:r>
          <w:fldChar w:fldCharType="end"/>
        </w:r>
      </w:hyperlink>
    </w:p>
    <w:p>
      <w:pPr>
        <w:pStyle w:val="TOC2"/>
        <w:tabs>
          <w:tab w:val="right" w:leader="dot" w:pos="8306"/>
        </w:tabs>
      </w:pPr>
      <w:hyperlink w:anchor="_Toc27468" w:history="1">
        <w:r>
          <w:rPr>
            <w:rFonts w:ascii="仿宋" w:eastAsia="仿宋" w:hAnsi="仿宋" w:cs="仿宋" w:hint="eastAsia"/>
            <w:lang w:eastAsia="zh-CN"/>
          </w:rPr>
          <w:t>(一)、质量目标与方针</w:t>
        </w:r>
        <w:r>
          <w:tab/>
        </w:r>
        <w:r>
          <w:fldChar w:fldCharType="begin"/>
        </w:r>
        <w:r>
          <w:instrText xml:space="preserve"> PAGEREF _Toc27468 \h </w:instrText>
        </w:r>
        <w:r>
          <w:fldChar w:fldCharType="separate"/>
        </w:r>
        <w:r>
          <w:t>58</w:t>
        </w:r>
        <w:r>
          <w:fldChar w:fldCharType="end"/>
        </w:r>
      </w:hyperlink>
    </w:p>
    <w:p>
      <w:pPr>
        <w:pStyle w:val="TOC2"/>
        <w:tabs>
          <w:tab w:val="right" w:leader="dot" w:pos="8306"/>
        </w:tabs>
      </w:pPr>
      <w:hyperlink w:anchor="_Toc11801" w:history="1">
        <w:r>
          <w:rPr>
            <w:rFonts w:ascii="仿宋" w:eastAsia="仿宋" w:hAnsi="仿宋" w:cs="仿宋" w:hint="eastAsia"/>
            <w:lang w:eastAsia="zh-CN"/>
          </w:rPr>
          <w:t>(二)、质量管理责任</w:t>
        </w:r>
        <w:r>
          <w:tab/>
        </w:r>
        <w:r>
          <w:fldChar w:fldCharType="begin"/>
        </w:r>
        <w:r>
          <w:instrText xml:space="preserve"> PAGEREF _Toc11801 \h </w:instrText>
        </w:r>
        <w:r>
          <w:fldChar w:fldCharType="separate"/>
        </w:r>
        <w:r>
          <w:t>59</w:t>
        </w:r>
        <w:r>
          <w:fldChar w:fldCharType="end"/>
        </w:r>
      </w:hyperlink>
    </w:p>
    <w:p>
      <w:pPr>
        <w:pStyle w:val="TOC2"/>
        <w:tabs>
          <w:tab w:val="right" w:leader="dot" w:pos="8306"/>
        </w:tabs>
      </w:pPr>
      <w:hyperlink w:anchor="_Toc26148" w:history="1">
        <w:r>
          <w:rPr>
            <w:rFonts w:ascii="仿宋" w:eastAsia="仿宋" w:hAnsi="仿宋" w:cs="仿宋" w:hint="eastAsia"/>
            <w:lang w:eastAsia="zh-CN"/>
          </w:rPr>
          <w:t>(三)、质量管理体系文件</w:t>
        </w:r>
        <w:r>
          <w:tab/>
        </w:r>
        <w:r>
          <w:fldChar w:fldCharType="begin"/>
        </w:r>
        <w:r>
          <w:instrText xml:space="preserve"> PAGEREF _Toc26148 \h </w:instrText>
        </w:r>
        <w:r>
          <w:fldChar w:fldCharType="separate"/>
        </w:r>
        <w:r>
          <w:t>60</w:t>
        </w:r>
        <w:r>
          <w:fldChar w:fldCharType="end"/>
        </w:r>
      </w:hyperlink>
    </w:p>
    <w:p>
      <w:pPr>
        <w:pStyle w:val="TOC2"/>
        <w:tabs>
          <w:tab w:val="right" w:leader="dot" w:pos="8306"/>
        </w:tabs>
      </w:pPr>
      <w:hyperlink w:anchor="_Toc8542" w:history="1">
        <w:r>
          <w:rPr>
            <w:rFonts w:ascii="仿宋" w:eastAsia="仿宋" w:hAnsi="仿宋" w:cs="仿宋" w:hint="eastAsia"/>
            <w:lang w:eastAsia="zh-CN"/>
          </w:rPr>
          <w:t>(四)、质量培训与教育</w:t>
        </w:r>
        <w:r>
          <w:tab/>
        </w:r>
        <w:r>
          <w:fldChar w:fldCharType="begin"/>
        </w:r>
        <w:r>
          <w:instrText xml:space="preserve"> PAGEREF _Toc8542 \h </w:instrText>
        </w:r>
        <w:r>
          <w:fldChar w:fldCharType="separate"/>
        </w:r>
        <w:r>
          <w:t>63</w:t>
        </w:r>
        <w:r>
          <w:fldChar w:fldCharType="end"/>
        </w:r>
      </w:hyperlink>
    </w:p>
    <w:p>
      <w:pPr>
        <w:pStyle w:val="TOC2"/>
        <w:tabs>
          <w:tab w:val="right" w:leader="dot" w:pos="8306"/>
        </w:tabs>
      </w:pPr>
      <w:hyperlink w:anchor="_Toc22413" w:history="1">
        <w:r>
          <w:rPr>
            <w:rFonts w:ascii="仿宋" w:eastAsia="仿宋" w:hAnsi="仿宋" w:cs="仿宋" w:hint="eastAsia"/>
            <w:lang w:eastAsia="zh-CN"/>
          </w:rPr>
          <w:t>(五)、质量审核与评价</w:t>
        </w:r>
        <w:r>
          <w:tab/>
        </w:r>
        <w:r>
          <w:fldChar w:fldCharType="begin"/>
        </w:r>
        <w:r>
          <w:instrText xml:space="preserve"> PAGEREF _Toc22413 \h </w:instrText>
        </w:r>
        <w:r>
          <w:fldChar w:fldCharType="separate"/>
        </w:r>
        <w:r>
          <w:t>64</w:t>
        </w:r>
        <w:r>
          <w:fldChar w:fldCharType="end"/>
        </w:r>
      </w:hyperlink>
    </w:p>
    <w:p>
      <w:pPr>
        <w:pStyle w:val="TOC2"/>
        <w:tabs>
          <w:tab w:val="right" w:leader="dot" w:pos="8306"/>
        </w:tabs>
      </w:pPr>
      <w:hyperlink w:anchor="_Toc1945" w:history="1">
        <w:r>
          <w:rPr>
            <w:rFonts w:ascii="仿宋" w:eastAsia="仿宋" w:hAnsi="仿宋" w:cs="仿宋" w:hint="eastAsia"/>
            <w:lang w:eastAsia="zh-CN"/>
          </w:rPr>
          <w:t>(六)、不符合与纠正措施</w:t>
        </w:r>
        <w:r>
          <w:tab/>
        </w:r>
        <w:r>
          <w:fldChar w:fldCharType="begin"/>
        </w:r>
        <w:r>
          <w:instrText xml:space="preserve"> PAGEREF _Toc1945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47"/>
      <w:r>
        <w:rPr>
          <w:rFonts w:ascii="仿宋" w:eastAsia="仿宋" w:hAnsi="仿宋" w:cs="仿宋" w:hint="eastAsia"/>
          <w:sz w:val="28"/>
          <w:lang w:eastAsia="zh-CN"/>
        </w:rPr>
        <w:t>一、摄影棚项目绩效评估</w:t>
      </w:r>
      <w:bookmarkEnd w:id="2"/>
    </w:p>
    <w:p>
      <w:pPr>
        <w:pStyle w:val="Heading2"/>
        <w:rPr>
          <w:rFonts w:ascii="仿宋" w:eastAsia="仿宋" w:hAnsi="仿宋" w:cs="仿宋" w:hint="eastAsia"/>
          <w:lang w:eastAsia="zh-CN"/>
        </w:rPr>
      </w:pPr>
      <w:bookmarkStart w:id="3" w:name="_Toc303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在摄影棚项目中，我们设计了一套全面的绩效评估指标，以确保摄影棚项目的可控和成功交付。这些指标跨足摄影棚项目目标、成本、进度和质量等多个维度，为我们提供了全面洞察摄影棚项目的健康状况。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目标达成率是我们关注的首要指标。我们设定了明确的目标，并通过定期监测和评估，迅速发现并应对潜在的目标偏差。这为摄影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成本绩效是另一个核心关注点。通过实际成本与预算成本的对比分析，我们深入了解成本差异的原因，及时调整资源分配，保持摄影棚项目在经济效益方面的合理水平。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进度作为关键的绩效指标之一，得到了精心的关注。我们制定了详细的摄影棚项目进度计划，并设立了进度符合度指标，确保实际进度与计划进度保持一致。这使我们能够快速发现和解决潜在的进度问题，保持摄影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摄影棚项目绩效的不可或缺的一环。我们引入了一系列的质量标准和客户满意度指标，以确保摄影棚项目交付的成果在质量上达到或超越预期水平。通过持续监测这些指标，我们努力提升摄影棚项目整体质量水平，为摄影棚项目的成功交付提供有力保障。通过这些科学且全面的绩效评估，我们能够更好地引导摄影棚项目的持续改进，确保摄影棚项目目标的顺利达成。</w:t>
      </w:r>
    </w:p>
    <w:p>
      <w:pPr>
        <w:pStyle w:val="Heading2"/>
        <w:ind w:firstLine="560" w:firstLineChars="200"/>
        <w:rPr>
          <w:rFonts w:ascii="仿宋" w:eastAsia="仿宋" w:hAnsi="仿宋" w:cs="仿宋" w:hint="eastAsia"/>
          <w:sz w:val="28"/>
          <w:lang w:eastAsia="zh-CN"/>
        </w:rPr>
      </w:pPr>
      <w:bookmarkStart w:id="4" w:name="_Toc93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绩效评估是摄影棚项目中的关键环节，为确保摄影棚项目达到预期目标，我们采用了多层次、多维度的绩效评估方法。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摄影棚项目的战略目标对齐，确保每个决策和行动都与摄影棚项目整体目标保持一致。团队会定期召开战略对齐会议，审视当前工作与摄影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摄影棚项目进度、质量、成本和风险等方面。这些指标通过数据收集和分析，为摄影棚项目管理团队提供了客观的评估依据。例如，我们通过摄影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绩效评估不仅仅停留在摄影棚项目内部，还考虑了摄影棚项目对外部环境的影响。我们定期进行干系人满意度调查，以了解各利益相关方对摄影棚项目的期望和满意度，并及时做出调整。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这种多层次、多角度的绩效评估方法，使得我们能够全面了解摄影棚项目的运行状态，及时做出调整，确保摄影棚项目在不断变化的环境中保持稳健前行。</w:t>
      </w:r>
    </w:p>
    <w:p>
      <w:pPr>
        <w:pStyle w:val="Heading2"/>
        <w:ind w:firstLine="560" w:firstLineChars="200"/>
        <w:rPr>
          <w:rFonts w:ascii="仿宋" w:eastAsia="仿宋" w:hAnsi="仿宋" w:cs="仿宋" w:hint="eastAsia"/>
          <w:sz w:val="28"/>
          <w:lang w:eastAsia="zh-CN"/>
        </w:rPr>
      </w:pPr>
      <w:bookmarkStart w:id="5" w:name="_Toc112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为了确保摄影棚项目的有效管理和不断优化，我们采用了精心设计的绩效评估周期。这个周期旨在实现灵活、实时和全面的评估，以适应摄影棚项目执行中的各种挑战。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摄影棚项目的不同需求，分为短期、中期和长期。短期评估关注每个迭代或工作周期，以及时发现和解决当前任务中的问题。中期评估涵盖几个迭代，深入了解整体摄影棚项目的趋势和性能。长期评估则着眼于整个摄影棚项目阶段，确保摄影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摄影棚项目管理工具和协作平台，团队成员能够随时更新和分享摄影棚项目数据。这种实时性的反馈机制使我们能够及时察觉潜在问题，快速调整，保持摄影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摄影棚项目的决策制定密不可分。每个周期的摄影棚项目回顾会议成为集体总结经验、识别问题深层次原因并找到创新解决方案的平台。这种定期的反思与调整机制使摄影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04"/>
      <w:r>
        <w:rPr>
          <w:rFonts w:ascii="仿宋" w:eastAsia="仿宋" w:hAnsi="仿宋" w:cs="仿宋" w:hint="eastAsia"/>
          <w:sz w:val="28"/>
          <w:lang w:eastAsia="zh-CN"/>
        </w:rPr>
        <w:t>二、摄影棚项目危机管理</w:t>
      </w:r>
      <w:bookmarkEnd w:id="6"/>
    </w:p>
    <w:p>
      <w:pPr>
        <w:pStyle w:val="Heading2"/>
        <w:rPr>
          <w:rFonts w:ascii="仿宋" w:eastAsia="仿宋" w:hAnsi="仿宋" w:cs="仿宋" w:hint="eastAsia"/>
          <w:lang w:eastAsia="zh-CN"/>
        </w:rPr>
      </w:pPr>
      <w:bookmarkStart w:id="7" w:name="_Toc457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项目危机管理中，危机预警与识别是确保摄影棚项目稳健运行的核心步骤。通过建立全面的监测机制，摄影棚项目团队旨在及时发现和理解潜在的风险和危机因素，以便采取及时的预防和应对措施，确保摄影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首先，通过深入的风险评估，摄影棚项目团队全面分析了整个摄影棚项目和各个阶段可能存在的威胁。这包括准确评估每个潜在风险的发生概率和可能影响的程度，为后续危机预警提供了有力支持。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摄影棚项目团队着重于明确定义摄影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摄影棚项目进展的持续监控，团队能够及时发现潜在问题并作出迅速反应。摄影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在这一阶段，团队的专业素养和反应速度将发挥至关重要的作用，以确保潜在危机能够在初期得到有效的处理，最大程度地减轻负面影响。通过危机预警与识别，摄影棚项目得以更有序、可控地推进。</w:t>
      </w:r>
    </w:p>
    <w:p>
      <w:pPr>
        <w:pStyle w:val="Heading2"/>
        <w:ind w:firstLine="560" w:firstLineChars="200"/>
        <w:rPr>
          <w:rFonts w:ascii="仿宋" w:eastAsia="仿宋" w:hAnsi="仿宋" w:cs="仿宋" w:hint="eastAsia"/>
          <w:sz w:val="28"/>
          <w:lang w:eastAsia="zh-CN"/>
        </w:rPr>
      </w:pPr>
      <w:bookmarkStart w:id="8" w:name="_Toc2399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在危机发生时，摄影棚项目团队立即行动，成立了应急小组。该小组的任务是迅速制定并实施紧急应对措施，以最小化潜在损失。以下是采取的主要措施：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暂停摄影棚项目进度：为遏制危机蔓延，摄影棚项目暂时停止进行，以便全面评估当前状况。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资源重新分配：重新评估摄影棚项目资源的分配，确保最大限度地减小损失。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实时沟通：与关键利益相关者建立实时沟通机制，向他们传递摄影棚项目危机的实际状况，保障摄影棚项目核心利益。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在紧急应对的同时，摄影棚项目团队强调了团队协作和有效沟通的重要性。以下是团队协作的关键举措：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信息共享机制：建立了信息共享平台，确保团队成员能够及时获取摄影棚项目危机的实时信息。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领导者沟通：摄影棚项目领导者通过定期会议和即时沟通工具，指导团队应对危机，保持团队稳定运行。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随着危机得到初步控制，摄影棚项目团队转向制定恢复计划，以确保摄影棚项目能够从中迅速恢复。主要恢复计划包括：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修复受损的进度计划：重新评估摄影棚项目进度，制定修复计划，确保摄影棚项目尽快回归正常进程。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重新调整资源分配：优化资源分配，确保摄影棚项目在有限资源下高效运转。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风险管理机制加强：对摄影棚项目风险进行全面评估，制定更强化的风险管理策略，以预防未来可能的危机。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17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591"/>
      <w:r>
        <w:rPr>
          <w:rFonts w:ascii="仿宋" w:eastAsia="仿宋" w:hAnsi="仿宋" w:cs="仿宋" w:hint="eastAsia"/>
          <w:lang w:eastAsia="zh-CN"/>
        </w:rPr>
        <w:t>(一)、摄影棚行业分析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行业一直以来都是市场的关注焦点。行业内的发展趋势、竞争态势以及潜在机会都对摄影棚项目的推进产生深远的影响。通过深入研究行业的整体概貌，我们将更好地理解行业的核心特征，为摄影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行业，技术一直是推动创新和发展的关键因素。我们将对当前技术趋势进行详尽分析，包括但不限于人工智能、大数据应用、先进制造技术等。这有助于摄影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摄影棚项目成功的基础。我们将对主要竞争对手进行深入研究，包括其市场份额、产品特点、市场定位等。通过全面了解竞争对手的优势和劣势，摄影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419"/>
      <w:r>
        <w:rPr>
          <w:rFonts w:ascii="仿宋" w:eastAsia="仿宋" w:hAnsi="仿宋" w:cs="仿宋" w:hint="eastAsia"/>
          <w:sz w:val="28"/>
          <w:lang w:eastAsia="zh-CN"/>
        </w:rPr>
        <w:t>(二)、摄影棚市场分析预测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通过对市场规模的深入调研，我们将预测摄影棚市场未来的增长趋势。这包括市场的整体规模、各细分领域的发展趋势等。摄影棚项目可以根据市场的扩张速度和潜在机会，制定更符合市场需求的发展策略。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了解消费者的需求是市场分析的核心。我们将通过调查研究，深入挖掘目标消费者的需求特点、购买习惯以及对产品和服务的期望。这有助于摄影棚项目更好地定位目标市场，提供更符合消费者期待的解决方案。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摄影棚项目实施过程中需要充分考虑的因素。我们将对市场风险进行全面评估，包括但不限于政策法规风险、市场竞争风险、技术变革风险等。通过对潜在风险的深入分析，摄影棚项目可以制定相应的风险缓解策略，降低不确定性对摄影棚项目的影响。</w:t>
      </w:r>
    </w:p>
    <w:p>
      <w:pPr>
        <w:pStyle w:val="Heading1"/>
        <w:ind w:firstLine="560" w:firstLineChars="200"/>
        <w:rPr>
          <w:rFonts w:ascii="仿宋" w:eastAsia="仿宋" w:hAnsi="仿宋" w:cs="仿宋" w:hint="eastAsia"/>
          <w:sz w:val="28"/>
          <w:lang w:eastAsia="zh-CN"/>
        </w:rPr>
      </w:pPr>
      <w:bookmarkStart w:id="12" w:name="_Toc1815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76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技术管理特点体现在其创新导向。通过引入最先进的技术趋势和解决方案，摄影棚项目致力于提升科技含量、提高质量和效率水平。这意味着我们将采用最新的工具和方法，确保摄影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棚项目技术管理的显著特征。通过整合不同领域的技术资源，我们实现了跨学科的协同工作。这有助于优化技术架构，提高整体效能。此外，整合性策略还促进了不同技术团队之间的紧密沟通和高效合作，确保摄影棚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棚项目所采用的技术。通过不断优化技术方案，摄影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摄影棚项目团队将在摄影棚项目初期识别可能的技术风险，并采取相应的预防和应对措施。通过建立健全的风险评估机制，摄影棚项目能够在实施过程中及时发现并解决潜在的技术问题，保障摄影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通过这些独特的技术管理特点，我们确信在摄影棚项目中，技术将成为摄影棚项目成功的有力支持。这一深度剖析揭示了技术管理在摄影棚项目实施中的关键作用，为摄影棚项目的技术基础奠定了坚实的基础。</w:t>
      </w:r>
    </w:p>
    <w:p>
      <w:pPr>
        <w:pStyle w:val="Heading2"/>
        <w:ind w:firstLine="560" w:firstLineChars="200"/>
        <w:rPr>
          <w:rFonts w:ascii="仿宋" w:eastAsia="仿宋" w:hAnsi="仿宋" w:cs="仿宋" w:hint="eastAsia"/>
          <w:sz w:val="28"/>
          <w:lang w:eastAsia="zh-CN"/>
        </w:rPr>
      </w:pPr>
      <w:bookmarkStart w:id="14" w:name="_Toc9290"/>
      <w:r>
        <w:rPr>
          <w:rFonts w:ascii="仿宋" w:eastAsia="仿宋" w:hAnsi="仿宋" w:cs="仿宋" w:hint="eastAsia"/>
          <w:sz w:val="28"/>
          <w:lang w:eastAsia="zh-CN"/>
        </w:rPr>
        <w:t>(二)、摄影棚项目工艺技术设计方案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棚项目将严格按照相关行业规范要求进行组织。通过有效控制产品质量，摄影棚项目将致力于为顾客提供优质的摄影棚项目产品和良好的服务。这体现了摄影棚项目对于生产活动合规性和质量标准的高度重视，为摄影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摄影棚项目注重生态效益和清洁生产原则。摄影棚项目建设将紧密结合地方特色经济发展，与社会经济发展规划和区域环境保护规划方案相协调一致。通过与当地区域自然生态系统的结合，摄影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摄影棚项目产品具有多样化的客户需求和个性化的特点。因此，摄影棚项目产品规格品种多样，且单批生产数量较小。为满足这一特点，摄影棚项目承办单位将建设先进的柔性制造生产线。通过广泛应用柔性制造技术，摄影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棚项目采用的技术具有较高的技术含量和自动化水平，处于国内先进水平。这一技术选用不仅体现了对生产效率、质量和环境友好性的高标准要求，同时为摄影棚项目的可持续发展奠定了坚实的基础。</w:t>
      </w:r>
    </w:p>
    <w:p>
      <w:pPr>
        <w:pStyle w:val="Heading2"/>
        <w:ind w:firstLine="560" w:firstLineChars="200"/>
        <w:rPr>
          <w:rFonts w:ascii="仿宋" w:eastAsia="仿宋" w:hAnsi="仿宋" w:cs="仿宋" w:hint="eastAsia"/>
          <w:sz w:val="28"/>
          <w:lang w:eastAsia="zh-CN"/>
        </w:rPr>
      </w:pPr>
      <w:bookmarkStart w:id="15" w:name="_Toc2318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为确保摄影棚项目的高效生产和技术实施，我们制定了一套精心设计的设备选型方案，以满足摄影棚项目生产、质量和环保的要求。该方案的主要特点如下：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2832"/>
      <w:r>
        <w:rPr>
          <w:rFonts w:ascii="仿宋" w:eastAsia="仿宋" w:hAnsi="仿宋" w:cs="仿宋" w:hint="eastAsia"/>
          <w:sz w:val="28"/>
          <w:lang w:eastAsia="zh-CN"/>
        </w:rPr>
        <w:t>五、摄影棚项目土建工程</w:t>
      </w:r>
      <w:bookmarkEnd w:id="16"/>
    </w:p>
    <w:p>
      <w:pPr>
        <w:pStyle w:val="Heading2"/>
        <w:rPr>
          <w:rFonts w:ascii="仿宋" w:eastAsia="仿宋" w:hAnsi="仿宋" w:cs="仿宋" w:hint="eastAsia"/>
          <w:lang w:eastAsia="zh-CN"/>
        </w:rPr>
      </w:pPr>
      <w:bookmarkStart w:id="17" w:name="_Toc2526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在摄影棚项目的建筑工程设计中，我们将秉承一系列重要的设计原则，以确保摄影棚项目建筑在功能、美观、可持续性等方面达到最佳效果。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首要原则是确保建筑的功能性得到最大化的发挥。我们将充分理解摄影棚项目的实际需求，合理布局各个功能区域，保证建筑在满足业务需求的同时，提供高效的工作环境。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在建筑设计中，我们将综合考虑建设和运营成本。通过精细的经济效益分析，确保设计方案在高效利用资源的同时，对摄影棚项目的长期盈利能力有积极的贡献。</w:t>
      </w:r>
    </w:p>
    <w:p>
      <w:pPr>
        <w:pStyle w:val="Heading2"/>
        <w:ind w:firstLine="560" w:firstLineChars="200"/>
        <w:rPr>
          <w:rFonts w:ascii="仿宋" w:eastAsia="仿宋" w:hAnsi="仿宋" w:cs="仿宋" w:hint="eastAsia"/>
          <w:sz w:val="28"/>
          <w:lang w:eastAsia="zh-CN"/>
        </w:rPr>
      </w:pPr>
      <w:bookmarkStart w:id="18" w:name="_Toc1458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项目的土建工程设计中，我们将精准设定设计年限，结合摄影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摄影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5381"/>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摄影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摄影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https://d.book118.com/676221145155010042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94871"/>
    <w:rsid w:val="67894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22114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2024-01-30T11:55:00Z</dcterms:created>
  <dcterms:modified xsi:type="dcterms:W3CDTF">2024-01-30T11:55:54Z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D20A6B20704B436CA52393BB5C3CC8BC_11</vt:lpwstr>
  </property>
  <property fmtid="{D5CDD505-2E9C-101B-9397-08002B2CF9AE}" pid="3" name="KSOProductBuildVer">
    <vt:lpwstr>2052-12.1.0.16250</vt:lpwstr>
  </property>
</Properties>
</file>