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6" w:history="1">
        <w:r>
          <w:rPr>
            <w:rFonts w:ascii="仿宋" w:eastAsia="仿宋" w:hAnsi="仿宋" w:cs="仿宋" w:hint="eastAsia"/>
            <w:lang w:eastAsia="zh-CN"/>
          </w:rPr>
          <w:t>序言</w:t>
        </w:r>
        <w:r>
          <w:tab/>
        </w:r>
        <w:r>
          <w:fldChar w:fldCharType="begin"/>
        </w:r>
        <w:r>
          <w:instrText xml:space="preserve"> PAGEREF _Toc8046 \h </w:instrText>
        </w:r>
        <w:r>
          <w:fldChar w:fldCharType="separate"/>
        </w:r>
        <w:r>
          <w:t>3</w:t>
        </w:r>
        <w:r>
          <w:fldChar w:fldCharType="end"/>
        </w:r>
      </w:hyperlink>
    </w:p>
    <w:p>
      <w:pPr>
        <w:pStyle w:val="TOC1"/>
        <w:tabs>
          <w:tab w:val="right" w:leader="dot" w:pos="8306"/>
        </w:tabs>
      </w:pPr>
      <w:hyperlink w:anchor="_Toc16489" w:history="1">
        <w:r>
          <w:rPr>
            <w:rFonts w:ascii="仿宋" w:eastAsia="仿宋" w:hAnsi="仿宋" w:cs="仿宋" w:hint="eastAsia"/>
            <w:lang w:eastAsia="zh-CN"/>
          </w:rPr>
          <w:t>一、财务管理与成本控制</w:t>
        </w:r>
        <w:r>
          <w:tab/>
        </w:r>
        <w:r>
          <w:fldChar w:fldCharType="begin"/>
        </w:r>
        <w:r>
          <w:instrText xml:space="preserve"> PAGEREF _Toc16489 \h </w:instrText>
        </w:r>
        <w:r>
          <w:fldChar w:fldCharType="separate"/>
        </w:r>
        <w:r>
          <w:t>3</w:t>
        </w:r>
        <w:r>
          <w:fldChar w:fldCharType="end"/>
        </w:r>
      </w:hyperlink>
    </w:p>
    <w:p>
      <w:pPr>
        <w:pStyle w:val="TOC2"/>
        <w:tabs>
          <w:tab w:val="right" w:leader="dot" w:pos="8306"/>
        </w:tabs>
      </w:pPr>
      <w:hyperlink w:anchor="_Toc22132" w:history="1">
        <w:r>
          <w:rPr>
            <w:rFonts w:ascii="仿宋" w:eastAsia="仿宋" w:hAnsi="仿宋" w:cs="仿宋" w:hint="eastAsia"/>
            <w:lang w:eastAsia="zh-CN"/>
          </w:rPr>
          <w:t>(一)、财务管理体系建设</w:t>
        </w:r>
        <w:r>
          <w:tab/>
        </w:r>
        <w:r>
          <w:fldChar w:fldCharType="begin"/>
        </w:r>
        <w:r>
          <w:instrText xml:space="preserve"> PAGEREF _Toc22132 \h </w:instrText>
        </w:r>
        <w:r>
          <w:fldChar w:fldCharType="separate"/>
        </w:r>
        <w:r>
          <w:t>3</w:t>
        </w:r>
        <w:r>
          <w:fldChar w:fldCharType="end"/>
        </w:r>
      </w:hyperlink>
    </w:p>
    <w:p>
      <w:pPr>
        <w:pStyle w:val="TOC2"/>
        <w:tabs>
          <w:tab w:val="right" w:leader="dot" w:pos="8306"/>
        </w:tabs>
      </w:pPr>
      <w:hyperlink w:anchor="_Toc16527" w:history="1">
        <w:r>
          <w:rPr>
            <w:rFonts w:ascii="仿宋" w:eastAsia="仿宋" w:hAnsi="仿宋" w:cs="仿宋" w:hint="eastAsia"/>
            <w:lang w:eastAsia="zh-CN"/>
          </w:rPr>
          <w:t>(二)、成本控制措施</w:t>
        </w:r>
        <w:r>
          <w:tab/>
        </w:r>
        <w:r>
          <w:fldChar w:fldCharType="begin"/>
        </w:r>
        <w:r>
          <w:instrText xml:space="preserve"> PAGEREF _Toc16527 \h </w:instrText>
        </w:r>
        <w:r>
          <w:fldChar w:fldCharType="separate"/>
        </w:r>
        <w:r>
          <w:t>4</w:t>
        </w:r>
        <w:r>
          <w:fldChar w:fldCharType="end"/>
        </w:r>
      </w:hyperlink>
    </w:p>
    <w:p>
      <w:pPr>
        <w:pStyle w:val="TOC1"/>
        <w:tabs>
          <w:tab w:val="right" w:leader="dot" w:pos="8306"/>
        </w:tabs>
      </w:pPr>
      <w:hyperlink w:anchor="_Toc30713" w:history="1">
        <w:r>
          <w:rPr>
            <w:rFonts w:ascii="仿宋" w:eastAsia="仿宋" w:hAnsi="仿宋" w:cs="仿宋" w:hint="eastAsia"/>
            <w:lang w:eastAsia="zh-CN"/>
          </w:rPr>
          <w:t>二、经济影响分析</w:t>
        </w:r>
        <w:r>
          <w:tab/>
        </w:r>
        <w:r>
          <w:fldChar w:fldCharType="begin"/>
        </w:r>
        <w:r>
          <w:instrText xml:space="preserve"> PAGEREF _Toc30713 \h </w:instrText>
        </w:r>
        <w:r>
          <w:fldChar w:fldCharType="separate"/>
        </w:r>
        <w:r>
          <w:t>5</w:t>
        </w:r>
        <w:r>
          <w:fldChar w:fldCharType="end"/>
        </w:r>
      </w:hyperlink>
    </w:p>
    <w:p>
      <w:pPr>
        <w:pStyle w:val="TOC2"/>
        <w:tabs>
          <w:tab w:val="right" w:leader="dot" w:pos="8306"/>
        </w:tabs>
      </w:pPr>
      <w:hyperlink w:anchor="_Toc16695" w:history="1">
        <w:r>
          <w:rPr>
            <w:rFonts w:ascii="仿宋" w:eastAsia="仿宋" w:hAnsi="仿宋" w:cs="仿宋" w:hint="eastAsia"/>
            <w:lang w:eastAsia="zh-CN"/>
          </w:rPr>
          <w:t>(一)、经济费用效益或费用效果分析</w:t>
        </w:r>
        <w:r>
          <w:tab/>
        </w:r>
        <w:r>
          <w:fldChar w:fldCharType="begin"/>
        </w:r>
        <w:r>
          <w:instrText xml:space="preserve"> PAGEREF _Toc16695 \h </w:instrText>
        </w:r>
        <w:r>
          <w:fldChar w:fldCharType="separate"/>
        </w:r>
        <w:r>
          <w:t>5</w:t>
        </w:r>
        <w:r>
          <w:fldChar w:fldCharType="end"/>
        </w:r>
      </w:hyperlink>
    </w:p>
    <w:p>
      <w:pPr>
        <w:pStyle w:val="TOC2"/>
        <w:tabs>
          <w:tab w:val="right" w:leader="dot" w:pos="8306"/>
        </w:tabs>
      </w:pPr>
      <w:hyperlink w:anchor="_Toc25854" w:history="1">
        <w:r>
          <w:rPr>
            <w:rFonts w:ascii="仿宋" w:eastAsia="仿宋" w:hAnsi="仿宋" w:cs="仿宋" w:hint="eastAsia"/>
            <w:lang w:eastAsia="zh-CN"/>
          </w:rPr>
          <w:t>(二)、行业影响分析</w:t>
        </w:r>
        <w:r>
          <w:tab/>
        </w:r>
        <w:r>
          <w:fldChar w:fldCharType="begin"/>
        </w:r>
        <w:r>
          <w:instrText xml:space="preserve"> PAGEREF _Toc25854 \h </w:instrText>
        </w:r>
        <w:r>
          <w:fldChar w:fldCharType="separate"/>
        </w:r>
        <w:r>
          <w:t>8</w:t>
        </w:r>
        <w:r>
          <w:fldChar w:fldCharType="end"/>
        </w:r>
      </w:hyperlink>
    </w:p>
    <w:p>
      <w:pPr>
        <w:pStyle w:val="TOC2"/>
        <w:tabs>
          <w:tab w:val="right" w:leader="dot" w:pos="8306"/>
        </w:tabs>
      </w:pPr>
      <w:hyperlink w:anchor="_Toc20824" w:history="1">
        <w:r>
          <w:rPr>
            <w:rFonts w:ascii="仿宋" w:eastAsia="仿宋" w:hAnsi="仿宋" w:cs="仿宋" w:hint="eastAsia"/>
            <w:lang w:eastAsia="zh-CN"/>
          </w:rPr>
          <w:t>(三)、区域经济影响分析</w:t>
        </w:r>
        <w:r>
          <w:tab/>
        </w:r>
        <w:r>
          <w:fldChar w:fldCharType="begin"/>
        </w:r>
        <w:r>
          <w:instrText xml:space="preserve"> PAGEREF _Toc20824 \h </w:instrText>
        </w:r>
        <w:r>
          <w:fldChar w:fldCharType="separate"/>
        </w:r>
        <w:r>
          <w:t>9</w:t>
        </w:r>
        <w:r>
          <w:fldChar w:fldCharType="end"/>
        </w:r>
      </w:hyperlink>
    </w:p>
    <w:p>
      <w:pPr>
        <w:pStyle w:val="TOC2"/>
        <w:tabs>
          <w:tab w:val="right" w:leader="dot" w:pos="8306"/>
        </w:tabs>
      </w:pPr>
      <w:hyperlink w:anchor="_Toc17065" w:history="1">
        <w:r>
          <w:rPr>
            <w:rFonts w:ascii="仿宋" w:eastAsia="仿宋" w:hAnsi="仿宋" w:cs="仿宋" w:hint="eastAsia"/>
            <w:lang w:eastAsia="zh-CN"/>
          </w:rPr>
          <w:t>(四)、宏观经济影响分析</w:t>
        </w:r>
        <w:r>
          <w:tab/>
        </w:r>
        <w:r>
          <w:fldChar w:fldCharType="begin"/>
        </w:r>
        <w:r>
          <w:instrText xml:space="preserve"> PAGEREF _Toc17065 \h </w:instrText>
        </w:r>
        <w:r>
          <w:fldChar w:fldCharType="separate"/>
        </w:r>
        <w:r>
          <w:t>10</w:t>
        </w:r>
        <w:r>
          <w:fldChar w:fldCharType="end"/>
        </w:r>
      </w:hyperlink>
    </w:p>
    <w:p>
      <w:pPr>
        <w:pStyle w:val="TOC1"/>
        <w:tabs>
          <w:tab w:val="right" w:leader="dot" w:pos="8306"/>
        </w:tabs>
      </w:pPr>
      <w:hyperlink w:anchor="_Toc21324" w:history="1">
        <w:r>
          <w:rPr>
            <w:rFonts w:ascii="仿宋" w:eastAsia="仿宋" w:hAnsi="仿宋" w:cs="仿宋" w:hint="eastAsia"/>
            <w:lang w:eastAsia="zh-CN"/>
          </w:rPr>
          <w:t>三、项目选址研究</w:t>
        </w:r>
        <w:r>
          <w:tab/>
        </w:r>
        <w:r>
          <w:fldChar w:fldCharType="begin"/>
        </w:r>
        <w:r>
          <w:instrText xml:space="preserve"> PAGEREF _Toc21324 \h </w:instrText>
        </w:r>
        <w:r>
          <w:fldChar w:fldCharType="separate"/>
        </w:r>
        <w:r>
          <w:t>12</w:t>
        </w:r>
        <w:r>
          <w:fldChar w:fldCharType="end"/>
        </w:r>
      </w:hyperlink>
    </w:p>
    <w:p>
      <w:pPr>
        <w:pStyle w:val="TOC2"/>
        <w:tabs>
          <w:tab w:val="right" w:leader="dot" w:pos="8306"/>
        </w:tabs>
      </w:pPr>
      <w:hyperlink w:anchor="_Toc7314" w:history="1">
        <w:r>
          <w:rPr>
            <w:rFonts w:ascii="仿宋" w:eastAsia="仿宋" w:hAnsi="仿宋" w:cs="仿宋" w:hint="eastAsia"/>
            <w:lang w:eastAsia="zh-CN"/>
          </w:rPr>
          <w:t>(一)、项目选址原则</w:t>
        </w:r>
        <w:r>
          <w:tab/>
        </w:r>
        <w:r>
          <w:fldChar w:fldCharType="begin"/>
        </w:r>
        <w:r>
          <w:instrText xml:space="preserve"> PAGEREF _Toc7314 \h </w:instrText>
        </w:r>
        <w:r>
          <w:fldChar w:fldCharType="separate"/>
        </w:r>
        <w:r>
          <w:t>12</w:t>
        </w:r>
        <w:r>
          <w:fldChar w:fldCharType="end"/>
        </w:r>
      </w:hyperlink>
    </w:p>
    <w:p>
      <w:pPr>
        <w:pStyle w:val="TOC2"/>
        <w:tabs>
          <w:tab w:val="right" w:leader="dot" w:pos="8306"/>
        </w:tabs>
      </w:pPr>
      <w:hyperlink w:anchor="_Toc5216" w:history="1">
        <w:r>
          <w:rPr>
            <w:rFonts w:ascii="仿宋" w:eastAsia="仿宋" w:hAnsi="仿宋" w:cs="仿宋" w:hint="eastAsia"/>
            <w:lang w:eastAsia="zh-CN"/>
          </w:rPr>
          <w:t>(二)、项目选址</w:t>
        </w:r>
        <w:r>
          <w:tab/>
        </w:r>
        <w:r>
          <w:fldChar w:fldCharType="begin"/>
        </w:r>
        <w:r>
          <w:instrText xml:space="preserve"> PAGEREF _Toc5216 \h </w:instrText>
        </w:r>
        <w:r>
          <w:fldChar w:fldCharType="separate"/>
        </w:r>
        <w:r>
          <w:t>15</w:t>
        </w:r>
        <w:r>
          <w:fldChar w:fldCharType="end"/>
        </w:r>
      </w:hyperlink>
    </w:p>
    <w:p>
      <w:pPr>
        <w:pStyle w:val="TOC2"/>
        <w:tabs>
          <w:tab w:val="right" w:leader="dot" w:pos="8306"/>
        </w:tabs>
      </w:pPr>
      <w:hyperlink w:anchor="_Toc8834" w:history="1">
        <w:r>
          <w:rPr>
            <w:rFonts w:ascii="仿宋" w:eastAsia="仿宋" w:hAnsi="仿宋" w:cs="仿宋" w:hint="eastAsia"/>
            <w:lang w:eastAsia="zh-CN"/>
          </w:rPr>
          <w:t>(三)、建设条件分析</w:t>
        </w:r>
        <w:r>
          <w:tab/>
        </w:r>
        <w:r>
          <w:fldChar w:fldCharType="begin"/>
        </w:r>
        <w:r>
          <w:instrText xml:space="preserve"> PAGEREF _Toc8834 \h </w:instrText>
        </w:r>
        <w:r>
          <w:fldChar w:fldCharType="separate"/>
        </w:r>
        <w:r>
          <w:t>17</w:t>
        </w:r>
        <w:r>
          <w:fldChar w:fldCharType="end"/>
        </w:r>
      </w:hyperlink>
    </w:p>
    <w:p>
      <w:pPr>
        <w:pStyle w:val="TOC2"/>
        <w:tabs>
          <w:tab w:val="right" w:leader="dot" w:pos="8306"/>
        </w:tabs>
      </w:pPr>
      <w:hyperlink w:anchor="_Toc1578" w:history="1">
        <w:r>
          <w:rPr>
            <w:rFonts w:ascii="仿宋" w:eastAsia="仿宋" w:hAnsi="仿宋" w:cs="仿宋" w:hint="eastAsia"/>
            <w:lang w:eastAsia="zh-CN"/>
          </w:rPr>
          <w:t>(四)、用地控制指标</w:t>
        </w:r>
        <w:r>
          <w:tab/>
        </w:r>
        <w:r>
          <w:fldChar w:fldCharType="begin"/>
        </w:r>
        <w:r>
          <w:instrText xml:space="preserve"> PAGEREF _Toc1578 \h </w:instrText>
        </w:r>
        <w:r>
          <w:fldChar w:fldCharType="separate"/>
        </w:r>
        <w:r>
          <w:t>18</w:t>
        </w:r>
        <w:r>
          <w:fldChar w:fldCharType="end"/>
        </w:r>
      </w:hyperlink>
    </w:p>
    <w:p>
      <w:pPr>
        <w:pStyle w:val="TOC2"/>
        <w:tabs>
          <w:tab w:val="right" w:leader="dot" w:pos="8306"/>
        </w:tabs>
      </w:pPr>
      <w:hyperlink w:anchor="_Toc9468" w:history="1">
        <w:r>
          <w:rPr>
            <w:rFonts w:ascii="仿宋" w:eastAsia="仿宋" w:hAnsi="仿宋" w:cs="仿宋" w:hint="eastAsia"/>
            <w:lang w:eastAsia="zh-CN"/>
          </w:rPr>
          <w:t>(五)、地总体要求</w:t>
        </w:r>
        <w:r>
          <w:tab/>
        </w:r>
        <w:r>
          <w:fldChar w:fldCharType="begin"/>
        </w:r>
        <w:r>
          <w:instrText xml:space="preserve"> PAGEREF _Toc9468 \h </w:instrText>
        </w:r>
        <w:r>
          <w:fldChar w:fldCharType="separate"/>
        </w:r>
        <w:r>
          <w:t>20</w:t>
        </w:r>
        <w:r>
          <w:fldChar w:fldCharType="end"/>
        </w:r>
      </w:hyperlink>
    </w:p>
    <w:p>
      <w:pPr>
        <w:pStyle w:val="TOC2"/>
        <w:tabs>
          <w:tab w:val="right" w:leader="dot" w:pos="8306"/>
        </w:tabs>
      </w:pPr>
      <w:hyperlink w:anchor="_Toc20309" w:history="1">
        <w:r>
          <w:rPr>
            <w:rFonts w:ascii="仿宋" w:eastAsia="仿宋" w:hAnsi="仿宋" w:cs="仿宋" w:hint="eastAsia"/>
            <w:lang w:eastAsia="zh-CN"/>
          </w:rPr>
          <w:t>(六)、节约用地措施</w:t>
        </w:r>
        <w:r>
          <w:tab/>
        </w:r>
        <w:r>
          <w:fldChar w:fldCharType="begin"/>
        </w:r>
        <w:r>
          <w:instrText xml:space="preserve"> PAGEREF _Toc20309 \h </w:instrText>
        </w:r>
        <w:r>
          <w:fldChar w:fldCharType="separate"/>
        </w:r>
        <w:r>
          <w:t>21</w:t>
        </w:r>
        <w:r>
          <w:fldChar w:fldCharType="end"/>
        </w:r>
      </w:hyperlink>
    </w:p>
    <w:p>
      <w:pPr>
        <w:pStyle w:val="TOC2"/>
        <w:tabs>
          <w:tab w:val="right" w:leader="dot" w:pos="8306"/>
        </w:tabs>
      </w:pPr>
      <w:hyperlink w:anchor="_Toc20304" w:history="1">
        <w:r>
          <w:rPr>
            <w:rFonts w:ascii="仿宋" w:eastAsia="仿宋" w:hAnsi="仿宋" w:cs="仿宋" w:hint="eastAsia"/>
            <w:lang w:eastAsia="zh-CN"/>
          </w:rPr>
          <w:t>(七)、选址综合评价</w:t>
        </w:r>
        <w:r>
          <w:tab/>
        </w:r>
        <w:r>
          <w:fldChar w:fldCharType="begin"/>
        </w:r>
        <w:r>
          <w:instrText xml:space="preserve"> PAGEREF _Toc20304 \h </w:instrText>
        </w:r>
        <w:r>
          <w:fldChar w:fldCharType="separate"/>
        </w:r>
        <w:r>
          <w:t>23</w:t>
        </w:r>
        <w:r>
          <w:fldChar w:fldCharType="end"/>
        </w:r>
      </w:hyperlink>
    </w:p>
    <w:p>
      <w:pPr>
        <w:pStyle w:val="TOC1"/>
        <w:tabs>
          <w:tab w:val="right" w:leader="dot" w:pos="8306"/>
        </w:tabs>
      </w:pPr>
      <w:hyperlink w:anchor="_Toc22525" w:history="1">
        <w:r>
          <w:rPr>
            <w:rFonts w:ascii="仿宋" w:eastAsia="仿宋" w:hAnsi="仿宋" w:cs="仿宋" w:hint="eastAsia"/>
            <w:lang w:eastAsia="zh-CN"/>
          </w:rPr>
          <w:t>四、微晶玻璃管项目概论</w:t>
        </w:r>
        <w:r>
          <w:tab/>
        </w:r>
        <w:r>
          <w:fldChar w:fldCharType="begin"/>
        </w:r>
        <w:r>
          <w:instrText xml:space="preserve"> PAGEREF _Toc22525 \h </w:instrText>
        </w:r>
        <w:r>
          <w:fldChar w:fldCharType="separate"/>
        </w:r>
        <w:r>
          <w:t>24</w:t>
        </w:r>
        <w:r>
          <w:fldChar w:fldCharType="end"/>
        </w:r>
      </w:hyperlink>
    </w:p>
    <w:p>
      <w:pPr>
        <w:pStyle w:val="TOC2"/>
        <w:tabs>
          <w:tab w:val="right" w:leader="dot" w:pos="8306"/>
        </w:tabs>
      </w:pPr>
      <w:hyperlink w:anchor="_Toc21257" w:history="1">
        <w:r>
          <w:rPr>
            <w:rFonts w:ascii="仿宋" w:eastAsia="仿宋" w:hAnsi="仿宋" w:cs="仿宋" w:hint="eastAsia"/>
            <w:lang w:eastAsia="zh-CN"/>
          </w:rPr>
          <w:t>(一)、项目申报单位概况</w:t>
        </w:r>
        <w:r>
          <w:tab/>
        </w:r>
        <w:r>
          <w:fldChar w:fldCharType="begin"/>
        </w:r>
        <w:r>
          <w:instrText xml:space="preserve"> PAGEREF _Toc21257 \h </w:instrText>
        </w:r>
        <w:r>
          <w:fldChar w:fldCharType="separate"/>
        </w:r>
        <w:r>
          <w:t>24</w:t>
        </w:r>
        <w:r>
          <w:fldChar w:fldCharType="end"/>
        </w:r>
      </w:hyperlink>
    </w:p>
    <w:p>
      <w:pPr>
        <w:pStyle w:val="TOC2"/>
        <w:tabs>
          <w:tab w:val="right" w:leader="dot" w:pos="8306"/>
        </w:tabs>
      </w:pPr>
      <w:hyperlink w:anchor="_Toc21981" w:history="1">
        <w:r>
          <w:rPr>
            <w:rFonts w:ascii="仿宋" w:eastAsia="仿宋" w:hAnsi="仿宋" w:cs="仿宋" w:hint="eastAsia"/>
            <w:lang w:eastAsia="zh-CN"/>
          </w:rPr>
          <w:t>(二)、项目概况</w:t>
        </w:r>
        <w:r>
          <w:tab/>
        </w:r>
        <w:r>
          <w:fldChar w:fldCharType="begin"/>
        </w:r>
        <w:r>
          <w:instrText xml:space="preserve"> PAGEREF _Toc21981 \h </w:instrText>
        </w:r>
        <w:r>
          <w:fldChar w:fldCharType="separate"/>
        </w:r>
        <w:r>
          <w:t>25</w:t>
        </w:r>
        <w:r>
          <w:fldChar w:fldCharType="end"/>
        </w:r>
      </w:hyperlink>
    </w:p>
    <w:p>
      <w:pPr>
        <w:pStyle w:val="TOC1"/>
        <w:tabs>
          <w:tab w:val="right" w:leader="dot" w:pos="8306"/>
        </w:tabs>
      </w:pPr>
      <w:hyperlink w:anchor="_Toc6123" w:history="1">
        <w:r>
          <w:rPr>
            <w:rFonts w:ascii="仿宋" w:eastAsia="仿宋" w:hAnsi="仿宋" w:cs="仿宋" w:hint="eastAsia"/>
            <w:lang w:eastAsia="zh-CN"/>
          </w:rPr>
          <w:t>五、背景、必要性分析</w:t>
        </w:r>
        <w:r>
          <w:tab/>
        </w:r>
        <w:r>
          <w:fldChar w:fldCharType="begin"/>
        </w:r>
        <w:r>
          <w:instrText xml:space="preserve"> PAGEREF _Toc6123 \h </w:instrText>
        </w:r>
        <w:r>
          <w:fldChar w:fldCharType="separate"/>
        </w:r>
        <w:r>
          <w:t>28</w:t>
        </w:r>
        <w:r>
          <w:fldChar w:fldCharType="end"/>
        </w:r>
      </w:hyperlink>
    </w:p>
    <w:p>
      <w:pPr>
        <w:pStyle w:val="TOC2"/>
        <w:tabs>
          <w:tab w:val="right" w:leader="dot" w:pos="8306"/>
        </w:tabs>
      </w:pPr>
      <w:hyperlink w:anchor="_Toc16079" w:history="1">
        <w:r>
          <w:rPr>
            <w:rFonts w:ascii="仿宋" w:eastAsia="仿宋" w:hAnsi="仿宋" w:cs="仿宋" w:hint="eastAsia"/>
            <w:lang w:eastAsia="zh-CN"/>
          </w:rPr>
          <w:t>(一)、项目建设背景</w:t>
        </w:r>
        <w:r>
          <w:tab/>
        </w:r>
        <w:r>
          <w:fldChar w:fldCharType="begin"/>
        </w:r>
        <w:r>
          <w:instrText xml:space="preserve"> PAGEREF _Toc16079 \h </w:instrText>
        </w:r>
        <w:r>
          <w:fldChar w:fldCharType="separate"/>
        </w:r>
        <w:r>
          <w:t>28</w:t>
        </w:r>
        <w:r>
          <w:fldChar w:fldCharType="end"/>
        </w:r>
      </w:hyperlink>
    </w:p>
    <w:p>
      <w:pPr>
        <w:pStyle w:val="TOC2"/>
        <w:tabs>
          <w:tab w:val="right" w:leader="dot" w:pos="8306"/>
        </w:tabs>
      </w:pPr>
      <w:hyperlink w:anchor="_Toc23787" w:history="1">
        <w:r>
          <w:rPr>
            <w:rFonts w:ascii="仿宋" w:eastAsia="仿宋" w:hAnsi="仿宋" w:cs="仿宋" w:hint="eastAsia"/>
            <w:lang w:eastAsia="zh-CN"/>
          </w:rPr>
          <w:t>(二)、必要性分析</w:t>
        </w:r>
        <w:r>
          <w:tab/>
        </w:r>
        <w:r>
          <w:fldChar w:fldCharType="begin"/>
        </w:r>
        <w:r>
          <w:instrText xml:space="preserve"> PAGEREF _Toc23787 \h </w:instrText>
        </w:r>
        <w:r>
          <w:fldChar w:fldCharType="separate"/>
        </w:r>
        <w:r>
          <w:t>29</w:t>
        </w:r>
        <w:r>
          <w:fldChar w:fldCharType="end"/>
        </w:r>
      </w:hyperlink>
    </w:p>
    <w:p>
      <w:pPr>
        <w:pStyle w:val="TOC2"/>
        <w:tabs>
          <w:tab w:val="right" w:leader="dot" w:pos="8306"/>
        </w:tabs>
      </w:pPr>
      <w:hyperlink w:anchor="_Toc31858" w:history="1">
        <w:r>
          <w:rPr>
            <w:rFonts w:ascii="仿宋" w:eastAsia="仿宋" w:hAnsi="仿宋" w:cs="仿宋" w:hint="eastAsia"/>
            <w:lang w:eastAsia="zh-CN"/>
          </w:rPr>
          <w:t>(三)、项目建设有利条件</w:t>
        </w:r>
        <w:r>
          <w:tab/>
        </w:r>
        <w:r>
          <w:fldChar w:fldCharType="begin"/>
        </w:r>
        <w:r>
          <w:instrText xml:space="preserve"> PAGEREF _Toc31858 \h </w:instrText>
        </w:r>
        <w:r>
          <w:fldChar w:fldCharType="separate"/>
        </w:r>
        <w:r>
          <w:t>30</w:t>
        </w:r>
        <w:r>
          <w:fldChar w:fldCharType="end"/>
        </w:r>
      </w:hyperlink>
    </w:p>
    <w:p>
      <w:pPr>
        <w:pStyle w:val="TOC1"/>
        <w:tabs>
          <w:tab w:val="right" w:leader="dot" w:pos="8306"/>
        </w:tabs>
      </w:pPr>
      <w:hyperlink w:anchor="_Toc22970" w:history="1">
        <w:r>
          <w:rPr>
            <w:rFonts w:ascii="仿宋" w:eastAsia="仿宋" w:hAnsi="仿宋" w:cs="仿宋" w:hint="eastAsia"/>
            <w:lang w:eastAsia="zh-CN"/>
          </w:rPr>
          <w:t>六、建设风险评估分析</w:t>
        </w:r>
        <w:r>
          <w:tab/>
        </w:r>
        <w:r>
          <w:fldChar w:fldCharType="begin"/>
        </w:r>
        <w:r>
          <w:instrText xml:space="preserve"> PAGEREF _Toc22970 \h </w:instrText>
        </w:r>
        <w:r>
          <w:fldChar w:fldCharType="separate"/>
        </w:r>
        <w:r>
          <w:t>32</w:t>
        </w:r>
        <w:r>
          <w:fldChar w:fldCharType="end"/>
        </w:r>
      </w:hyperlink>
    </w:p>
    <w:p>
      <w:pPr>
        <w:pStyle w:val="TOC2"/>
        <w:tabs>
          <w:tab w:val="right" w:leader="dot" w:pos="8306"/>
        </w:tabs>
      </w:pPr>
      <w:hyperlink w:anchor="_Toc20987" w:history="1">
        <w:r>
          <w:rPr>
            <w:rFonts w:ascii="仿宋" w:eastAsia="仿宋" w:hAnsi="仿宋" w:cs="仿宋" w:hint="eastAsia"/>
            <w:lang w:eastAsia="zh-CN"/>
          </w:rPr>
          <w:t>(一)、政策风险分析</w:t>
        </w:r>
        <w:r>
          <w:tab/>
        </w:r>
        <w:r>
          <w:fldChar w:fldCharType="begin"/>
        </w:r>
        <w:r>
          <w:instrText xml:space="preserve"> PAGEREF _Toc20987 \h </w:instrText>
        </w:r>
        <w:r>
          <w:fldChar w:fldCharType="separate"/>
        </w:r>
        <w:r>
          <w:t>32</w:t>
        </w:r>
        <w:r>
          <w:fldChar w:fldCharType="end"/>
        </w:r>
      </w:hyperlink>
    </w:p>
    <w:p>
      <w:pPr>
        <w:pStyle w:val="TOC2"/>
        <w:tabs>
          <w:tab w:val="right" w:leader="dot" w:pos="8306"/>
        </w:tabs>
      </w:pPr>
      <w:hyperlink w:anchor="_Toc11742" w:history="1">
        <w:r>
          <w:rPr>
            <w:rFonts w:ascii="仿宋" w:eastAsia="仿宋" w:hAnsi="仿宋" w:cs="仿宋" w:hint="eastAsia"/>
            <w:lang w:eastAsia="zh-CN"/>
          </w:rPr>
          <w:t>(二)、社会风险分析</w:t>
        </w:r>
        <w:r>
          <w:tab/>
        </w:r>
        <w:r>
          <w:fldChar w:fldCharType="begin"/>
        </w:r>
        <w:r>
          <w:instrText xml:space="preserve"> PAGEREF _Toc11742 \h </w:instrText>
        </w:r>
        <w:r>
          <w:fldChar w:fldCharType="separate"/>
        </w:r>
        <w:r>
          <w:t>33</w:t>
        </w:r>
        <w:r>
          <w:fldChar w:fldCharType="end"/>
        </w:r>
      </w:hyperlink>
    </w:p>
    <w:p>
      <w:pPr>
        <w:pStyle w:val="TOC2"/>
        <w:tabs>
          <w:tab w:val="right" w:leader="dot" w:pos="8306"/>
        </w:tabs>
      </w:pPr>
      <w:hyperlink w:anchor="_Toc11632" w:history="1">
        <w:r>
          <w:rPr>
            <w:rFonts w:ascii="仿宋" w:eastAsia="仿宋" w:hAnsi="仿宋" w:cs="仿宋" w:hint="eastAsia"/>
            <w:lang w:eastAsia="zh-CN"/>
          </w:rPr>
          <w:t>(三)、市场风险分析</w:t>
        </w:r>
        <w:r>
          <w:tab/>
        </w:r>
        <w:r>
          <w:fldChar w:fldCharType="begin"/>
        </w:r>
        <w:r>
          <w:instrText xml:space="preserve"> PAGEREF _Toc11632 \h </w:instrText>
        </w:r>
        <w:r>
          <w:fldChar w:fldCharType="separate"/>
        </w:r>
        <w:r>
          <w:t>34</w:t>
        </w:r>
        <w:r>
          <w:fldChar w:fldCharType="end"/>
        </w:r>
      </w:hyperlink>
    </w:p>
    <w:p>
      <w:pPr>
        <w:pStyle w:val="TOC2"/>
        <w:tabs>
          <w:tab w:val="right" w:leader="dot" w:pos="8306"/>
        </w:tabs>
      </w:pPr>
      <w:hyperlink w:anchor="_Toc4470" w:history="1">
        <w:r>
          <w:rPr>
            <w:rFonts w:ascii="仿宋" w:eastAsia="仿宋" w:hAnsi="仿宋" w:cs="仿宋" w:hint="eastAsia"/>
            <w:lang w:eastAsia="zh-CN"/>
          </w:rPr>
          <w:t>(四)、资金风险分析</w:t>
        </w:r>
        <w:r>
          <w:tab/>
        </w:r>
        <w:r>
          <w:fldChar w:fldCharType="begin"/>
        </w:r>
        <w:r>
          <w:instrText xml:space="preserve"> PAGEREF _Toc4470 \h </w:instrText>
        </w:r>
        <w:r>
          <w:fldChar w:fldCharType="separate"/>
        </w:r>
        <w:r>
          <w:t>35</w:t>
        </w:r>
        <w:r>
          <w:fldChar w:fldCharType="end"/>
        </w:r>
      </w:hyperlink>
    </w:p>
    <w:p>
      <w:pPr>
        <w:pStyle w:val="TOC2"/>
        <w:tabs>
          <w:tab w:val="right" w:leader="dot" w:pos="8306"/>
        </w:tabs>
      </w:pPr>
      <w:hyperlink w:anchor="_Toc10212" w:history="1">
        <w:r>
          <w:rPr>
            <w:rFonts w:ascii="仿宋" w:eastAsia="仿宋" w:hAnsi="仿宋" w:cs="仿宋" w:hint="eastAsia"/>
            <w:lang w:eastAsia="zh-CN"/>
          </w:rPr>
          <w:t>(五)、技术风险分析</w:t>
        </w:r>
        <w:r>
          <w:tab/>
        </w:r>
        <w:r>
          <w:fldChar w:fldCharType="begin"/>
        </w:r>
        <w:r>
          <w:instrText xml:space="preserve"> PAGEREF _Toc10212 \h </w:instrText>
        </w:r>
        <w:r>
          <w:fldChar w:fldCharType="separate"/>
        </w:r>
        <w:r>
          <w:t>36</w:t>
        </w:r>
        <w:r>
          <w:fldChar w:fldCharType="end"/>
        </w:r>
      </w:hyperlink>
    </w:p>
    <w:p>
      <w:pPr>
        <w:pStyle w:val="TOC2"/>
        <w:tabs>
          <w:tab w:val="right" w:leader="dot" w:pos="8306"/>
        </w:tabs>
      </w:pPr>
      <w:hyperlink w:anchor="_Toc7436" w:history="1">
        <w:r>
          <w:rPr>
            <w:rFonts w:ascii="仿宋" w:eastAsia="仿宋" w:hAnsi="仿宋" w:cs="仿宋" w:hint="eastAsia"/>
            <w:lang w:eastAsia="zh-CN"/>
          </w:rPr>
          <w:t>(六)、财务风险分析</w:t>
        </w:r>
        <w:r>
          <w:tab/>
        </w:r>
        <w:r>
          <w:fldChar w:fldCharType="begin"/>
        </w:r>
        <w:r>
          <w:instrText xml:space="preserve"> PAGEREF _Toc7436 \h </w:instrText>
        </w:r>
        <w:r>
          <w:fldChar w:fldCharType="separate"/>
        </w:r>
        <w:r>
          <w:t>38</w:t>
        </w:r>
        <w:r>
          <w:fldChar w:fldCharType="end"/>
        </w:r>
      </w:hyperlink>
    </w:p>
    <w:p>
      <w:pPr>
        <w:pStyle w:val="TOC2"/>
        <w:tabs>
          <w:tab w:val="right" w:leader="dot" w:pos="8306"/>
        </w:tabs>
      </w:pPr>
      <w:hyperlink w:anchor="_Toc21612" w:history="1">
        <w:r>
          <w:rPr>
            <w:rFonts w:ascii="仿宋" w:eastAsia="仿宋" w:hAnsi="仿宋" w:cs="仿宋" w:hint="eastAsia"/>
            <w:lang w:eastAsia="zh-CN"/>
          </w:rPr>
          <w:t>(七)、管理风险分析</w:t>
        </w:r>
        <w:r>
          <w:tab/>
        </w:r>
        <w:r>
          <w:fldChar w:fldCharType="begin"/>
        </w:r>
        <w:r>
          <w:instrText xml:space="preserve"> PAGEREF _Toc21612 \h </w:instrText>
        </w:r>
        <w:r>
          <w:fldChar w:fldCharType="separate"/>
        </w:r>
        <w:r>
          <w:t>39</w:t>
        </w:r>
        <w:r>
          <w:fldChar w:fldCharType="end"/>
        </w:r>
      </w:hyperlink>
    </w:p>
    <w:p>
      <w:pPr>
        <w:pStyle w:val="TOC2"/>
        <w:tabs>
          <w:tab w:val="right" w:leader="dot" w:pos="8306"/>
        </w:tabs>
      </w:pPr>
      <w:hyperlink w:anchor="_Toc26928" w:history="1">
        <w:r>
          <w:rPr>
            <w:rFonts w:ascii="仿宋" w:eastAsia="仿宋" w:hAnsi="仿宋" w:cs="仿宋" w:hint="eastAsia"/>
            <w:lang w:eastAsia="zh-CN"/>
          </w:rPr>
          <w:t>(八)、其它风险分析</w:t>
        </w:r>
        <w:r>
          <w:tab/>
        </w:r>
        <w:r>
          <w:fldChar w:fldCharType="begin"/>
        </w:r>
        <w:r>
          <w:instrText xml:space="preserve"> PAGEREF _Toc26928 \h </w:instrText>
        </w:r>
        <w:r>
          <w:fldChar w:fldCharType="separate"/>
        </w:r>
        <w:r>
          <w:t>41</w:t>
        </w:r>
        <w:r>
          <w:fldChar w:fldCharType="end"/>
        </w:r>
      </w:hyperlink>
    </w:p>
    <w:p>
      <w:pPr>
        <w:pStyle w:val="TOC2"/>
        <w:tabs>
          <w:tab w:val="right" w:leader="dot" w:pos="8306"/>
        </w:tabs>
      </w:pPr>
      <w:hyperlink w:anchor="_Toc15334" w:history="1">
        <w:r>
          <w:rPr>
            <w:rFonts w:ascii="仿宋" w:eastAsia="仿宋" w:hAnsi="仿宋" w:cs="仿宋" w:hint="eastAsia"/>
            <w:lang w:eastAsia="zh-CN"/>
          </w:rPr>
          <w:t>(九)、社会影响评估</w:t>
        </w:r>
        <w:r>
          <w:tab/>
        </w:r>
        <w:r>
          <w:fldChar w:fldCharType="begin"/>
        </w:r>
        <w:r>
          <w:instrText xml:space="preserve"> PAGEREF _Toc15334 \h </w:instrText>
        </w:r>
        <w:r>
          <w:fldChar w:fldCharType="separate"/>
        </w:r>
        <w:r>
          <w:t>42</w:t>
        </w:r>
        <w:r>
          <w:fldChar w:fldCharType="end"/>
        </w:r>
      </w:hyperlink>
    </w:p>
    <w:p>
      <w:pPr>
        <w:pStyle w:val="TOC1"/>
        <w:tabs>
          <w:tab w:val="right" w:leader="dot" w:pos="8306"/>
        </w:tabs>
      </w:pPr>
      <w:hyperlink w:anchor="_Toc2990" w:history="1">
        <w:r>
          <w:rPr>
            <w:rFonts w:ascii="仿宋" w:eastAsia="仿宋" w:hAnsi="仿宋" w:cs="仿宋" w:hint="eastAsia"/>
            <w:lang w:eastAsia="zh-CN"/>
          </w:rPr>
          <w:t>七、项目变更管理</w:t>
        </w:r>
        <w:r>
          <w:tab/>
        </w:r>
        <w:r>
          <w:fldChar w:fldCharType="begin"/>
        </w:r>
        <w:r>
          <w:instrText xml:space="preserve"> PAGEREF _Toc2990 \h </w:instrText>
        </w:r>
        <w:r>
          <w:fldChar w:fldCharType="separate"/>
        </w:r>
        <w:r>
          <w:t>44</w:t>
        </w:r>
        <w:r>
          <w:fldChar w:fldCharType="end"/>
        </w:r>
      </w:hyperlink>
    </w:p>
    <w:p>
      <w:pPr>
        <w:pStyle w:val="TOC2"/>
        <w:tabs>
          <w:tab w:val="right" w:leader="dot" w:pos="8306"/>
        </w:tabs>
      </w:pPr>
      <w:hyperlink w:anchor="_Toc5064" w:history="1">
        <w:r>
          <w:rPr>
            <w:rFonts w:ascii="仿宋" w:eastAsia="仿宋" w:hAnsi="仿宋" w:cs="仿宋" w:hint="eastAsia"/>
            <w:lang w:eastAsia="zh-CN"/>
          </w:rPr>
          <w:t>(一)、变更控制流程</w:t>
        </w:r>
        <w:r>
          <w:tab/>
        </w:r>
        <w:r>
          <w:fldChar w:fldCharType="begin"/>
        </w:r>
        <w:r>
          <w:instrText xml:space="preserve"> PAGEREF _Toc5064 \h </w:instrText>
        </w:r>
        <w:r>
          <w:fldChar w:fldCharType="separate"/>
        </w:r>
        <w:r>
          <w:t>44</w:t>
        </w:r>
        <w:r>
          <w:fldChar w:fldCharType="end"/>
        </w:r>
      </w:hyperlink>
    </w:p>
    <w:p>
      <w:pPr>
        <w:pStyle w:val="TOC2"/>
        <w:tabs>
          <w:tab w:val="right" w:leader="dot" w:pos="8306"/>
        </w:tabs>
      </w:pPr>
      <w:hyperlink w:anchor="_Toc26518" w:history="1">
        <w:r>
          <w:rPr>
            <w:rFonts w:ascii="仿宋" w:eastAsia="仿宋" w:hAnsi="仿宋" w:cs="仿宋" w:hint="eastAsia"/>
            <w:lang w:eastAsia="zh-CN"/>
          </w:rPr>
          <w:t>(二)、影响评估与处理</w:t>
        </w:r>
        <w:r>
          <w:tab/>
        </w:r>
        <w:r>
          <w:fldChar w:fldCharType="begin"/>
        </w:r>
        <w:r>
          <w:instrText xml:space="preserve"> PAGEREF _Toc26518 \h </w:instrText>
        </w:r>
        <w:r>
          <w:fldChar w:fldCharType="separate"/>
        </w:r>
        <w:r>
          <w:t>45</w:t>
        </w:r>
        <w:r>
          <w:fldChar w:fldCharType="end"/>
        </w:r>
      </w:hyperlink>
    </w:p>
    <w:p>
      <w:pPr>
        <w:pStyle w:val="TOC2"/>
        <w:tabs>
          <w:tab w:val="right" w:leader="dot" w:pos="8306"/>
        </w:tabs>
      </w:pPr>
      <w:hyperlink w:anchor="_Toc28813" w:history="1">
        <w:r>
          <w:rPr>
            <w:rFonts w:ascii="仿宋" w:eastAsia="仿宋" w:hAnsi="仿宋" w:cs="仿宋" w:hint="eastAsia"/>
            <w:lang w:eastAsia="zh-CN"/>
          </w:rPr>
          <w:t>(三)、变更记录与追踪</w:t>
        </w:r>
        <w:r>
          <w:tab/>
        </w:r>
        <w:r>
          <w:fldChar w:fldCharType="begin"/>
        </w:r>
        <w:r>
          <w:instrText xml:space="preserve"> PAGEREF _Toc28813 \h </w:instrText>
        </w:r>
        <w:r>
          <w:fldChar w:fldCharType="separate"/>
        </w:r>
        <w:r>
          <w:t>46</w:t>
        </w:r>
        <w:r>
          <w:fldChar w:fldCharType="end"/>
        </w:r>
      </w:hyperlink>
    </w:p>
    <w:p>
      <w:pPr>
        <w:pStyle w:val="TOC2"/>
        <w:tabs>
          <w:tab w:val="right" w:leader="dot" w:pos="8306"/>
        </w:tabs>
      </w:pPr>
      <w:hyperlink w:anchor="_Toc11893" w:history="1">
        <w:r>
          <w:rPr>
            <w:rFonts w:ascii="仿宋" w:eastAsia="仿宋" w:hAnsi="仿宋" w:cs="仿宋" w:hint="eastAsia"/>
            <w:lang w:eastAsia="zh-CN"/>
          </w:rPr>
          <w:t>(四)、变更管理策略</w:t>
        </w:r>
        <w:r>
          <w:tab/>
        </w:r>
        <w:r>
          <w:fldChar w:fldCharType="begin"/>
        </w:r>
        <w:r>
          <w:instrText xml:space="preserve"> PAGEREF _Toc11893 \h </w:instrText>
        </w:r>
        <w:r>
          <w:fldChar w:fldCharType="separate"/>
        </w:r>
        <w:r>
          <w:t>48</w:t>
        </w:r>
        <w:r>
          <w:fldChar w:fldCharType="end"/>
        </w:r>
      </w:hyperlink>
    </w:p>
    <w:p>
      <w:pPr>
        <w:pStyle w:val="TOC1"/>
        <w:tabs>
          <w:tab w:val="right" w:leader="dot" w:pos="8306"/>
        </w:tabs>
      </w:pPr>
      <w:hyperlink w:anchor="_Toc30852" w:history="1">
        <w:r>
          <w:rPr>
            <w:rFonts w:ascii="仿宋" w:eastAsia="仿宋" w:hAnsi="仿宋" w:cs="仿宋" w:hint="eastAsia"/>
            <w:lang w:eastAsia="zh-CN"/>
          </w:rPr>
          <w:t>八、项目质量与标准</w:t>
        </w:r>
        <w:r>
          <w:tab/>
        </w:r>
        <w:r>
          <w:fldChar w:fldCharType="begin"/>
        </w:r>
        <w:r>
          <w:instrText xml:space="preserve"> PAGEREF _Toc30852 \h </w:instrText>
        </w:r>
        <w:r>
          <w:fldChar w:fldCharType="separate"/>
        </w:r>
        <w:r>
          <w:t>50</w:t>
        </w:r>
        <w:r>
          <w:fldChar w:fldCharType="end"/>
        </w:r>
      </w:hyperlink>
    </w:p>
    <w:p>
      <w:pPr>
        <w:pStyle w:val="TOC2"/>
        <w:tabs>
          <w:tab w:val="right" w:leader="dot" w:pos="8306"/>
        </w:tabs>
      </w:pPr>
      <w:hyperlink w:anchor="_Toc9330" w:history="1">
        <w:r>
          <w:rPr>
            <w:rFonts w:ascii="仿宋" w:eastAsia="仿宋" w:hAnsi="仿宋" w:cs="仿宋" w:hint="eastAsia"/>
            <w:lang w:eastAsia="zh-CN"/>
          </w:rPr>
          <w:t>(一)、质量保障体系</w:t>
        </w:r>
        <w:r>
          <w:tab/>
        </w:r>
        <w:r>
          <w:fldChar w:fldCharType="begin"/>
        </w:r>
        <w:r>
          <w:instrText xml:space="preserve"> PAGEREF _Toc9330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7" w:history="1">
        <w:r>
          <w:rPr>
            <w:rFonts w:ascii="仿宋" w:eastAsia="仿宋" w:hAnsi="仿宋" w:cs="仿宋" w:hint="eastAsia"/>
            <w:lang w:eastAsia="zh-CN"/>
          </w:rPr>
          <w:t>(二)、标准化作业流程</w:t>
        </w:r>
        <w:r>
          <w:tab/>
        </w:r>
        <w:r>
          <w:fldChar w:fldCharType="begin"/>
        </w:r>
        <w:r>
          <w:instrText xml:space="preserve"> PAGEREF _Toc517 \h </w:instrText>
        </w:r>
        <w:r>
          <w:fldChar w:fldCharType="separate"/>
        </w:r>
        <w:r>
          <w:t>51</w:t>
        </w:r>
        <w:r>
          <w:fldChar w:fldCharType="end"/>
        </w:r>
      </w:hyperlink>
    </w:p>
    <w:p>
      <w:pPr>
        <w:pStyle w:val="TOC2"/>
        <w:tabs>
          <w:tab w:val="right" w:leader="dot" w:pos="8306"/>
        </w:tabs>
      </w:pPr>
      <w:hyperlink w:anchor="_Toc1576" w:history="1">
        <w:r>
          <w:rPr>
            <w:rFonts w:ascii="仿宋" w:eastAsia="仿宋" w:hAnsi="仿宋" w:cs="仿宋" w:hint="eastAsia"/>
            <w:lang w:eastAsia="zh-CN"/>
          </w:rPr>
          <w:t>(三)、质量监控与评估</w:t>
        </w:r>
        <w:r>
          <w:tab/>
        </w:r>
        <w:r>
          <w:fldChar w:fldCharType="begin"/>
        </w:r>
        <w:r>
          <w:instrText xml:space="preserve"> PAGEREF _Toc1576 \h </w:instrText>
        </w:r>
        <w:r>
          <w:fldChar w:fldCharType="separate"/>
        </w:r>
        <w:r>
          <w:t>53</w:t>
        </w:r>
        <w:r>
          <w:fldChar w:fldCharType="end"/>
        </w:r>
      </w:hyperlink>
    </w:p>
    <w:p>
      <w:pPr>
        <w:pStyle w:val="TOC2"/>
        <w:tabs>
          <w:tab w:val="right" w:leader="dot" w:pos="8306"/>
        </w:tabs>
      </w:pPr>
      <w:hyperlink w:anchor="_Toc8279" w:history="1">
        <w:r>
          <w:rPr>
            <w:rFonts w:ascii="仿宋" w:eastAsia="仿宋" w:hAnsi="仿宋" w:cs="仿宋" w:hint="eastAsia"/>
            <w:lang w:eastAsia="zh-CN"/>
          </w:rPr>
          <w:t>(四)、质量改进计划</w:t>
        </w:r>
        <w:r>
          <w:tab/>
        </w:r>
        <w:r>
          <w:fldChar w:fldCharType="begin"/>
        </w:r>
        <w:r>
          <w:instrText xml:space="preserve"> PAGEREF _Toc8279 \h </w:instrText>
        </w:r>
        <w:r>
          <w:fldChar w:fldCharType="separate"/>
        </w:r>
        <w:r>
          <w:t>54</w:t>
        </w:r>
        <w:r>
          <w:fldChar w:fldCharType="end"/>
        </w:r>
      </w:hyperlink>
    </w:p>
    <w:p>
      <w:pPr>
        <w:pStyle w:val="TOC1"/>
        <w:tabs>
          <w:tab w:val="right" w:leader="dot" w:pos="8306"/>
        </w:tabs>
      </w:pPr>
      <w:hyperlink w:anchor="_Toc9843" w:history="1">
        <w:r>
          <w:rPr>
            <w:rFonts w:ascii="仿宋" w:eastAsia="仿宋" w:hAnsi="仿宋" w:cs="仿宋" w:hint="eastAsia"/>
            <w:lang w:eastAsia="zh-CN"/>
          </w:rPr>
          <w:t>九、环境保护与治理方案</w:t>
        </w:r>
        <w:r>
          <w:tab/>
        </w:r>
        <w:r>
          <w:fldChar w:fldCharType="begin"/>
        </w:r>
        <w:r>
          <w:instrText xml:space="preserve"> PAGEREF _Toc9843 \h </w:instrText>
        </w:r>
        <w:r>
          <w:fldChar w:fldCharType="separate"/>
        </w:r>
        <w:r>
          <w:t>55</w:t>
        </w:r>
        <w:r>
          <w:fldChar w:fldCharType="end"/>
        </w:r>
      </w:hyperlink>
    </w:p>
    <w:p>
      <w:pPr>
        <w:pStyle w:val="TOC2"/>
        <w:tabs>
          <w:tab w:val="right" w:leader="dot" w:pos="8306"/>
        </w:tabs>
      </w:pPr>
      <w:hyperlink w:anchor="_Toc31954" w:history="1">
        <w:r>
          <w:rPr>
            <w:rFonts w:ascii="仿宋" w:eastAsia="仿宋" w:hAnsi="仿宋" w:cs="仿宋" w:hint="eastAsia"/>
            <w:lang w:eastAsia="zh-CN"/>
          </w:rPr>
          <w:t>(一)、项目环境影响评估</w:t>
        </w:r>
        <w:r>
          <w:tab/>
        </w:r>
        <w:r>
          <w:fldChar w:fldCharType="begin"/>
        </w:r>
        <w:r>
          <w:instrText xml:space="preserve"> PAGEREF _Toc31954 \h </w:instrText>
        </w:r>
        <w:r>
          <w:fldChar w:fldCharType="separate"/>
        </w:r>
        <w:r>
          <w:t>55</w:t>
        </w:r>
        <w:r>
          <w:fldChar w:fldCharType="end"/>
        </w:r>
      </w:hyperlink>
    </w:p>
    <w:p>
      <w:pPr>
        <w:pStyle w:val="TOC2"/>
        <w:tabs>
          <w:tab w:val="right" w:leader="dot" w:pos="8306"/>
        </w:tabs>
      </w:pPr>
      <w:hyperlink w:anchor="_Toc19342" w:history="1">
        <w:r>
          <w:rPr>
            <w:rFonts w:ascii="仿宋" w:eastAsia="仿宋" w:hAnsi="仿宋" w:cs="仿宋" w:hint="eastAsia"/>
            <w:lang w:eastAsia="zh-CN"/>
          </w:rPr>
          <w:t>(二)、环境保护措施与治理方案</w:t>
        </w:r>
        <w:r>
          <w:tab/>
        </w:r>
        <w:r>
          <w:fldChar w:fldCharType="begin"/>
        </w:r>
        <w:r>
          <w:instrText xml:space="preserve"> PAGEREF _Toc19342 \h </w:instrText>
        </w:r>
        <w:r>
          <w:fldChar w:fldCharType="separate"/>
        </w:r>
        <w:r>
          <w:t>56</w:t>
        </w:r>
        <w:r>
          <w:fldChar w:fldCharType="end"/>
        </w:r>
      </w:hyperlink>
    </w:p>
    <w:p>
      <w:pPr>
        <w:pStyle w:val="TOC1"/>
        <w:tabs>
          <w:tab w:val="right" w:leader="dot" w:pos="8306"/>
        </w:tabs>
      </w:pPr>
      <w:hyperlink w:anchor="_Toc1535" w:history="1">
        <w:r>
          <w:rPr>
            <w:rFonts w:ascii="仿宋" w:eastAsia="仿宋" w:hAnsi="仿宋" w:cs="仿宋" w:hint="eastAsia"/>
            <w:lang w:eastAsia="zh-CN"/>
          </w:rPr>
          <w:t>十、经济效益与社会效益优化</w:t>
        </w:r>
        <w:r>
          <w:tab/>
        </w:r>
        <w:r>
          <w:fldChar w:fldCharType="begin"/>
        </w:r>
        <w:r>
          <w:instrText xml:space="preserve"> PAGEREF _Toc1535 \h </w:instrText>
        </w:r>
        <w:r>
          <w:fldChar w:fldCharType="separate"/>
        </w:r>
        <w:r>
          <w:t>56</w:t>
        </w:r>
        <w:r>
          <w:fldChar w:fldCharType="end"/>
        </w:r>
      </w:hyperlink>
    </w:p>
    <w:p>
      <w:pPr>
        <w:pStyle w:val="TOC2"/>
        <w:tabs>
          <w:tab w:val="right" w:leader="dot" w:pos="8306"/>
        </w:tabs>
      </w:pPr>
      <w:hyperlink w:anchor="_Toc20016" w:history="1">
        <w:r>
          <w:rPr>
            <w:rFonts w:ascii="仿宋" w:eastAsia="仿宋" w:hAnsi="仿宋" w:cs="仿宋" w:hint="eastAsia"/>
            <w:lang w:eastAsia="zh-CN"/>
          </w:rPr>
          <w:t>(一)、经济效益提升策略</w:t>
        </w:r>
        <w:r>
          <w:tab/>
        </w:r>
        <w:r>
          <w:fldChar w:fldCharType="begin"/>
        </w:r>
        <w:r>
          <w:instrText xml:space="preserve"> PAGEREF _Toc20016 \h </w:instrText>
        </w:r>
        <w:r>
          <w:fldChar w:fldCharType="separate"/>
        </w:r>
        <w:r>
          <w:t>56</w:t>
        </w:r>
        <w:r>
          <w:fldChar w:fldCharType="end"/>
        </w:r>
      </w:hyperlink>
    </w:p>
    <w:p>
      <w:pPr>
        <w:pStyle w:val="TOC2"/>
        <w:tabs>
          <w:tab w:val="right" w:leader="dot" w:pos="8306"/>
        </w:tabs>
      </w:pPr>
      <w:hyperlink w:anchor="_Toc3265" w:history="1">
        <w:r>
          <w:rPr>
            <w:rFonts w:ascii="仿宋" w:eastAsia="仿宋" w:hAnsi="仿宋" w:cs="仿宋" w:hint="eastAsia"/>
            <w:lang w:eastAsia="zh-CN"/>
          </w:rPr>
          <w:t>(二)、社会效益增强方案</w:t>
        </w:r>
        <w:r>
          <w:tab/>
        </w:r>
        <w:r>
          <w:fldChar w:fldCharType="begin"/>
        </w:r>
        <w:r>
          <w:instrText xml:space="preserve"> PAGEREF _Toc3265 \h </w:instrText>
        </w:r>
        <w:r>
          <w:fldChar w:fldCharType="separate"/>
        </w:r>
        <w:r>
          <w:t>57</w:t>
        </w:r>
        <w:r>
          <w:fldChar w:fldCharType="end"/>
        </w:r>
      </w:hyperlink>
    </w:p>
    <w:p>
      <w:pPr>
        <w:pStyle w:val="TOC1"/>
        <w:tabs>
          <w:tab w:val="right" w:leader="dot" w:pos="8306"/>
        </w:tabs>
      </w:pPr>
      <w:hyperlink w:anchor="_Toc21134" w:history="1">
        <w:r>
          <w:rPr>
            <w:rFonts w:ascii="仿宋" w:eastAsia="仿宋" w:hAnsi="仿宋" w:cs="仿宋" w:hint="eastAsia"/>
            <w:lang w:eastAsia="zh-CN"/>
          </w:rPr>
          <w:t>十一、项目实施与管理方案</w:t>
        </w:r>
        <w:r>
          <w:tab/>
        </w:r>
        <w:r>
          <w:fldChar w:fldCharType="begin"/>
        </w:r>
        <w:r>
          <w:instrText xml:space="preserve"> PAGEREF _Toc21134 \h </w:instrText>
        </w:r>
        <w:r>
          <w:fldChar w:fldCharType="separate"/>
        </w:r>
        <w:r>
          <w:t>58</w:t>
        </w:r>
        <w:r>
          <w:fldChar w:fldCharType="end"/>
        </w:r>
      </w:hyperlink>
    </w:p>
    <w:p>
      <w:pPr>
        <w:pStyle w:val="TOC2"/>
        <w:tabs>
          <w:tab w:val="right" w:leader="dot" w:pos="8306"/>
        </w:tabs>
      </w:pPr>
      <w:hyperlink w:anchor="_Toc26581" w:history="1">
        <w:r>
          <w:rPr>
            <w:rFonts w:ascii="仿宋" w:eastAsia="仿宋" w:hAnsi="仿宋" w:cs="仿宋" w:hint="eastAsia"/>
            <w:lang w:eastAsia="zh-CN"/>
          </w:rPr>
          <w:t>(一)、项目实施计划</w:t>
        </w:r>
        <w:r>
          <w:tab/>
        </w:r>
        <w:r>
          <w:fldChar w:fldCharType="begin"/>
        </w:r>
        <w:r>
          <w:instrText xml:space="preserve"> PAGEREF _Toc26581 \h </w:instrText>
        </w:r>
        <w:r>
          <w:fldChar w:fldCharType="separate"/>
        </w:r>
        <w:r>
          <w:t>58</w:t>
        </w:r>
        <w:r>
          <w:fldChar w:fldCharType="end"/>
        </w:r>
      </w:hyperlink>
    </w:p>
    <w:p>
      <w:pPr>
        <w:pStyle w:val="TOC2"/>
        <w:tabs>
          <w:tab w:val="right" w:leader="dot" w:pos="8306"/>
        </w:tabs>
      </w:pPr>
      <w:hyperlink w:anchor="_Toc29290" w:history="1">
        <w:r>
          <w:rPr>
            <w:rFonts w:ascii="仿宋" w:eastAsia="仿宋" w:hAnsi="仿宋" w:cs="仿宋" w:hint="eastAsia"/>
            <w:lang w:eastAsia="zh-CN"/>
          </w:rPr>
          <w:t>(二)、项目组织机构与职责</w:t>
        </w:r>
        <w:r>
          <w:tab/>
        </w:r>
        <w:r>
          <w:fldChar w:fldCharType="begin"/>
        </w:r>
        <w:r>
          <w:instrText xml:space="preserve"> PAGEREF _Toc29290 \h </w:instrText>
        </w:r>
        <w:r>
          <w:fldChar w:fldCharType="separate"/>
        </w:r>
        <w:r>
          <w:t>60</w:t>
        </w:r>
        <w:r>
          <w:fldChar w:fldCharType="end"/>
        </w:r>
      </w:hyperlink>
    </w:p>
    <w:p>
      <w:pPr>
        <w:pStyle w:val="TOC2"/>
        <w:tabs>
          <w:tab w:val="right" w:leader="dot" w:pos="8306"/>
        </w:tabs>
      </w:pPr>
      <w:hyperlink w:anchor="_Toc14367" w:history="1">
        <w:r>
          <w:rPr>
            <w:rFonts w:ascii="仿宋" w:eastAsia="仿宋" w:hAnsi="仿宋" w:cs="仿宋" w:hint="eastAsia"/>
            <w:lang w:eastAsia="zh-CN"/>
          </w:rPr>
          <w:t>(三)、项目管理与监控体系</w:t>
        </w:r>
        <w:r>
          <w:tab/>
        </w:r>
        <w:r>
          <w:fldChar w:fldCharType="begin"/>
        </w:r>
        <w:r>
          <w:instrText xml:space="preserve"> PAGEREF _Toc14367 \h </w:instrText>
        </w:r>
        <w:r>
          <w:fldChar w:fldCharType="separate"/>
        </w:r>
        <w:r>
          <w:t>62</w:t>
        </w:r>
        <w:r>
          <w:fldChar w:fldCharType="end"/>
        </w:r>
      </w:hyperlink>
    </w:p>
    <w:p>
      <w:pPr>
        <w:pStyle w:val="TOC1"/>
        <w:tabs>
          <w:tab w:val="right" w:leader="dot" w:pos="8306"/>
        </w:tabs>
      </w:pPr>
      <w:hyperlink w:anchor="_Toc10389" w:history="1">
        <w:r>
          <w:rPr>
            <w:rFonts w:ascii="仿宋" w:eastAsia="仿宋" w:hAnsi="仿宋" w:cs="仿宋" w:hint="eastAsia"/>
            <w:lang w:eastAsia="zh-CN"/>
          </w:rPr>
          <w:t>十二、环境保护与绿色发展</w:t>
        </w:r>
        <w:r>
          <w:tab/>
        </w:r>
        <w:r>
          <w:fldChar w:fldCharType="begin"/>
        </w:r>
        <w:r>
          <w:instrText xml:space="preserve"> PAGEREF _Toc10389 \h </w:instrText>
        </w:r>
        <w:r>
          <w:fldChar w:fldCharType="separate"/>
        </w:r>
        <w:r>
          <w:t>64</w:t>
        </w:r>
        <w:r>
          <w:fldChar w:fldCharType="end"/>
        </w:r>
      </w:hyperlink>
    </w:p>
    <w:p>
      <w:pPr>
        <w:pStyle w:val="TOC2"/>
        <w:tabs>
          <w:tab w:val="right" w:leader="dot" w:pos="8306"/>
        </w:tabs>
      </w:pPr>
      <w:hyperlink w:anchor="_Toc31908" w:history="1">
        <w:r>
          <w:rPr>
            <w:rFonts w:ascii="仿宋" w:eastAsia="仿宋" w:hAnsi="仿宋" w:cs="仿宋" w:hint="eastAsia"/>
            <w:lang w:eastAsia="zh-CN"/>
          </w:rPr>
          <w:t>(一)、环境保护措施</w:t>
        </w:r>
        <w:r>
          <w:tab/>
        </w:r>
        <w:r>
          <w:fldChar w:fldCharType="begin"/>
        </w:r>
        <w:r>
          <w:instrText xml:space="preserve"> PAGEREF _Toc31908 \h </w:instrText>
        </w:r>
        <w:r>
          <w:fldChar w:fldCharType="separate"/>
        </w:r>
        <w:r>
          <w:t>64</w:t>
        </w:r>
        <w:r>
          <w:fldChar w:fldCharType="end"/>
        </w:r>
      </w:hyperlink>
    </w:p>
    <w:p>
      <w:pPr>
        <w:pStyle w:val="TOC2"/>
        <w:tabs>
          <w:tab w:val="right" w:leader="dot" w:pos="8306"/>
        </w:tabs>
      </w:pPr>
      <w:hyperlink w:anchor="_Toc4497" w:history="1">
        <w:r>
          <w:rPr>
            <w:rFonts w:ascii="仿宋" w:eastAsia="仿宋" w:hAnsi="仿宋" w:cs="仿宋" w:hint="eastAsia"/>
            <w:lang w:eastAsia="zh-CN"/>
          </w:rPr>
          <w:t>(二)、绿色发展与可持续发展策略</w:t>
        </w:r>
        <w:r>
          <w:tab/>
        </w:r>
        <w:r>
          <w:fldChar w:fldCharType="begin"/>
        </w:r>
        <w:r>
          <w:instrText xml:space="preserve"> PAGEREF _Toc4497 \h </w:instrText>
        </w:r>
        <w:r>
          <w:fldChar w:fldCharType="separate"/>
        </w:r>
        <w:r>
          <w:t>66</w:t>
        </w:r>
        <w:r>
          <w:fldChar w:fldCharType="end"/>
        </w:r>
      </w:hyperlink>
    </w:p>
    <w:p>
      <w:pPr>
        <w:pStyle w:val="TOC1"/>
        <w:tabs>
          <w:tab w:val="right" w:leader="dot" w:pos="8306"/>
        </w:tabs>
      </w:pPr>
      <w:hyperlink w:anchor="_Toc23336" w:history="1">
        <w:r>
          <w:rPr>
            <w:rFonts w:ascii="仿宋" w:eastAsia="仿宋" w:hAnsi="仿宋" w:cs="仿宋" w:hint="eastAsia"/>
            <w:lang w:eastAsia="zh-CN"/>
          </w:rPr>
          <w:t>十三、人力资源管理与开发</w:t>
        </w:r>
        <w:r>
          <w:tab/>
        </w:r>
        <w:r>
          <w:fldChar w:fldCharType="begin"/>
        </w:r>
        <w:r>
          <w:instrText xml:space="preserve"> PAGEREF _Toc23336 \h </w:instrText>
        </w:r>
        <w:r>
          <w:fldChar w:fldCharType="separate"/>
        </w:r>
        <w:r>
          <w:t>67</w:t>
        </w:r>
        <w:r>
          <w:fldChar w:fldCharType="end"/>
        </w:r>
      </w:hyperlink>
    </w:p>
    <w:p>
      <w:pPr>
        <w:pStyle w:val="TOC2"/>
        <w:tabs>
          <w:tab w:val="right" w:leader="dot" w:pos="8306"/>
        </w:tabs>
      </w:pPr>
      <w:hyperlink w:anchor="_Toc29240" w:history="1">
        <w:r>
          <w:rPr>
            <w:rFonts w:ascii="仿宋" w:eastAsia="仿宋" w:hAnsi="仿宋" w:cs="仿宋" w:hint="eastAsia"/>
            <w:lang w:eastAsia="zh-CN"/>
          </w:rPr>
          <w:t>(一)、人力资源规划</w:t>
        </w:r>
        <w:r>
          <w:tab/>
        </w:r>
        <w:r>
          <w:fldChar w:fldCharType="begin"/>
        </w:r>
        <w:r>
          <w:instrText xml:space="preserve"> PAGEREF _Toc29240 \h </w:instrText>
        </w:r>
        <w:r>
          <w:fldChar w:fldCharType="separate"/>
        </w:r>
        <w:r>
          <w:t>67</w:t>
        </w:r>
        <w:r>
          <w:fldChar w:fldCharType="end"/>
        </w:r>
      </w:hyperlink>
    </w:p>
    <w:p>
      <w:pPr>
        <w:pStyle w:val="TOC2"/>
        <w:tabs>
          <w:tab w:val="right" w:leader="dot" w:pos="8306"/>
        </w:tabs>
      </w:pPr>
      <w:hyperlink w:anchor="_Toc27323" w:history="1">
        <w:r>
          <w:rPr>
            <w:rFonts w:ascii="仿宋" w:eastAsia="仿宋" w:hAnsi="仿宋" w:cs="仿宋" w:hint="eastAsia"/>
            <w:lang w:eastAsia="zh-CN"/>
          </w:rPr>
          <w:t>(二)、人力资源开发与培训</w:t>
        </w:r>
        <w:r>
          <w:tab/>
        </w:r>
        <w:r>
          <w:fldChar w:fldCharType="begin"/>
        </w:r>
        <w:r>
          <w:instrText xml:space="preserve"> PAGEREF _Toc27323 \h </w:instrText>
        </w:r>
        <w:r>
          <w:fldChar w:fldCharType="separate"/>
        </w:r>
        <w:r>
          <w:t>69</w:t>
        </w:r>
        <w:r>
          <w:fldChar w:fldCharType="end"/>
        </w:r>
      </w:hyperlink>
    </w:p>
    <w:p>
      <w:pPr>
        <w:pStyle w:val="TOC1"/>
        <w:tabs>
          <w:tab w:val="right" w:leader="dot" w:pos="8306"/>
        </w:tabs>
      </w:pPr>
      <w:hyperlink w:anchor="_Toc15498" w:history="1">
        <w:r>
          <w:rPr>
            <w:rFonts w:ascii="仿宋" w:eastAsia="仿宋" w:hAnsi="仿宋" w:cs="仿宋" w:hint="eastAsia"/>
            <w:lang w:eastAsia="zh-CN"/>
          </w:rPr>
          <w:t>十四、质量管理与控制</w:t>
        </w:r>
        <w:r>
          <w:tab/>
        </w:r>
        <w:r>
          <w:fldChar w:fldCharType="begin"/>
        </w:r>
        <w:r>
          <w:instrText xml:space="preserve"> PAGEREF _Toc15498 \h </w:instrText>
        </w:r>
        <w:r>
          <w:fldChar w:fldCharType="separate"/>
        </w:r>
        <w:r>
          <w:t>71</w:t>
        </w:r>
        <w:r>
          <w:fldChar w:fldCharType="end"/>
        </w:r>
      </w:hyperlink>
    </w:p>
    <w:p>
      <w:pPr>
        <w:pStyle w:val="TOC2"/>
        <w:tabs>
          <w:tab w:val="right" w:leader="dot" w:pos="8306"/>
        </w:tabs>
      </w:pPr>
      <w:hyperlink w:anchor="_Toc30658" w:history="1">
        <w:r>
          <w:rPr>
            <w:rFonts w:ascii="仿宋" w:eastAsia="仿宋" w:hAnsi="仿宋" w:cs="仿宋" w:hint="eastAsia"/>
            <w:lang w:eastAsia="zh-CN"/>
          </w:rPr>
          <w:t>(一)、质量管理体系建设</w:t>
        </w:r>
        <w:r>
          <w:tab/>
        </w:r>
        <w:r>
          <w:fldChar w:fldCharType="begin"/>
        </w:r>
        <w:r>
          <w:instrText xml:space="preserve"> PAGEREF _Toc30658 \h </w:instrText>
        </w:r>
        <w:r>
          <w:fldChar w:fldCharType="separate"/>
        </w:r>
        <w:r>
          <w:t>71</w:t>
        </w:r>
        <w:r>
          <w:fldChar w:fldCharType="end"/>
        </w:r>
      </w:hyperlink>
    </w:p>
    <w:p>
      <w:pPr>
        <w:pStyle w:val="TOC2"/>
        <w:tabs>
          <w:tab w:val="right" w:leader="dot" w:pos="8306"/>
        </w:tabs>
      </w:pPr>
      <w:hyperlink w:anchor="_Toc19483" w:history="1">
        <w:r>
          <w:rPr>
            <w:rFonts w:ascii="仿宋" w:eastAsia="仿宋" w:hAnsi="仿宋" w:cs="仿宋" w:hint="eastAsia"/>
            <w:lang w:eastAsia="zh-CN"/>
          </w:rPr>
          <w:t>(二)、质量控制措施</w:t>
        </w:r>
        <w:r>
          <w:tab/>
        </w:r>
        <w:r>
          <w:fldChar w:fldCharType="begin"/>
        </w:r>
        <w:r>
          <w:instrText xml:space="preserve"> PAGEREF _Toc19483 \h </w:instrText>
        </w:r>
        <w:r>
          <w:fldChar w:fldCharType="separate"/>
        </w:r>
        <w:r>
          <w:t>73</w:t>
        </w:r>
        <w:r>
          <w:fldChar w:fldCharType="end"/>
        </w:r>
      </w:hyperlink>
    </w:p>
    <w:p>
      <w:pPr>
        <w:pStyle w:val="TOC1"/>
        <w:tabs>
          <w:tab w:val="right" w:leader="dot" w:pos="8306"/>
        </w:tabs>
      </w:pPr>
      <w:hyperlink w:anchor="_Toc13633" w:history="1">
        <w:r>
          <w:rPr>
            <w:rFonts w:ascii="仿宋" w:eastAsia="仿宋" w:hAnsi="仿宋" w:cs="仿宋" w:hint="eastAsia"/>
            <w:lang w:eastAsia="zh-CN"/>
          </w:rPr>
          <w:t>十五、企业合规与伦理</w:t>
        </w:r>
        <w:r>
          <w:tab/>
        </w:r>
        <w:r>
          <w:fldChar w:fldCharType="begin"/>
        </w:r>
        <w:r>
          <w:instrText xml:space="preserve"> PAGEREF _Toc13633 \h </w:instrText>
        </w:r>
        <w:r>
          <w:fldChar w:fldCharType="separate"/>
        </w:r>
        <w:r>
          <w:t>74</w:t>
        </w:r>
        <w:r>
          <w:fldChar w:fldCharType="end"/>
        </w:r>
      </w:hyperlink>
    </w:p>
    <w:p>
      <w:pPr>
        <w:pStyle w:val="TOC2"/>
        <w:tabs>
          <w:tab w:val="right" w:leader="dot" w:pos="8306"/>
        </w:tabs>
      </w:pPr>
      <w:hyperlink w:anchor="_Toc7856" w:history="1">
        <w:r>
          <w:rPr>
            <w:rFonts w:ascii="仿宋" w:eastAsia="仿宋" w:hAnsi="仿宋" w:cs="仿宋" w:hint="eastAsia"/>
            <w:lang w:eastAsia="zh-CN"/>
          </w:rPr>
          <w:t>(一)、合规政策与程序</w:t>
        </w:r>
        <w:r>
          <w:tab/>
        </w:r>
        <w:r>
          <w:fldChar w:fldCharType="begin"/>
        </w:r>
        <w:r>
          <w:instrText xml:space="preserve"> PAGEREF _Toc7856 \h </w:instrText>
        </w:r>
        <w:r>
          <w:fldChar w:fldCharType="separate"/>
        </w:r>
        <w:r>
          <w:t>74</w:t>
        </w:r>
        <w:r>
          <w:fldChar w:fldCharType="end"/>
        </w:r>
      </w:hyperlink>
    </w:p>
    <w:p>
      <w:pPr>
        <w:pStyle w:val="TOC2"/>
        <w:tabs>
          <w:tab w:val="right" w:leader="dot" w:pos="8306"/>
        </w:tabs>
      </w:pPr>
      <w:hyperlink w:anchor="_Toc11628" w:history="1">
        <w:r>
          <w:rPr>
            <w:rFonts w:ascii="仿宋" w:eastAsia="仿宋" w:hAnsi="仿宋" w:cs="仿宋" w:hint="eastAsia"/>
            <w:lang w:eastAsia="zh-CN"/>
          </w:rPr>
          <w:t>(二)、伦理规范与培训</w:t>
        </w:r>
        <w:r>
          <w:tab/>
        </w:r>
        <w:r>
          <w:fldChar w:fldCharType="begin"/>
        </w:r>
        <w:r>
          <w:instrText xml:space="preserve"> PAGEREF _Toc11628 \h </w:instrText>
        </w:r>
        <w:r>
          <w:fldChar w:fldCharType="separate"/>
        </w:r>
        <w:r>
          <w:t>75</w:t>
        </w:r>
        <w:r>
          <w:fldChar w:fldCharType="end"/>
        </w:r>
      </w:hyperlink>
    </w:p>
    <w:p>
      <w:pPr>
        <w:pStyle w:val="TOC2"/>
        <w:tabs>
          <w:tab w:val="right" w:leader="dot" w:pos="8306"/>
        </w:tabs>
      </w:pPr>
      <w:hyperlink w:anchor="_Toc13073" w:history="1">
        <w:r>
          <w:rPr>
            <w:rFonts w:ascii="仿宋" w:eastAsia="仿宋" w:hAnsi="仿宋" w:cs="仿宋" w:hint="eastAsia"/>
            <w:lang w:eastAsia="zh-CN"/>
          </w:rPr>
          <w:t>(三)、合规风险评估</w:t>
        </w:r>
        <w:r>
          <w:tab/>
        </w:r>
        <w:r>
          <w:fldChar w:fldCharType="begin"/>
        </w:r>
        <w:r>
          <w:instrText xml:space="preserve"> PAGEREF _Toc13073 \h </w:instrText>
        </w:r>
        <w:r>
          <w:fldChar w:fldCharType="separate"/>
        </w:r>
        <w:r>
          <w:t>76</w:t>
        </w:r>
        <w:r>
          <w:fldChar w:fldCharType="end"/>
        </w:r>
      </w:hyperlink>
    </w:p>
    <w:p>
      <w:pPr>
        <w:pStyle w:val="TOC2"/>
        <w:tabs>
          <w:tab w:val="right" w:leader="dot" w:pos="8306"/>
        </w:tabs>
      </w:pPr>
      <w:hyperlink w:anchor="_Toc5065" w:history="1">
        <w:r>
          <w:rPr>
            <w:rFonts w:ascii="仿宋" w:eastAsia="仿宋" w:hAnsi="仿宋" w:cs="仿宋" w:hint="eastAsia"/>
            <w:lang w:eastAsia="zh-CN"/>
          </w:rPr>
          <w:t>(四)、合规监督与执行</w:t>
        </w:r>
        <w:r>
          <w:tab/>
        </w:r>
        <w:r>
          <w:fldChar w:fldCharType="begin"/>
        </w:r>
        <w:r>
          <w:instrText xml:space="preserve"> PAGEREF _Toc5065 \h </w:instrText>
        </w:r>
        <w:r>
          <w:fldChar w:fldCharType="separate"/>
        </w:r>
        <w:r>
          <w:t>77</w:t>
        </w:r>
        <w:r>
          <w:fldChar w:fldCharType="end"/>
        </w:r>
      </w:hyperlink>
    </w:p>
    <w:p>
      <w:pPr>
        <w:pStyle w:val="TOC1"/>
        <w:tabs>
          <w:tab w:val="right" w:leader="dot" w:pos="8306"/>
        </w:tabs>
      </w:pPr>
      <w:hyperlink w:anchor="_Toc18201" w:history="1">
        <w:r>
          <w:rPr>
            <w:rFonts w:ascii="仿宋" w:eastAsia="仿宋" w:hAnsi="仿宋" w:cs="仿宋" w:hint="eastAsia"/>
            <w:lang w:eastAsia="zh-CN"/>
          </w:rPr>
          <w:t>十六、创新驱动与持续发展</w:t>
        </w:r>
        <w:r>
          <w:tab/>
        </w:r>
        <w:r>
          <w:fldChar w:fldCharType="begin"/>
        </w:r>
        <w:r>
          <w:instrText xml:space="preserve"> PAGEREF _Toc18201 \h </w:instrText>
        </w:r>
        <w:r>
          <w:fldChar w:fldCharType="separate"/>
        </w:r>
        <w:r>
          <w:t>78</w:t>
        </w:r>
        <w:r>
          <w:fldChar w:fldCharType="end"/>
        </w:r>
      </w:hyperlink>
    </w:p>
    <w:p>
      <w:pPr>
        <w:pStyle w:val="TOC2"/>
        <w:tabs>
          <w:tab w:val="right" w:leader="dot" w:pos="8306"/>
        </w:tabs>
      </w:pPr>
      <w:hyperlink w:anchor="_Toc28017" w:history="1">
        <w:r>
          <w:rPr>
            <w:rFonts w:ascii="仿宋" w:eastAsia="仿宋" w:hAnsi="仿宋" w:cs="仿宋" w:hint="eastAsia"/>
            <w:lang w:eastAsia="zh-CN"/>
          </w:rPr>
          <w:t>(一)、创新驱动战略实施</w:t>
        </w:r>
        <w:r>
          <w:tab/>
        </w:r>
        <w:r>
          <w:fldChar w:fldCharType="begin"/>
        </w:r>
        <w:r>
          <w:instrText xml:space="preserve"> PAGEREF _Toc28017 \h </w:instrText>
        </w:r>
        <w:r>
          <w:fldChar w:fldCharType="separate"/>
        </w:r>
        <w:r>
          <w:t>78</w:t>
        </w:r>
        <w:r>
          <w:fldChar w:fldCharType="end"/>
        </w:r>
      </w:hyperlink>
    </w:p>
    <w:p>
      <w:pPr>
        <w:pStyle w:val="TOC2"/>
        <w:tabs>
          <w:tab w:val="right" w:leader="dot" w:pos="8306"/>
        </w:tabs>
      </w:pPr>
      <w:hyperlink w:anchor="_Toc14212" w:history="1">
        <w:r>
          <w:rPr>
            <w:rFonts w:ascii="仿宋" w:eastAsia="仿宋" w:hAnsi="仿宋" w:cs="仿宋" w:hint="eastAsia"/>
            <w:lang w:eastAsia="zh-CN"/>
          </w:rPr>
          <w:t>(二)、持续发展路径探索</w:t>
        </w:r>
        <w:r>
          <w:tab/>
        </w:r>
        <w:r>
          <w:fldChar w:fldCharType="begin"/>
        </w:r>
        <w:r>
          <w:instrText xml:space="preserve"> PAGEREF _Toc14212 \h </w:instrText>
        </w:r>
        <w:r>
          <w:fldChar w:fldCharType="separate"/>
        </w:r>
        <w:r>
          <w:t>80</w:t>
        </w:r>
        <w:r>
          <w:fldChar w:fldCharType="end"/>
        </w:r>
      </w:hyperlink>
    </w:p>
    <w:p>
      <w:pPr>
        <w:pStyle w:val="TOC1"/>
        <w:tabs>
          <w:tab w:val="right" w:leader="dot" w:pos="8306"/>
        </w:tabs>
      </w:pPr>
      <w:hyperlink w:anchor="_Toc26662" w:history="1">
        <w:r>
          <w:rPr>
            <w:rFonts w:ascii="仿宋" w:eastAsia="仿宋" w:hAnsi="仿宋" w:cs="仿宋" w:hint="eastAsia"/>
            <w:lang w:eastAsia="zh-CN"/>
          </w:rPr>
          <w:t>十七、设施与设备管理</w:t>
        </w:r>
        <w:r>
          <w:tab/>
        </w:r>
        <w:r>
          <w:fldChar w:fldCharType="begin"/>
        </w:r>
        <w:r>
          <w:instrText xml:space="preserve"> PAGEREF _Toc26662 \h </w:instrText>
        </w:r>
        <w:r>
          <w:fldChar w:fldCharType="separate"/>
        </w:r>
        <w:r>
          <w:t>84</w:t>
        </w:r>
        <w:r>
          <w:fldChar w:fldCharType="end"/>
        </w:r>
      </w:hyperlink>
    </w:p>
    <w:p>
      <w:pPr>
        <w:pStyle w:val="TOC2"/>
        <w:tabs>
          <w:tab w:val="right" w:leader="dot" w:pos="8306"/>
        </w:tabs>
      </w:pPr>
      <w:hyperlink w:anchor="_Toc5914" w:history="1">
        <w:r>
          <w:rPr>
            <w:rFonts w:ascii="仿宋" w:eastAsia="仿宋" w:hAnsi="仿宋" w:cs="仿宋" w:hint="eastAsia"/>
            <w:lang w:eastAsia="zh-CN"/>
          </w:rPr>
          <w:t>(一)、设施规划与配置</w:t>
        </w:r>
        <w:r>
          <w:tab/>
        </w:r>
        <w:r>
          <w:fldChar w:fldCharType="begin"/>
        </w:r>
        <w:r>
          <w:instrText xml:space="preserve"> PAGEREF _Toc5914 \h </w:instrText>
        </w:r>
        <w:r>
          <w:fldChar w:fldCharType="separate"/>
        </w:r>
        <w:r>
          <w:t>84</w:t>
        </w:r>
        <w:r>
          <w:fldChar w:fldCharType="end"/>
        </w:r>
      </w:hyperlink>
    </w:p>
    <w:p>
      <w:pPr>
        <w:pStyle w:val="TOC2"/>
        <w:tabs>
          <w:tab w:val="right" w:leader="dot" w:pos="8306"/>
        </w:tabs>
      </w:pPr>
      <w:hyperlink w:anchor="_Toc16225" w:history="1">
        <w:r>
          <w:rPr>
            <w:rFonts w:ascii="仿宋" w:eastAsia="仿宋" w:hAnsi="仿宋" w:cs="仿宋" w:hint="eastAsia"/>
            <w:lang w:eastAsia="zh-CN"/>
          </w:rPr>
          <w:t>(二)、设备采购与维护管理</w:t>
        </w:r>
        <w:r>
          <w:tab/>
        </w:r>
        <w:r>
          <w:fldChar w:fldCharType="begin"/>
        </w:r>
        <w:r>
          <w:instrText xml:space="preserve"> PAGEREF _Toc16225 \h </w:instrText>
        </w:r>
        <w:r>
          <w:fldChar w:fldCharType="separate"/>
        </w:r>
        <w:r>
          <w:t>84</w:t>
        </w:r>
        <w:r>
          <w:fldChar w:fldCharType="end"/>
        </w:r>
      </w:hyperlink>
    </w:p>
    <w:p>
      <w:pPr>
        <w:pStyle w:val="TOC2"/>
        <w:tabs>
          <w:tab w:val="right" w:leader="dot" w:pos="8306"/>
        </w:tabs>
      </w:pPr>
      <w:hyperlink w:anchor="_Toc24" w:history="1">
        <w:r>
          <w:rPr>
            <w:rFonts w:ascii="仿宋" w:eastAsia="仿宋" w:hAnsi="仿宋" w:cs="仿宋" w:hint="eastAsia"/>
            <w:lang w:eastAsia="zh-CN"/>
          </w:rPr>
          <w:t>(三)、设施设备升级策略</w:t>
        </w:r>
        <w:r>
          <w:tab/>
        </w:r>
        <w:r>
          <w:fldChar w:fldCharType="begin"/>
        </w:r>
        <w:r>
          <w:instrText xml:space="preserve"> PAGEREF _Toc24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13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晶玻璃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5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71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69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直接收益：假设微晶玻璃管项目的产品或服务年销售收入为XX万元。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585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若微晶玻璃管项目成功推广新型环保产品，比如采用可回收材料的包装，可能会激发消费者对可持续产品的需求。这种需求的增长可能迫使整个行业转向更环保的产品设计和生产方法。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082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晶玻璃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706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晶玻璃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晶玻璃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https://d.book118.com/676240153011010050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14C1D"/>
    <w:rsid w:val="22014C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240153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2024-02-07T12:26:00Z</dcterms:created>
  <dcterms:modified xsi:type="dcterms:W3CDTF">2024-02-07T12:27:14Z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B69099BA77A548B997EEA11477B1A5DE_11</vt:lpwstr>
  </property>
  <property fmtid="{D5CDD505-2E9C-101B-9397-08002B2CF9AE}" pid="3" name="KSOProductBuildVer">
    <vt:lpwstr>2052-12.1.0.16250</vt:lpwstr>
  </property>
</Properties>
</file>