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无心磨床项目安全调研评估报告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85" w:history="1">
        <w:r>
          <w:rPr>
            <w:rFonts w:ascii="仿宋" w:eastAsia="仿宋" w:hAnsi="仿宋" w:cs="仿宋" w:hint="eastAsia"/>
            <w:lang w:eastAsia="zh-CN"/>
          </w:rPr>
          <w:t>概论</w:t>
        </w:r>
        <w:r>
          <w:tab/>
        </w:r>
        <w:r>
          <w:fldChar w:fldCharType="begin"/>
        </w:r>
        <w:r>
          <w:instrText xml:space="preserve"> PAGEREF _Toc5185 \h </w:instrText>
        </w:r>
        <w:r>
          <w:fldChar w:fldCharType="separate"/>
        </w:r>
        <w:r>
          <w:t>4</w:t>
        </w:r>
        <w:r>
          <w:fldChar w:fldCharType="end"/>
        </w:r>
      </w:hyperlink>
    </w:p>
    <w:p>
      <w:pPr>
        <w:pStyle w:val="TOC1"/>
        <w:tabs>
          <w:tab w:val="right" w:leader="dot" w:pos="8306"/>
        </w:tabs>
      </w:pPr>
      <w:hyperlink w:anchor="_Toc7235" w:history="1">
        <w:r>
          <w:rPr>
            <w:rFonts w:ascii="仿宋" w:eastAsia="仿宋" w:hAnsi="仿宋" w:cs="仿宋" w:hint="eastAsia"/>
            <w:lang w:eastAsia="zh-CN"/>
          </w:rPr>
          <w:t>一、薪酬制度管理</w:t>
        </w:r>
        <w:r>
          <w:tab/>
        </w:r>
        <w:r>
          <w:fldChar w:fldCharType="begin"/>
        </w:r>
        <w:r>
          <w:instrText xml:space="preserve"> PAGEREF _Toc7235 \h </w:instrText>
        </w:r>
        <w:r>
          <w:fldChar w:fldCharType="separate"/>
        </w:r>
        <w:r>
          <w:t>4</w:t>
        </w:r>
        <w:r>
          <w:fldChar w:fldCharType="end"/>
        </w:r>
      </w:hyperlink>
    </w:p>
    <w:p>
      <w:pPr>
        <w:pStyle w:val="TOC2"/>
        <w:tabs>
          <w:tab w:val="right" w:leader="dot" w:pos="8306"/>
        </w:tabs>
      </w:pPr>
      <w:hyperlink w:anchor="_Toc1473" w:history="1">
        <w:r>
          <w:rPr>
            <w:rFonts w:ascii="仿宋" w:eastAsia="仿宋" w:hAnsi="仿宋" w:cs="仿宋" w:hint="eastAsia"/>
            <w:lang w:eastAsia="zh-CN"/>
          </w:rPr>
          <w:t>(一)、薪酬管理制度</w:t>
        </w:r>
        <w:r>
          <w:tab/>
        </w:r>
        <w:r>
          <w:fldChar w:fldCharType="begin"/>
        </w:r>
        <w:r>
          <w:instrText xml:space="preserve"> PAGEREF _Toc1473 \h </w:instrText>
        </w:r>
        <w:r>
          <w:fldChar w:fldCharType="separate"/>
        </w:r>
        <w:r>
          <w:t>4</w:t>
        </w:r>
        <w:r>
          <w:fldChar w:fldCharType="end"/>
        </w:r>
      </w:hyperlink>
    </w:p>
    <w:p>
      <w:pPr>
        <w:pStyle w:val="TOC2"/>
        <w:tabs>
          <w:tab w:val="right" w:leader="dot" w:pos="8306"/>
        </w:tabs>
      </w:pPr>
      <w:hyperlink w:anchor="_Toc21676" w:history="1">
        <w:r>
          <w:rPr>
            <w:rFonts w:ascii="仿宋" w:eastAsia="仿宋" w:hAnsi="仿宋" w:cs="仿宋" w:hint="eastAsia"/>
            <w:lang w:eastAsia="zh-CN"/>
          </w:rPr>
          <w:t>(二)、奖金制度的制定</w:t>
        </w:r>
        <w:r>
          <w:tab/>
        </w:r>
        <w:r>
          <w:fldChar w:fldCharType="begin"/>
        </w:r>
        <w:r>
          <w:instrText xml:space="preserve"> PAGEREF _Toc21676 \h </w:instrText>
        </w:r>
        <w:r>
          <w:fldChar w:fldCharType="separate"/>
        </w:r>
        <w:r>
          <w:t>7</w:t>
        </w:r>
        <w:r>
          <w:fldChar w:fldCharType="end"/>
        </w:r>
      </w:hyperlink>
    </w:p>
    <w:p>
      <w:pPr>
        <w:pStyle w:val="TOC2"/>
        <w:tabs>
          <w:tab w:val="right" w:leader="dot" w:pos="8306"/>
        </w:tabs>
      </w:pPr>
      <w:hyperlink w:anchor="_Toc21990" w:history="1">
        <w:r>
          <w:rPr>
            <w:rFonts w:ascii="仿宋" w:eastAsia="仿宋" w:hAnsi="仿宋" w:cs="仿宋" w:hint="eastAsia"/>
            <w:lang w:eastAsia="zh-CN"/>
          </w:rPr>
          <w:t>(三)、岗位薪酬体系设计</w:t>
        </w:r>
        <w:r>
          <w:tab/>
        </w:r>
        <w:r>
          <w:fldChar w:fldCharType="begin"/>
        </w:r>
        <w:r>
          <w:instrText xml:space="preserve"> PAGEREF _Toc21990 \h </w:instrText>
        </w:r>
        <w:r>
          <w:fldChar w:fldCharType="separate"/>
        </w:r>
        <w:r>
          <w:t>10</w:t>
        </w:r>
        <w:r>
          <w:fldChar w:fldCharType="end"/>
        </w:r>
      </w:hyperlink>
    </w:p>
    <w:p>
      <w:pPr>
        <w:pStyle w:val="TOC2"/>
        <w:tabs>
          <w:tab w:val="right" w:leader="dot" w:pos="8306"/>
        </w:tabs>
      </w:pPr>
      <w:hyperlink w:anchor="_Toc6066" w:history="1">
        <w:r>
          <w:rPr>
            <w:rFonts w:ascii="仿宋" w:eastAsia="仿宋" w:hAnsi="仿宋" w:cs="仿宋" w:hint="eastAsia"/>
            <w:lang w:eastAsia="zh-CN"/>
          </w:rPr>
          <w:t>(四)、绩效薪酬体系设计</w:t>
        </w:r>
        <w:r>
          <w:tab/>
        </w:r>
        <w:r>
          <w:fldChar w:fldCharType="begin"/>
        </w:r>
        <w:r>
          <w:instrText xml:space="preserve"> PAGEREF _Toc6066 \h </w:instrText>
        </w:r>
        <w:r>
          <w:fldChar w:fldCharType="separate"/>
        </w:r>
        <w:r>
          <w:t>11</w:t>
        </w:r>
        <w:r>
          <w:fldChar w:fldCharType="end"/>
        </w:r>
      </w:hyperlink>
    </w:p>
    <w:p>
      <w:pPr>
        <w:pStyle w:val="TOC1"/>
        <w:tabs>
          <w:tab w:val="right" w:leader="dot" w:pos="8306"/>
        </w:tabs>
      </w:pPr>
      <w:hyperlink w:anchor="_Toc5014" w:history="1">
        <w:r>
          <w:rPr>
            <w:rFonts w:ascii="仿宋" w:eastAsia="仿宋" w:hAnsi="仿宋" w:cs="仿宋" w:hint="eastAsia"/>
            <w:lang w:eastAsia="zh-CN"/>
          </w:rPr>
          <w:t>二、制度建设与员工手册</w:t>
        </w:r>
        <w:r>
          <w:tab/>
        </w:r>
        <w:r>
          <w:fldChar w:fldCharType="begin"/>
        </w:r>
        <w:r>
          <w:instrText xml:space="preserve"> PAGEREF _Toc5014 \h </w:instrText>
        </w:r>
        <w:r>
          <w:fldChar w:fldCharType="separate"/>
        </w:r>
        <w:r>
          <w:t>12</w:t>
        </w:r>
        <w:r>
          <w:fldChar w:fldCharType="end"/>
        </w:r>
      </w:hyperlink>
    </w:p>
    <w:p>
      <w:pPr>
        <w:pStyle w:val="TOC2"/>
        <w:tabs>
          <w:tab w:val="right" w:leader="dot" w:pos="8306"/>
        </w:tabs>
      </w:pPr>
      <w:hyperlink w:anchor="_Toc26375" w:history="1">
        <w:r>
          <w:rPr>
            <w:rFonts w:ascii="仿宋" w:eastAsia="仿宋" w:hAnsi="仿宋" w:cs="仿宋" w:hint="eastAsia"/>
            <w:lang w:eastAsia="zh-CN"/>
          </w:rPr>
          <w:t>(一)、公司制度体系规划</w:t>
        </w:r>
        <w:r>
          <w:tab/>
        </w:r>
        <w:r>
          <w:fldChar w:fldCharType="begin"/>
        </w:r>
        <w:r>
          <w:instrText xml:space="preserve"> PAGEREF _Toc26375 \h </w:instrText>
        </w:r>
        <w:r>
          <w:fldChar w:fldCharType="separate"/>
        </w:r>
        <w:r>
          <w:t>12</w:t>
        </w:r>
        <w:r>
          <w:fldChar w:fldCharType="end"/>
        </w:r>
      </w:hyperlink>
    </w:p>
    <w:p>
      <w:pPr>
        <w:pStyle w:val="TOC2"/>
        <w:tabs>
          <w:tab w:val="right" w:leader="dot" w:pos="8306"/>
        </w:tabs>
      </w:pPr>
      <w:hyperlink w:anchor="_Toc13961" w:history="1">
        <w:r>
          <w:rPr>
            <w:rFonts w:ascii="仿宋" w:eastAsia="仿宋" w:hAnsi="仿宋" w:cs="仿宋" w:hint="eastAsia"/>
            <w:lang w:eastAsia="zh-CN"/>
          </w:rPr>
          <w:t>(二)、员工手册编制与更新</w:t>
        </w:r>
        <w:r>
          <w:tab/>
        </w:r>
        <w:r>
          <w:fldChar w:fldCharType="begin"/>
        </w:r>
        <w:r>
          <w:instrText xml:space="preserve"> PAGEREF _Toc13961 \h </w:instrText>
        </w:r>
        <w:r>
          <w:fldChar w:fldCharType="separate"/>
        </w:r>
        <w:r>
          <w:t>13</w:t>
        </w:r>
        <w:r>
          <w:fldChar w:fldCharType="end"/>
        </w:r>
      </w:hyperlink>
    </w:p>
    <w:p>
      <w:pPr>
        <w:pStyle w:val="TOC2"/>
        <w:tabs>
          <w:tab w:val="right" w:leader="dot" w:pos="8306"/>
        </w:tabs>
      </w:pPr>
      <w:hyperlink w:anchor="_Toc19698" w:history="1">
        <w:r>
          <w:rPr>
            <w:rFonts w:ascii="仿宋" w:eastAsia="仿宋" w:hAnsi="仿宋" w:cs="仿宋" w:hint="eastAsia"/>
            <w:lang w:eastAsia="zh-CN"/>
          </w:rPr>
          <w:t>(三)、制度宣导与培训</w:t>
        </w:r>
        <w:r>
          <w:tab/>
        </w:r>
        <w:r>
          <w:fldChar w:fldCharType="begin"/>
        </w:r>
        <w:r>
          <w:instrText xml:space="preserve"> PAGEREF _Toc19698 \h </w:instrText>
        </w:r>
        <w:r>
          <w:fldChar w:fldCharType="separate"/>
        </w:r>
        <w:r>
          <w:t>14</w:t>
        </w:r>
        <w:r>
          <w:fldChar w:fldCharType="end"/>
        </w:r>
      </w:hyperlink>
    </w:p>
    <w:p>
      <w:pPr>
        <w:pStyle w:val="TOC2"/>
        <w:tabs>
          <w:tab w:val="right" w:leader="dot" w:pos="8306"/>
        </w:tabs>
      </w:pPr>
      <w:hyperlink w:anchor="_Toc5019" w:history="1">
        <w:r>
          <w:rPr>
            <w:rFonts w:ascii="仿宋" w:eastAsia="仿宋" w:hAnsi="仿宋" w:cs="仿宋" w:hint="eastAsia"/>
            <w:lang w:eastAsia="zh-CN"/>
          </w:rPr>
          <w:t>(四)、制度执行与监督</w:t>
        </w:r>
        <w:r>
          <w:tab/>
        </w:r>
        <w:r>
          <w:fldChar w:fldCharType="begin"/>
        </w:r>
        <w:r>
          <w:instrText xml:space="preserve"> PAGEREF _Toc5019 \h </w:instrText>
        </w:r>
        <w:r>
          <w:fldChar w:fldCharType="separate"/>
        </w:r>
        <w:r>
          <w:t>16</w:t>
        </w:r>
        <w:r>
          <w:fldChar w:fldCharType="end"/>
        </w:r>
      </w:hyperlink>
    </w:p>
    <w:p>
      <w:pPr>
        <w:pStyle w:val="TOC2"/>
        <w:tabs>
          <w:tab w:val="right" w:leader="dot" w:pos="8306"/>
        </w:tabs>
      </w:pPr>
      <w:hyperlink w:anchor="_Toc6115" w:history="1">
        <w:r>
          <w:rPr>
            <w:rFonts w:ascii="仿宋" w:eastAsia="仿宋" w:hAnsi="仿宋" w:cs="仿宋" w:hint="eastAsia"/>
            <w:lang w:eastAsia="zh-CN"/>
          </w:rPr>
          <w:t>(五)、制度评估与改进</w:t>
        </w:r>
        <w:r>
          <w:tab/>
        </w:r>
        <w:r>
          <w:fldChar w:fldCharType="begin"/>
        </w:r>
        <w:r>
          <w:instrText xml:space="preserve"> PAGEREF _Toc6115 \h </w:instrText>
        </w:r>
        <w:r>
          <w:fldChar w:fldCharType="separate"/>
        </w:r>
        <w:r>
          <w:t>17</w:t>
        </w:r>
        <w:r>
          <w:fldChar w:fldCharType="end"/>
        </w:r>
      </w:hyperlink>
    </w:p>
    <w:p>
      <w:pPr>
        <w:pStyle w:val="TOC1"/>
        <w:tabs>
          <w:tab w:val="right" w:leader="dot" w:pos="8306"/>
        </w:tabs>
      </w:pPr>
      <w:hyperlink w:anchor="_Toc24694" w:history="1">
        <w:r>
          <w:rPr>
            <w:rFonts w:ascii="仿宋" w:eastAsia="仿宋" w:hAnsi="仿宋" w:cs="仿宋" w:hint="eastAsia"/>
            <w:lang w:eastAsia="zh-CN"/>
          </w:rPr>
          <w:t>三、第七章员工培训与发展</w:t>
        </w:r>
        <w:r>
          <w:tab/>
        </w:r>
        <w:r>
          <w:fldChar w:fldCharType="begin"/>
        </w:r>
        <w:r>
          <w:instrText xml:space="preserve"> PAGEREF _Toc24694 \h </w:instrText>
        </w:r>
        <w:r>
          <w:fldChar w:fldCharType="separate"/>
        </w:r>
        <w:r>
          <w:t>19</w:t>
        </w:r>
        <w:r>
          <w:fldChar w:fldCharType="end"/>
        </w:r>
      </w:hyperlink>
    </w:p>
    <w:p>
      <w:pPr>
        <w:pStyle w:val="TOC2"/>
        <w:tabs>
          <w:tab w:val="right" w:leader="dot" w:pos="8306"/>
        </w:tabs>
      </w:pPr>
      <w:hyperlink w:anchor="_Toc11244" w:history="1">
        <w:r>
          <w:rPr>
            <w:rFonts w:ascii="仿宋" w:eastAsia="仿宋" w:hAnsi="仿宋" w:cs="仿宋" w:hint="eastAsia"/>
            <w:lang w:eastAsia="zh-CN"/>
          </w:rPr>
          <w:t>(一)、培训需求分析</w:t>
        </w:r>
        <w:r>
          <w:tab/>
        </w:r>
        <w:r>
          <w:fldChar w:fldCharType="begin"/>
        </w:r>
        <w:r>
          <w:instrText xml:space="preserve"> PAGEREF _Toc11244 \h </w:instrText>
        </w:r>
        <w:r>
          <w:fldChar w:fldCharType="separate"/>
        </w:r>
        <w:r>
          <w:t>19</w:t>
        </w:r>
        <w:r>
          <w:fldChar w:fldCharType="end"/>
        </w:r>
      </w:hyperlink>
    </w:p>
    <w:p>
      <w:pPr>
        <w:pStyle w:val="TOC2"/>
        <w:tabs>
          <w:tab w:val="right" w:leader="dot" w:pos="8306"/>
        </w:tabs>
      </w:pPr>
      <w:hyperlink w:anchor="_Toc10665" w:history="1">
        <w:r>
          <w:rPr>
            <w:rFonts w:ascii="仿宋" w:eastAsia="仿宋" w:hAnsi="仿宋" w:cs="仿宋" w:hint="eastAsia"/>
            <w:lang w:eastAsia="zh-CN"/>
          </w:rPr>
          <w:t>(二)、培训计划制定</w:t>
        </w:r>
        <w:r>
          <w:tab/>
        </w:r>
        <w:r>
          <w:fldChar w:fldCharType="begin"/>
        </w:r>
        <w:r>
          <w:instrText xml:space="preserve"> PAGEREF _Toc10665 \h </w:instrText>
        </w:r>
        <w:r>
          <w:fldChar w:fldCharType="separate"/>
        </w:r>
        <w:r>
          <w:t>20</w:t>
        </w:r>
        <w:r>
          <w:fldChar w:fldCharType="end"/>
        </w:r>
      </w:hyperlink>
    </w:p>
    <w:p>
      <w:pPr>
        <w:pStyle w:val="TOC2"/>
        <w:tabs>
          <w:tab w:val="right" w:leader="dot" w:pos="8306"/>
        </w:tabs>
      </w:pPr>
      <w:hyperlink w:anchor="_Toc24836" w:history="1">
        <w:r>
          <w:rPr>
            <w:rFonts w:ascii="仿宋" w:eastAsia="仿宋" w:hAnsi="仿宋" w:cs="仿宋" w:hint="eastAsia"/>
            <w:lang w:eastAsia="zh-CN"/>
          </w:rPr>
          <w:t>(三)、培训实施与评估</w:t>
        </w:r>
        <w:r>
          <w:tab/>
        </w:r>
        <w:r>
          <w:fldChar w:fldCharType="begin"/>
        </w:r>
        <w:r>
          <w:instrText xml:space="preserve"> PAGEREF _Toc24836 \h </w:instrText>
        </w:r>
        <w:r>
          <w:fldChar w:fldCharType="separate"/>
        </w:r>
        <w:r>
          <w:t>20</w:t>
        </w:r>
        <w:r>
          <w:fldChar w:fldCharType="end"/>
        </w:r>
      </w:hyperlink>
    </w:p>
    <w:p>
      <w:pPr>
        <w:pStyle w:val="TOC2"/>
        <w:tabs>
          <w:tab w:val="right" w:leader="dot" w:pos="8306"/>
        </w:tabs>
      </w:pPr>
      <w:hyperlink w:anchor="_Toc30319" w:history="1">
        <w:r>
          <w:rPr>
            <w:rFonts w:ascii="仿宋" w:eastAsia="仿宋" w:hAnsi="仿宋" w:cs="仿宋" w:hint="eastAsia"/>
            <w:lang w:eastAsia="zh-CN"/>
          </w:rPr>
          <w:t>(四)、持续学习与专业发展支持</w:t>
        </w:r>
        <w:r>
          <w:tab/>
        </w:r>
        <w:r>
          <w:fldChar w:fldCharType="begin"/>
        </w:r>
        <w:r>
          <w:instrText xml:space="preserve"> PAGEREF _Toc30319 \h </w:instrText>
        </w:r>
        <w:r>
          <w:fldChar w:fldCharType="separate"/>
        </w:r>
        <w:r>
          <w:t>22</w:t>
        </w:r>
        <w:r>
          <w:fldChar w:fldCharType="end"/>
        </w:r>
      </w:hyperlink>
    </w:p>
    <w:p>
      <w:pPr>
        <w:pStyle w:val="TOC1"/>
        <w:tabs>
          <w:tab w:val="right" w:leader="dot" w:pos="8306"/>
        </w:tabs>
      </w:pPr>
      <w:hyperlink w:anchor="_Toc23594" w:history="1">
        <w:r>
          <w:rPr>
            <w:rFonts w:ascii="仿宋" w:eastAsia="仿宋" w:hAnsi="仿宋" w:cs="仿宋" w:hint="eastAsia"/>
            <w:lang w:eastAsia="zh-CN"/>
          </w:rPr>
          <w:t>四、无心磨床行业企业业务流程管理</w:t>
        </w:r>
        <w:r>
          <w:tab/>
        </w:r>
        <w:r>
          <w:fldChar w:fldCharType="begin"/>
        </w:r>
        <w:r>
          <w:instrText xml:space="preserve"> PAGEREF _Toc23594 \h </w:instrText>
        </w:r>
        <w:r>
          <w:fldChar w:fldCharType="separate"/>
        </w:r>
        <w:r>
          <w:t>23</w:t>
        </w:r>
        <w:r>
          <w:fldChar w:fldCharType="end"/>
        </w:r>
      </w:hyperlink>
    </w:p>
    <w:p>
      <w:pPr>
        <w:pStyle w:val="TOC2"/>
        <w:tabs>
          <w:tab w:val="right" w:leader="dot" w:pos="8306"/>
        </w:tabs>
      </w:pPr>
      <w:hyperlink w:anchor="_Toc28592" w:history="1">
        <w:r>
          <w:rPr>
            <w:rFonts w:ascii="仿宋" w:eastAsia="仿宋" w:hAnsi="仿宋" w:cs="仿宋" w:hint="eastAsia"/>
            <w:lang w:eastAsia="zh-CN"/>
          </w:rPr>
          <w:t>(一)、业务流程的建立</w:t>
        </w:r>
        <w:r>
          <w:tab/>
        </w:r>
        <w:r>
          <w:fldChar w:fldCharType="begin"/>
        </w:r>
        <w:r>
          <w:instrText xml:space="preserve"> PAGEREF _Toc28592 \h </w:instrText>
        </w:r>
        <w:r>
          <w:fldChar w:fldCharType="separate"/>
        </w:r>
        <w:r>
          <w:t>23</w:t>
        </w:r>
        <w:r>
          <w:fldChar w:fldCharType="end"/>
        </w:r>
      </w:hyperlink>
    </w:p>
    <w:p>
      <w:pPr>
        <w:pStyle w:val="TOC2"/>
        <w:tabs>
          <w:tab w:val="right" w:leader="dot" w:pos="8306"/>
        </w:tabs>
      </w:pPr>
      <w:hyperlink w:anchor="_Toc748" w:history="1">
        <w:r>
          <w:rPr>
            <w:rFonts w:ascii="仿宋" w:eastAsia="仿宋" w:hAnsi="仿宋" w:cs="仿宋" w:hint="eastAsia"/>
            <w:lang w:eastAsia="zh-CN"/>
          </w:rPr>
          <w:t>(二)、业务流程的优化</w:t>
        </w:r>
        <w:r>
          <w:tab/>
        </w:r>
        <w:r>
          <w:fldChar w:fldCharType="begin"/>
        </w:r>
        <w:r>
          <w:instrText xml:space="preserve"> PAGEREF _Toc748 \h </w:instrText>
        </w:r>
        <w:r>
          <w:fldChar w:fldCharType="separate"/>
        </w:r>
        <w:r>
          <w:t>24</w:t>
        </w:r>
        <w:r>
          <w:fldChar w:fldCharType="end"/>
        </w:r>
      </w:hyperlink>
    </w:p>
    <w:p>
      <w:pPr>
        <w:pStyle w:val="TOC2"/>
        <w:tabs>
          <w:tab w:val="right" w:leader="dot" w:pos="8306"/>
        </w:tabs>
      </w:pPr>
      <w:hyperlink w:anchor="_Toc19455" w:history="1">
        <w:r>
          <w:rPr>
            <w:rFonts w:ascii="仿宋" w:eastAsia="仿宋" w:hAnsi="仿宋" w:cs="仿宋" w:hint="eastAsia"/>
            <w:lang w:eastAsia="zh-CN"/>
          </w:rPr>
          <w:t>(三)、业务流程的重组</w:t>
        </w:r>
        <w:r>
          <w:tab/>
        </w:r>
        <w:r>
          <w:fldChar w:fldCharType="begin"/>
        </w:r>
        <w:r>
          <w:instrText xml:space="preserve"> PAGEREF _Toc19455 \h </w:instrText>
        </w:r>
        <w:r>
          <w:fldChar w:fldCharType="separate"/>
        </w:r>
        <w:r>
          <w:t>25</w:t>
        </w:r>
        <w:r>
          <w:fldChar w:fldCharType="end"/>
        </w:r>
      </w:hyperlink>
    </w:p>
    <w:p>
      <w:pPr>
        <w:pStyle w:val="TOC1"/>
        <w:tabs>
          <w:tab w:val="right" w:leader="dot" w:pos="8306"/>
        </w:tabs>
      </w:pPr>
      <w:hyperlink w:anchor="_Toc25567" w:history="1">
        <w:r>
          <w:rPr>
            <w:rFonts w:ascii="仿宋" w:eastAsia="仿宋" w:hAnsi="仿宋" w:cs="仿宋" w:hint="eastAsia"/>
            <w:lang w:eastAsia="zh-CN"/>
          </w:rPr>
          <w:t>五、领导力发展与企业文化</w:t>
        </w:r>
        <w:r>
          <w:tab/>
        </w:r>
        <w:r>
          <w:fldChar w:fldCharType="begin"/>
        </w:r>
        <w:r>
          <w:instrText xml:space="preserve"> PAGEREF _Toc25567 \h </w:instrText>
        </w:r>
        <w:r>
          <w:fldChar w:fldCharType="separate"/>
        </w:r>
        <w:r>
          <w:t>27</w:t>
        </w:r>
        <w:r>
          <w:fldChar w:fldCharType="end"/>
        </w:r>
      </w:hyperlink>
    </w:p>
    <w:p>
      <w:pPr>
        <w:pStyle w:val="TOC2"/>
        <w:tabs>
          <w:tab w:val="right" w:leader="dot" w:pos="8306"/>
        </w:tabs>
      </w:pPr>
      <w:hyperlink w:anchor="_Toc4265" w:history="1">
        <w:r>
          <w:rPr>
            <w:rFonts w:ascii="仿宋" w:eastAsia="仿宋" w:hAnsi="仿宋" w:cs="仿宋" w:hint="eastAsia"/>
            <w:lang w:eastAsia="zh-CN"/>
          </w:rPr>
          <w:t>(一)、高效团队建设原则</w:t>
        </w:r>
        <w:r>
          <w:tab/>
        </w:r>
        <w:r>
          <w:fldChar w:fldCharType="begin"/>
        </w:r>
        <w:r>
          <w:instrText xml:space="preserve"> PAGEREF _Toc4265 \h </w:instrText>
        </w:r>
        <w:r>
          <w:fldChar w:fldCharType="separate"/>
        </w:r>
        <w:r>
          <w:t>27</w:t>
        </w:r>
        <w:r>
          <w:fldChar w:fldCharType="end"/>
        </w:r>
      </w:hyperlink>
    </w:p>
    <w:p>
      <w:pPr>
        <w:pStyle w:val="TOC2"/>
        <w:tabs>
          <w:tab w:val="right" w:leader="dot" w:pos="8306"/>
        </w:tabs>
      </w:pPr>
      <w:hyperlink w:anchor="_Toc1024" w:history="1">
        <w:r>
          <w:rPr>
            <w:rFonts w:ascii="仿宋" w:eastAsia="仿宋" w:hAnsi="仿宋" w:cs="仿宋" w:hint="eastAsia"/>
            <w:lang w:eastAsia="zh-CN"/>
          </w:rPr>
          <w:t>(二)、团队文化与价值观塑造</w:t>
        </w:r>
        <w:r>
          <w:tab/>
        </w:r>
        <w:r>
          <w:fldChar w:fldCharType="begin"/>
        </w:r>
        <w:r>
          <w:instrText xml:space="preserve"> PAGEREF _Toc1024 \h </w:instrText>
        </w:r>
        <w:r>
          <w:fldChar w:fldCharType="separate"/>
        </w:r>
        <w:r>
          <w:t>28</w:t>
        </w:r>
        <w:r>
          <w:fldChar w:fldCharType="end"/>
        </w:r>
      </w:hyperlink>
    </w:p>
    <w:p>
      <w:pPr>
        <w:pStyle w:val="TOC2"/>
        <w:tabs>
          <w:tab w:val="right" w:leader="dot" w:pos="8306"/>
        </w:tabs>
      </w:pPr>
      <w:hyperlink w:anchor="_Toc30731" w:history="1">
        <w:r>
          <w:rPr>
            <w:rFonts w:ascii="仿宋" w:eastAsia="仿宋" w:hAnsi="仿宋" w:cs="仿宋" w:hint="eastAsia"/>
            <w:lang w:eastAsia="zh-CN"/>
          </w:rPr>
          <w:t>(三)、领导力发展计划</w:t>
        </w:r>
        <w:r>
          <w:tab/>
        </w:r>
        <w:r>
          <w:fldChar w:fldCharType="begin"/>
        </w:r>
        <w:r>
          <w:instrText xml:space="preserve"> PAGEREF _Toc30731 \h </w:instrText>
        </w:r>
        <w:r>
          <w:fldChar w:fldCharType="separate"/>
        </w:r>
        <w:r>
          <w:t>29</w:t>
        </w:r>
        <w:r>
          <w:fldChar w:fldCharType="end"/>
        </w:r>
      </w:hyperlink>
    </w:p>
    <w:p>
      <w:pPr>
        <w:pStyle w:val="TOC2"/>
        <w:tabs>
          <w:tab w:val="right" w:leader="dot" w:pos="8306"/>
        </w:tabs>
      </w:pPr>
      <w:hyperlink w:anchor="_Toc16423" w:history="1">
        <w:r>
          <w:rPr>
            <w:rFonts w:ascii="仿宋" w:eastAsia="仿宋" w:hAnsi="仿宋" w:cs="仿宋" w:hint="eastAsia"/>
            <w:lang w:eastAsia="zh-CN"/>
          </w:rPr>
          <w:t>(四)、领导力在变革中的作用</w:t>
        </w:r>
        <w:r>
          <w:tab/>
        </w:r>
        <w:r>
          <w:fldChar w:fldCharType="begin"/>
        </w:r>
        <w:r>
          <w:instrText xml:space="preserve"> PAGEREF _Toc16423 \h </w:instrText>
        </w:r>
        <w:r>
          <w:fldChar w:fldCharType="separate"/>
        </w:r>
        <w:r>
          <w:t>30</w:t>
        </w:r>
        <w:r>
          <w:fldChar w:fldCharType="end"/>
        </w:r>
      </w:hyperlink>
    </w:p>
    <w:p>
      <w:pPr>
        <w:pStyle w:val="TOC1"/>
        <w:tabs>
          <w:tab w:val="right" w:leader="dot" w:pos="8306"/>
        </w:tabs>
      </w:pPr>
      <w:hyperlink w:anchor="_Toc4043" w:history="1">
        <w:r>
          <w:rPr>
            <w:rFonts w:ascii="仿宋" w:eastAsia="仿宋" w:hAnsi="仿宋" w:cs="仿宋" w:hint="eastAsia"/>
            <w:lang w:eastAsia="zh-CN"/>
          </w:rPr>
          <w:t>六、节能方案分析</w:t>
        </w:r>
        <w:r>
          <w:tab/>
        </w:r>
        <w:r>
          <w:fldChar w:fldCharType="begin"/>
        </w:r>
        <w:r>
          <w:instrText xml:space="preserve"> PAGEREF _Toc4043 \h </w:instrText>
        </w:r>
        <w:r>
          <w:fldChar w:fldCharType="separate"/>
        </w:r>
        <w:r>
          <w:t>31</w:t>
        </w:r>
        <w:r>
          <w:fldChar w:fldCharType="end"/>
        </w:r>
      </w:hyperlink>
    </w:p>
    <w:p>
      <w:pPr>
        <w:pStyle w:val="TOC2"/>
        <w:tabs>
          <w:tab w:val="right" w:leader="dot" w:pos="8306"/>
        </w:tabs>
      </w:pPr>
      <w:hyperlink w:anchor="_Toc10983" w:history="1">
        <w:r>
          <w:rPr>
            <w:rFonts w:ascii="仿宋" w:eastAsia="仿宋" w:hAnsi="仿宋" w:cs="仿宋" w:hint="eastAsia"/>
            <w:lang w:eastAsia="zh-CN"/>
          </w:rPr>
          <w:t>(一)、用能标准和节能规范</w:t>
        </w:r>
        <w:r>
          <w:tab/>
        </w:r>
        <w:r>
          <w:fldChar w:fldCharType="begin"/>
        </w:r>
        <w:r>
          <w:instrText xml:space="preserve"> PAGEREF _Toc10983 \h </w:instrText>
        </w:r>
        <w:r>
          <w:fldChar w:fldCharType="separate"/>
        </w:r>
        <w:r>
          <w:t>31</w:t>
        </w:r>
        <w:r>
          <w:fldChar w:fldCharType="end"/>
        </w:r>
      </w:hyperlink>
    </w:p>
    <w:p>
      <w:pPr>
        <w:pStyle w:val="TOC2"/>
        <w:tabs>
          <w:tab w:val="right" w:leader="dot" w:pos="8306"/>
        </w:tabs>
      </w:pPr>
      <w:hyperlink w:anchor="_Toc30122" w:history="1">
        <w:r>
          <w:rPr>
            <w:rFonts w:ascii="仿宋" w:eastAsia="仿宋" w:hAnsi="仿宋" w:cs="仿宋" w:hint="eastAsia"/>
            <w:lang w:eastAsia="zh-CN"/>
          </w:rPr>
          <w:t>(二)、能耗状况和能耗指标分析</w:t>
        </w:r>
        <w:r>
          <w:tab/>
        </w:r>
        <w:r>
          <w:fldChar w:fldCharType="begin"/>
        </w:r>
        <w:r>
          <w:instrText xml:space="preserve"> PAGEREF _Toc30122 \h </w:instrText>
        </w:r>
        <w:r>
          <w:fldChar w:fldCharType="separate"/>
        </w:r>
        <w:r>
          <w:t>32</w:t>
        </w:r>
        <w:r>
          <w:fldChar w:fldCharType="end"/>
        </w:r>
      </w:hyperlink>
    </w:p>
    <w:p>
      <w:pPr>
        <w:pStyle w:val="TOC2"/>
        <w:tabs>
          <w:tab w:val="right" w:leader="dot" w:pos="8306"/>
        </w:tabs>
      </w:pPr>
      <w:hyperlink w:anchor="_Toc21135" w:history="1">
        <w:r>
          <w:rPr>
            <w:rFonts w:ascii="仿宋" w:eastAsia="仿宋" w:hAnsi="仿宋" w:cs="仿宋" w:hint="eastAsia"/>
            <w:lang w:eastAsia="zh-CN"/>
          </w:rPr>
          <w:t>(三)、节能措施和节能效果分析</w:t>
        </w:r>
        <w:r>
          <w:tab/>
        </w:r>
        <w:r>
          <w:fldChar w:fldCharType="begin"/>
        </w:r>
        <w:r>
          <w:instrText xml:space="preserve"> PAGEREF _Toc21135 \h </w:instrText>
        </w:r>
        <w:r>
          <w:fldChar w:fldCharType="separate"/>
        </w:r>
        <w:r>
          <w:t>32</w:t>
        </w:r>
        <w:r>
          <w:fldChar w:fldCharType="end"/>
        </w:r>
      </w:hyperlink>
    </w:p>
    <w:p>
      <w:pPr>
        <w:pStyle w:val="TOC1"/>
        <w:tabs>
          <w:tab w:val="right" w:leader="dot" w:pos="8306"/>
        </w:tabs>
      </w:pPr>
      <w:hyperlink w:anchor="_Toc4098" w:history="1">
        <w:r>
          <w:rPr>
            <w:rFonts w:ascii="仿宋" w:eastAsia="仿宋" w:hAnsi="仿宋" w:cs="仿宋" w:hint="eastAsia"/>
            <w:lang w:eastAsia="zh-CN"/>
          </w:rPr>
          <w:t>七、无心磨床项目选址方案</w:t>
        </w:r>
        <w:r>
          <w:tab/>
        </w:r>
        <w:r>
          <w:fldChar w:fldCharType="begin"/>
        </w:r>
        <w:r>
          <w:instrText xml:space="preserve"> PAGEREF _Toc4098 \h </w:instrText>
        </w:r>
        <w:r>
          <w:fldChar w:fldCharType="separate"/>
        </w:r>
        <w:r>
          <w:t>34</w:t>
        </w:r>
        <w:r>
          <w:fldChar w:fldCharType="end"/>
        </w:r>
      </w:hyperlink>
    </w:p>
    <w:p>
      <w:pPr>
        <w:pStyle w:val="TOC2"/>
        <w:tabs>
          <w:tab w:val="right" w:leader="dot" w:pos="8306"/>
        </w:tabs>
      </w:pPr>
      <w:hyperlink w:anchor="_Toc30771" w:history="1">
        <w:r>
          <w:rPr>
            <w:rFonts w:ascii="仿宋" w:eastAsia="仿宋" w:hAnsi="仿宋" w:cs="仿宋" w:hint="eastAsia"/>
            <w:lang w:eastAsia="zh-CN"/>
          </w:rPr>
          <w:t>(一)、无心磨床项目选址原则</w:t>
        </w:r>
        <w:r>
          <w:tab/>
        </w:r>
        <w:r>
          <w:fldChar w:fldCharType="begin"/>
        </w:r>
        <w:r>
          <w:instrText xml:space="preserve"> PAGEREF _Toc30771 \h </w:instrText>
        </w:r>
        <w:r>
          <w:fldChar w:fldCharType="separate"/>
        </w:r>
        <w:r>
          <w:t>34</w:t>
        </w:r>
        <w:r>
          <w:fldChar w:fldCharType="end"/>
        </w:r>
      </w:hyperlink>
    </w:p>
    <w:p>
      <w:pPr>
        <w:pStyle w:val="TOC2"/>
        <w:tabs>
          <w:tab w:val="right" w:leader="dot" w:pos="8306"/>
        </w:tabs>
      </w:pPr>
      <w:hyperlink w:anchor="_Toc18231" w:history="1">
        <w:r>
          <w:rPr>
            <w:rFonts w:ascii="仿宋" w:eastAsia="仿宋" w:hAnsi="仿宋" w:cs="仿宋" w:hint="eastAsia"/>
            <w:lang w:eastAsia="zh-CN"/>
          </w:rPr>
          <w:t>(二)、建设区基本情况</w:t>
        </w:r>
        <w:r>
          <w:tab/>
        </w:r>
        <w:r>
          <w:fldChar w:fldCharType="begin"/>
        </w:r>
        <w:r>
          <w:instrText xml:space="preserve"> PAGEREF _Toc18231 \h </w:instrText>
        </w:r>
        <w:r>
          <w:fldChar w:fldCharType="separate"/>
        </w:r>
        <w:r>
          <w:t>34</w:t>
        </w:r>
        <w:r>
          <w:fldChar w:fldCharType="end"/>
        </w:r>
      </w:hyperlink>
    </w:p>
    <w:p>
      <w:pPr>
        <w:pStyle w:val="TOC2"/>
        <w:tabs>
          <w:tab w:val="right" w:leader="dot" w:pos="8306"/>
        </w:tabs>
      </w:pPr>
      <w:hyperlink w:anchor="_Toc18392" w:history="1">
        <w:r>
          <w:rPr>
            <w:rFonts w:ascii="仿宋" w:eastAsia="仿宋" w:hAnsi="仿宋" w:cs="仿宋" w:hint="eastAsia"/>
            <w:lang w:eastAsia="zh-CN"/>
          </w:rPr>
          <w:t>(三)、产业发展方向</w:t>
        </w:r>
        <w:r>
          <w:tab/>
        </w:r>
        <w:r>
          <w:fldChar w:fldCharType="begin"/>
        </w:r>
        <w:r>
          <w:instrText xml:space="preserve"> PAGEREF _Toc18392 \h </w:instrText>
        </w:r>
        <w:r>
          <w:fldChar w:fldCharType="separate"/>
        </w:r>
        <w:r>
          <w:t>35</w:t>
        </w:r>
        <w:r>
          <w:fldChar w:fldCharType="end"/>
        </w:r>
      </w:hyperlink>
    </w:p>
    <w:p>
      <w:pPr>
        <w:pStyle w:val="TOC2"/>
        <w:tabs>
          <w:tab w:val="right" w:leader="dot" w:pos="8306"/>
        </w:tabs>
      </w:pPr>
      <w:hyperlink w:anchor="_Toc12189" w:history="1">
        <w:r>
          <w:rPr>
            <w:rFonts w:ascii="仿宋" w:eastAsia="仿宋" w:hAnsi="仿宋" w:cs="仿宋" w:hint="eastAsia"/>
            <w:lang w:eastAsia="zh-CN"/>
          </w:rPr>
          <w:t>(四)、无心磨床项目选址综合评价</w:t>
        </w:r>
        <w:r>
          <w:tab/>
        </w:r>
        <w:r>
          <w:fldChar w:fldCharType="begin"/>
        </w:r>
        <w:r>
          <w:instrText xml:space="preserve"> PAGEREF _Toc12189 \h </w:instrText>
        </w:r>
        <w:r>
          <w:fldChar w:fldCharType="separate"/>
        </w:r>
        <w:r>
          <w:t>37</w:t>
        </w:r>
        <w:r>
          <w:fldChar w:fldCharType="end"/>
        </w:r>
      </w:hyperlink>
    </w:p>
    <w:p>
      <w:pPr>
        <w:pStyle w:val="TOC1"/>
        <w:tabs>
          <w:tab w:val="right" w:leader="dot" w:pos="8306"/>
        </w:tabs>
      </w:pPr>
      <w:hyperlink w:anchor="_Toc25411" w:history="1">
        <w:r>
          <w:rPr>
            <w:rFonts w:ascii="仿宋" w:eastAsia="仿宋" w:hAnsi="仿宋" w:cs="仿宋" w:hint="eastAsia"/>
            <w:lang w:eastAsia="zh-CN"/>
          </w:rPr>
          <w:t>八、无心磨床行业定价策略</w:t>
        </w:r>
        <w:r>
          <w:tab/>
        </w:r>
        <w:r>
          <w:fldChar w:fldCharType="begin"/>
        </w:r>
        <w:r>
          <w:instrText xml:space="preserve"> PAGEREF _Toc25411 \h </w:instrText>
        </w:r>
        <w:r>
          <w:fldChar w:fldCharType="separate"/>
        </w:r>
        <w:r>
          <w:t>37</w:t>
        </w:r>
        <w:r>
          <w:fldChar w:fldCharType="end"/>
        </w:r>
      </w:hyperlink>
    </w:p>
    <w:p>
      <w:pPr>
        <w:pStyle w:val="TOC2"/>
        <w:tabs>
          <w:tab w:val="right" w:leader="dot" w:pos="8306"/>
        </w:tabs>
      </w:pPr>
      <w:hyperlink w:anchor="_Toc20388" w:history="1">
        <w:r>
          <w:rPr>
            <w:rFonts w:ascii="仿宋" w:eastAsia="仿宋" w:hAnsi="仿宋" w:cs="仿宋" w:hint="eastAsia"/>
            <w:lang w:eastAsia="zh-CN"/>
          </w:rPr>
          <w:t>(一)、市场定位与竞争分析</w:t>
        </w:r>
        <w:r>
          <w:tab/>
        </w:r>
        <w:r>
          <w:fldChar w:fldCharType="begin"/>
        </w:r>
        <w:r>
          <w:instrText xml:space="preserve"> PAGEREF _Toc20388 \h </w:instrText>
        </w:r>
        <w:r>
          <w:fldChar w:fldCharType="separate"/>
        </w:r>
        <w:r>
          <w:t>37</w:t>
        </w:r>
        <w:r>
          <w:fldChar w:fldCharType="end"/>
        </w:r>
      </w:hyperlink>
    </w:p>
    <w:p>
      <w:pPr>
        <w:pStyle w:val="TOC2"/>
        <w:tabs>
          <w:tab w:val="right" w:leader="dot" w:pos="8306"/>
        </w:tabs>
      </w:pPr>
      <w:hyperlink w:anchor="_Toc23544" w:history="1">
        <w:r>
          <w:rPr>
            <w:rFonts w:ascii="仿宋" w:eastAsia="仿宋" w:hAnsi="仿宋" w:cs="仿宋" w:hint="eastAsia"/>
            <w:lang w:eastAsia="zh-CN"/>
          </w:rPr>
          <w:t>(二)、成本考虑</w:t>
        </w:r>
        <w:r>
          <w:tab/>
        </w:r>
        <w:r>
          <w:fldChar w:fldCharType="begin"/>
        </w:r>
        <w:r>
          <w:instrText xml:space="preserve"> PAGEREF _Toc23544 \h </w:instrText>
        </w:r>
        <w:r>
          <w:fldChar w:fldCharType="separate"/>
        </w:r>
        <w:r>
          <w:t>37</w:t>
        </w:r>
        <w:r>
          <w:fldChar w:fldCharType="end"/>
        </w:r>
      </w:hyperlink>
    </w:p>
    <w:p>
      <w:pPr>
        <w:pStyle w:val="TOC2"/>
        <w:tabs>
          <w:tab w:val="right" w:leader="dot" w:pos="8306"/>
        </w:tabs>
      </w:pPr>
      <w:hyperlink w:anchor="_Toc19526" w:history="1">
        <w:r>
          <w:rPr>
            <w:rFonts w:ascii="仿宋" w:eastAsia="仿宋" w:hAnsi="仿宋" w:cs="仿宋" w:hint="eastAsia"/>
            <w:lang w:eastAsia="zh-CN"/>
          </w:rPr>
          <w:t>(三)、产品定位与品质定价</w:t>
        </w:r>
        <w:r>
          <w:tab/>
        </w:r>
        <w:r>
          <w:fldChar w:fldCharType="begin"/>
        </w:r>
        <w:r>
          <w:instrText xml:space="preserve"> PAGEREF _Toc19526 \h </w:instrText>
        </w:r>
        <w:r>
          <w:fldChar w:fldCharType="separate"/>
        </w:r>
        <w:r>
          <w:t>38</w:t>
        </w:r>
        <w:r>
          <w:fldChar w:fldCharType="end"/>
        </w:r>
      </w:hyperlink>
    </w:p>
    <w:p>
      <w:pPr>
        <w:pStyle w:val="TOC2"/>
        <w:tabs>
          <w:tab w:val="right" w:leader="dot" w:pos="8306"/>
        </w:tabs>
      </w:pPr>
      <w:hyperlink w:anchor="_Toc24167" w:history="1">
        <w:r>
          <w:rPr>
            <w:rFonts w:ascii="仿宋" w:eastAsia="仿宋" w:hAnsi="仿宋" w:cs="仿宋" w:hint="eastAsia"/>
            <w:lang w:eastAsia="zh-CN"/>
          </w:rPr>
          <w:t>(四)、市场调研与需求分析</w:t>
        </w:r>
        <w:r>
          <w:tab/>
        </w:r>
        <w:r>
          <w:fldChar w:fldCharType="begin"/>
        </w:r>
        <w:r>
          <w:instrText xml:space="preserve"> PAGEREF _Toc24167 \h </w:instrText>
        </w:r>
        <w:r>
          <w:fldChar w:fldCharType="separate"/>
        </w:r>
        <w:r>
          <w:t>38</w:t>
        </w:r>
        <w:r>
          <w:fldChar w:fldCharType="end"/>
        </w:r>
      </w:hyperlink>
    </w:p>
    <w:p>
      <w:pPr>
        <w:pStyle w:val="TOC2"/>
        <w:tabs>
          <w:tab w:val="right" w:leader="dot" w:pos="8306"/>
        </w:tabs>
      </w:pPr>
      <w:hyperlink w:anchor="_Toc22032" w:history="1">
        <w:r>
          <w:rPr>
            <w:rFonts w:ascii="仿宋" w:eastAsia="仿宋" w:hAnsi="仿宋" w:cs="仿宋" w:hint="eastAsia"/>
            <w:lang w:eastAsia="zh-CN"/>
          </w:rPr>
          <w:t>(五)、销售渠道与渠道定价</w:t>
        </w:r>
        <w:r>
          <w:tab/>
        </w:r>
        <w:r>
          <w:fldChar w:fldCharType="begin"/>
        </w:r>
        <w:r>
          <w:instrText xml:space="preserve"> PAGEREF _Toc22032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4" w:history="1">
        <w:r>
          <w:rPr>
            <w:rFonts w:ascii="仿宋" w:eastAsia="仿宋" w:hAnsi="仿宋" w:cs="仿宋" w:hint="eastAsia"/>
            <w:lang w:eastAsia="zh-CN"/>
          </w:rPr>
          <w:t>(六)、促销与折扣策略</w:t>
        </w:r>
        <w:r>
          <w:tab/>
        </w:r>
        <w:r>
          <w:fldChar w:fldCharType="begin"/>
        </w:r>
        <w:r>
          <w:instrText xml:space="preserve"> PAGEREF _Toc8034 \h </w:instrText>
        </w:r>
        <w:r>
          <w:fldChar w:fldCharType="separate"/>
        </w:r>
        <w:r>
          <w:t>38</w:t>
        </w:r>
        <w:r>
          <w:fldChar w:fldCharType="end"/>
        </w:r>
      </w:hyperlink>
    </w:p>
    <w:p>
      <w:pPr>
        <w:pStyle w:val="TOC2"/>
        <w:tabs>
          <w:tab w:val="right" w:leader="dot" w:pos="8306"/>
        </w:tabs>
      </w:pPr>
      <w:hyperlink w:anchor="_Toc17208" w:history="1">
        <w:r>
          <w:rPr>
            <w:rFonts w:ascii="仿宋" w:eastAsia="仿宋" w:hAnsi="仿宋" w:cs="仿宋" w:hint="eastAsia"/>
            <w:lang w:eastAsia="zh-CN"/>
          </w:rPr>
          <w:t>(七)、价格弹性与市场反应</w:t>
        </w:r>
        <w:r>
          <w:tab/>
        </w:r>
        <w:r>
          <w:fldChar w:fldCharType="begin"/>
        </w:r>
        <w:r>
          <w:instrText xml:space="preserve"> PAGEREF _Toc17208 \h </w:instrText>
        </w:r>
        <w:r>
          <w:fldChar w:fldCharType="separate"/>
        </w:r>
        <w:r>
          <w:t>39</w:t>
        </w:r>
        <w:r>
          <w:fldChar w:fldCharType="end"/>
        </w:r>
      </w:hyperlink>
    </w:p>
    <w:p>
      <w:pPr>
        <w:pStyle w:val="TOC2"/>
        <w:tabs>
          <w:tab w:val="right" w:leader="dot" w:pos="8306"/>
        </w:tabs>
      </w:pPr>
      <w:hyperlink w:anchor="_Toc26182" w:history="1">
        <w:r>
          <w:rPr>
            <w:rFonts w:ascii="仿宋" w:eastAsia="仿宋" w:hAnsi="仿宋" w:cs="仿宋" w:hint="eastAsia"/>
            <w:lang w:eastAsia="zh-CN"/>
          </w:rPr>
          <w:t>(八)、竞争策略与定价战略</w:t>
        </w:r>
        <w:r>
          <w:tab/>
        </w:r>
        <w:r>
          <w:fldChar w:fldCharType="begin"/>
        </w:r>
        <w:r>
          <w:instrText xml:space="preserve"> PAGEREF _Toc26182 \h </w:instrText>
        </w:r>
        <w:r>
          <w:fldChar w:fldCharType="separate"/>
        </w:r>
        <w:r>
          <w:t>39</w:t>
        </w:r>
        <w:r>
          <w:fldChar w:fldCharType="end"/>
        </w:r>
      </w:hyperlink>
    </w:p>
    <w:p>
      <w:pPr>
        <w:pStyle w:val="TOC1"/>
        <w:tabs>
          <w:tab w:val="right" w:leader="dot" w:pos="8306"/>
        </w:tabs>
      </w:pPr>
      <w:hyperlink w:anchor="_Toc26524" w:history="1">
        <w:r>
          <w:rPr>
            <w:rFonts w:ascii="仿宋" w:eastAsia="仿宋" w:hAnsi="仿宋" w:cs="仿宋" w:hint="eastAsia"/>
            <w:lang w:eastAsia="zh-CN"/>
          </w:rPr>
          <w:t>九、第四十章员工身心健康管理</w:t>
        </w:r>
        <w:r>
          <w:tab/>
        </w:r>
        <w:r>
          <w:fldChar w:fldCharType="begin"/>
        </w:r>
        <w:r>
          <w:instrText xml:space="preserve"> PAGEREF _Toc26524 \h </w:instrText>
        </w:r>
        <w:r>
          <w:fldChar w:fldCharType="separate"/>
        </w:r>
        <w:r>
          <w:t>39</w:t>
        </w:r>
        <w:r>
          <w:fldChar w:fldCharType="end"/>
        </w:r>
      </w:hyperlink>
    </w:p>
    <w:p>
      <w:pPr>
        <w:pStyle w:val="TOC2"/>
        <w:tabs>
          <w:tab w:val="right" w:leader="dot" w:pos="8306"/>
        </w:tabs>
      </w:pPr>
      <w:hyperlink w:anchor="_Toc8583" w:history="1">
        <w:r>
          <w:rPr>
            <w:rFonts w:ascii="仿宋" w:eastAsia="仿宋" w:hAnsi="仿宋" w:cs="仿宋" w:hint="eastAsia"/>
            <w:lang w:eastAsia="zh-CN"/>
          </w:rPr>
          <w:t>(一)、健康促进计划</w:t>
        </w:r>
        <w:r>
          <w:tab/>
        </w:r>
        <w:r>
          <w:fldChar w:fldCharType="begin"/>
        </w:r>
        <w:r>
          <w:instrText xml:space="preserve"> PAGEREF _Toc8583 \h </w:instrText>
        </w:r>
        <w:r>
          <w:fldChar w:fldCharType="separate"/>
        </w:r>
        <w:r>
          <w:t>39</w:t>
        </w:r>
        <w:r>
          <w:fldChar w:fldCharType="end"/>
        </w:r>
      </w:hyperlink>
    </w:p>
    <w:p>
      <w:pPr>
        <w:pStyle w:val="TOC2"/>
        <w:tabs>
          <w:tab w:val="right" w:leader="dot" w:pos="8306"/>
        </w:tabs>
      </w:pPr>
      <w:hyperlink w:anchor="_Toc428" w:history="1">
        <w:r>
          <w:rPr>
            <w:rFonts w:ascii="仿宋" w:eastAsia="仿宋" w:hAnsi="仿宋" w:cs="仿宋" w:hint="eastAsia"/>
            <w:lang w:eastAsia="zh-CN"/>
          </w:rPr>
          <w:t>(二)、健康饮食与运动计划</w:t>
        </w:r>
        <w:r>
          <w:tab/>
        </w:r>
        <w:r>
          <w:fldChar w:fldCharType="begin"/>
        </w:r>
        <w:r>
          <w:instrText xml:space="preserve"> PAGEREF _Toc428 \h </w:instrText>
        </w:r>
        <w:r>
          <w:fldChar w:fldCharType="separate"/>
        </w:r>
        <w:r>
          <w:t>40</w:t>
        </w:r>
        <w:r>
          <w:fldChar w:fldCharType="end"/>
        </w:r>
      </w:hyperlink>
    </w:p>
    <w:p>
      <w:pPr>
        <w:pStyle w:val="TOC2"/>
        <w:tabs>
          <w:tab w:val="right" w:leader="dot" w:pos="8306"/>
        </w:tabs>
      </w:pPr>
      <w:hyperlink w:anchor="_Toc8317" w:history="1">
        <w:r>
          <w:rPr>
            <w:rFonts w:ascii="仿宋" w:eastAsia="仿宋" w:hAnsi="仿宋" w:cs="仿宋" w:hint="eastAsia"/>
            <w:lang w:eastAsia="zh-CN"/>
          </w:rPr>
          <w:t>(三)、心理健康服务与支持</w:t>
        </w:r>
        <w:r>
          <w:tab/>
        </w:r>
        <w:r>
          <w:fldChar w:fldCharType="begin"/>
        </w:r>
        <w:r>
          <w:instrText xml:space="preserve"> PAGEREF _Toc8317 \h </w:instrText>
        </w:r>
        <w:r>
          <w:fldChar w:fldCharType="separate"/>
        </w:r>
        <w:r>
          <w:t>40</w:t>
        </w:r>
        <w:r>
          <w:fldChar w:fldCharType="end"/>
        </w:r>
      </w:hyperlink>
    </w:p>
    <w:p>
      <w:pPr>
        <w:pStyle w:val="TOC2"/>
        <w:tabs>
          <w:tab w:val="right" w:leader="dot" w:pos="8306"/>
        </w:tabs>
      </w:pPr>
      <w:hyperlink w:anchor="_Toc2939" w:history="1">
        <w:r>
          <w:rPr>
            <w:rFonts w:ascii="仿宋" w:eastAsia="仿宋" w:hAnsi="仿宋" w:cs="仿宋" w:hint="eastAsia"/>
            <w:lang w:eastAsia="zh-CN"/>
          </w:rPr>
          <w:t>(四)、工作压力管理</w:t>
        </w:r>
        <w:r>
          <w:tab/>
        </w:r>
        <w:r>
          <w:fldChar w:fldCharType="begin"/>
        </w:r>
        <w:r>
          <w:instrText xml:space="preserve"> PAGEREF _Toc2939 \h </w:instrText>
        </w:r>
        <w:r>
          <w:fldChar w:fldCharType="separate"/>
        </w:r>
        <w:r>
          <w:t>41</w:t>
        </w:r>
        <w:r>
          <w:fldChar w:fldCharType="end"/>
        </w:r>
      </w:hyperlink>
    </w:p>
    <w:p>
      <w:pPr>
        <w:pStyle w:val="TOC2"/>
        <w:tabs>
          <w:tab w:val="right" w:leader="dot" w:pos="8306"/>
        </w:tabs>
      </w:pPr>
      <w:hyperlink w:anchor="_Toc9373" w:history="1">
        <w:r>
          <w:rPr>
            <w:rFonts w:ascii="仿宋" w:eastAsia="仿宋" w:hAnsi="仿宋" w:cs="仿宋" w:hint="eastAsia"/>
            <w:lang w:eastAsia="zh-CN"/>
          </w:rPr>
          <w:t>(五)、工作负荷评估与调整</w:t>
        </w:r>
        <w:r>
          <w:tab/>
        </w:r>
        <w:r>
          <w:fldChar w:fldCharType="begin"/>
        </w:r>
        <w:r>
          <w:instrText xml:space="preserve"> PAGEREF _Toc9373 \h </w:instrText>
        </w:r>
        <w:r>
          <w:fldChar w:fldCharType="separate"/>
        </w:r>
        <w:r>
          <w:t>42</w:t>
        </w:r>
        <w:r>
          <w:fldChar w:fldCharType="end"/>
        </w:r>
      </w:hyperlink>
    </w:p>
    <w:p>
      <w:pPr>
        <w:pStyle w:val="TOC2"/>
        <w:tabs>
          <w:tab w:val="right" w:leader="dot" w:pos="8306"/>
        </w:tabs>
      </w:pPr>
      <w:hyperlink w:anchor="_Toc31124" w:history="1">
        <w:r>
          <w:rPr>
            <w:rFonts w:ascii="仿宋" w:eastAsia="仿宋" w:hAnsi="仿宋" w:cs="仿宋" w:hint="eastAsia"/>
            <w:lang w:eastAsia="zh-CN"/>
          </w:rPr>
          <w:t>(六)、员工心理咨询与支持</w:t>
        </w:r>
        <w:r>
          <w:tab/>
        </w:r>
        <w:r>
          <w:fldChar w:fldCharType="begin"/>
        </w:r>
        <w:r>
          <w:instrText xml:space="preserve"> PAGEREF _Toc31124 \h </w:instrText>
        </w:r>
        <w:r>
          <w:fldChar w:fldCharType="separate"/>
        </w:r>
        <w:r>
          <w:t>42</w:t>
        </w:r>
        <w:r>
          <w:fldChar w:fldCharType="end"/>
        </w:r>
      </w:hyperlink>
    </w:p>
    <w:p>
      <w:pPr>
        <w:pStyle w:val="TOC1"/>
        <w:tabs>
          <w:tab w:val="right" w:leader="dot" w:pos="8306"/>
        </w:tabs>
      </w:pPr>
      <w:hyperlink w:anchor="_Toc19849" w:history="1">
        <w:r>
          <w:rPr>
            <w:rFonts w:ascii="仿宋" w:eastAsia="仿宋" w:hAnsi="仿宋" w:cs="仿宋" w:hint="eastAsia"/>
            <w:lang w:eastAsia="zh-CN"/>
          </w:rPr>
          <w:t>十、无心磨床行业市场地位与竞争战略</w:t>
        </w:r>
        <w:r>
          <w:tab/>
        </w:r>
        <w:r>
          <w:fldChar w:fldCharType="begin"/>
        </w:r>
        <w:r>
          <w:instrText xml:space="preserve"> PAGEREF _Toc19849 \h </w:instrText>
        </w:r>
        <w:r>
          <w:fldChar w:fldCharType="separate"/>
        </w:r>
        <w:r>
          <w:t>43</w:t>
        </w:r>
        <w:r>
          <w:fldChar w:fldCharType="end"/>
        </w:r>
      </w:hyperlink>
    </w:p>
    <w:p>
      <w:pPr>
        <w:pStyle w:val="TOC2"/>
        <w:tabs>
          <w:tab w:val="right" w:leader="dot" w:pos="8306"/>
        </w:tabs>
      </w:pPr>
      <w:hyperlink w:anchor="_Toc32073" w:history="1">
        <w:r>
          <w:rPr>
            <w:rFonts w:ascii="仿宋" w:eastAsia="仿宋" w:hAnsi="仿宋" w:cs="仿宋" w:hint="eastAsia"/>
            <w:lang w:eastAsia="zh-CN"/>
          </w:rPr>
          <w:t>(一)、市场地位</w:t>
        </w:r>
        <w:r>
          <w:tab/>
        </w:r>
        <w:r>
          <w:fldChar w:fldCharType="begin"/>
        </w:r>
        <w:r>
          <w:instrText xml:space="preserve"> PAGEREF _Toc32073 \h </w:instrText>
        </w:r>
        <w:r>
          <w:fldChar w:fldCharType="separate"/>
        </w:r>
        <w:r>
          <w:t>43</w:t>
        </w:r>
        <w:r>
          <w:fldChar w:fldCharType="end"/>
        </w:r>
      </w:hyperlink>
    </w:p>
    <w:p>
      <w:pPr>
        <w:pStyle w:val="TOC2"/>
        <w:tabs>
          <w:tab w:val="right" w:leader="dot" w:pos="8306"/>
        </w:tabs>
      </w:pPr>
      <w:hyperlink w:anchor="_Toc16031" w:history="1">
        <w:r>
          <w:rPr>
            <w:rFonts w:ascii="仿宋" w:eastAsia="仿宋" w:hAnsi="仿宋" w:cs="仿宋" w:hint="eastAsia"/>
            <w:lang w:eastAsia="zh-CN"/>
          </w:rPr>
          <w:t>(二)、竞争战略</w:t>
        </w:r>
        <w:r>
          <w:tab/>
        </w:r>
        <w:r>
          <w:fldChar w:fldCharType="begin"/>
        </w:r>
        <w:r>
          <w:instrText xml:space="preserve"> PAGEREF _Toc16031 \h </w:instrText>
        </w:r>
        <w:r>
          <w:fldChar w:fldCharType="separate"/>
        </w:r>
        <w:r>
          <w:t>43</w:t>
        </w:r>
        <w:r>
          <w:fldChar w:fldCharType="end"/>
        </w:r>
      </w:hyperlink>
    </w:p>
    <w:p>
      <w:pPr>
        <w:pStyle w:val="TOC1"/>
        <w:tabs>
          <w:tab w:val="right" w:leader="dot" w:pos="8306"/>
        </w:tabs>
      </w:pPr>
      <w:hyperlink w:anchor="_Toc20108" w:history="1">
        <w:r>
          <w:rPr>
            <w:rFonts w:ascii="仿宋" w:eastAsia="仿宋" w:hAnsi="仿宋" w:cs="仿宋" w:hint="eastAsia"/>
            <w:lang w:eastAsia="zh-CN"/>
          </w:rPr>
          <w:t>十一、建筑工程可行性分析</w:t>
        </w:r>
        <w:r>
          <w:tab/>
        </w:r>
        <w:r>
          <w:fldChar w:fldCharType="begin"/>
        </w:r>
        <w:r>
          <w:instrText xml:space="preserve"> PAGEREF _Toc20108 \h </w:instrText>
        </w:r>
        <w:r>
          <w:fldChar w:fldCharType="separate"/>
        </w:r>
        <w:r>
          <w:t>45</w:t>
        </w:r>
        <w:r>
          <w:fldChar w:fldCharType="end"/>
        </w:r>
      </w:hyperlink>
    </w:p>
    <w:p>
      <w:pPr>
        <w:pStyle w:val="TOC2"/>
        <w:tabs>
          <w:tab w:val="right" w:leader="dot" w:pos="8306"/>
        </w:tabs>
      </w:pPr>
      <w:hyperlink w:anchor="_Toc4583" w:history="1">
        <w:r>
          <w:rPr>
            <w:rFonts w:ascii="仿宋" w:eastAsia="仿宋" w:hAnsi="仿宋" w:cs="仿宋" w:hint="eastAsia"/>
            <w:lang w:eastAsia="zh-CN"/>
          </w:rPr>
          <w:t>(一)、无心磨床项目工程设计总体要求</w:t>
        </w:r>
        <w:r>
          <w:tab/>
        </w:r>
        <w:r>
          <w:fldChar w:fldCharType="begin"/>
        </w:r>
        <w:r>
          <w:instrText xml:space="preserve"> PAGEREF _Toc4583 \h </w:instrText>
        </w:r>
        <w:r>
          <w:fldChar w:fldCharType="separate"/>
        </w:r>
        <w:r>
          <w:t>45</w:t>
        </w:r>
        <w:r>
          <w:fldChar w:fldCharType="end"/>
        </w:r>
      </w:hyperlink>
    </w:p>
    <w:p>
      <w:pPr>
        <w:pStyle w:val="TOC2"/>
        <w:tabs>
          <w:tab w:val="right" w:leader="dot" w:pos="8306"/>
        </w:tabs>
      </w:pPr>
      <w:hyperlink w:anchor="_Toc24990" w:history="1">
        <w:r>
          <w:rPr>
            <w:rFonts w:ascii="仿宋" w:eastAsia="仿宋" w:hAnsi="仿宋" w:cs="仿宋" w:hint="eastAsia"/>
            <w:lang w:eastAsia="zh-CN"/>
          </w:rPr>
          <w:t>(二)、建设方案</w:t>
        </w:r>
        <w:r>
          <w:tab/>
        </w:r>
        <w:r>
          <w:fldChar w:fldCharType="begin"/>
        </w:r>
        <w:r>
          <w:instrText xml:space="preserve"> PAGEREF _Toc24990 \h </w:instrText>
        </w:r>
        <w:r>
          <w:fldChar w:fldCharType="separate"/>
        </w:r>
        <w:r>
          <w:t>47</w:t>
        </w:r>
        <w:r>
          <w:fldChar w:fldCharType="end"/>
        </w:r>
      </w:hyperlink>
    </w:p>
    <w:p>
      <w:pPr>
        <w:pStyle w:val="TOC2"/>
        <w:tabs>
          <w:tab w:val="right" w:leader="dot" w:pos="8306"/>
        </w:tabs>
      </w:pPr>
      <w:hyperlink w:anchor="_Toc2965" w:history="1">
        <w:r>
          <w:rPr>
            <w:rFonts w:ascii="仿宋" w:eastAsia="仿宋" w:hAnsi="仿宋" w:cs="仿宋" w:hint="eastAsia"/>
            <w:lang w:eastAsia="zh-CN"/>
          </w:rPr>
          <w:t>(三)、建筑工程建设指标</w:t>
        </w:r>
        <w:r>
          <w:tab/>
        </w:r>
        <w:r>
          <w:fldChar w:fldCharType="begin"/>
        </w:r>
        <w:r>
          <w:instrText xml:space="preserve"> PAGEREF _Toc2965 \h </w:instrText>
        </w:r>
        <w:r>
          <w:fldChar w:fldCharType="separate"/>
        </w:r>
        <w:r>
          <w:t>48</w:t>
        </w:r>
        <w:r>
          <w:fldChar w:fldCharType="end"/>
        </w:r>
      </w:hyperlink>
    </w:p>
    <w:p>
      <w:pPr>
        <w:pStyle w:val="TOC2"/>
        <w:tabs>
          <w:tab w:val="right" w:leader="dot" w:pos="8306"/>
        </w:tabs>
      </w:pPr>
      <w:hyperlink w:anchor="_Toc20238" w:history="1">
        <w:r>
          <w:rPr>
            <w:rFonts w:ascii="仿宋" w:eastAsia="仿宋" w:hAnsi="仿宋" w:cs="仿宋" w:hint="eastAsia"/>
            <w:lang w:eastAsia="zh-CN"/>
          </w:rPr>
          <w:t>(四)、无心磨床项目选址原则</w:t>
        </w:r>
        <w:r>
          <w:tab/>
        </w:r>
        <w:r>
          <w:fldChar w:fldCharType="begin"/>
        </w:r>
        <w:r>
          <w:instrText xml:space="preserve"> PAGEREF _Toc20238 \h </w:instrText>
        </w:r>
        <w:r>
          <w:fldChar w:fldCharType="separate"/>
        </w:r>
        <w:r>
          <w:t>48</w:t>
        </w:r>
        <w:r>
          <w:fldChar w:fldCharType="end"/>
        </w:r>
      </w:hyperlink>
    </w:p>
    <w:p>
      <w:pPr>
        <w:pStyle w:val="TOC2"/>
        <w:tabs>
          <w:tab w:val="right" w:leader="dot" w:pos="8306"/>
        </w:tabs>
      </w:pPr>
      <w:hyperlink w:anchor="_Toc23161" w:history="1">
        <w:r>
          <w:rPr>
            <w:rFonts w:ascii="仿宋" w:eastAsia="仿宋" w:hAnsi="仿宋" w:cs="仿宋" w:hint="eastAsia"/>
            <w:lang w:eastAsia="zh-CN"/>
          </w:rPr>
          <w:t>(五)、无心磨床项目选址综合评价</w:t>
        </w:r>
        <w:r>
          <w:tab/>
        </w:r>
        <w:r>
          <w:fldChar w:fldCharType="begin"/>
        </w:r>
        <w:r>
          <w:instrText xml:space="preserve"> PAGEREF _Toc23161 \h </w:instrText>
        </w:r>
        <w:r>
          <w:fldChar w:fldCharType="separate"/>
        </w:r>
        <w:r>
          <w:t>50</w:t>
        </w:r>
        <w:r>
          <w:fldChar w:fldCharType="end"/>
        </w:r>
      </w:hyperlink>
    </w:p>
    <w:p>
      <w:pPr>
        <w:pStyle w:val="TOC1"/>
        <w:tabs>
          <w:tab w:val="right" w:leader="dot" w:pos="8306"/>
        </w:tabs>
      </w:pPr>
      <w:hyperlink w:anchor="_Toc10466" w:history="1">
        <w:r>
          <w:rPr>
            <w:rFonts w:ascii="仿宋" w:eastAsia="仿宋" w:hAnsi="仿宋" w:cs="仿宋" w:hint="eastAsia"/>
            <w:lang w:eastAsia="zh-CN"/>
          </w:rPr>
          <w:t>十二、环境保护与绿色发展</w:t>
        </w:r>
        <w:r>
          <w:tab/>
        </w:r>
        <w:r>
          <w:fldChar w:fldCharType="begin"/>
        </w:r>
        <w:r>
          <w:instrText xml:space="preserve"> PAGEREF _Toc10466 \h </w:instrText>
        </w:r>
        <w:r>
          <w:fldChar w:fldCharType="separate"/>
        </w:r>
        <w:r>
          <w:t>50</w:t>
        </w:r>
        <w:r>
          <w:fldChar w:fldCharType="end"/>
        </w:r>
      </w:hyperlink>
    </w:p>
    <w:p>
      <w:pPr>
        <w:pStyle w:val="TOC2"/>
        <w:tabs>
          <w:tab w:val="right" w:leader="dot" w:pos="8306"/>
        </w:tabs>
      </w:pPr>
      <w:hyperlink w:anchor="_Toc21781" w:history="1">
        <w:r>
          <w:rPr>
            <w:rFonts w:ascii="仿宋" w:eastAsia="仿宋" w:hAnsi="仿宋" w:cs="仿宋" w:hint="eastAsia"/>
            <w:lang w:eastAsia="zh-CN"/>
          </w:rPr>
          <w:t>(一)、环境保护措施</w:t>
        </w:r>
        <w:r>
          <w:tab/>
        </w:r>
        <w:r>
          <w:fldChar w:fldCharType="begin"/>
        </w:r>
        <w:r>
          <w:instrText xml:space="preserve"> PAGEREF _Toc21781 \h </w:instrText>
        </w:r>
        <w:r>
          <w:fldChar w:fldCharType="separate"/>
        </w:r>
        <w:r>
          <w:t>50</w:t>
        </w:r>
        <w:r>
          <w:fldChar w:fldCharType="end"/>
        </w:r>
      </w:hyperlink>
    </w:p>
    <w:p>
      <w:pPr>
        <w:pStyle w:val="TOC2"/>
        <w:tabs>
          <w:tab w:val="right" w:leader="dot" w:pos="8306"/>
        </w:tabs>
      </w:pPr>
      <w:hyperlink w:anchor="_Toc3557" w:history="1">
        <w:r>
          <w:rPr>
            <w:rFonts w:ascii="仿宋" w:eastAsia="仿宋" w:hAnsi="仿宋" w:cs="仿宋" w:hint="eastAsia"/>
            <w:lang w:eastAsia="zh-CN"/>
          </w:rPr>
          <w:t>(二)、绿色发展与可持续发展策略</w:t>
        </w:r>
        <w:r>
          <w:tab/>
        </w:r>
        <w:r>
          <w:fldChar w:fldCharType="begin"/>
        </w:r>
        <w:r>
          <w:instrText xml:space="preserve"> PAGEREF _Toc3557 \h </w:instrText>
        </w:r>
        <w:r>
          <w:fldChar w:fldCharType="separate"/>
        </w:r>
        <w:r>
          <w:t>52</w:t>
        </w:r>
        <w:r>
          <w:fldChar w:fldCharType="end"/>
        </w:r>
      </w:hyperlink>
    </w:p>
    <w:p>
      <w:pPr>
        <w:pStyle w:val="TOC1"/>
        <w:tabs>
          <w:tab w:val="right" w:leader="dot" w:pos="8306"/>
        </w:tabs>
      </w:pPr>
      <w:hyperlink w:anchor="_Toc24620" w:history="1">
        <w:r>
          <w:rPr>
            <w:rFonts w:ascii="仿宋" w:eastAsia="仿宋" w:hAnsi="仿宋" w:cs="仿宋" w:hint="eastAsia"/>
            <w:lang w:eastAsia="zh-CN"/>
          </w:rPr>
          <w:t>十三、无心磨床项目财务管理</w:t>
        </w:r>
        <w:r>
          <w:tab/>
        </w:r>
        <w:r>
          <w:fldChar w:fldCharType="begin"/>
        </w:r>
        <w:r>
          <w:instrText xml:space="preserve"> PAGEREF _Toc24620 \h </w:instrText>
        </w:r>
        <w:r>
          <w:fldChar w:fldCharType="separate"/>
        </w:r>
        <w:r>
          <w:t>53</w:t>
        </w:r>
        <w:r>
          <w:fldChar w:fldCharType="end"/>
        </w:r>
      </w:hyperlink>
    </w:p>
    <w:p>
      <w:pPr>
        <w:pStyle w:val="TOC2"/>
        <w:tabs>
          <w:tab w:val="right" w:leader="dot" w:pos="8306"/>
        </w:tabs>
      </w:pPr>
      <w:hyperlink w:anchor="_Toc5219" w:history="1">
        <w:r>
          <w:rPr>
            <w:rFonts w:ascii="仿宋" w:eastAsia="仿宋" w:hAnsi="仿宋" w:cs="仿宋" w:hint="eastAsia"/>
            <w:lang w:eastAsia="zh-CN"/>
          </w:rPr>
          <w:t>(一)、资金需求大</w:t>
        </w:r>
        <w:r>
          <w:tab/>
        </w:r>
        <w:r>
          <w:fldChar w:fldCharType="begin"/>
        </w:r>
        <w:r>
          <w:instrText xml:space="preserve"> PAGEREF _Toc5219 \h </w:instrText>
        </w:r>
        <w:r>
          <w:fldChar w:fldCharType="separate"/>
        </w:r>
        <w:r>
          <w:t>53</w:t>
        </w:r>
        <w:r>
          <w:fldChar w:fldCharType="end"/>
        </w:r>
      </w:hyperlink>
    </w:p>
    <w:p>
      <w:pPr>
        <w:pStyle w:val="TOC2"/>
        <w:tabs>
          <w:tab w:val="right" w:leader="dot" w:pos="8306"/>
        </w:tabs>
      </w:pPr>
      <w:hyperlink w:anchor="_Toc21258" w:history="1">
        <w:r>
          <w:rPr>
            <w:rFonts w:ascii="仿宋" w:eastAsia="仿宋" w:hAnsi="仿宋" w:cs="仿宋" w:hint="eastAsia"/>
            <w:lang w:eastAsia="zh-CN"/>
          </w:rPr>
          <w:t>(二)、研发周期长</w:t>
        </w:r>
        <w:r>
          <w:tab/>
        </w:r>
        <w:r>
          <w:fldChar w:fldCharType="begin"/>
        </w:r>
        <w:r>
          <w:instrText xml:space="preserve"> PAGEREF _Toc21258 \h </w:instrText>
        </w:r>
        <w:r>
          <w:fldChar w:fldCharType="separate"/>
        </w:r>
        <w:r>
          <w:t>54</w:t>
        </w:r>
        <w:r>
          <w:fldChar w:fldCharType="end"/>
        </w:r>
      </w:hyperlink>
    </w:p>
    <w:p>
      <w:pPr>
        <w:pStyle w:val="TOC2"/>
        <w:tabs>
          <w:tab w:val="right" w:leader="dot" w:pos="8306"/>
        </w:tabs>
      </w:pPr>
      <w:hyperlink w:anchor="_Toc12260" w:history="1">
        <w:r>
          <w:rPr>
            <w:rFonts w:ascii="仿宋" w:eastAsia="仿宋" w:hAnsi="仿宋" w:cs="仿宋" w:hint="eastAsia"/>
            <w:lang w:eastAsia="zh-CN"/>
          </w:rPr>
          <w:t>(三)、市场风险大</w:t>
        </w:r>
        <w:r>
          <w:tab/>
        </w:r>
        <w:r>
          <w:fldChar w:fldCharType="begin"/>
        </w:r>
        <w:r>
          <w:instrText xml:space="preserve"> PAGEREF _Toc12260 \h </w:instrText>
        </w:r>
        <w:r>
          <w:fldChar w:fldCharType="separate"/>
        </w:r>
        <w:r>
          <w:t>55</w:t>
        </w:r>
        <w:r>
          <w:fldChar w:fldCharType="end"/>
        </w:r>
      </w:hyperlink>
    </w:p>
    <w:p>
      <w:pPr>
        <w:pStyle w:val="TOC2"/>
        <w:tabs>
          <w:tab w:val="right" w:leader="dot" w:pos="8306"/>
        </w:tabs>
      </w:pPr>
      <w:hyperlink w:anchor="_Toc3800" w:history="1">
        <w:r>
          <w:rPr>
            <w:rFonts w:ascii="仿宋" w:eastAsia="仿宋" w:hAnsi="仿宋" w:cs="仿宋" w:hint="eastAsia"/>
            <w:lang w:eastAsia="zh-CN"/>
          </w:rPr>
          <w:t>(四)、利润率高</w:t>
        </w:r>
        <w:r>
          <w:tab/>
        </w:r>
        <w:r>
          <w:fldChar w:fldCharType="begin"/>
        </w:r>
        <w:r>
          <w:instrText xml:space="preserve"> PAGEREF _Toc3800 \h </w:instrText>
        </w:r>
        <w:r>
          <w:fldChar w:fldCharType="separate"/>
        </w:r>
        <w:r>
          <w:t>58</w:t>
        </w:r>
        <w:r>
          <w:fldChar w:fldCharType="end"/>
        </w:r>
      </w:hyperlink>
    </w:p>
    <w:p>
      <w:pPr>
        <w:pStyle w:val="TOC1"/>
        <w:tabs>
          <w:tab w:val="right" w:leader="dot" w:pos="8306"/>
        </w:tabs>
      </w:pPr>
      <w:hyperlink w:anchor="_Toc4516" w:history="1">
        <w:r>
          <w:rPr>
            <w:rFonts w:ascii="仿宋" w:eastAsia="仿宋" w:hAnsi="仿宋" w:cs="仿宋" w:hint="eastAsia"/>
            <w:lang w:eastAsia="zh-CN"/>
          </w:rPr>
          <w:t>十四、组织机构及人力资源</w:t>
        </w:r>
        <w:r>
          <w:tab/>
        </w:r>
        <w:r>
          <w:fldChar w:fldCharType="begin"/>
        </w:r>
        <w:r>
          <w:instrText xml:space="preserve"> PAGEREF _Toc4516 \h </w:instrText>
        </w:r>
        <w:r>
          <w:fldChar w:fldCharType="separate"/>
        </w:r>
        <w:r>
          <w:t>60</w:t>
        </w:r>
        <w:r>
          <w:fldChar w:fldCharType="end"/>
        </w:r>
      </w:hyperlink>
    </w:p>
    <w:p>
      <w:pPr>
        <w:pStyle w:val="TOC2"/>
        <w:tabs>
          <w:tab w:val="right" w:leader="dot" w:pos="8306"/>
        </w:tabs>
      </w:pPr>
      <w:hyperlink w:anchor="_Toc27060" w:history="1">
        <w:r>
          <w:rPr>
            <w:rFonts w:ascii="仿宋" w:eastAsia="仿宋" w:hAnsi="仿宋" w:cs="仿宋" w:hint="eastAsia"/>
            <w:lang w:eastAsia="zh-CN"/>
          </w:rPr>
          <w:t>(一)、人力资源配置</w:t>
        </w:r>
        <w:r>
          <w:tab/>
        </w:r>
        <w:r>
          <w:fldChar w:fldCharType="begin"/>
        </w:r>
        <w:r>
          <w:instrText xml:space="preserve"> PAGEREF _Toc27060 \h </w:instrText>
        </w:r>
        <w:r>
          <w:fldChar w:fldCharType="separate"/>
        </w:r>
        <w:r>
          <w:t>60</w:t>
        </w:r>
        <w:r>
          <w:fldChar w:fldCharType="end"/>
        </w:r>
      </w:hyperlink>
    </w:p>
    <w:p>
      <w:pPr>
        <w:pStyle w:val="TOC2"/>
        <w:tabs>
          <w:tab w:val="right" w:leader="dot" w:pos="8306"/>
        </w:tabs>
      </w:pPr>
      <w:hyperlink w:anchor="_Toc16855" w:history="1">
        <w:r>
          <w:rPr>
            <w:rFonts w:ascii="仿宋" w:eastAsia="仿宋" w:hAnsi="仿宋" w:cs="仿宋" w:hint="eastAsia"/>
            <w:lang w:eastAsia="zh-CN"/>
          </w:rPr>
          <w:t>(二)、员工技能培训</w:t>
        </w:r>
        <w:r>
          <w:tab/>
        </w:r>
        <w:r>
          <w:fldChar w:fldCharType="begin"/>
        </w:r>
        <w:r>
          <w:instrText xml:space="preserve"> PAGEREF _Toc16855 \h </w:instrText>
        </w:r>
        <w:r>
          <w:fldChar w:fldCharType="separate"/>
        </w:r>
        <w:r>
          <w:t>61</w:t>
        </w:r>
        <w:r>
          <w:fldChar w:fldCharType="end"/>
        </w:r>
      </w:hyperlink>
    </w:p>
    <w:p>
      <w:pPr>
        <w:pStyle w:val="TOC1"/>
        <w:tabs>
          <w:tab w:val="right" w:leader="dot" w:pos="8306"/>
        </w:tabs>
      </w:pPr>
      <w:hyperlink w:anchor="_Toc21352" w:history="1">
        <w:r>
          <w:rPr>
            <w:rFonts w:ascii="仿宋" w:eastAsia="仿宋" w:hAnsi="仿宋" w:cs="仿宋" w:hint="eastAsia"/>
            <w:lang w:eastAsia="zh-CN"/>
          </w:rPr>
          <w:t>十五、环境风险应急预案</w:t>
        </w:r>
        <w:r>
          <w:tab/>
        </w:r>
        <w:r>
          <w:fldChar w:fldCharType="begin"/>
        </w:r>
        <w:r>
          <w:instrText xml:space="preserve"> PAGEREF _Toc21352 \h </w:instrText>
        </w:r>
        <w:r>
          <w:fldChar w:fldCharType="separate"/>
        </w:r>
        <w:r>
          <w:t>62</w:t>
        </w:r>
        <w:r>
          <w:fldChar w:fldCharType="end"/>
        </w:r>
      </w:hyperlink>
    </w:p>
    <w:p>
      <w:pPr>
        <w:pStyle w:val="TOC2"/>
        <w:tabs>
          <w:tab w:val="right" w:leader="dot" w:pos="8306"/>
        </w:tabs>
      </w:pPr>
      <w:hyperlink w:anchor="_Toc24569" w:history="1">
        <w:r>
          <w:rPr>
            <w:rFonts w:ascii="仿宋" w:eastAsia="仿宋" w:hAnsi="仿宋" w:cs="仿宋" w:hint="eastAsia"/>
            <w:lang w:eastAsia="zh-CN"/>
          </w:rPr>
          <w:t>(一)、环境风险评估基础</w:t>
        </w:r>
        <w:r>
          <w:tab/>
        </w:r>
        <w:r>
          <w:fldChar w:fldCharType="begin"/>
        </w:r>
        <w:r>
          <w:instrText xml:space="preserve"> PAGEREF _Toc24569 \h </w:instrText>
        </w:r>
        <w:r>
          <w:fldChar w:fldCharType="separate"/>
        </w:r>
        <w:r>
          <w:t>62</w:t>
        </w:r>
        <w:r>
          <w:fldChar w:fldCharType="end"/>
        </w:r>
      </w:hyperlink>
    </w:p>
    <w:p>
      <w:pPr>
        <w:pStyle w:val="TOC2"/>
        <w:tabs>
          <w:tab w:val="right" w:leader="dot" w:pos="8306"/>
        </w:tabs>
      </w:pPr>
      <w:hyperlink w:anchor="_Toc2288" w:history="1">
        <w:r>
          <w:rPr>
            <w:rFonts w:ascii="仿宋" w:eastAsia="仿宋" w:hAnsi="仿宋" w:cs="仿宋" w:hint="eastAsia"/>
            <w:lang w:eastAsia="zh-CN"/>
          </w:rPr>
          <w:t>(二)、应急预案的制定</w:t>
        </w:r>
        <w:r>
          <w:tab/>
        </w:r>
        <w:r>
          <w:fldChar w:fldCharType="begin"/>
        </w:r>
        <w:r>
          <w:instrText xml:space="preserve"> PAGEREF _Toc2288 \h </w:instrText>
        </w:r>
        <w:r>
          <w:fldChar w:fldCharType="separate"/>
        </w:r>
        <w:r>
          <w:t>63</w:t>
        </w:r>
        <w:r>
          <w:fldChar w:fldCharType="end"/>
        </w:r>
      </w:hyperlink>
    </w:p>
    <w:p>
      <w:pPr>
        <w:pStyle w:val="TOC2"/>
        <w:tabs>
          <w:tab w:val="right" w:leader="dot" w:pos="8306"/>
        </w:tabs>
      </w:pPr>
      <w:hyperlink w:anchor="_Toc10938" w:history="1">
        <w:r>
          <w:rPr>
            <w:rFonts w:ascii="仿宋" w:eastAsia="仿宋" w:hAnsi="仿宋" w:cs="仿宋" w:hint="eastAsia"/>
            <w:lang w:eastAsia="zh-CN"/>
          </w:rPr>
          <w:t>(三)、应急组织和协调</w:t>
        </w:r>
        <w:r>
          <w:tab/>
        </w:r>
        <w:r>
          <w:fldChar w:fldCharType="begin"/>
        </w:r>
        <w:r>
          <w:instrText xml:space="preserve"> PAGEREF _Toc10938 \h </w:instrText>
        </w:r>
        <w:r>
          <w:fldChar w:fldCharType="separate"/>
        </w:r>
        <w:r>
          <w:t>65</w:t>
        </w:r>
        <w:r>
          <w:fldChar w:fldCharType="end"/>
        </w:r>
      </w:hyperlink>
    </w:p>
    <w:p>
      <w:pPr>
        <w:pStyle w:val="TOC2"/>
        <w:tabs>
          <w:tab w:val="right" w:leader="dot" w:pos="8306"/>
        </w:tabs>
      </w:pPr>
      <w:hyperlink w:anchor="_Toc5434" w:history="1">
        <w:r>
          <w:rPr>
            <w:rFonts w:ascii="仿宋" w:eastAsia="仿宋" w:hAnsi="仿宋" w:cs="仿宋" w:hint="eastAsia"/>
            <w:lang w:eastAsia="zh-CN"/>
          </w:rPr>
          <w:t>(四)、应急物资和设备准备</w:t>
        </w:r>
        <w:r>
          <w:tab/>
        </w:r>
        <w:r>
          <w:fldChar w:fldCharType="begin"/>
        </w:r>
        <w:r>
          <w:instrText xml:space="preserve"> PAGEREF _Toc5434 \h </w:instrText>
        </w:r>
        <w:r>
          <w:fldChar w:fldCharType="separate"/>
        </w:r>
        <w:r>
          <w:t>66</w:t>
        </w:r>
        <w:r>
          <w:fldChar w:fldCharType="end"/>
        </w:r>
      </w:hyperlink>
    </w:p>
    <w:p>
      <w:pPr>
        <w:pStyle w:val="TOC2"/>
        <w:tabs>
          <w:tab w:val="right" w:leader="dot" w:pos="8306"/>
        </w:tabs>
      </w:pPr>
      <w:hyperlink w:anchor="_Toc13392" w:history="1">
        <w:r>
          <w:rPr>
            <w:rFonts w:ascii="仿宋" w:eastAsia="仿宋" w:hAnsi="仿宋" w:cs="仿宋" w:hint="eastAsia"/>
            <w:lang w:eastAsia="zh-CN"/>
          </w:rPr>
          <w:t>(五)、应急演练</w:t>
        </w:r>
        <w:r>
          <w:tab/>
        </w:r>
        <w:r>
          <w:fldChar w:fldCharType="begin"/>
        </w:r>
        <w:r>
          <w:instrText xml:space="preserve"> PAGEREF _Toc13392 \h </w:instrText>
        </w:r>
        <w:r>
          <w:fldChar w:fldCharType="separate"/>
        </w:r>
        <w:r>
          <w:t>67</w:t>
        </w:r>
        <w:r>
          <w:fldChar w:fldCharType="end"/>
        </w:r>
      </w:hyperlink>
    </w:p>
    <w:p>
      <w:pPr>
        <w:pStyle w:val="TOC2"/>
        <w:tabs>
          <w:tab w:val="right" w:leader="dot" w:pos="8306"/>
        </w:tabs>
      </w:pPr>
      <w:hyperlink w:anchor="_Toc4282" w:history="1">
        <w:r>
          <w:rPr>
            <w:rFonts w:ascii="仿宋" w:eastAsia="仿宋" w:hAnsi="仿宋" w:cs="仿宋" w:hint="eastAsia"/>
            <w:lang w:eastAsia="zh-CN"/>
          </w:rPr>
          <w:t>(六)、事故发生时的处置</w:t>
        </w:r>
        <w:r>
          <w:tab/>
        </w:r>
        <w:r>
          <w:fldChar w:fldCharType="begin"/>
        </w:r>
        <w:r>
          <w:instrText xml:space="preserve"> PAGEREF _Toc4282 \h </w:instrText>
        </w:r>
        <w:r>
          <w:fldChar w:fldCharType="separate"/>
        </w:r>
        <w:r>
          <w:t>68</w:t>
        </w:r>
        <w:r>
          <w:fldChar w:fldCharType="end"/>
        </w:r>
      </w:hyperlink>
    </w:p>
    <w:p>
      <w:pPr>
        <w:pStyle w:val="TOC1"/>
        <w:tabs>
          <w:tab w:val="right" w:leader="dot" w:pos="8306"/>
        </w:tabs>
      </w:pPr>
      <w:hyperlink w:anchor="_Toc3625" w:history="1">
        <w:r>
          <w:rPr>
            <w:rFonts w:ascii="仿宋" w:eastAsia="仿宋" w:hAnsi="仿宋" w:cs="仿宋" w:hint="eastAsia"/>
            <w:lang w:eastAsia="zh-CN"/>
          </w:rPr>
          <w:t>十六、市场营销与推广策略</w:t>
        </w:r>
        <w:r>
          <w:tab/>
        </w:r>
        <w:r>
          <w:fldChar w:fldCharType="begin"/>
        </w:r>
        <w:r>
          <w:instrText xml:space="preserve"> PAGEREF _Toc3625 \h </w:instrText>
        </w:r>
        <w:r>
          <w:fldChar w:fldCharType="separate"/>
        </w:r>
        <w:r>
          <w:t>70</w:t>
        </w:r>
        <w:r>
          <w:fldChar w:fldCharType="end"/>
        </w:r>
      </w:hyperlink>
    </w:p>
    <w:p>
      <w:pPr>
        <w:pStyle w:val="TOC2"/>
        <w:tabs>
          <w:tab w:val="right" w:leader="dot" w:pos="8306"/>
        </w:tabs>
      </w:pPr>
      <w:hyperlink w:anchor="_Toc24265" w:history="1">
        <w:r>
          <w:rPr>
            <w:rFonts w:ascii="仿宋" w:eastAsia="仿宋" w:hAnsi="仿宋" w:cs="仿宋" w:hint="eastAsia"/>
            <w:lang w:eastAsia="zh-CN"/>
          </w:rPr>
          <w:t>(一)、目标市场分析</w:t>
        </w:r>
        <w:r>
          <w:tab/>
        </w:r>
        <w:r>
          <w:fldChar w:fldCharType="begin"/>
        </w:r>
        <w:r>
          <w:instrText xml:space="preserve"> PAGEREF _Toc24265 \h </w:instrText>
        </w:r>
        <w:r>
          <w:fldChar w:fldCharType="separate"/>
        </w:r>
        <w:r>
          <w:t>70</w:t>
        </w:r>
        <w:r>
          <w:fldChar w:fldCharType="end"/>
        </w:r>
      </w:hyperlink>
    </w:p>
    <w:p>
      <w:pPr>
        <w:pStyle w:val="TOC2"/>
        <w:tabs>
          <w:tab w:val="right" w:leader="dot" w:pos="8306"/>
        </w:tabs>
      </w:pPr>
      <w:hyperlink w:anchor="_Toc20306" w:history="1">
        <w:r>
          <w:rPr>
            <w:rFonts w:ascii="仿宋" w:eastAsia="仿宋" w:hAnsi="仿宋" w:cs="仿宋" w:hint="eastAsia"/>
            <w:lang w:eastAsia="zh-CN"/>
          </w:rPr>
          <w:t>(二)、市场定位与竞争分析</w:t>
        </w:r>
        <w:r>
          <w:tab/>
        </w:r>
        <w:r>
          <w:fldChar w:fldCharType="begin"/>
        </w:r>
        <w:r>
          <w:instrText xml:space="preserve"> PAGEREF _Toc20306 \h </w:instrText>
        </w:r>
        <w:r>
          <w:fldChar w:fldCharType="separate"/>
        </w:r>
        <w:r>
          <w:t>70</w:t>
        </w:r>
        <w:r>
          <w:fldChar w:fldCharType="end"/>
        </w:r>
      </w:hyperlink>
    </w:p>
    <w:p>
      <w:pPr>
        <w:pStyle w:val="TOC2"/>
        <w:tabs>
          <w:tab w:val="right" w:leader="dot" w:pos="8306"/>
        </w:tabs>
      </w:pPr>
      <w:hyperlink w:anchor="_Toc24304" w:history="1">
        <w:r>
          <w:rPr>
            <w:rFonts w:ascii="仿宋" w:eastAsia="仿宋" w:hAnsi="仿宋" w:cs="仿宋" w:hint="eastAsia"/>
            <w:lang w:eastAsia="zh-CN"/>
          </w:rPr>
          <w:t>(三)、推广与宣传策略</w:t>
        </w:r>
        <w:r>
          <w:tab/>
        </w:r>
        <w:r>
          <w:fldChar w:fldCharType="begin"/>
        </w:r>
        <w:r>
          <w:instrText xml:space="preserve"> PAGEREF _Toc24304 \h </w:instrText>
        </w:r>
        <w:r>
          <w:fldChar w:fldCharType="separate"/>
        </w:r>
        <w:r>
          <w:t>70</w:t>
        </w:r>
        <w:r>
          <w:fldChar w:fldCharType="end"/>
        </w:r>
      </w:hyperlink>
    </w:p>
    <w:p>
      <w:pPr>
        <w:pStyle w:val="TOC1"/>
        <w:tabs>
          <w:tab w:val="right" w:leader="dot" w:pos="8306"/>
        </w:tabs>
      </w:pPr>
      <w:hyperlink w:anchor="_Toc13080" w:history="1">
        <w:r>
          <w:rPr>
            <w:rFonts w:ascii="仿宋" w:eastAsia="仿宋" w:hAnsi="仿宋" w:cs="仿宋" w:hint="eastAsia"/>
            <w:lang w:eastAsia="zh-CN"/>
          </w:rPr>
          <w:t>十七、团队建设与领导力发展</w:t>
        </w:r>
        <w:r>
          <w:tab/>
        </w:r>
        <w:r>
          <w:fldChar w:fldCharType="begin"/>
        </w:r>
        <w:r>
          <w:instrText xml:space="preserve"> PAGEREF _Toc13080 \h </w:instrText>
        </w:r>
        <w:r>
          <w:fldChar w:fldCharType="separate"/>
        </w:r>
        <w:r>
          <w:t>71</w:t>
        </w:r>
        <w:r>
          <w:fldChar w:fldCharType="end"/>
        </w:r>
      </w:hyperlink>
    </w:p>
    <w:p>
      <w:pPr>
        <w:pStyle w:val="TOC2"/>
        <w:tabs>
          <w:tab w:val="right" w:leader="dot" w:pos="8306"/>
        </w:tabs>
      </w:pPr>
      <w:hyperlink w:anchor="_Toc31113" w:history="1">
        <w:r>
          <w:rPr>
            <w:rFonts w:ascii="仿宋" w:eastAsia="仿宋" w:hAnsi="仿宋" w:cs="仿宋" w:hint="eastAsia"/>
            <w:lang w:eastAsia="zh-CN"/>
          </w:rPr>
          <w:t>(一)、高效团队建设原则</w:t>
        </w:r>
        <w:r>
          <w:tab/>
        </w:r>
        <w:r>
          <w:fldChar w:fldCharType="begin"/>
        </w:r>
        <w:r>
          <w:instrText xml:space="preserve"> PAGEREF _Toc31113 \h </w:instrText>
        </w:r>
        <w:r>
          <w:fldChar w:fldCharType="separate"/>
        </w:r>
        <w:r>
          <w:t>71</w:t>
        </w:r>
        <w:r>
          <w:fldChar w:fldCharType="end"/>
        </w:r>
      </w:hyperlink>
    </w:p>
    <w:p>
      <w:pPr>
        <w:pStyle w:val="TOC2"/>
        <w:tabs>
          <w:tab w:val="right" w:leader="dot" w:pos="8306"/>
        </w:tabs>
      </w:pPr>
      <w:hyperlink w:anchor="_Toc14763" w:history="1">
        <w:r>
          <w:rPr>
            <w:rFonts w:ascii="仿宋" w:eastAsia="仿宋" w:hAnsi="仿宋" w:cs="仿宋" w:hint="eastAsia"/>
            <w:lang w:eastAsia="zh-CN"/>
          </w:rPr>
          <w:t>(二)、团队文化与价值观塑造</w:t>
        </w:r>
        <w:r>
          <w:tab/>
        </w:r>
        <w:r>
          <w:fldChar w:fldCharType="begin"/>
        </w:r>
        <w:r>
          <w:instrText xml:space="preserve"> PAGEREF _Toc14763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224" w:history="1">
        <w:r>
          <w:rPr>
            <w:rFonts w:ascii="仿宋" w:eastAsia="仿宋" w:hAnsi="仿宋" w:cs="仿宋" w:hint="eastAsia"/>
            <w:lang w:eastAsia="zh-CN"/>
          </w:rPr>
          <w:t>(三)、领导力发展计划</w:t>
        </w:r>
        <w:r>
          <w:tab/>
        </w:r>
        <w:r>
          <w:fldChar w:fldCharType="begin"/>
        </w:r>
        <w:r>
          <w:instrText xml:space="preserve"> PAGEREF _Toc27224 \h </w:instrText>
        </w:r>
        <w:r>
          <w:fldChar w:fldCharType="separate"/>
        </w:r>
        <w:r>
          <w:t>74</w:t>
        </w:r>
        <w:r>
          <w:fldChar w:fldCharType="end"/>
        </w:r>
      </w:hyperlink>
    </w:p>
    <w:p>
      <w:pPr>
        <w:pStyle w:val="TOC2"/>
        <w:tabs>
          <w:tab w:val="right" w:leader="dot" w:pos="8306"/>
        </w:tabs>
      </w:pPr>
      <w:hyperlink w:anchor="_Toc17092" w:history="1">
        <w:r>
          <w:rPr>
            <w:rFonts w:ascii="仿宋" w:eastAsia="仿宋" w:hAnsi="仿宋" w:cs="仿宋" w:hint="eastAsia"/>
            <w:lang w:eastAsia="zh-CN"/>
          </w:rPr>
          <w:t>(四)、团队沟通与协作机制</w:t>
        </w:r>
        <w:r>
          <w:tab/>
        </w:r>
        <w:r>
          <w:fldChar w:fldCharType="begin"/>
        </w:r>
        <w:r>
          <w:instrText xml:space="preserve"> PAGEREF _Toc17092 \h </w:instrText>
        </w:r>
        <w:r>
          <w:fldChar w:fldCharType="separate"/>
        </w:r>
        <w:r>
          <w:t>75</w:t>
        </w:r>
        <w:r>
          <w:fldChar w:fldCharType="end"/>
        </w:r>
      </w:hyperlink>
    </w:p>
    <w:p>
      <w:pPr>
        <w:pStyle w:val="TOC2"/>
        <w:tabs>
          <w:tab w:val="right" w:leader="dot" w:pos="8306"/>
        </w:tabs>
      </w:pPr>
      <w:hyperlink w:anchor="_Toc274" w:history="1">
        <w:r>
          <w:rPr>
            <w:rFonts w:ascii="仿宋" w:eastAsia="仿宋" w:hAnsi="仿宋" w:cs="仿宋" w:hint="eastAsia"/>
            <w:lang w:eastAsia="zh-CN"/>
          </w:rPr>
          <w:t>(五)、领导力在变革中的作用</w:t>
        </w:r>
        <w:r>
          <w:tab/>
        </w:r>
        <w:r>
          <w:fldChar w:fldCharType="begin"/>
        </w:r>
        <w:r>
          <w:instrText xml:space="preserve"> PAGEREF _Toc274 \h </w:instrText>
        </w:r>
        <w:r>
          <w:fldChar w:fldCharType="separate"/>
        </w:r>
        <w:r>
          <w:t>77</w:t>
        </w:r>
        <w:r>
          <w:fldChar w:fldCharType="end"/>
        </w:r>
      </w:hyperlink>
    </w:p>
    <w:p>
      <w:pPr>
        <w:pStyle w:val="TOC1"/>
        <w:tabs>
          <w:tab w:val="right" w:leader="dot" w:pos="8306"/>
        </w:tabs>
      </w:pPr>
      <w:hyperlink w:anchor="_Toc6821" w:history="1">
        <w:r>
          <w:rPr>
            <w:rFonts w:ascii="仿宋" w:eastAsia="仿宋" w:hAnsi="仿宋" w:cs="仿宋" w:hint="eastAsia"/>
            <w:lang w:eastAsia="zh-CN"/>
          </w:rPr>
          <w:t>十八、战略的定性评价决策方法</w:t>
        </w:r>
        <w:r>
          <w:tab/>
        </w:r>
        <w:r>
          <w:fldChar w:fldCharType="begin"/>
        </w:r>
        <w:r>
          <w:instrText xml:space="preserve"> PAGEREF _Toc6821 \h </w:instrText>
        </w:r>
        <w:r>
          <w:fldChar w:fldCharType="separate"/>
        </w:r>
        <w:r>
          <w:t>77</w:t>
        </w:r>
        <w:r>
          <w:fldChar w:fldCharType="end"/>
        </w:r>
      </w:hyperlink>
    </w:p>
    <w:p>
      <w:pPr>
        <w:pStyle w:val="TOC2"/>
        <w:tabs>
          <w:tab w:val="right" w:leader="dot" w:pos="8306"/>
        </w:tabs>
      </w:pPr>
      <w:hyperlink w:anchor="_Toc3813" w:history="1">
        <w:r>
          <w:rPr>
            <w:rFonts w:ascii="仿宋" w:eastAsia="仿宋" w:hAnsi="仿宋" w:cs="仿宋" w:hint="eastAsia"/>
            <w:lang w:eastAsia="zh-CN"/>
          </w:rPr>
          <w:t>(一)、战略的定性评价决策方法</w:t>
        </w:r>
        <w:r>
          <w:tab/>
        </w:r>
        <w:r>
          <w:fldChar w:fldCharType="begin"/>
        </w:r>
        <w:r>
          <w:instrText xml:space="preserve"> PAGEREF _Toc3813 \h </w:instrText>
        </w:r>
        <w:r>
          <w:fldChar w:fldCharType="separate"/>
        </w:r>
        <w:r>
          <w:t>77</w:t>
        </w:r>
        <w:r>
          <w:fldChar w:fldCharType="end"/>
        </w:r>
      </w:hyperlink>
    </w:p>
    <w:p>
      <w:pPr>
        <w:pStyle w:val="TOC1"/>
        <w:tabs>
          <w:tab w:val="right" w:leader="dot" w:pos="8306"/>
        </w:tabs>
      </w:pPr>
      <w:hyperlink w:anchor="_Toc29673" w:history="1">
        <w:r>
          <w:rPr>
            <w:rFonts w:ascii="仿宋" w:eastAsia="仿宋" w:hAnsi="仿宋" w:cs="仿宋" w:hint="eastAsia"/>
            <w:lang w:eastAsia="zh-CN"/>
          </w:rPr>
          <w:t>十九、沟通与团队协作</w:t>
        </w:r>
        <w:r>
          <w:tab/>
        </w:r>
        <w:r>
          <w:fldChar w:fldCharType="begin"/>
        </w:r>
        <w:r>
          <w:instrText xml:space="preserve"> PAGEREF _Toc29673 \h </w:instrText>
        </w:r>
        <w:r>
          <w:fldChar w:fldCharType="separate"/>
        </w:r>
        <w:r>
          <w:t>79</w:t>
        </w:r>
        <w:r>
          <w:fldChar w:fldCharType="end"/>
        </w:r>
      </w:hyperlink>
    </w:p>
    <w:p>
      <w:pPr>
        <w:pStyle w:val="TOC2"/>
        <w:tabs>
          <w:tab w:val="right" w:leader="dot" w:pos="8306"/>
        </w:tabs>
      </w:pPr>
      <w:hyperlink w:anchor="_Toc12673" w:history="1">
        <w:r>
          <w:rPr>
            <w:rFonts w:ascii="仿宋" w:eastAsia="仿宋" w:hAnsi="仿宋" w:cs="仿宋" w:hint="eastAsia"/>
            <w:lang w:eastAsia="zh-CN"/>
          </w:rPr>
          <w:t>(一)、内部沟通机制</w:t>
        </w:r>
        <w:r>
          <w:tab/>
        </w:r>
        <w:r>
          <w:fldChar w:fldCharType="begin"/>
        </w:r>
        <w:r>
          <w:instrText xml:space="preserve"> PAGEREF _Toc12673 \h </w:instrText>
        </w:r>
        <w:r>
          <w:fldChar w:fldCharType="separate"/>
        </w:r>
        <w:r>
          <w:t>79</w:t>
        </w:r>
        <w:r>
          <w:fldChar w:fldCharType="end"/>
        </w:r>
      </w:hyperlink>
    </w:p>
    <w:p>
      <w:pPr>
        <w:pStyle w:val="TOC2"/>
        <w:tabs>
          <w:tab w:val="right" w:leader="dot" w:pos="8306"/>
        </w:tabs>
      </w:pPr>
      <w:hyperlink w:anchor="_Toc23804" w:history="1">
        <w:r>
          <w:rPr>
            <w:rFonts w:ascii="仿宋" w:eastAsia="仿宋" w:hAnsi="仿宋" w:cs="仿宋" w:hint="eastAsia"/>
            <w:lang w:eastAsia="zh-CN"/>
          </w:rPr>
          <w:t>(二)、团队协作工具与平台</w:t>
        </w:r>
        <w:r>
          <w:tab/>
        </w:r>
        <w:r>
          <w:fldChar w:fldCharType="begin"/>
        </w:r>
        <w:r>
          <w:instrText xml:space="preserve"> PAGEREF _Toc23804 \h </w:instrText>
        </w:r>
        <w:r>
          <w:fldChar w:fldCharType="separate"/>
        </w:r>
        <w:r>
          <w:t>80</w:t>
        </w:r>
        <w:r>
          <w:fldChar w:fldCharType="end"/>
        </w:r>
      </w:hyperlink>
    </w:p>
    <w:p>
      <w:pPr>
        <w:pStyle w:val="TOC2"/>
        <w:tabs>
          <w:tab w:val="right" w:leader="dot" w:pos="8306"/>
        </w:tabs>
      </w:pPr>
      <w:hyperlink w:anchor="_Toc28470" w:history="1">
        <w:r>
          <w:rPr>
            <w:rFonts w:ascii="仿宋" w:eastAsia="仿宋" w:hAnsi="仿宋" w:cs="仿宋" w:hint="eastAsia"/>
            <w:lang w:eastAsia="zh-CN"/>
          </w:rPr>
          <w:t>(三)、定期会议与项目更新</w:t>
        </w:r>
        <w:r>
          <w:tab/>
        </w:r>
        <w:r>
          <w:fldChar w:fldCharType="begin"/>
        </w:r>
        <w:r>
          <w:instrText xml:space="preserve"> PAGEREF _Toc28470 \h </w:instrText>
        </w:r>
        <w:r>
          <w:fldChar w:fldCharType="separate"/>
        </w:r>
        <w:r>
          <w:t>81</w:t>
        </w:r>
        <w:r>
          <w:fldChar w:fldCharType="end"/>
        </w:r>
      </w:hyperlink>
    </w:p>
    <w:p>
      <w:pPr>
        <w:pStyle w:val="TOC1"/>
        <w:tabs>
          <w:tab w:val="right" w:leader="dot" w:pos="8306"/>
        </w:tabs>
      </w:pPr>
      <w:hyperlink w:anchor="_Toc30262" w:history="1">
        <w:r>
          <w:rPr>
            <w:rFonts w:ascii="仿宋" w:eastAsia="仿宋" w:hAnsi="仿宋" w:cs="仿宋" w:hint="eastAsia"/>
            <w:lang w:eastAsia="zh-CN"/>
          </w:rPr>
          <w:t>二十、未来展望与增长策略</w:t>
        </w:r>
        <w:r>
          <w:tab/>
        </w:r>
        <w:r>
          <w:fldChar w:fldCharType="begin"/>
        </w:r>
        <w:r>
          <w:instrText xml:space="preserve"> PAGEREF _Toc30262 \h </w:instrText>
        </w:r>
        <w:r>
          <w:fldChar w:fldCharType="separate"/>
        </w:r>
        <w:r>
          <w:t>83</w:t>
        </w:r>
        <w:r>
          <w:fldChar w:fldCharType="end"/>
        </w:r>
      </w:hyperlink>
    </w:p>
    <w:p>
      <w:pPr>
        <w:pStyle w:val="TOC2"/>
        <w:tabs>
          <w:tab w:val="right" w:leader="dot" w:pos="8306"/>
        </w:tabs>
      </w:pPr>
      <w:hyperlink w:anchor="_Toc29979" w:history="1">
        <w:r>
          <w:rPr>
            <w:rFonts w:ascii="仿宋" w:eastAsia="仿宋" w:hAnsi="仿宋" w:cs="仿宋" w:hint="eastAsia"/>
            <w:lang w:eastAsia="zh-CN"/>
          </w:rPr>
          <w:t>(一)、未来市场趋势分析</w:t>
        </w:r>
        <w:r>
          <w:tab/>
        </w:r>
        <w:r>
          <w:fldChar w:fldCharType="begin"/>
        </w:r>
        <w:r>
          <w:instrText xml:space="preserve"> PAGEREF _Toc29979 \h </w:instrText>
        </w:r>
        <w:r>
          <w:fldChar w:fldCharType="separate"/>
        </w:r>
        <w:r>
          <w:t>83</w:t>
        </w:r>
        <w:r>
          <w:fldChar w:fldCharType="end"/>
        </w:r>
      </w:hyperlink>
    </w:p>
    <w:p>
      <w:pPr>
        <w:pStyle w:val="TOC2"/>
        <w:tabs>
          <w:tab w:val="right" w:leader="dot" w:pos="8306"/>
        </w:tabs>
      </w:pPr>
      <w:hyperlink w:anchor="_Toc5614" w:history="1">
        <w:r>
          <w:rPr>
            <w:rFonts w:ascii="仿宋" w:eastAsia="仿宋" w:hAnsi="仿宋" w:cs="仿宋" w:hint="eastAsia"/>
            <w:lang w:eastAsia="zh-CN"/>
          </w:rPr>
          <w:t>(二)、增长机会与战略</w:t>
        </w:r>
        <w:r>
          <w:tab/>
        </w:r>
        <w:r>
          <w:fldChar w:fldCharType="begin"/>
        </w:r>
        <w:r>
          <w:instrText xml:space="preserve"> PAGEREF _Toc5614 \h </w:instrText>
        </w:r>
        <w:r>
          <w:fldChar w:fldCharType="separate"/>
        </w:r>
        <w:r>
          <w:t>84</w:t>
        </w:r>
        <w:r>
          <w:fldChar w:fldCharType="end"/>
        </w:r>
      </w:hyperlink>
    </w:p>
    <w:p>
      <w:pPr>
        <w:pStyle w:val="TOC2"/>
        <w:tabs>
          <w:tab w:val="right" w:leader="dot" w:pos="8306"/>
        </w:tabs>
      </w:pPr>
      <w:hyperlink w:anchor="_Toc3936" w:history="1">
        <w:r>
          <w:rPr>
            <w:rFonts w:ascii="仿宋" w:eastAsia="仿宋" w:hAnsi="仿宋" w:cs="仿宋" w:hint="eastAsia"/>
            <w:lang w:eastAsia="zh-CN"/>
          </w:rPr>
          <w:t>(三)、扩展计划与新市场进入</w:t>
        </w:r>
        <w:r>
          <w:tab/>
        </w:r>
        <w:r>
          <w:fldChar w:fldCharType="begin"/>
        </w:r>
        <w:r>
          <w:instrText xml:space="preserve"> PAGEREF _Toc3936 \h </w:instrText>
        </w:r>
        <w:r>
          <w:fldChar w:fldCharType="separate"/>
        </w:r>
        <w:r>
          <w:t>84</w:t>
        </w:r>
        <w:r>
          <w:fldChar w:fldCharType="end"/>
        </w:r>
      </w:hyperlink>
    </w:p>
    <w:p>
      <w:pPr>
        <w:pStyle w:val="TOC1"/>
        <w:tabs>
          <w:tab w:val="right" w:leader="dot" w:pos="8306"/>
        </w:tabs>
      </w:pPr>
      <w:hyperlink w:anchor="_Toc12798" w:history="1">
        <w:r>
          <w:rPr>
            <w:rFonts w:ascii="仿宋" w:eastAsia="仿宋" w:hAnsi="仿宋" w:cs="仿宋" w:hint="eastAsia"/>
            <w:lang w:eastAsia="zh-CN"/>
          </w:rPr>
          <w:t>二十一、技术创新与研发计划</w:t>
        </w:r>
        <w:r>
          <w:tab/>
        </w:r>
        <w:r>
          <w:fldChar w:fldCharType="begin"/>
        </w:r>
        <w:r>
          <w:instrText xml:space="preserve"> PAGEREF _Toc12798 \h </w:instrText>
        </w:r>
        <w:r>
          <w:fldChar w:fldCharType="separate"/>
        </w:r>
        <w:r>
          <w:t>84</w:t>
        </w:r>
        <w:r>
          <w:fldChar w:fldCharType="end"/>
        </w:r>
      </w:hyperlink>
    </w:p>
    <w:p>
      <w:pPr>
        <w:pStyle w:val="TOC2"/>
        <w:tabs>
          <w:tab w:val="right" w:leader="dot" w:pos="8306"/>
        </w:tabs>
      </w:pPr>
      <w:hyperlink w:anchor="_Toc30004" w:history="1">
        <w:r>
          <w:rPr>
            <w:rFonts w:ascii="仿宋" w:eastAsia="仿宋" w:hAnsi="仿宋" w:cs="仿宋" w:hint="eastAsia"/>
            <w:lang w:eastAsia="zh-CN"/>
          </w:rPr>
          <w:t>(一)、技术创新策略</w:t>
        </w:r>
        <w:r>
          <w:tab/>
        </w:r>
        <w:r>
          <w:fldChar w:fldCharType="begin"/>
        </w:r>
        <w:r>
          <w:instrText xml:space="preserve"> PAGEREF _Toc30004 \h </w:instrText>
        </w:r>
        <w:r>
          <w:fldChar w:fldCharType="separate"/>
        </w:r>
        <w:r>
          <w:t>84</w:t>
        </w:r>
        <w:r>
          <w:fldChar w:fldCharType="end"/>
        </w:r>
      </w:hyperlink>
    </w:p>
    <w:p>
      <w:pPr>
        <w:pStyle w:val="TOC2"/>
        <w:tabs>
          <w:tab w:val="right" w:leader="dot" w:pos="8306"/>
        </w:tabs>
      </w:pPr>
      <w:hyperlink w:anchor="_Toc25233" w:history="1">
        <w:r>
          <w:rPr>
            <w:rFonts w:ascii="仿宋" w:eastAsia="仿宋" w:hAnsi="仿宋" w:cs="仿宋" w:hint="eastAsia"/>
            <w:lang w:eastAsia="zh-CN"/>
          </w:rPr>
          <w:t>(二)、研发资源配置</w:t>
        </w:r>
        <w:r>
          <w:tab/>
        </w:r>
        <w:r>
          <w:fldChar w:fldCharType="begin"/>
        </w:r>
        <w:r>
          <w:instrText xml:space="preserve"> PAGEREF _Toc25233 \h </w:instrText>
        </w:r>
        <w:r>
          <w:fldChar w:fldCharType="separate"/>
        </w:r>
        <w:r>
          <w:t>85</w:t>
        </w:r>
        <w:r>
          <w:fldChar w:fldCharType="end"/>
        </w:r>
      </w:hyperlink>
    </w:p>
    <w:p>
      <w:pPr>
        <w:pStyle w:val="TOC2"/>
        <w:tabs>
          <w:tab w:val="right" w:leader="dot" w:pos="8306"/>
        </w:tabs>
      </w:pPr>
      <w:hyperlink w:anchor="_Toc3309" w:history="1">
        <w:r>
          <w:rPr>
            <w:rFonts w:ascii="仿宋" w:eastAsia="仿宋" w:hAnsi="仿宋" w:cs="仿宋" w:hint="eastAsia"/>
            <w:lang w:eastAsia="zh-CN"/>
          </w:rPr>
          <w:t>(三)、技术合作伙伴关系建设</w:t>
        </w:r>
        <w:r>
          <w:tab/>
        </w:r>
        <w:r>
          <w:fldChar w:fldCharType="begin"/>
        </w:r>
        <w:r>
          <w:instrText xml:space="preserve"> PAGEREF _Toc3309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235"/>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47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https://d.book118.com/676242101133010055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无心磨床项目安全调研评估报告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无心磨床项目安全调研评估报告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无心磨床项目安全调研评估报告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无心磨床项目安全调研评估报告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无心磨床项目安全调研评估报告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57E9E"/>
    <w:rsid w:val="25257E9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76242101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2024-03-05T22:00:00Z</dcterms:created>
  <dcterms:modified xsi:type="dcterms:W3CDTF">2024-03-05T22:00:42Z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9AD98E72B8C342CABD692DB08BF08283_11</vt:lpwstr>
  </property>
  <property fmtid="{D5CDD505-2E9C-101B-9397-08002B2CF9AE}" pid="3" name="KSOProductBuildVer">
    <vt:lpwstr>2052-12.1.0.16399</vt:lpwstr>
  </property>
</Properties>
</file>