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指示灯具：设备指示灯项目构思建设方案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3" w:history="1">
        <w:r>
          <w:rPr>
            <w:rFonts w:ascii="仿宋" w:eastAsia="仿宋" w:hAnsi="仿宋" w:cs="仿宋" w:hint="eastAsia"/>
            <w:lang w:eastAsia="zh-CN"/>
          </w:rPr>
          <w:t>序言</w:t>
        </w:r>
        <w:r>
          <w:tab/>
        </w:r>
        <w:r>
          <w:fldChar w:fldCharType="begin"/>
        </w:r>
        <w:r>
          <w:instrText xml:space="preserve"> PAGEREF _Toc30523 \h </w:instrText>
        </w:r>
        <w:r>
          <w:fldChar w:fldCharType="separate"/>
        </w:r>
        <w:r>
          <w:t>3</w:t>
        </w:r>
        <w:r>
          <w:fldChar w:fldCharType="end"/>
        </w:r>
      </w:hyperlink>
    </w:p>
    <w:p>
      <w:pPr>
        <w:pStyle w:val="TOC1"/>
        <w:tabs>
          <w:tab w:val="right" w:leader="dot" w:pos="8306"/>
        </w:tabs>
      </w:pPr>
      <w:hyperlink w:anchor="_Toc23716" w:history="1">
        <w:r>
          <w:rPr>
            <w:rFonts w:ascii="仿宋" w:eastAsia="仿宋" w:hAnsi="仿宋" w:cs="仿宋" w:hint="eastAsia"/>
            <w:lang w:eastAsia="zh-CN"/>
          </w:rPr>
          <w:t>一、指示灯具：设备指示灯项目概论</w:t>
        </w:r>
        <w:r>
          <w:tab/>
        </w:r>
        <w:r>
          <w:fldChar w:fldCharType="begin"/>
        </w:r>
        <w:r>
          <w:instrText xml:space="preserve"> PAGEREF _Toc23716 \h </w:instrText>
        </w:r>
        <w:r>
          <w:fldChar w:fldCharType="separate"/>
        </w:r>
        <w:r>
          <w:t>3</w:t>
        </w:r>
        <w:r>
          <w:fldChar w:fldCharType="end"/>
        </w:r>
      </w:hyperlink>
    </w:p>
    <w:p>
      <w:pPr>
        <w:pStyle w:val="TOC2"/>
        <w:tabs>
          <w:tab w:val="right" w:leader="dot" w:pos="8306"/>
        </w:tabs>
      </w:pPr>
      <w:hyperlink w:anchor="_Toc7230" w:history="1">
        <w:r>
          <w:rPr>
            <w:rFonts w:ascii="仿宋" w:eastAsia="仿宋" w:hAnsi="仿宋" w:cs="仿宋" w:hint="eastAsia"/>
            <w:lang w:eastAsia="zh-CN"/>
          </w:rPr>
          <w:t>(一)、项目申报单位概况</w:t>
        </w:r>
        <w:r>
          <w:tab/>
        </w:r>
        <w:r>
          <w:fldChar w:fldCharType="begin"/>
        </w:r>
        <w:r>
          <w:instrText xml:space="preserve"> PAGEREF _Toc7230 \h </w:instrText>
        </w:r>
        <w:r>
          <w:fldChar w:fldCharType="separate"/>
        </w:r>
        <w:r>
          <w:t>3</w:t>
        </w:r>
        <w:r>
          <w:fldChar w:fldCharType="end"/>
        </w:r>
      </w:hyperlink>
    </w:p>
    <w:p>
      <w:pPr>
        <w:pStyle w:val="TOC2"/>
        <w:tabs>
          <w:tab w:val="right" w:leader="dot" w:pos="8306"/>
        </w:tabs>
      </w:pPr>
      <w:hyperlink w:anchor="_Toc4001" w:history="1">
        <w:r>
          <w:rPr>
            <w:rFonts w:ascii="仿宋" w:eastAsia="仿宋" w:hAnsi="仿宋" w:cs="仿宋" w:hint="eastAsia"/>
            <w:lang w:eastAsia="zh-CN"/>
          </w:rPr>
          <w:t>(二)、项目概况</w:t>
        </w:r>
        <w:r>
          <w:tab/>
        </w:r>
        <w:r>
          <w:fldChar w:fldCharType="begin"/>
        </w:r>
        <w:r>
          <w:instrText xml:space="preserve"> PAGEREF _Toc4001 \h </w:instrText>
        </w:r>
        <w:r>
          <w:fldChar w:fldCharType="separate"/>
        </w:r>
        <w:r>
          <w:t>4</w:t>
        </w:r>
        <w:r>
          <w:fldChar w:fldCharType="end"/>
        </w:r>
      </w:hyperlink>
    </w:p>
    <w:p>
      <w:pPr>
        <w:pStyle w:val="TOC1"/>
        <w:tabs>
          <w:tab w:val="right" w:leader="dot" w:pos="8306"/>
        </w:tabs>
      </w:pPr>
      <w:hyperlink w:anchor="_Toc22996" w:history="1">
        <w:r>
          <w:rPr>
            <w:rFonts w:ascii="仿宋" w:eastAsia="仿宋" w:hAnsi="仿宋" w:cs="仿宋" w:hint="eastAsia"/>
            <w:lang w:eastAsia="zh-CN"/>
          </w:rPr>
          <w:t>二、经济影响分析</w:t>
        </w:r>
        <w:r>
          <w:tab/>
        </w:r>
        <w:r>
          <w:fldChar w:fldCharType="begin"/>
        </w:r>
        <w:r>
          <w:instrText xml:space="preserve"> PAGEREF _Toc22996 \h </w:instrText>
        </w:r>
        <w:r>
          <w:fldChar w:fldCharType="separate"/>
        </w:r>
        <w:r>
          <w:t>7</w:t>
        </w:r>
        <w:r>
          <w:fldChar w:fldCharType="end"/>
        </w:r>
      </w:hyperlink>
    </w:p>
    <w:p>
      <w:pPr>
        <w:pStyle w:val="TOC2"/>
        <w:tabs>
          <w:tab w:val="right" w:leader="dot" w:pos="8306"/>
        </w:tabs>
      </w:pPr>
      <w:hyperlink w:anchor="_Toc7516" w:history="1">
        <w:r>
          <w:rPr>
            <w:rFonts w:ascii="仿宋" w:eastAsia="仿宋" w:hAnsi="仿宋" w:cs="仿宋" w:hint="eastAsia"/>
            <w:lang w:eastAsia="zh-CN"/>
          </w:rPr>
          <w:t>(一)、经济费用效益或费用效果分析</w:t>
        </w:r>
        <w:r>
          <w:tab/>
        </w:r>
        <w:r>
          <w:fldChar w:fldCharType="begin"/>
        </w:r>
        <w:r>
          <w:instrText xml:space="preserve"> PAGEREF _Toc7516 \h </w:instrText>
        </w:r>
        <w:r>
          <w:fldChar w:fldCharType="separate"/>
        </w:r>
        <w:r>
          <w:t>7</w:t>
        </w:r>
        <w:r>
          <w:fldChar w:fldCharType="end"/>
        </w:r>
      </w:hyperlink>
    </w:p>
    <w:p>
      <w:pPr>
        <w:pStyle w:val="TOC2"/>
        <w:tabs>
          <w:tab w:val="right" w:leader="dot" w:pos="8306"/>
        </w:tabs>
      </w:pPr>
      <w:hyperlink w:anchor="_Toc32460" w:history="1">
        <w:r>
          <w:rPr>
            <w:rFonts w:ascii="仿宋" w:eastAsia="仿宋" w:hAnsi="仿宋" w:cs="仿宋" w:hint="eastAsia"/>
            <w:lang w:eastAsia="zh-CN"/>
          </w:rPr>
          <w:t>(二)、行业影响分析</w:t>
        </w:r>
        <w:r>
          <w:tab/>
        </w:r>
        <w:r>
          <w:fldChar w:fldCharType="begin"/>
        </w:r>
        <w:r>
          <w:instrText xml:space="preserve"> PAGEREF _Toc32460 \h </w:instrText>
        </w:r>
        <w:r>
          <w:fldChar w:fldCharType="separate"/>
        </w:r>
        <w:r>
          <w:t>9</w:t>
        </w:r>
        <w:r>
          <w:fldChar w:fldCharType="end"/>
        </w:r>
      </w:hyperlink>
    </w:p>
    <w:p>
      <w:pPr>
        <w:pStyle w:val="TOC2"/>
        <w:tabs>
          <w:tab w:val="right" w:leader="dot" w:pos="8306"/>
        </w:tabs>
      </w:pPr>
      <w:hyperlink w:anchor="_Toc24333" w:history="1">
        <w:r>
          <w:rPr>
            <w:rFonts w:ascii="仿宋" w:eastAsia="仿宋" w:hAnsi="仿宋" w:cs="仿宋" w:hint="eastAsia"/>
            <w:lang w:eastAsia="zh-CN"/>
          </w:rPr>
          <w:t>(三)、区域经济影响分析</w:t>
        </w:r>
        <w:r>
          <w:tab/>
        </w:r>
        <w:r>
          <w:fldChar w:fldCharType="begin"/>
        </w:r>
        <w:r>
          <w:instrText xml:space="preserve"> PAGEREF _Toc24333 \h </w:instrText>
        </w:r>
        <w:r>
          <w:fldChar w:fldCharType="separate"/>
        </w:r>
        <w:r>
          <w:t>11</w:t>
        </w:r>
        <w:r>
          <w:fldChar w:fldCharType="end"/>
        </w:r>
      </w:hyperlink>
    </w:p>
    <w:p>
      <w:pPr>
        <w:pStyle w:val="TOC2"/>
        <w:tabs>
          <w:tab w:val="right" w:leader="dot" w:pos="8306"/>
        </w:tabs>
      </w:pPr>
      <w:hyperlink w:anchor="_Toc22153" w:history="1">
        <w:r>
          <w:rPr>
            <w:rFonts w:ascii="仿宋" w:eastAsia="仿宋" w:hAnsi="仿宋" w:cs="仿宋" w:hint="eastAsia"/>
            <w:lang w:eastAsia="zh-CN"/>
          </w:rPr>
          <w:t>(四)、宏观经济影响分析</w:t>
        </w:r>
        <w:r>
          <w:tab/>
        </w:r>
        <w:r>
          <w:fldChar w:fldCharType="begin"/>
        </w:r>
        <w:r>
          <w:instrText xml:space="preserve"> PAGEREF _Toc22153 \h </w:instrText>
        </w:r>
        <w:r>
          <w:fldChar w:fldCharType="separate"/>
        </w:r>
        <w:r>
          <w:t>12</w:t>
        </w:r>
        <w:r>
          <w:fldChar w:fldCharType="end"/>
        </w:r>
      </w:hyperlink>
    </w:p>
    <w:p>
      <w:pPr>
        <w:pStyle w:val="TOC1"/>
        <w:tabs>
          <w:tab w:val="right" w:leader="dot" w:pos="8306"/>
        </w:tabs>
      </w:pPr>
      <w:hyperlink w:anchor="_Toc30091" w:history="1">
        <w:r>
          <w:rPr>
            <w:rFonts w:ascii="仿宋" w:eastAsia="仿宋" w:hAnsi="仿宋" w:cs="仿宋" w:hint="eastAsia"/>
            <w:lang w:eastAsia="zh-CN"/>
          </w:rPr>
          <w:t>三、背景、必要性分析</w:t>
        </w:r>
        <w:r>
          <w:tab/>
        </w:r>
        <w:r>
          <w:fldChar w:fldCharType="begin"/>
        </w:r>
        <w:r>
          <w:instrText xml:space="preserve"> PAGEREF _Toc30091 \h </w:instrText>
        </w:r>
        <w:r>
          <w:fldChar w:fldCharType="separate"/>
        </w:r>
        <w:r>
          <w:t>14</w:t>
        </w:r>
        <w:r>
          <w:fldChar w:fldCharType="end"/>
        </w:r>
      </w:hyperlink>
    </w:p>
    <w:p>
      <w:pPr>
        <w:pStyle w:val="TOC2"/>
        <w:tabs>
          <w:tab w:val="right" w:leader="dot" w:pos="8306"/>
        </w:tabs>
      </w:pPr>
      <w:hyperlink w:anchor="_Toc23954" w:history="1">
        <w:r>
          <w:rPr>
            <w:rFonts w:ascii="仿宋" w:eastAsia="仿宋" w:hAnsi="仿宋" w:cs="仿宋" w:hint="eastAsia"/>
            <w:lang w:eastAsia="zh-CN"/>
          </w:rPr>
          <w:t>(一)、项目建设背景</w:t>
        </w:r>
        <w:r>
          <w:tab/>
        </w:r>
        <w:r>
          <w:fldChar w:fldCharType="begin"/>
        </w:r>
        <w:r>
          <w:instrText xml:space="preserve"> PAGEREF _Toc23954 \h </w:instrText>
        </w:r>
        <w:r>
          <w:fldChar w:fldCharType="separate"/>
        </w:r>
        <w:r>
          <w:t>14</w:t>
        </w:r>
        <w:r>
          <w:fldChar w:fldCharType="end"/>
        </w:r>
      </w:hyperlink>
    </w:p>
    <w:p>
      <w:pPr>
        <w:pStyle w:val="TOC2"/>
        <w:tabs>
          <w:tab w:val="right" w:leader="dot" w:pos="8306"/>
        </w:tabs>
      </w:pPr>
      <w:hyperlink w:anchor="_Toc5640" w:history="1">
        <w:r>
          <w:rPr>
            <w:rFonts w:ascii="仿宋" w:eastAsia="仿宋" w:hAnsi="仿宋" w:cs="仿宋" w:hint="eastAsia"/>
            <w:lang w:eastAsia="zh-CN"/>
          </w:rPr>
          <w:t>(二)、必要性分析</w:t>
        </w:r>
        <w:r>
          <w:tab/>
        </w:r>
        <w:r>
          <w:fldChar w:fldCharType="begin"/>
        </w:r>
        <w:r>
          <w:instrText xml:space="preserve"> PAGEREF _Toc5640 \h </w:instrText>
        </w:r>
        <w:r>
          <w:fldChar w:fldCharType="separate"/>
        </w:r>
        <w:r>
          <w:t>15</w:t>
        </w:r>
        <w:r>
          <w:fldChar w:fldCharType="end"/>
        </w:r>
      </w:hyperlink>
    </w:p>
    <w:p>
      <w:pPr>
        <w:pStyle w:val="TOC2"/>
        <w:tabs>
          <w:tab w:val="right" w:leader="dot" w:pos="8306"/>
        </w:tabs>
      </w:pPr>
      <w:hyperlink w:anchor="_Toc7157" w:history="1">
        <w:r>
          <w:rPr>
            <w:rFonts w:ascii="仿宋" w:eastAsia="仿宋" w:hAnsi="仿宋" w:cs="仿宋" w:hint="eastAsia"/>
            <w:lang w:eastAsia="zh-CN"/>
          </w:rPr>
          <w:t>(三)、项目建设有利条件</w:t>
        </w:r>
        <w:r>
          <w:tab/>
        </w:r>
        <w:r>
          <w:fldChar w:fldCharType="begin"/>
        </w:r>
        <w:r>
          <w:instrText xml:space="preserve"> PAGEREF _Toc7157 \h </w:instrText>
        </w:r>
        <w:r>
          <w:fldChar w:fldCharType="separate"/>
        </w:r>
        <w:r>
          <w:t>16</w:t>
        </w:r>
        <w:r>
          <w:fldChar w:fldCharType="end"/>
        </w:r>
      </w:hyperlink>
    </w:p>
    <w:p>
      <w:pPr>
        <w:pStyle w:val="TOC1"/>
        <w:tabs>
          <w:tab w:val="right" w:leader="dot" w:pos="8306"/>
        </w:tabs>
      </w:pPr>
      <w:hyperlink w:anchor="_Toc14709" w:history="1">
        <w:r>
          <w:rPr>
            <w:rFonts w:ascii="仿宋" w:eastAsia="仿宋" w:hAnsi="仿宋" w:cs="仿宋" w:hint="eastAsia"/>
            <w:lang w:eastAsia="zh-CN"/>
          </w:rPr>
          <w:t>四、社会影响分析</w:t>
        </w:r>
        <w:r>
          <w:tab/>
        </w:r>
        <w:r>
          <w:fldChar w:fldCharType="begin"/>
        </w:r>
        <w:r>
          <w:instrText xml:space="preserve"> PAGEREF _Toc14709 \h </w:instrText>
        </w:r>
        <w:r>
          <w:fldChar w:fldCharType="separate"/>
        </w:r>
        <w:r>
          <w:t>18</w:t>
        </w:r>
        <w:r>
          <w:fldChar w:fldCharType="end"/>
        </w:r>
      </w:hyperlink>
    </w:p>
    <w:p>
      <w:pPr>
        <w:pStyle w:val="TOC2"/>
        <w:tabs>
          <w:tab w:val="right" w:leader="dot" w:pos="8306"/>
        </w:tabs>
      </w:pPr>
      <w:hyperlink w:anchor="_Toc23438" w:history="1">
        <w:r>
          <w:rPr>
            <w:rFonts w:ascii="仿宋" w:eastAsia="仿宋" w:hAnsi="仿宋" w:cs="仿宋" w:hint="eastAsia"/>
            <w:lang w:eastAsia="zh-CN"/>
          </w:rPr>
          <w:t>(一)、社会影响效果分析</w:t>
        </w:r>
        <w:r>
          <w:tab/>
        </w:r>
        <w:r>
          <w:fldChar w:fldCharType="begin"/>
        </w:r>
        <w:r>
          <w:instrText xml:space="preserve"> PAGEREF _Toc23438 \h </w:instrText>
        </w:r>
        <w:r>
          <w:fldChar w:fldCharType="separate"/>
        </w:r>
        <w:r>
          <w:t>18</w:t>
        </w:r>
        <w:r>
          <w:fldChar w:fldCharType="end"/>
        </w:r>
      </w:hyperlink>
    </w:p>
    <w:p>
      <w:pPr>
        <w:pStyle w:val="TOC2"/>
        <w:tabs>
          <w:tab w:val="right" w:leader="dot" w:pos="8306"/>
        </w:tabs>
      </w:pPr>
      <w:hyperlink w:anchor="_Toc11300" w:history="1">
        <w:r>
          <w:rPr>
            <w:rFonts w:ascii="仿宋" w:eastAsia="仿宋" w:hAnsi="仿宋" w:cs="仿宋" w:hint="eastAsia"/>
            <w:lang w:eastAsia="zh-CN"/>
          </w:rPr>
          <w:t>(二)、社会适应性分析</w:t>
        </w:r>
        <w:r>
          <w:tab/>
        </w:r>
        <w:r>
          <w:fldChar w:fldCharType="begin"/>
        </w:r>
        <w:r>
          <w:instrText xml:space="preserve"> PAGEREF _Toc11300 \h </w:instrText>
        </w:r>
        <w:r>
          <w:fldChar w:fldCharType="separate"/>
        </w:r>
        <w:r>
          <w:t>20</w:t>
        </w:r>
        <w:r>
          <w:fldChar w:fldCharType="end"/>
        </w:r>
      </w:hyperlink>
    </w:p>
    <w:p>
      <w:pPr>
        <w:pStyle w:val="TOC2"/>
        <w:tabs>
          <w:tab w:val="right" w:leader="dot" w:pos="8306"/>
        </w:tabs>
      </w:pPr>
      <w:hyperlink w:anchor="_Toc25004" w:history="1">
        <w:r>
          <w:rPr>
            <w:rFonts w:ascii="仿宋" w:eastAsia="仿宋" w:hAnsi="仿宋" w:cs="仿宋" w:hint="eastAsia"/>
            <w:lang w:eastAsia="zh-CN"/>
          </w:rPr>
          <w:t>(三)、社会风险及对策分析</w:t>
        </w:r>
        <w:r>
          <w:tab/>
        </w:r>
        <w:r>
          <w:fldChar w:fldCharType="begin"/>
        </w:r>
        <w:r>
          <w:instrText xml:space="preserve"> PAGEREF _Toc25004 \h </w:instrText>
        </w:r>
        <w:r>
          <w:fldChar w:fldCharType="separate"/>
        </w:r>
        <w:r>
          <w:t>22</w:t>
        </w:r>
        <w:r>
          <w:fldChar w:fldCharType="end"/>
        </w:r>
      </w:hyperlink>
    </w:p>
    <w:p>
      <w:pPr>
        <w:pStyle w:val="TOC1"/>
        <w:tabs>
          <w:tab w:val="right" w:leader="dot" w:pos="8306"/>
        </w:tabs>
      </w:pPr>
      <w:hyperlink w:anchor="_Toc10088" w:history="1">
        <w:r>
          <w:rPr>
            <w:rFonts w:ascii="仿宋" w:eastAsia="仿宋" w:hAnsi="仿宋" w:cs="仿宋" w:hint="eastAsia"/>
            <w:lang w:eastAsia="zh-CN"/>
          </w:rPr>
          <w:t>五、资源开发及综合利用分析</w:t>
        </w:r>
        <w:r>
          <w:tab/>
        </w:r>
        <w:r>
          <w:fldChar w:fldCharType="begin"/>
        </w:r>
        <w:r>
          <w:instrText xml:space="preserve"> PAGEREF _Toc10088 \h </w:instrText>
        </w:r>
        <w:r>
          <w:fldChar w:fldCharType="separate"/>
        </w:r>
        <w:r>
          <w:t>25</w:t>
        </w:r>
        <w:r>
          <w:fldChar w:fldCharType="end"/>
        </w:r>
      </w:hyperlink>
    </w:p>
    <w:p>
      <w:pPr>
        <w:pStyle w:val="TOC2"/>
        <w:tabs>
          <w:tab w:val="right" w:leader="dot" w:pos="8306"/>
        </w:tabs>
      </w:pPr>
      <w:hyperlink w:anchor="_Toc20135" w:history="1">
        <w:r>
          <w:rPr>
            <w:rFonts w:ascii="仿宋" w:eastAsia="仿宋" w:hAnsi="仿宋" w:cs="仿宋" w:hint="eastAsia"/>
            <w:lang w:eastAsia="zh-CN"/>
          </w:rPr>
          <w:t>(一)、资源开发方案</w:t>
        </w:r>
        <w:r>
          <w:tab/>
        </w:r>
        <w:r>
          <w:fldChar w:fldCharType="begin"/>
        </w:r>
        <w:r>
          <w:instrText xml:space="preserve"> PAGEREF _Toc20135 \h </w:instrText>
        </w:r>
        <w:r>
          <w:fldChar w:fldCharType="separate"/>
        </w:r>
        <w:r>
          <w:t>25</w:t>
        </w:r>
        <w:r>
          <w:fldChar w:fldCharType="end"/>
        </w:r>
      </w:hyperlink>
    </w:p>
    <w:p>
      <w:pPr>
        <w:pStyle w:val="TOC2"/>
        <w:tabs>
          <w:tab w:val="right" w:leader="dot" w:pos="8306"/>
        </w:tabs>
      </w:pPr>
      <w:hyperlink w:anchor="_Toc11584" w:history="1">
        <w:r>
          <w:rPr>
            <w:rFonts w:ascii="仿宋" w:eastAsia="仿宋" w:hAnsi="仿宋" w:cs="仿宋" w:hint="eastAsia"/>
            <w:lang w:eastAsia="zh-CN"/>
          </w:rPr>
          <w:t>(二)、资源利用方案</w:t>
        </w:r>
        <w:r>
          <w:tab/>
        </w:r>
        <w:r>
          <w:fldChar w:fldCharType="begin"/>
        </w:r>
        <w:r>
          <w:instrText xml:space="preserve"> PAGEREF _Toc11584 \h </w:instrText>
        </w:r>
        <w:r>
          <w:fldChar w:fldCharType="separate"/>
        </w:r>
        <w:r>
          <w:t>26</w:t>
        </w:r>
        <w:r>
          <w:fldChar w:fldCharType="end"/>
        </w:r>
      </w:hyperlink>
    </w:p>
    <w:p>
      <w:pPr>
        <w:pStyle w:val="TOC2"/>
        <w:tabs>
          <w:tab w:val="right" w:leader="dot" w:pos="8306"/>
        </w:tabs>
      </w:pPr>
      <w:hyperlink w:anchor="_Toc7015" w:history="1">
        <w:r>
          <w:rPr>
            <w:rFonts w:ascii="仿宋" w:eastAsia="仿宋" w:hAnsi="仿宋" w:cs="仿宋" w:hint="eastAsia"/>
            <w:lang w:eastAsia="zh-CN"/>
          </w:rPr>
          <w:t>(三)、资源节约措施</w:t>
        </w:r>
        <w:r>
          <w:tab/>
        </w:r>
        <w:r>
          <w:fldChar w:fldCharType="begin"/>
        </w:r>
        <w:r>
          <w:instrText xml:space="preserve"> PAGEREF _Toc7015 \h </w:instrText>
        </w:r>
        <w:r>
          <w:fldChar w:fldCharType="separate"/>
        </w:r>
        <w:r>
          <w:t>27</w:t>
        </w:r>
        <w:r>
          <w:fldChar w:fldCharType="end"/>
        </w:r>
      </w:hyperlink>
    </w:p>
    <w:p>
      <w:pPr>
        <w:pStyle w:val="TOC1"/>
        <w:tabs>
          <w:tab w:val="right" w:leader="dot" w:pos="8306"/>
        </w:tabs>
      </w:pPr>
      <w:hyperlink w:anchor="_Toc24144" w:history="1">
        <w:r>
          <w:rPr>
            <w:rFonts w:ascii="仿宋" w:eastAsia="仿宋" w:hAnsi="仿宋" w:cs="仿宋" w:hint="eastAsia"/>
            <w:lang w:eastAsia="zh-CN"/>
          </w:rPr>
          <w:t>六、项目监理与质量保证</w:t>
        </w:r>
        <w:r>
          <w:tab/>
        </w:r>
        <w:r>
          <w:fldChar w:fldCharType="begin"/>
        </w:r>
        <w:r>
          <w:instrText xml:space="preserve"> PAGEREF _Toc24144 \h </w:instrText>
        </w:r>
        <w:r>
          <w:fldChar w:fldCharType="separate"/>
        </w:r>
        <w:r>
          <w:t>29</w:t>
        </w:r>
        <w:r>
          <w:fldChar w:fldCharType="end"/>
        </w:r>
      </w:hyperlink>
    </w:p>
    <w:p>
      <w:pPr>
        <w:pStyle w:val="TOC2"/>
        <w:tabs>
          <w:tab w:val="right" w:leader="dot" w:pos="8306"/>
        </w:tabs>
      </w:pPr>
      <w:hyperlink w:anchor="_Toc11246" w:history="1">
        <w:r>
          <w:rPr>
            <w:rFonts w:ascii="仿宋" w:eastAsia="仿宋" w:hAnsi="仿宋" w:cs="仿宋" w:hint="eastAsia"/>
            <w:lang w:eastAsia="zh-CN"/>
          </w:rPr>
          <w:t>(一)、监理体系构建</w:t>
        </w:r>
        <w:r>
          <w:tab/>
        </w:r>
        <w:r>
          <w:fldChar w:fldCharType="begin"/>
        </w:r>
        <w:r>
          <w:instrText xml:space="preserve"> PAGEREF _Toc11246 \h </w:instrText>
        </w:r>
        <w:r>
          <w:fldChar w:fldCharType="separate"/>
        </w:r>
        <w:r>
          <w:t>29</w:t>
        </w:r>
        <w:r>
          <w:fldChar w:fldCharType="end"/>
        </w:r>
      </w:hyperlink>
    </w:p>
    <w:p>
      <w:pPr>
        <w:pStyle w:val="TOC2"/>
        <w:tabs>
          <w:tab w:val="right" w:leader="dot" w:pos="8306"/>
        </w:tabs>
      </w:pPr>
      <w:hyperlink w:anchor="_Toc1207" w:history="1">
        <w:r>
          <w:rPr>
            <w:rFonts w:ascii="仿宋" w:eastAsia="仿宋" w:hAnsi="仿宋" w:cs="仿宋" w:hint="eastAsia"/>
            <w:lang w:eastAsia="zh-CN"/>
          </w:rPr>
          <w:t>(二)、质量保证体系实施</w:t>
        </w:r>
        <w:r>
          <w:tab/>
        </w:r>
        <w:r>
          <w:fldChar w:fldCharType="begin"/>
        </w:r>
        <w:r>
          <w:instrText xml:space="preserve"> PAGEREF _Toc1207 \h </w:instrText>
        </w:r>
        <w:r>
          <w:fldChar w:fldCharType="separate"/>
        </w:r>
        <w:r>
          <w:t>29</w:t>
        </w:r>
        <w:r>
          <w:fldChar w:fldCharType="end"/>
        </w:r>
      </w:hyperlink>
    </w:p>
    <w:p>
      <w:pPr>
        <w:pStyle w:val="TOC2"/>
        <w:tabs>
          <w:tab w:val="right" w:leader="dot" w:pos="8306"/>
        </w:tabs>
      </w:pPr>
      <w:hyperlink w:anchor="_Toc26465" w:history="1">
        <w:r>
          <w:rPr>
            <w:rFonts w:ascii="仿宋" w:eastAsia="仿宋" w:hAnsi="仿宋" w:cs="仿宋" w:hint="eastAsia"/>
            <w:lang w:eastAsia="zh-CN"/>
          </w:rPr>
          <w:t>(三)、监理与质量控制流程</w:t>
        </w:r>
        <w:r>
          <w:tab/>
        </w:r>
        <w:r>
          <w:fldChar w:fldCharType="begin"/>
        </w:r>
        <w:r>
          <w:instrText xml:space="preserve"> PAGEREF _Toc26465 \h </w:instrText>
        </w:r>
        <w:r>
          <w:fldChar w:fldCharType="separate"/>
        </w:r>
        <w:r>
          <w:t>30</w:t>
        </w:r>
        <w:r>
          <w:fldChar w:fldCharType="end"/>
        </w:r>
      </w:hyperlink>
    </w:p>
    <w:p>
      <w:pPr>
        <w:pStyle w:val="TOC1"/>
        <w:tabs>
          <w:tab w:val="right" w:leader="dot" w:pos="8306"/>
        </w:tabs>
      </w:pPr>
      <w:hyperlink w:anchor="_Toc8837" w:history="1">
        <w:r>
          <w:rPr>
            <w:rFonts w:ascii="仿宋" w:eastAsia="仿宋" w:hAnsi="仿宋" w:cs="仿宋" w:hint="eastAsia"/>
            <w:lang w:eastAsia="zh-CN"/>
          </w:rPr>
          <w:t>七、项目质量与标准</w:t>
        </w:r>
        <w:r>
          <w:tab/>
        </w:r>
        <w:r>
          <w:fldChar w:fldCharType="begin"/>
        </w:r>
        <w:r>
          <w:instrText xml:space="preserve"> PAGEREF _Toc8837 \h </w:instrText>
        </w:r>
        <w:r>
          <w:fldChar w:fldCharType="separate"/>
        </w:r>
        <w:r>
          <w:t>31</w:t>
        </w:r>
        <w:r>
          <w:fldChar w:fldCharType="end"/>
        </w:r>
      </w:hyperlink>
    </w:p>
    <w:p>
      <w:pPr>
        <w:pStyle w:val="TOC2"/>
        <w:tabs>
          <w:tab w:val="right" w:leader="dot" w:pos="8306"/>
        </w:tabs>
      </w:pPr>
      <w:hyperlink w:anchor="_Toc2339" w:history="1">
        <w:r>
          <w:rPr>
            <w:rFonts w:ascii="仿宋" w:eastAsia="仿宋" w:hAnsi="仿宋" w:cs="仿宋" w:hint="eastAsia"/>
            <w:lang w:eastAsia="zh-CN"/>
          </w:rPr>
          <w:t>(一)、质量保障体系</w:t>
        </w:r>
        <w:r>
          <w:tab/>
        </w:r>
        <w:r>
          <w:fldChar w:fldCharType="begin"/>
        </w:r>
        <w:r>
          <w:instrText xml:space="preserve"> PAGEREF _Toc2339 \h </w:instrText>
        </w:r>
        <w:r>
          <w:fldChar w:fldCharType="separate"/>
        </w:r>
        <w:r>
          <w:t>31</w:t>
        </w:r>
        <w:r>
          <w:fldChar w:fldCharType="end"/>
        </w:r>
      </w:hyperlink>
    </w:p>
    <w:p>
      <w:pPr>
        <w:pStyle w:val="TOC2"/>
        <w:tabs>
          <w:tab w:val="right" w:leader="dot" w:pos="8306"/>
        </w:tabs>
      </w:pPr>
      <w:hyperlink w:anchor="_Toc2263" w:history="1">
        <w:r>
          <w:rPr>
            <w:rFonts w:ascii="仿宋" w:eastAsia="仿宋" w:hAnsi="仿宋" w:cs="仿宋" w:hint="eastAsia"/>
            <w:lang w:eastAsia="zh-CN"/>
          </w:rPr>
          <w:t>(二)、标准化作业流程</w:t>
        </w:r>
        <w:r>
          <w:tab/>
        </w:r>
        <w:r>
          <w:fldChar w:fldCharType="begin"/>
        </w:r>
        <w:r>
          <w:instrText xml:space="preserve"> PAGEREF _Toc2263 \h </w:instrText>
        </w:r>
        <w:r>
          <w:fldChar w:fldCharType="separate"/>
        </w:r>
        <w:r>
          <w:t>32</w:t>
        </w:r>
        <w:r>
          <w:fldChar w:fldCharType="end"/>
        </w:r>
      </w:hyperlink>
    </w:p>
    <w:p>
      <w:pPr>
        <w:pStyle w:val="TOC2"/>
        <w:tabs>
          <w:tab w:val="right" w:leader="dot" w:pos="8306"/>
        </w:tabs>
      </w:pPr>
      <w:hyperlink w:anchor="_Toc15360" w:history="1">
        <w:r>
          <w:rPr>
            <w:rFonts w:ascii="仿宋" w:eastAsia="仿宋" w:hAnsi="仿宋" w:cs="仿宋" w:hint="eastAsia"/>
            <w:lang w:eastAsia="zh-CN"/>
          </w:rPr>
          <w:t>(三)、质量监控与评估</w:t>
        </w:r>
        <w:r>
          <w:tab/>
        </w:r>
        <w:r>
          <w:fldChar w:fldCharType="begin"/>
        </w:r>
        <w:r>
          <w:instrText xml:space="preserve"> PAGEREF _Toc15360 \h </w:instrText>
        </w:r>
        <w:r>
          <w:fldChar w:fldCharType="separate"/>
        </w:r>
        <w:r>
          <w:t>34</w:t>
        </w:r>
        <w:r>
          <w:fldChar w:fldCharType="end"/>
        </w:r>
      </w:hyperlink>
    </w:p>
    <w:p>
      <w:pPr>
        <w:pStyle w:val="TOC2"/>
        <w:tabs>
          <w:tab w:val="right" w:leader="dot" w:pos="8306"/>
        </w:tabs>
      </w:pPr>
      <w:hyperlink w:anchor="_Toc25831" w:history="1">
        <w:r>
          <w:rPr>
            <w:rFonts w:ascii="仿宋" w:eastAsia="仿宋" w:hAnsi="仿宋" w:cs="仿宋" w:hint="eastAsia"/>
            <w:lang w:eastAsia="zh-CN"/>
          </w:rPr>
          <w:t>(四)、质量改进计划</w:t>
        </w:r>
        <w:r>
          <w:tab/>
        </w:r>
        <w:r>
          <w:fldChar w:fldCharType="begin"/>
        </w:r>
        <w:r>
          <w:instrText xml:space="preserve"> PAGEREF _Toc25831 \h </w:instrText>
        </w:r>
        <w:r>
          <w:fldChar w:fldCharType="separate"/>
        </w:r>
        <w:r>
          <w:t>35</w:t>
        </w:r>
        <w:r>
          <w:fldChar w:fldCharType="end"/>
        </w:r>
      </w:hyperlink>
    </w:p>
    <w:p>
      <w:pPr>
        <w:pStyle w:val="TOC1"/>
        <w:tabs>
          <w:tab w:val="right" w:leader="dot" w:pos="8306"/>
        </w:tabs>
      </w:pPr>
      <w:hyperlink w:anchor="_Toc22395" w:history="1">
        <w:r>
          <w:rPr>
            <w:rFonts w:ascii="仿宋" w:eastAsia="仿宋" w:hAnsi="仿宋" w:cs="仿宋" w:hint="eastAsia"/>
            <w:lang w:eastAsia="zh-CN"/>
          </w:rPr>
          <w:t>八、土地利用与规划方案</w:t>
        </w:r>
        <w:r>
          <w:tab/>
        </w:r>
        <w:r>
          <w:fldChar w:fldCharType="begin"/>
        </w:r>
        <w:r>
          <w:instrText xml:space="preserve"> PAGEREF _Toc22395 \h </w:instrText>
        </w:r>
        <w:r>
          <w:fldChar w:fldCharType="separate"/>
        </w:r>
        <w:r>
          <w:t>36</w:t>
        </w:r>
        <w:r>
          <w:fldChar w:fldCharType="end"/>
        </w:r>
      </w:hyperlink>
    </w:p>
    <w:p>
      <w:pPr>
        <w:pStyle w:val="TOC2"/>
        <w:tabs>
          <w:tab w:val="right" w:leader="dot" w:pos="8306"/>
        </w:tabs>
      </w:pPr>
      <w:hyperlink w:anchor="_Toc23189" w:history="1">
        <w:r>
          <w:rPr>
            <w:rFonts w:ascii="仿宋" w:eastAsia="仿宋" w:hAnsi="仿宋" w:cs="仿宋" w:hint="eastAsia"/>
            <w:lang w:eastAsia="zh-CN"/>
          </w:rPr>
          <w:t>(一)、项目用地情况分析</w:t>
        </w:r>
        <w:r>
          <w:tab/>
        </w:r>
        <w:r>
          <w:fldChar w:fldCharType="begin"/>
        </w:r>
        <w:r>
          <w:instrText xml:space="preserve"> PAGEREF _Toc23189 \h </w:instrText>
        </w:r>
        <w:r>
          <w:fldChar w:fldCharType="separate"/>
        </w:r>
        <w:r>
          <w:t>36</w:t>
        </w:r>
        <w:r>
          <w:fldChar w:fldCharType="end"/>
        </w:r>
      </w:hyperlink>
    </w:p>
    <w:p>
      <w:pPr>
        <w:pStyle w:val="TOC2"/>
        <w:tabs>
          <w:tab w:val="right" w:leader="dot" w:pos="8306"/>
        </w:tabs>
      </w:pPr>
      <w:hyperlink w:anchor="_Toc6328" w:history="1">
        <w:r>
          <w:rPr>
            <w:rFonts w:ascii="仿宋" w:eastAsia="仿宋" w:hAnsi="仿宋" w:cs="仿宋" w:hint="eastAsia"/>
            <w:lang w:eastAsia="zh-CN"/>
          </w:rPr>
          <w:t>(二)、土地利用规划方案</w:t>
        </w:r>
        <w:r>
          <w:tab/>
        </w:r>
        <w:r>
          <w:fldChar w:fldCharType="begin"/>
        </w:r>
        <w:r>
          <w:instrText xml:space="preserve"> PAGEREF _Toc6328 \h </w:instrText>
        </w:r>
        <w:r>
          <w:fldChar w:fldCharType="separate"/>
        </w:r>
        <w:r>
          <w:t>37</w:t>
        </w:r>
        <w:r>
          <w:fldChar w:fldCharType="end"/>
        </w:r>
      </w:hyperlink>
    </w:p>
    <w:p>
      <w:pPr>
        <w:pStyle w:val="TOC1"/>
        <w:tabs>
          <w:tab w:val="right" w:leader="dot" w:pos="8306"/>
        </w:tabs>
      </w:pPr>
      <w:hyperlink w:anchor="_Toc16429" w:history="1">
        <w:r>
          <w:rPr>
            <w:rFonts w:ascii="仿宋" w:eastAsia="仿宋" w:hAnsi="仿宋" w:cs="仿宋" w:hint="eastAsia"/>
            <w:lang w:eastAsia="zh-CN"/>
          </w:rPr>
          <w:t>九、环境保护与治理方案</w:t>
        </w:r>
        <w:r>
          <w:tab/>
        </w:r>
        <w:r>
          <w:fldChar w:fldCharType="begin"/>
        </w:r>
        <w:r>
          <w:instrText xml:space="preserve"> PAGEREF _Toc16429 \h </w:instrText>
        </w:r>
        <w:r>
          <w:fldChar w:fldCharType="separate"/>
        </w:r>
        <w:r>
          <w:t>38</w:t>
        </w:r>
        <w:r>
          <w:fldChar w:fldCharType="end"/>
        </w:r>
      </w:hyperlink>
    </w:p>
    <w:p>
      <w:pPr>
        <w:pStyle w:val="TOC2"/>
        <w:tabs>
          <w:tab w:val="right" w:leader="dot" w:pos="8306"/>
        </w:tabs>
      </w:pPr>
      <w:hyperlink w:anchor="_Toc15264" w:history="1">
        <w:r>
          <w:rPr>
            <w:rFonts w:ascii="仿宋" w:eastAsia="仿宋" w:hAnsi="仿宋" w:cs="仿宋" w:hint="eastAsia"/>
            <w:lang w:eastAsia="zh-CN"/>
          </w:rPr>
          <w:t>(一)、项目环境影响评估</w:t>
        </w:r>
        <w:r>
          <w:tab/>
        </w:r>
        <w:r>
          <w:fldChar w:fldCharType="begin"/>
        </w:r>
        <w:r>
          <w:instrText xml:space="preserve"> PAGEREF _Toc15264 \h </w:instrText>
        </w:r>
        <w:r>
          <w:fldChar w:fldCharType="separate"/>
        </w:r>
        <w:r>
          <w:t>38</w:t>
        </w:r>
        <w:r>
          <w:fldChar w:fldCharType="end"/>
        </w:r>
      </w:hyperlink>
    </w:p>
    <w:p>
      <w:pPr>
        <w:pStyle w:val="TOC2"/>
        <w:tabs>
          <w:tab w:val="right" w:leader="dot" w:pos="8306"/>
        </w:tabs>
      </w:pPr>
      <w:hyperlink w:anchor="_Toc28030" w:history="1">
        <w:r>
          <w:rPr>
            <w:rFonts w:ascii="仿宋" w:eastAsia="仿宋" w:hAnsi="仿宋" w:cs="仿宋" w:hint="eastAsia"/>
            <w:lang w:eastAsia="zh-CN"/>
          </w:rPr>
          <w:t>(二)、环境保护措施与治理方案</w:t>
        </w:r>
        <w:r>
          <w:tab/>
        </w:r>
        <w:r>
          <w:fldChar w:fldCharType="begin"/>
        </w:r>
        <w:r>
          <w:instrText xml:space="preserve"> PAGEREF _Toc28030 \h </w:instrText>
        </w:r>
        <w:r>
          <w:fldChar w:fldCharType="separate"/>
        </w:r>
        <w:r>
          <w:t>38</w:t>
        </w:r>
        <w:r>
          <w:fldChar w:fldCharType="end"/>
        </w:r>
      </w:hyperlink>
    </w:p>
    <w:p>
      <w:pPr>
        <w:pStyle w:val="TOC1"/>
        <w:tabs>
          <w:tab w:val="right" w:leader="dot" w:pos="8306"/>
        </w:tabs>
      </w:pPr>
      <w:hyperlink w:anchor="_Toc15917" w:history="1">
        <w:r>
          <w:rPr>
            <w:rFonts w:ascii="仿宋" w:eastAsia="仿宋" w:hAnsi="仿宋" w:cs="仿宋" w:hint="eastAsia"/>
            <w:lang w:eastAsia="zh-CN"/>
          </w:rPr>
          <w:t>十、技术创新与产业升级</w:t>
        </w:r>
        <w:r>
          <w:tab/>
        </w:r>
        <w:r>
          <w:fldChar w:fldCharType="begin"/>
        </w:r>
        <w:r>
          <w:instrText xml:space="preserve"> PAGEREF _Toc15917 \h </w:instrText>
        </w:r>
        <w:r>
          <w:fldChar w:fldCharType="separate"/>
        </w:r>
        <w:r>
          <w:t>39</w:t>
        </w:r>
        <w:r>
          <w:fldChar w:fldCharType="end"/>
        </w:r>
      </w:hyperlink>
    </w:p>
    <w:p>
      <w:pPr>
        <w:pStyle w:val="TOC2"/>
        <w:tabs>
          <w:tab w:val="right" w:leader="dot" w:pos="8306"/>
        </w:tabs>
      </w:pPr>
      <w:hyperlink w:anchor="_Toc24698" w:history="1">
        <w:r>
          <w:rPr>
            <w:rFonts w:ascii="仿宋" w:eastAsia="仿宋" w:hAnsi="仿宋" w:cs="仿宋" w:hint="eastAsia"/>
            <w:lang w:eastAsia="zh-CN"/>
          </w:rPr>
          <w:t>(一)、技术创新方向与目标</w:t>
        </w:r>
        <w:r>
          <w:tab/>
        </w:r>
        <w:r>
          <w:fldChar w:fldCharType="begin"/>
        </w:r>
        <w:r>
          <w:instrText xml:space="preserve"> PAGEREF _Toc24698 \h </w:instrText>
        </w:r>
        <w:r>
          <w:fldChar w:fldCharType="separate"/>
        </w:r>
        <w:r>
          <w:t>39</w:t>
        </w:r>
        <w:r>
          <w:fldChar w:fldCharType="end"/>
        </w:r>
      </w:hyperlink>
    </w:p>
    <w:p>
      <w:pPr>
        <w:pStyle w:val="TOC2"/>
        <w:tabs>
          <w:tab w:val="right" w:leader="dot" w:pos="8306"/>
        </w:tabs>
      </w:pPr>
      <w:hyperlink w:anchor="_Toc9978" w:history="1">
        <w:r>
          <w:rPr>
            <w:rFonts w:ascii="仿宋" w:eastAsia="仿宋" w:hAnsi="仿宋" w:cs="仿宋" w:hint="eastAsia"/>
            <w:lang w:eastAsia="zh-CN"/>
          </w:rPr>
          <w:t>(二)、产业升级路径与措施</w:t>
        </w:r>
        <w:r>
          <w:tab/>
        </w:r>
        <w:r>
          <w:fldChar w:fldCharType="begin"/>
        </w:r>
        <w:r>
          <w:instrText xml:space="preserve"> PAGEREF _Toc9978 \h </w:instrText>
        </w:r>
        <w:r>
          <w:fldChar w:fldCharType="separate"/>
        </w:r>
        <w:r>
          <w:t>40</w:t>
        </w:r>
        <w:r>
          <w:fldChar w:fldCharType="end"/>
        </w:r>
      </w:hyperlink>
    </w:p>
    <w:p>
      <w:pPr>
        <w:pStyle w:val="TOC1"/>
        <w:tabs>
          <w:tab w:val="right" w:leader="dot" w:pos="8306"/>
        </w:tabs>
      </w:pPr>
      <w:hyperlink w:anchor="_Toc19441" w:history="1">
        <w:r>
          <w:rPr>
            <w:rFonts w:ascii="仿宋" w:eastAsia="仿宋" w:hAnsi="仿宋" w:cs="仿宋" w:hint="eastAsia"/>
            <w:lang w:eastAsia="zh-CN"/>
          </w:rPr>
          <w:t>十一、资金管理与财务规划</w:t>
        </w:r>
        <w:r>
          <w:tab/>
        </w:r>
        <w:r>
          <w:fldChar w:fldCharType="begin"/>
        </w:r>
        <w:r>
          <w:instrText xml:space="preserve"> PAGEREF _Toc19441 \h </w:instrText>
        </w:r>
        <w:r>
          <w:fldChar w:fldCharType="separate"/>
        </w:r>
        <w:r>
          <w:t>42</w:t>
        </w:r>
        <w:r>
          <w:fldChar w:fldCharType="end"/>
        </w:r>
      </w:hyperlink>
    </w:p>
    <w:p>
      <w:pPr>
        <w:pStyle w:val="TOC2"/>
        <w:tabs>
          <w:tab w:val="right" w:leader="dot" w:pos="8306"/>
        </w:tabs>
      </w:pPr>
      <w:hyperlink w:anchor="_Toc12695" w:history="1">
        <w:r>
          <w:rPr>
            <w:rFonts w:ascii="仿宋" w:eastAsia="仿宋" w:hAnsi="仿宋" w:cs="仿宋" w:hint="eastAsia"/>
            <w:lang w:eastAsia="zh-CN"/>
          </w:rPr>
          <w:t>(一)、项目资金来源与筹措</w:t>
        </w:r>
        <w:r>
          <w:tab/>
        </w:r>
        <w:r>
          <w:fldChar w:fldCharType="begin"/>
        </w:r>
        <w:r>
          <w:instrText xml:space="preserve"> PAGEREF _Toc12695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 w:history="1">
        <w:r>
          <w:rPr>
            <w:rFonts w:ascii="仿宋" w:eastAsia="仿宋" w:hAnsi="仿宋" w:cs="仿宋" w:hint="eastAsia"/>
            <w:lang w:eastAsia="zh-CN"/>
          </w:rPr>
          <w:t>(二)、资金使用与监管</w:t>
        </w:r>
        <w:r>
          <w:tab/>
        </w:r>
        <w:r>
          <w:fldChar w:fldCharType="begin"/>
        </w:r>
        <w:r>
          <w:instrText xml:space="preserve"> PAGEREF _Toc2353 \h </w:instrText>
        </w:r>
        <w:r>
          <w:fldChar w:fldCharType="separate"/>
        </w:r>
        <w:r>
          <w:t>43</w:t>
        </w:r>
        <w:r>
          <w:fldChar w:fldCharType="end"/>
        </w:r>
      </w:hyperlink>
    </w:p>
    <w:p>
      <w:pPr>
        <w:pStyle w:val="TOC2"/>
        <w:tabs>
          <w:tab w:val="right" w:leader="dot" w:pos="8306"/>
        </w:tabs>
      </w:pPr>
      <w:hyperlink w:anchor="_Toc5677" w:history="1">
        <w:r>
          <w:rPr>
            <w:rFonts w:ascii="仿宋" w:eastAsia="仿宋" w:hAnsi="仿宋" w:cs="仿宋" w:hint="eastAsia"/>
            <w:lang w:eastAsia="zh-CN"/>
          </w:rPr>
          <w:t>(三)、财务规划与预测</w:t>
        </w:r>
        <w:r>
          <w:tab/>
        </w:r>
        <w:r>
          <w:fldChar w:fldCharType="begin"/>
        </w:r>
        <w:r>
          <w:instrText xml:space="preserve"> PAGEREF _Toc5677 \h </w:instrText>
        </w:r>
        <w:r>
          <w:fldChar w:fldCharType="separate"/>
        </w:r>
        <w:r>
          <w:t>44</w:t>
        </w:r>
        <w:r>
          <w:fldChar w:fldCharType="end"/>
        </w:r>
      </w:hyperlink>
    </w:p>
    <w:p>
      <w:pPr>
        <w:pStyle w:val="TOC1"/>
        <w:tabs>
          <w:tab w:val="right" w:leader="dot" w:pos="8306"/>
        </w:tabs>
      </w:pPr>
      <w:hyperlink w:anchor="_Toc27532" w:history="1">
        <w:r>
          <w:rPr>
            <w:rFonts w:ascii="仿宋" w:eastAsia="仿宋" w:hAnsi="仿宋" w:cs="仿宋" w:hint="eastAsia"/>
            <w:lang w:eastAsia="zh-CN"/>
          </w:rPr>
          <w:t>十二、客户关系管理与市场拓展</w:t>
        </w:r>
        <w:r>
          <w:tab/>
        </w:r>
        <w:r>
          <w:fldChar w:fldCharType="begin"/>
        </w:r>
        <w:r>
          <w:instrText xml:space="preserve"> PAGEREF _Toc27532 \h </w:instrText>
        </w:r>
        <w:r>
          <w:fldChar w:fldCharType="separate"/>
        </w:r>
        <w:r>
          <w:t>45</w:t>
        </w:r>
        <w:r>
          <w:fldChar w:fldCharType="end"/>
        </w:r>
      </w:hyperlink>
    </w:p>
    <w:p>
      <w:pPr>
        <w:pStyle w:val="TOC2"/>
        <w:tabs>
          <w:tab w:val="right" w:leader="dot" w:pos="8306"/>
        </w:tabs>
      </w:pPr>
      <w:hyperlink w:anchor="_Toc3947" w:history="1">
        <w:r>
          <w:rPr>
            <w:rFonts w:ascii="仿宋" w:eastAsia="仿宋" w:hAnsi="仿宋" w:cs="仿宋" w:hint="eastAsia"/>
            <w:lang w:eastAsia="zh-CN"/>
          </w:rPr>
          <w:t>(一)、客户关系管理策略</w:t>
        </w:r>
        <w:r>
          <w:tab/>
        </w:r>
        <w:r>
          <w:fldChar w:fldCharType="begin"/>
        </w:r>
        <w:r>
          <w:instrText xml:space="preserve"> PAGEREF _Toc3947 \h </w:instrText>
        </w:r>
        <w:r>
          <w:fldChar w:fldCharType="separate"/>
        </w:r>
        <w:r>
          <w:t>45</w:t>
        </w:r>
        <w:r>
          <w:fldChar w:fldCharType="end"/>
        </w:r>
      </w:hyperlink>
    </w:p>
    <w:p>
      <w:pPr>
        <w:pStyle w:val="TOC2"/>
        <w:tabs>
          <w:tab w:val="right" w:leader="dot" w:pos="8306"/>
        </w:tabs>
      </w:pPr>
      <w:hyperlink w:anchor="_Toc11531" w:history="1">
        <w:r>
          <w:rPr>
            <w:rFonts w:ascii="仿宋" w:eastAsia="仿宋" w:hAnsi="仿宋" w:cs="仿宋" w:hint="eastAsia"/>
            <w:lang w:eastAsia="zh-CN"/>
          </w:rPr>
          <w:t>(二)、市场拓展方案</w:t>
        </w:r>
        <w:r>
          <w:tab/>
        </w:r>
        <w:r>
          <w:fldChar w:fldCharType="begin"/>
        </w:r>
        <w:r>
          <w:instrText xml:space="preserve"> PAGEREF _Toc11531 \h </w:instrText>
        </w:r>
        <w:r>
          <w:fldChar w:fldCharType="separate"/>
        </w:r>
        <w:r>
          <w:t>47</w:t>
        </w:r>
        <w:r>
          <w:fldChar w:fldCharType="end"/>
        </w:r>
      </w:hyperlink>
    </w:p>
    <w:p>
      <w:pPr>
        <w:pStyle w:val="TOC1"/>
        <w:tabs>
          <w:tab w:val="right" w:leader="dot" w:pos="8306"/>
        </w:tabs>
      </w:pPr>
      <w:hyperlink w:anchor="_Toc6371" w:history="1">
        <w:r>
          <w:rPr>
            <w:rFonts w:ascii="仿宋" w:eastAsia="仿宋" w:hAnsi="仿宋" w:cs="仿宋" w:hint="eastAsia"/>
            <w:lang w:eastAsia="zh-CN"/>
          </w:rPr>
          <w:t>十三、设施与设备管理</w:t>
        </w:r>
        <w:r>
          <w:tab/>
        </w:r>
        <w:r>
          <w:fldChar w:fldCharType="begin"/>
        </w:r>
        <w:r>
          <w:instrText xml:space="preserve"> PAGEREF _Toc6371 \h </w:instrText>
        </w:r>
        <w:r>
          <w:fldChar w:fldCharType="separate"/>
        </w:r>
        <w:r>
          <w:t>48</w:t>
        </w:r>
        <w:r>
          <w:fldChar w:fldCharType="end"/>
        </w:r>
      </w:hyperlink>
    </w:p>
    <w:p>
      <w:pPr>
        <w:pStyle w:val="TOC2"/>
        <w:tabs>
          <w:tab w:val="right" w:leader="dot" w:pos="8306"/>
        </w:tabs>
      </w:pPr>
      <w:hyperlink w:anchor="_Toc9700" w:history="1">
        <w:r>
          <w:rPr>
            <w:rFonts w:ascii="仿宋" w:eastAsia="仿宋" w:hAnsi="仿宋" w:cs="仿宋" w:hint="eastAsia"/>
            <w:lang w:eastAsia="zh-CN"/>
          </w:rPr>
          <w:t>(一)、设施规划与配置</w:t>
        </w:r>
        <w:r>
          <w:tab/>
        </w:r>
        <w:r>
          <w:fldChar w:fldCharType="begin"/>
        </w:r>
        <w:r>
          <w:instrText xml:space="preserve"> PAGEREF _Toc9700 \h </w:instrText>
        </w:r>
        <w:r>
          <w:fldChar w:fldCharType="separate"/>
        </w:r>
        <w:r>
          <w:t>48</w:t>
        </w:r>
        <w:r>
          <w:fldChar w:fldCharType="end"/>
        </w:r>
      </w:hyperlink>
    </w:p>
    <w:p>
      <w:pPr>
        <w:pStyle w:val="TOC2"/>
        <w:tabs>
          <w:tab w:val="right" w:leader="dot" w:pos="8306"/>
        </w:tabs>
      </w:pPr>
      <w:hyperlink w:anchor="_Toc28984" w:history="1">
        <w:r>
          <w:rPr>
            <w:rFonts w:ascii="仿宋" w:eastAsia="仿宋" w:hAnsi="仿宋" w:cs="仿宋" w:hint="eastAsia"/>
            <w:lang w:eastAsia="zh-CN"/>
          </w:rPr>
          <w:t>(二)、设备采购与维护管理</w:t>
        </w:r>
        <w:r>
          <w:tab/>
        </w:r>
        <w:r>
          <w:fldChar w:fldCharType="begin"/>
        </w:r>
        <w:r>
          <w:instrText xml:space="preserve"> PAGEREF _Toc28984 \h </w:instrText>
        </w:r>
        <w:r>
          <w:fldChar w:fldCharType="separate"/>
        </w:r>
        <w:r>
          <w:t>49</w:t>
        </w:r>
        <w:r>
          <w:fldChar w:fldCharType="end"/>
        </w:r>
      </w:hyperlink>
    </w:p>
    <w:p>
      <w:pPr>
        <w:pStyle w:val="TOC2"/>
        <w:tabs>
          <w:tab w:val="right" w:leader="dot" w:pos="8306"/>
        </w:tabs>
      </w:pPr>
      <w:hyperlink w:anchor="_Toc19559" w:history="1">
        <w:r>
          <w:rPr>
            <w:rFonts w:ascii="仿宋" w:eastAsia="仿宋" w:hAnsi="仿宋" w:cs="仿宋" w:hint="eastAsia"/>
            <w:lang w:eastAsia="zh-CN"/>
          </w:rPr>
          <w:t>(三)、设施设备升级策略</w:t>
        </w:r>
        <w:r>
          <w:tab/>
        </w:r>
        <w:r>
          <w:fldChar w:fldCharType="begin"/>
        </w:r>
        <w:r>
          <w:instrText xml:space="preserve"> PAGEREF _Toc19559 \h </w:instrText>
        </w:r>
        <w:r>
          <w:fldChar w:fldCharType="separate"/>
        </w:r>
        <w:r>
          <w:t>49</w:t>
        </w:r>
        <w:r>
          <w:fldChar w:fldCharType="end"/>
        </w:r>
      </w:hyperlink>
    </w:p>
    <w:p>
      <w:pPr>
        <w:pStyle w:val="TOC1"/>
        <w:tabs>
          <w:tab w:val="right" w:leader="dot" w:pos="8306"/>
        </w:tabs>
      </w:pPr>
      <w:hyperlink w:anchor="_Toc1739" w:history="1">
        <w:r>
          <w:rPr>
            <w:rFonts w:ascii="仿宋" w:eastAsia="仿宋" w:hAnsi="仿宋" w:cs="仿宋" w:hint="eastAsia"/>
            <w:lang w:eastAsia="zh-CN"/>
          </w:rPr>
          <w:t>十四、企业合规与伦理</w:t>
        </w:r>
        <w:r>
          <w:tab/>
        </w:r>
        <w:r>
          <w:fldChar w:fldCharType="begin"/>
        </w:r>
        <w:r>
          <w:instrText xml:space="preserve"> PAGEREF _Toc1739 \h </w:instrText>
        </w:r>
        <w:r>
          <w:fldChar w:fldCharType="separate"/>
        </w:r>
        <w:r>
          <w:t>50</w:t>
        </w:r>
        <w:r>
          <w:fldChar w:fldCharType="end"/>
        </w:r>
      </w:hyperlink>
    </w:p>
    <w:p>
      <w:pPr>
        <w:pStyle w:val="TOC2"/>
        <w:tabs>
          <w:tab w:val="right" w:leader="dot" w:pos="8306"/>
        </w:tabs>
      </w:pPr>
      <w:hyperlink w:anchor="_Toc10617" w:history="1">
        <w:r>
          <w:rPr>
            <w:rFonts w:ascii="仿宋" w:eastAsia="仿宋" w:hAnsi="仿宋" w:cs="仿宋" w:hint="eastAsia"/>
            <w:lang w:eastAsia="zh-CN"/>
          </w:rPr>
          <w:t>(一)、合规政策与程序</w:t>
        </w:r>
        <w:r>
          <w:tab/>
        </w:r>
        <w:r>
          <w:fldChar w:fldCharType="begin"/>
        </w:r>
        <w:r>
          <w:instrText xml:space="preserve"> PAGEREF _Toc10617 \h </w:instrText>
        </w:r>
        <w:r>
          <w:fldChar w:fldCharType="separate"/>
        </w:r>
        <w:r>
          <w:t>50</w:t>
        </w:r>
        <w:r>
          <w:fldChar w:fldCharType="end"/>
        </w:r>
      </w:hyperlink>
    </w:p>
    <w:p>
      <w:pPr>
        <w:pStyle w:val="TOC2"/>
        <w:tabs>
          <w:tab w:val="right" w:leader="dot" w:pos="8306"/>
        </w:tabs>
      </w:pPr>
      <w:hyperlink w:anchor="_Toc27342" w:history="1">
        <w:r>
          <w:rPr>
            <w:rFonts w:ascii="仿宋" w:eastAsia="仿宋" w:hAnsi="仿宋" w:cs="仿宋" w:hint="eastAsia"/>
            <w:lang w:eastAsia="zh-CN"/>
          </w:rPr>
          <w:t>(二)、伦理规范与培训</w:t>
        </w:r>
        <w:r>
          <w:tab/>
        </w:r>
        <w:r>
          <w:fldChar w:fldCharType="begin"/>
        </w:r>
        <w:r>
          <w:instrText xml:space="preserve"> PAGEREF _Toc27342 \h </w:instrText>
        </w:r>
        <w:r>
          <w:fldChar w:fldCharType="separate"/>
        </w:r>
        <w:r>
          <w:t>51</w:t>
        </w:r>
        <w:r>
          <w:fldChar w:fldCharType="end"/>
        </w:r>
      </w:hyperlink>
    </w:p>
    <w:p>
      <w:pPr>
        <w:pStyle w:val="TOC2"/>
        <w:tabs>
          <w:tab w:val="right" w:leader="dot" w:pos="8306"/>
        </w:tabs>
      </w:pPr>
      <w:hyperlink w:anchor="_Toc3553" w:history="1">
        <w:r>
          <w:rPr>
            <w:rFonts w:ascii="仿宋" w:eastAsia="仿宋" w:hAnsi="仿宋" w:cs="仿宋" w:hint="eastAsia"/>
            <w:lang w:eastAsia="zh-CN"/>
          </w:rPr>
          <w:t>(三)、合规风险评估</w:t>
        </w:r>
        <w:r>
          <w:tab/>
        </w:r>
        <w:r>
          <w:fldChar w:fldCharType="begin"/>
        </w:r>
        <w:r>
          <w:instrText xml:space="preserve"> PAGEREF _Toc3553 \h </w:instrText>
        </w:r>
        <w:r>
          <w:fldChar w:fldCharType="separate"/>
        </w:r>
        <w:r>
          <w:t>52</w:t>
        </w:r>
        <w:r>
          <w:fldChar w:fldCharType="end"/>
        </w:r>
      </w:hyperlink>
    </w:p>
    <w:p>
      <w:pPr>
        <w:pStyle w:val="TOC2"/>
        <w:tabs>
          <w:tab w:val="right" w:leader="dot" w:pos="8306"/>
        </w:tabs>
      </w:pPr>
      <w:hyperlink w:anchor="_Toc1506" w:history="1">
        <w:r>
          <w:rPr>
            <w:rFonts w:ascii="仿宋" w:eastAsia="仿宋" w:hAnsi="仿宋" w:cs="仿宋" w:hint="eastAsia"/>
            <w:lang w:eastAsia="zh-CN"/>
          </w:rPr>
          <w:t>(四)、合规监督与执行</w:t>
        </w:r>
        <w:r>
          <w:tab/>
        </w:r>
        <w:r>
          <w:fldChar w:fldCharType="begin"/>
        </w:r>
        <w:r>
          <w:instrText xml:space="preserve"> PAGEREF _Toc1506 \h </w:instrText>
        </w:r>
        <w:r>
          <w:fldChar w:fldCharType="separate"/>
        </w:r>
        <w:r>
          <w:t>53</w:t>
        </w:r>
        <w:r>
          <w:fldChar w:fldCharType="end"/>
        </w:r>
      </w:hyperlink>
    </w:p>
    <w:p>
      <w:pPr>
        <w:pStyle w:val="TOC1"/>
        <w:tabs>
          <w:tab w:val="right" w:leader="dot" w:pos="8306"/>
        </w:tabs>
      </w:pPr>
      <w:hyperlink w:anchor="_Toc30441" w:history="1">
        <w:r>
          <w:rPr>
            <w:rFonts w:ascii="仿宋" w:eastAsia="仿宋" w:hAnsi="仿宋" w:cs="仿宋" w:hint="eastAsia"/>
            <w:lang w:eastAsia="zh-CN"/>
          </w:rPr>
          <w:t>十五、创新驱动与持续发展</w:t>
        </w:r>
        <w:r>
          <w:tab/>
        </w:r>
        <w:r>
          <w:fldChar w:fldCharType="begin"/>
        </w:r>
        <w:r>
          <w:instrText xml:space="preserve"> PAGEREF _Toc30441 \h </w:instrText>
        </w:r>
        <w:r>
          <w:fldChar w:fldCharType="separate"/>
        </w:r>
        <w:r>
          <w:t>54</w:t>
        </w:r>
        <w:r>
          <w:fldChar w:fldCharType="end"/>
        </w:r>
      </w:hyperlink>
    </w:p>
    <w:p>
      <w:pPr>
        <w:pStyle w:val="TOC2"/>
        <w:tabs>
          <w:tab w:val="right" w:leader="dot" w:pos="8306"/>
        </w:tabs>
      </w:pPr>
      <w:hyperlink w:anchor="_Toc25254" w:history="1">
        <w:r>
          <w:rPr>
            <w:rFonts w:ascii="仿宋" w:eastAsia="仿宋" w:hAnsi="仿宋" w:cs="仿宋" w:hint="eastAsia"/>
            <w:lang w:eastAsia="zh-CN"/>
          </w:rPr>
          <w:t>(一)、创新驱动战略实施</w:t>
        </w:r>
        <w:r>
          <w:tab/>
        </w:r>
        <w:r>
          <w:fldChar w:fldCharType="begin"/>
        </w:r>
        <w:r>
          <w:instrText xml:space="preserve"> PAGEREF _Toc25254 \h </w:instrText>
        </w:r>
        <w:r>
          <w:fldChar w:fldCharType="separate"/>
        </w:r>
        <w:r>
          <w:t>54</w:t>
        </w:r>
        <w:r>
          <w:fldChar w:fldCharType="end"/>
        </w:r>
      </w:hyperlink>
    </w:p>
    <w:p>
      <w:pPr>
        <w:pStyle w:val="TOC2"/>
        <w:tabs>
          <w:tab w:val="right" w:leader="dot" w:pos="8306"/>
        </w:tabs>
      </w:pPr>
      <w:hyperlink w:anchor="_Toc17701" w:history="1">
        <w:r>
          <w:rPr>
            <w:rFonts w:ascii="仿宋" w:eastAsia="仿宋" w:hAnsi="仿宋" w:cs="仿宋" w:hint="eastAsia"/>
            <w:lang w:eastAsia="zh-CN"/>
          </w:rPr>
          <w:t>(二)、持续发展路径探索</w:t>
        </w:r>
        <w:r>
          <w:tab/>
        </w:r>
        <w:r>
          <w:fldChar w:fldCharType="begin"/>
        </w:r>
        <w:r>
          <w:instrText xml:space="preserve"> PAGEREF _Toc17701 \h </w:instrText>
        </w:r>
        <w:r>
          <w:fldChar w:fldCharType="separate"/>
        </w:r>
        <w:r>
          <w:t>56</w:t>
        </w:r>
        <w:r>
          <w:fldChar w:fldCharType="end"/>
        </w:r>
      </w:hyperlink>
    </w:p>
    <w:p>
      <w:pPr>
        <w:pStyle w:val="TOC1"/>
        <w:tabs>
          <w:tab w:val="right" w:leader="dot" w:pos="8306"/>
        </w:tabs>
      </w:pPr>
      <w:hyperlink w:anchor="_Toc17905" w:history="1">
        <w:r>
          <w:rPr>
            <w:rFonts w:ascii="仿宋" w:eastAsia="仿宋" w:hAnsi="仿宋" w:cs="仿宋" w:hint="eastAsia"/>
            <w:lang w:eastAsia="zh-CN"/>
          </w:rPr>
          <w:t>十六、人力资源管理与开发</w:t>
        </w:r>
        <w:r>
          <w:tab/>
        </w:r>
        <w:r>
          <w:fldChar w:fldCharType="begin"/>
        </w:r>
        <w:r>
          <w:instrText xml:space="preserve"> PAGEREF _Toc17905 \h </w:instrText>
        </w:r>
        <w:r>
          <w:fldChar w:fldCharType="separate"/>
        </w:r>
        <w:r>
          <w:t>60</w:t>
        </w:r>
        <w:r>
          <w:fldChar w:fldCharType="end"/>
        </w:r>
      </w:hyperlink>
    </w:p>
    <w:p>
      <w:pPr>
        <w:pStyle w:val="TOC2"/>
        <w:tabs>
          <w:tab w:val="right" w:leader="dot" w:pos="8306"/>
        </w:tabs>
      </w:pPr>
      <w:hyperlink w:anchor="_Toc15971" w:history="1">
        <w:r>
          <w:rPr>
            <w:rFonts w:ascii="仿宋" w:eastAsia="仿宋" w:hAnsi="仿宋" w:cs="仿宋" w:hint="eastAsia"/>
            <w:lang w:eastAsia="zh-CN"/>
          </w:rPr>
          <w:t>(一)、人力资源规划</w:t>
        </w:r>
        <w:r>
          <w:tab/>
        </w:r>
        <w:r>
          <w:fldChar w:fldCharType="begin"/>
        </w:r>
        <w:r>
          <w:instrText xml:space="preserve"> PAGEREF _Toc15971 \h </w:instrText>
        </w:r>
        <w:r>
          <w:fldChar w:fldCharType="separate"/>
        </w:r>
        <w:r>
          <w:t>60</w:t>
        </w:r>
        <w:r>
          <w:fldChar w:fldCharType="end"/>
        </w:r>
      </w:hyperlink>
    </w:p>
    <w:p>
      <w:pPr>
        <w:pStyle w:val="TOC2"/>
        <w:tabs>
          <w:tab w:val="right" w:leader="dot" w:pos="8306"/>
        </w:tabs>
      </w:pPr>
      <w:hyperlink w:anchor="_Toc18814" w:history="1">
        <w:r>
          <w:rPr>
            <w:rFonts w:ascii="仿宋" w:eastAsia="仿宋" w:hAnsi="仿宋" w:cs="仿宋" w:hint="eastAsia"/>
            <w:lang w:eastAsia="zh-CN"/>
          </w:rPr>
          <w:t>(二)、人力资源开发与培训</w:t>
        </w:r>
        <w:r>
          <w:tab/>
        </w:r>
        <w:r>
          <w:fldChar w:fldCharType="begin"/>
        </w:r>
        <w:r>
          <w:instrText xml:space="preserve"> PAGEREF _Toc18814 \h </w:instrText>
        </w:r>
        <w:r>
          <w:fldChar w:fldCharType="separate"/>
        </w:r>
        <w:r>
          <w:t>62</w:t>
        </w:r>
        <w:r>
          <w:fldChar w:fldCharType="end"/>
        </w:r>
      </w:hyperlink>
    </w:p>
    <w:p>
      <w:pPr>
        <w:pStyle w:val="TOC1"/>
        <w:tabs>
          <w:tab w:val="right" w:leader="dot" w:pos="8306"/>
        </w:tabs>
      </w:pPr>
      <w:hyperlink w:anchor="_Toc23558" w:history="1">
        <w:r>
          <w:rPr>
            <w:rFonts w:ascii="仿宋" w:eastAsia="仿宋" w:hAnsi="仿宋" w:cs="仿宋" w:hint="eastAsia"/>
            <w:lang w:eastAsia="zh-CN"/>
          </w:rPr>
          <w:t>十七、合作与交流机制建立</w:t>
        </w:r>
        <w:r>
          <w:tab/>
        </w:r>
        <w:r>
          <w:fldChar w:fldCharType="begin"/>
        </w:r>
        <w:r>
          <w:instrText xml:space="preserve"> PAGEREF _Toc23558 \h </w:instrText>
        </w:r>
        <w:r>
          <w:fldChar w:fldCharType="separate"/>
        </w:r>
        <w:r>
          <w:t>64</w:t>
        </w:r>
        <w:r>
          <w:fldChar w:fldCharType="end"/>
        </w:r>
      </w:hyperlink>
    </w:p>
    <w:p>
      <w:pPr>
        <w:pStyle w:val="TOC2"/>
        <w:tabs>
          <w:tab w:val="right" w:leader="dot" w:pos="8306"/>
        </w:tabs>
      </w:pPr>
      <w:hyperlink w:anchor="_Toc5462" w:history="1">
        <w:r>
          <w:rPr>
            <w:rFonts w:ascii="仿宋" w:eastAsia="仿宋" w:hAnsi="仿宋" w:cs="仿宋" w:hint="eastAsia"/>
            <w:lang w:eastAsia="zh-CN"/>
          </w:rPr>
          <w:t>(一)、合作伙伴选择与合作方式</w:t>
        </w:r>
        <w:r>
          <w:tab/>
        </w:r>
        <w:r>
          <w:fldChar w:fldCharType="begin"/>
        </w:r>
        <w:r>
          <w:instrText xml:space="preserve"> PAGEREF _Toc5462 \h </w:instrText>
        </w:r>
        <w:r>
          <w:fldChar w:fldCharType="separate"/>
        </w:r>
        <w:r>
          <w:t>64</w:t>
        </w:r>
        <w:r>
          <w:fldChar w:fldCharType="end"/>
        </w:r>
      </w:hyperlink>
    </w:p>
    <w:p>
      <w:pPr>
        <w:pStyle w:val="TOC2"/>
        <w:tabs>
          <w:tab w:val="right" w:leader="dot" w:pos="8306"/>
        </w:tabs>
      </w:pPr>
      <w:hyperlink w:anchor="_Toc12639" w:history="1">
        <w:r>
          <w:rPr>
            <w:rFonts w:ascii="仿宋" w:eastAsia="仿宋" w:hAnsi="仿宋" w:cs="仿宋" w:hint="eastAsia"/>
            <w:lang w:eastAsia="zh-CN"/>
          </w:rPr>
          <w:t>(二)、交流与合作平台搭建</w:t>
        </w:r>
        <w:r>
          <w:tab/>
        </w:r>
        <w:r>
          <w:fldChar w:fldCharType="begin"/>
        </w:r>
        <w:r>
          <w:instrText xml:space="preserve"> PAGEREF _Toc12639 \h </w:instrText>
        </w:r>
        <w:r>
          <w:fldChar w:fldCharType="separate"/>
        </w:r>
        <w:r>
          <w:t>65</w:t>
        </w:r>
        <w:r>
          <w:fldChar w:fldCharType="end"/>
        </w:r>
      </w:hyperlink>
    </w:p>
    <w:p>
      <w:pPr>
        <w:pStyle w:val="TOC1"/>
        <w:tabs>
          <w:tab w:val="right" w:leader="dot" w:pos="8306"/>
        </w:tabs>
      </w:pPr>
      <w:hyperlink w:anchor="_Toc30020" w:history="1">
        <w:r>
          <w:rPr>
            <w:rFonts w:ascii="仿宋" w:eastAsia="仿宋" w:hAnsi="仿宋" w:cs="仿宋" w:hint="eastAsia"/>
            <w:lang w:eastAsia="zh-CN"/>
          </w:rPr>
          <w:t>十八、知识产权管理与保护</w:t>
        </w:r>
        <w:r>
          <w:tab/>
        </w:r>
        <w:r>
          <w:fldChar w:fldCharType="begin"/>
        </w:r>
        <w:r>
          <w:instrText xml:space="preserve"> PAGEREF _Toc30020 \h </w:instrText>
        </w:r>
        <w:r>
          <w:fldChar w:fldCharType="separate"/>
        </w:r>
        <w:r>
          <w:t>67</w:t>
        </w:r>
        <w:r>
          <w:fldChar w:fldCharType="end"/>
        </w:r>
      </w:hyperlink>
    </w:p>
    <w:p>
      <w:pPr>
        <w:pStyle w:val="TOC2"/>
        <w:tabs>
          <w:tab w:val="right" w:leader="dot" w:pos="8306"/>
        </w:tabs>
      </w:pPr>
      <w:hyperlink w:anchor="_Toc20938" w:history="1">
        <w:r>
          <w:rPr>
            <w:rFonts w:ascii="仿宋" w:eastAsia="仿宋" w:hAnsi="仿宋" w:cs="仿宋" w:hint="eastAsia"/>
            <w:lang w:eastAsia="zh-CN"/>
          </w:rPr>
          <w:t>(一)、知识产权管理体系建设</w:t>
        </w:r>
        <w:r>
          <w:tab/>
        </w:r>
        <w:r>
          <w:fldChar w:fldCharType="begin"/>
        </w:r>
        <w:r>
          <w:instrText xml:space="preserve"> PAGEREF _Toc20938 \h </w:instrText>
        </w:r>
        <w:r>
          <w:fldChar w:fldCharType="separate"/>
        </w:r>
        <w:r>
          <w:t>67</w:t>
        </w:r>
        <w:r>
          <w:fldChar w:fldCharType="end"/>
        </w:r>
      </w:hyperlink>
    </w:p>
    <w:p>
      <w:pPr>
        <w:pStyle w:val="TOC2"/>
        <w:tabs>
          <w:tab w:val="right" w:leader="dot" w:pos="8306"/>
        </w:tabs>
      </w:pPr>
      <w:hyperlink w:anchor="_Toc13064" w:history="1">
        <w:r>
          <w:rPr>
            <w:rFonts w:ascii="仿宋" w:eastAsia="仿宋" w:hAnsi="仿宋" w:cs="仿宋" w:hint="eastAsia"/>
            <w:lang w:eastAsia="zh-CN"/>
          </w:rPr>
          <w:t>(二)、知识产权保护措施</w:t>
        </w:r>
        <w:r>
          <w:tab/>
        </w:r>
        <w:r>
          <w:fldChar w:fldCharType="begin"/>
        </w:r>
        <w:r>
          <w:instrText xml:space="preserve"> PAGEREF _Toc13064 \h </w:instrText>
        </w:r>
        <w:r>
          <w:fldChar w:fldCharType="separate"/>
        </w:r>
        <w:r>
          <w:t>68</w:t>
        </w:r>
        <w:r>
          <w:fldChar w:fldCharType="end"/>
        </w:r>
      </w:hyperlink>
    </w:p>
    <w:p>
      <w:pPr>
        <w:pStyle w:val="TOC1"/>
        <w:tabs>
          <w:tab w:val="right" w:leader="dot" w:pos="8306"/>
        </w:tabs>
      </w:pPr>
      <w:hyperlink w:anchor="_Toc7308" w:history="1">
        <w:r>
          <w:rPr>
            <w:rFonts w:ascii="仿宋" w:eastAsia="仿宋" w:hAnsi="仿宋" w:cs="仿宋" w:hint="eastAsia"/>
            <w:lang w:eastAsia="zh-CN"/>
          </w:rPr>
          <w:t>十九、项目施工方案</w:t>
        </w:r>
        <w:r>
          <w:tab/>
        </w:r>
        <w:r>
          <w:fldChar w:fldCharType="begin"/>
        </w:r>
        <w:r>
          <w:instrText xml:space="preserve"> PAGEREF _Toc7308 \h </w:instrText>
        </w:r>
        <w:r>
          <w:fldChar w:fldCharType="separate"/>
        </w:r>
        <w:r>
          <w:t>69</w:t>
        </w:r>
        <w:r>
          <w:fldChar w:fldCharType="end"/>
        </w:r>
      </w:hyperlink>
    </w:p>
    <w:p>
      <w:pPr>
        <w:pStyle w:val="TOC2"/>
        <w:tabs>
          <w:tab w:val="right" w:leader="dot" w:pos="8306"/>
        </w:tabs>
      </w:pPr>
      <w:hyperlink w:anchor="_Toc9013" w:history="1">
        <w:r>
          <w:rPr>
            <w:rFonts w:ascii="仿宋" w:eastAsia="仿宋" w:hAnsi="仿宋" w:cs="仿宋" w:hint="eastAsia"/>
            <w:lang w:eastAsia="zh-CN"/>
          </w:rPr>
          <w:t>(一)、施工组织设计</w:t>
        </w:r>
        <w:r>
          <w:tab/>
        </w:r>
        <w:r>
          <w:fldChar w:fldCharType="begin"/>
        </w:r>
        <w:r>
          <w:instrText xml:space="preserve"> PAGEREF _Toc9013 \h </w:instrText>
        </w:r>
        <w:r>
          <w:fldChar w:fldCharType="separate"/>
        </w:r>
        <w:r>
          <w:t>69</w:t>
        </w:r>
        <w:r>
          <w:fldChar w:fldCharType="end"/>
        </w:r>
      </w:hyperlink>
    </w:p>
    <w:p>
      <w:pPr>
        <w:pStyle w:val="TOC2"/>
        <w:tabs>
          <w:tab w:val="right" w:leader="dot" w:pos="8306"/>
        </w:tabs>
      </w:pPr>
      <w:hyperlink w:anchor="_Toc17608" w:history="1">
        <w:r>
          <w:rPr>
            <w:rFonts w:ascii="仿宋" w:eastAsia="仿宋" w:hAnsi="仿宋" w:cs="仿宋" w:hint="eastAsia"/>
            <w:lang w:eastAsia="zh-CN"/>
          </w:rPr>
          <w:t>(二)、施工工艺与技术路线</w:t>
        </w:r>
        <w:r>
          <w:tab/>
        </w:r>
        <w:r>
          <w:fldChar w:fldCharType="begin"/>
        </w:r>
        <w:r>
          <w:instrText xml:space="preserve"> PAGEREF _Toc17608 \h </w:instrText>
        </w:r>
        <w:r>
          <w:fldChar w:fldCharType="separate"/>
        </w:r>
        <w:r>
          <w:t>71</w:t>
        </w:r>
        <w:r>
          <w:fldChar w:fldCharType="end"/>
        </w:r>
      </w:hyperlink>
    </w:p>
    <w:p>
      <w:pPr>
        <w:pStyle w:val="TOC2"/>
        <w:tabs>
          <w:tab w:val="right" w:leader="dot" w:pos="8306"/>
        </w:tabs>
      </w:pPr>
      <w:hyperlink w:anchor="_Toc470" w:history="1">
        <w:r>
          <w:rPr>
            <w:rFonts w:ascii="仿宋" w:eastAsia="仿宋" w:hAnsi="仿宋" w:cs="仿宋" w:hint="eastAsia"/>
            <w:lang w:eastAsia="zh-CN"/>
          </w:rPr>
          <w:t>(三)、关键节点施工计划</w:t>
        </w:r>
        <w:r>
          <w:tab/>
        </w:r>
        <w:r>
          <w:fldChar w:fldCharType="begin"/>
        </w:r>
        <w:r>
          <w:instrText xml:space="preserve"> PAGEREF _Toc470 \h </w:instrText>
        </w:r>
        <w:r>
          <w:fldChar w:fldCharType="separate"/>
        </w:r>
        <w:r>
          <w:t>72</w:t>
        </w:r>
        <w:r>
          <w:fldChar w:fldCharType="end"/>
        </w:r>
      </w:hyperlink>
    </w:p>
    <w:p>
      <w:pPr>
        <w:pStyle w:val="TOC2"/>
        <w:tabs>
          <w:tab w:val="right" w:leader="dot" w:pos="8306"/>
        </w:tabs>
      </w:pPr>
      <w:hyperlink w:anchor="_Toc24074" w:history="1">
        <w:r>
          <w:rPr>
            <w:rFonts w:ascii="仿宋" w:eastAsia="仿宋" w:hAnsi="仿宋" w:cs="仿宋" w:hint="eastAsia"/>
            <w:lang w:eastAsia="zh-CN"/>
          </w:rPr>
          <w:t>(四)、施工现场管理</w:t>
        </w:r>
        <w:r>
          <w:tab/>
        </w:r>
        <w:r>
          <w:fldChar w:fldCharType="begin"/>
        </w:r>
        <w:r>
          <w:instrText xml:space="preserve"> PAGEREF _Toc24074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16"/>
      <w:r>
        <w:rPr>
          <w:rFonts w:ascii="仿宋" w:eastAsia="仿宋" w:hAnsi="仿宋" w:cs="仿宋" w:hint="eastAsia"/>
          <w:sz w:val="28"/>
          <w:lang w:eastAsia="zh-CN"/>
        </w:rPr>
        <w:t>一、指示灯具：设备指示灯项目概论</w:t>
      </w:r>
      <w:bookmarkEnd w:id="2"/>
    </w:p>
    <w:p>
      <w:pPr>
        <w:pStyle w:val="Heading2"/>
        <w:rPr>
          <w:rFonts w:ascii="仿宋" w:eastAsia="仿宋" w:hAnsi="仿宋" w:cs="仿宋" w:hint="eastAsia"/>
          <w:lang w:eastAsia="zh-CN"/>
        </w:rPr>
      </w:pPr>
      <w:bookmarkStart w:id="3" w:name="_Toc723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的申报单位是“XXX实业发展公司”，这是一家在其所处行业内备受尊敬的企业。公司自成立以来，通过其在指示灯具：设备指示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指示灯具：设备指示灯项目及其他多个行业领域中都有着显著的贡献。秦XX以其出色的领导才能和敏锐的商业洞察力，带领公司在指示灯具：设备指示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指示灯具：设备指示灯项目的重要合作伙伴。公司专注于[行业名称]领域，以创新作为驱动力，不断推动技术进步和市场扩张。在指示灯具：设备指示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指示灯具：设备指示灯项目中展现了强劲的增长和稳定的财务表现。公司通过有效的策略，在指示灯具：设备指示灯项目中扩大了其市场份额并增强了盈利能力。同时，公司积极承担社会责任，参与各类社会公益项目，增强了其在指示灯具：设备指示灯项目中的品牌形象和社会影响力。</w:t>
      </w:r>
    </w:p>
    <w:p>
      <w:pPr>
        <w:pStyle w:val="Heading2"/>
        <w:ind w:firstLine="560" w:firstLineChars="200"/>
        <w:rPr>
          <w:rFonts w:ascii="仿宋" w:eastAsia="仿宋" w:hAnsi="仿宋" w:cs="仿宋" w:hint="eastAsia"/>
          <w:sz w:val="28"/>
          <w:lang w:eastAsia="zh-CN"/>
        </w:rPr>
      </w:pPr>
      <w:bookmarkStart w:id="4" w:name="_Toc40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指示灯具：设备指示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指示灯具：设备指示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99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51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直接收益：假设指示灯具：设备指示灯项目的产品或服务年销售收入为XX万元。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46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若指示灯具：设备指示灯项目成功推广新型环保产品，比如采用可回收材料的包装，可能会激发消费者对可持续产品的需求。这种需求的增长可能迫使整个行业转向更环保的产品设计和生产方法。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指示灯具：设备指示灯项目在减少环境影响方面的努力，如实施零废物生产和减少二氧化碳排放，可能会促使行业设立更高的环保标准。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433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https://d.book118.com/677044002132006030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35348"/>
    <w:rsid w:val="431353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04400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2023-12-22T21:51:00Z</dcterms:created>
  <dcterms:modified xsi:type="dcterms:W3CDTF">2023-12-22T21:51:27Z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4362A57AD690462FA83EECDC993DF768_11</vt:lpwstr>
  </property>
  <property fmtid="{D5CDD505-2E9C-101B-9397-08002B2CF9AE}" pid="3" name="KSOProductBuildVer">
    <vt:lpwstr>2052-12.1.0.16120</vt:lpwstr>
  </property>
</Properties>
</file>