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236CB" w:rsidP="00B236CB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236CB">
        <w:rPr>
          <w:rFonts w:ascii="华文中宋" w:eastAsia="华文中宋" w:hAnsi="华文中宋"/>
          <w:b/>
          <w:sz w:val="30"/>
        </w:rPr>
        <w:t>2023</w:t>
      </w:r>
      <w:r w:rsidRPr="00B236CB">
        <w:rPr>
          <w:rFonts w:ascii="华文中宋" w:eastAsia="华文中宋" w:hAnsi="华文中宋"/>
          <w:b/>
          <w:sz w:val="30"/>
        </w:rPr>
        <w:t>年汕头市资产管理集团有限公司人员招聘考试试题及答案解析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至少在中文世界，将儒家传统定性为一种“人文主义”，已经成为学界的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。而视儒家传统为一种“宗教”，或者认为儒家传统具有一种宗教性，则自清末民初以来一直聚讼不已，至今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、公认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尚无定论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、共鸣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未置可否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、共识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莫衷一是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、惯例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前途未卜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项错误，第一空，由句意可知，应填的是名词，而“公认”是动词。第二空，该空前的“聚讼不已”是指众说纷纭、争论不休，而“莫衷一是”形容意见分歧，没有一致的看法，使用时主语不能是某一个人。故选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城市精神与文化，最终要落实在人的身上，人的文化素养与精神境界，直接影响着城市的品质与风貌。人与城市互为表里，相辅相成，不断提升人的文化素养与精神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境界，才能够不断提升城市的精神高度与文化的海拔线。说到底，重视城市精神的建设，其实关系着城市建设的最终归宿。下列选项中，对上文理解错误的一项是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、城市建设的最终归宿是城市精神的建设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、城市精神与文化直接影响着城市的品质与风貌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、城市的精神文化有赖于人的精神文化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、人与城市是互为表里，相辅相成的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项对应文段尾句“城市精神文明的建设关系着城市建设的最终归宿”，不是城市建设的最终归宿是城市精神的建设，偷换概念，不符合原文，当选。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项对应文段首句“城市精神与文化，……，直接影响着城市的品质与风貌”，符合原文，排除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项对应文段首句“城市精神与文化，最终要落实在人的身上”，即城市的精神文化有赖于人的精神文化，符合原文，排除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项对应第二句话“人与城市互为表里，相辅相成”，符合原文，排除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从一开始，网络的开拓者们就相信：如果互联网要变成一个全球化的体系，一个开放、合</w:t>
      </w:r>
      <w:r w:rsidRPr="00E0697D">
        <w:rPr>
          <w:rFonts w:ascii="Times New Roman" w:eastAsia="微软雅黑" w:hAnsi="微软雅黑" w:cs="宋体" w:hint="eastAsia"/>
          <w:szCs w:val="18"/>
        </w:rPr>
        <w:t>作和透明的管理模型是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的。而这种模型基于自愿采纳原则，因为分享是它最大的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、必不可少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回报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、与生俱来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亮点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、不可或缺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创新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、事半功倍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动力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第一空根据文意“如果互联网要变成一个全球化体系”，“开放、合作和透明的管理模式”是基础，或者强调其重要性，因此排除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。第二空“分享”是“这种模式”带来的好的结果，文中并未提到“创新”，因此排除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项“回报”符合文意。故选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哲学思维是一种高度抽象化和理性化的思维。哲学思维的这种特点并不表明哲学与生活无关，也不表明它所讨论的只能是一些纯粹思辨的、冷冰冰的问题。其实，哲学的抽象性主要是指论证方式，而非哲学问题。哲学中的问题来自生活和科学，都是确实且普遍存在的。当这些问题上升为哲学问题时，就抽象化了，因为哲学是以普遍性的概念和范畴形式来表述和论证这些问题的。如存在和意识的相互关系、必然性和偶然性的问题等，这些问题在没有上升为哲学问题前，都以具体问题的形式出现。可以说，所有哲学问题在生活和科学中都有类似的特点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、哲学思维的思辨性特点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、哲学与现实生活的关系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、哲学研究问题的普遍性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https://d.book118.com/677046010053006030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36C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36C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B236C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236C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36C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36C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36C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36C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236C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36CB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36C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36CB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36C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236CB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36C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36C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36C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36C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36C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36CB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36CB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36CB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36CB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36C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B236CB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9B96C52"/>
  <w15:docId w15:val="{430980C1-C1A5-438D-8C4C-86E4B1033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B236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236CB"/>
    <w:rPr>
      <w:sz w:val="18"/>
      <w:szCs w:val="18"/>
    </w:rPr>
  </w:style>
  <w:style w:type="paragraph" w:styleId="Footer">
    <w:name w:val="footer"/>
    <w:basedOn w:val="Normal"/>
    <w:link w:val="a0"/>
    <w:unhideWhenUsed/>
    <w:rsid w:val="00B236C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236CB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B236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77046010053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4157</Words>
  <Characters>23700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2024-01-11T10:50:00Z</dcterms:created>
  <dcterms:modified xsi:type="dcterms:W3CDTF">2024-01-11T10:50:00Z</dcterms:modified>
</cp:coreProperties>
</file>