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交通安全及管制专用设备项目建设总纲及方案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26" w:history="1">
        <w:r>
          <w:rPr>
            <w:rFonts w:ascii="仿宋" w:eastAsia="仿宋" w:hAnsi="仿宋" w:cs="仿宋" w:hint="eastAsia"/>
            <w:lang w:eastAsia="zh-CN"/>
          </w:rPr>
          <w:t>概论</w:t>
        </w:r>
        <w:r>
          <w:tab/>
        </w:r>
        <w:r>
          <w:fldChar w:fldCharType="begin"/>
        </w:r>
        <w:r>
          <w:instrText xml:space="preserve"> PAGEREF _Toc7326 \h </w:instrText>
        </w:r>
        <w:r>
          <w:fldChar w:fldCharType="separate"/>
        </w:r>
        <w:r>
          <w:t>3</w:t>
        </w:r>
        <w:r>
          <w:fldChar w:fldCharType="end"/>
        </w:r>
      </w:hyperlink>
    </w:p>
    <w:p>
      <w:pPr>
        <w:pStyle w:val="TOC1"/>
        <w:tabs>
          <w:tab w:val="right" w:leader="dot" w:pos="8306"/>
        </w:tabs>
      </w:pPr>
      <w:hyperlink w:anchor="_Toc25694" w:history="1">
        <w:r>
          <w:rPr>
            <w:rFonts w:ascii="仿宋" w:eastAsia="仿宋" w:hAnsi="仿宋" w:cs="仿宋" w:hint="eastAsia"/>
            <w:lang w:eastAsia="zh-CN"/>
          </w:rPr>
          <w:t>一、资源开发及综合利用分析</w:t>
        </w:r>
        <w:r>
          <w:tab/>
        </w:r>
        <w:r>
          <w:fldChar w:fldCharType="begin"/>
        </w:r>
        <w:r>
          <w:instrText xml:space="preserve"> PAGEREF _Toc25694 \h </w:instrText>
        </w:r>
        <w:r>
          <w:fldChar w:fldCharType="separate"/>
        </w:r>
        <w:r>
          <w:t>3</w:t>
        </w:r>
        <w:r>
          <w:fldChar w:fldCharType="end"/>
        </w:r>
      </w:hyperlink>
    </w:p>
    <w:p>
      <w:pPr>
        <w:pStyle w:val="TOC2"/>
        <w:tabs>
          <w:tab w:val="right" w:leader="dot" w:pos="8306"/>
        </w:tabs>
      </w:pPr>
      <w:hyperlink w:anchor="_Toc9617" w:history="1">
        <w:r>
          <w:rPr>
            <w:rFonts w:ascii="仿宋" w:eastAsia="仿宋" w:hAnsi="仿宋" w:cs="仿宋" w:hint="eastAsia"/>
            <w:lang w:eastAsia="zh-CN"/>
          </w:rPr>
          <w:t>(一)、资源开发方案</w:t>
        </w:r>
        <w:r>
          <w:tab/>
        </w:r>
        <w:r>
          <w:fldChar w:fldCharType="begin"/>
        </w:r>
        <w:r>
          <w:instrText xml:space="preserve"> PAGEREF _Toc9617 \h </w:instrText>
        </w:r>
        <w:r>
          <w:fldChar w:fldCharType="separate"/>
        </w:r>
        <w:r>
          <w:t>3</w:t>
        </w:r>
        <w:r>
          <w:fldChar w:fldCharType="end"/>
        </w:r>
      </w:hyperlink>
    </w:p>
    <w:p>
      <w:pPr>
        <w:pStyle w:val="TOC2"/>
        <w:tabs>
          <w:tab w:val="right" w:leader="dot" w:pos="8306"/>
        </w:tabs>
      </w:pPr>
      <w:hyperlink w:anchor="_Toc14734" w:history="1">
        <w:r>
          <w:rPr>
            <w:rFonts w:ascii="仿宋" w:eastAsia="仿宋" w:hAnsi="仿宋" w:cs="仿宋" w:hint="eastAsia"/>
            <w:lang w:eastAsia="zh-CN"/>
          </w:rPr>
          <w:t>(二)、资源利用方案</w:t>
        </w:r>
        <w:r>
          <w:tab/>
        </w:r>
        <w:r>
          <w:fldChar w:fldCharType="begin"/>
        </w:r>
        <w:r>
          <w:instrText xml:space="preserve"> PAGEREF _Toc14734 \h </w:instrText>
        </w:r>
        <w:r>
          <w:fldChar w:fldCharType="separate"/>
        </w:r>
        <w:r>
          <w:t>4</w:t>
        </w:r>
        <w:r>
          <w:fldChar w:fldCharType="end"/>
        </w:r>
      </w:hyperlink>
    </w:p>
    <w:p>
      <w:pPr>
        <w:pStyle w:val="TOC2"/>
        <w:tabs>
          <w:tab w:val="right" w:leader="dot" w:pos="8306"/>
        </w:tabs>
      </w:pPr>
      <w:hyperlink w:anchor="_Toc21511" w:history="1">
        <w:r>
          <w:rPr>
            <w:rFonts w:ascii="仿宋" w:eastAsia="仿宋" w:hAnsi="仿宋" w:cs="仿宋" w:hint="eastAsia"/>
            <w:lang w:eastAsia="zh-CN"/>
          </w:rPr>
          <w:t>(三)、资源节约措施</w:t>
        </w:r>
        <w:r>
          <w:tab/>
        </w:r>
        <w:r>
          <w:fldChar w:fldCharType="begin"/>
        </w:r>
        <w:r>
          <w:instrText xml:space="preserve"> PAGEREF _Toc21511 \h </w:instrText>
        </w:r>
        <w:r>
          <w:fldChar w:fldCharType="separate"/>
        </w:r>
        <w:r>
          <w:t>5</w:t>
        </w:r>
        <w:r>
          <w:fldChar w:fldCharType="end"/>
        </w:r>
      </w:hyperlink>
    </w:p>
    <w:p>
      <w:pPr>
        <w:pStyle w:val="TOC1"/>
        <w:tabs>
          <w:tab w:val="right" w:leader="dot" w:pos="8306"/>
        </w:tabs>
      </w:pPr>
      <w:hyperlink w:anchor="_Toc10686" w:history="1">
        <w:r>
          <w:rPr>
            <w:rFonts w:ascii="仿宋" w:eastAsia="仿宋" w:hAnsi="仿宋" w:cs="仿宋" w:hint="eastAsia"/>
            <w:lang w:eastAsia="zh-CN"/>
          </w:rPr>
          <w:t>二、项目选址研究</w:t>
        </w:r>
        <w:r>
          <w:tab/>
        </w:r>
        <w:r>
          <w:fldChar w:fldCharType="begin"/>
        </w:r>
        <w:r>
          <w:instrText xml:space="preserve"> PAGEREF _Toc10686 \h </w:instrText>
        </w:r>
        <w:r>
          <w:fldChar w:fldCharType="separate"/>
        </w:r>
        <w:r>
          <w:t>6</w:t>
        </w:r>
        <w:r>
          <w:fldChar w:fldCharType="end"/>
        </w:r>
      </w:hyperlink>
    </w:p>
    <w:p>
      <w:pPr>
        <w:pStyle w:val="TOC2"/>
        <w:tabs>
          <w:tab w:val="right" w:leader="dot" w:pos="8306"/>
        </w:tabs>
      </w:pPr>
      <w:hyperlink w:anchor="_Toc32741" w:history="1">
        <w:r>
          <w:rPr>
            <w:rFonts w:ascii="仿宋" w:eastAsia="仿宋" w:hAnsi="仿宋" w:cs="仿宋" w:hint="eastAsia"/>
            <w:lang w:eastAsia="zh-CN"/>
          </w:rPr>
          <w:t>(一)、项目选址原则</w:t>
        </w:r>
        <w:r>
          <w:tab/>
        </w:r>
        <w:r>
          <w:fldChar w:fldCharType="begin"/>
        </w:r>
        <w:r>
          <w:instrText xml:space="preserve"> PAGEREF _Toc32741 \h </w:instrText>
        </w:r>
        <w:r>
          <w:fldChar w:fldCharType="separate"/>
        </w:r>
        <w:r>
          <w:t>6</w:t>
        </w:r>
        <w:r>
          <w:fldChar w:fldCharType="end"/>
        </w:r>
      </w:hyperlink>
    </w:p>
    <w:p>
      <w:pPr>
        <w:pStyle w:val="TOC2"/>
        <w:tabs>
          <w:tab w:val="right" w:leader="dot" w:pos="8306"/>
        </w:tabs>
      </w:pPr>
      <w:hyperlink w:anchor="_Toc25473" w:history="1">
        <w:r>
          <w:rPr>
            <w:rFonts w:ascii="仿宋" w:eastAsia="仿宋" w:hAnsi="仿宋" w:cs="仿宋" w:hint="eastAsia"/>
            <w:lang w:eastAsia="zh-CN"/>
          </w:rPr>
          <w:t>(二)、项目选址</w:t>
        </w:r>
        <w:r>
          <w:tab/>
        </w:r>
        <w:r>
          <w:fldChar w:fldCharType="begin"/>
        </w:r>
        <w:r>
          <w:instrText xml:space="preserve"> PAGEREF _Toc25473 \h </w:instrText>
        </w:r>
        <w:r>
          <w:fldChar w:fldCharType="separate"/>
        </w:r>
        <w:r>
          <w:t>10</w:t>
        </w:r>
        <w:r>
          <w:fldChar w:fldCharType="end"/>
        </w:r>
      </w:hyperlink>
    </w:p>
    <w:p>
      <w:pPr>
        <w:pStyle w:val="TOC2"/>
        <w:tabs>
          <w:tab w:val="right" w:leader="dot" w:pos="8306"/>
        </w:tabs>
      </w:pPr>
      <w:hyperlink w:anchor="_Toc679" w:history="1">
        <w:r>
          <w:rPr>
            <w:rFonts w:ascii="仿宋" w:eastAsia="仿宋" w:hAnsi="仿宋" w:cs="仿宋" w:hint="eastAsia"/>
            <w:lang w:eastAsia="zh-CN"/>
          </w:rPr>
          <w:t>(三)、建设条件分析</w:t>
        </w:r>
        <w:r>
          <w:tab/>
        </w:r>
        <w:r>
          <w:fldChar w:fldCharType="begin"/>
        </w:r>
        <w:r>
          <w:instrText xml:space="preserve"> PAGEREF _Toc679 \h </w:instrText>
        </w:r>
        <w:r>
          <w:fldChar w:fldCharType="separate"/>
        </w:r>
        <w:r>
          <w:t>12</w:t>
        </w:r>
        <w:r>
          <w:fldChar w:fldCharType="end"/>
        </w:r>
      </w:hyperlink>
    </w:p>
    <w:p>
      <w:pPr>
        <w:pStyle w:val="TOC2"/>
        <w:tabs>
          <w:tab w:val="right" w:leader="dot" w:pos="8306"/>
        </w:tabs>
      </w:pPr>
      <w:hyperlink w:anchor="_Toc4785" w:history="1">
        <w:r>
          <w:rPr>
            <w:rFonts w:ascii="仿宋" w:eastAsia="仿宋" w:hAnsi="仿宋" w:cs="仿宋" w:hint="eastAsia"/>
            <w:lang w:eastAsia="zh-CN"/>
          </w:rPr>
          <w:t>(四)、用地控制指标</w:t>
        </w:r>
        <w:r>
          <w:tab/>
        </w:r>
        <w:r>
          <w:fldChar w:fldCharType="begin"/>
        </w:r>
        <w:r>
          <w:instrText xml:space="preserve"> PAGEREF _Toc4785 \h </w:instrText>
        </w:r>
        <w:r>
          <w:fldChar w:fldCharType="separate"/>
        </w:r>
        <w:r>
          <w:t>13</w:t>
        </w:r>
        <w:r>
          <w:fldChar w:fldCharType="end"/>
        </w:r>
      </w:hyperlink>
    </w:p>
    <w:p>
      <w:pPr>
        <w:pStyle w:val="TOC2"/>
        <w:tabs>
          <w:tab w:val="right" w:leader="dot" w:pos="8306"/>
        </w:tabs>
      </w:pPr>
      <w:hyperlink w:anchor="_Toc30673" w:history="1">
        <w:r>
          <w:rPr>
            <w:rFonts w:ascii="仿宋" w:eastAsia="仿宋" w:hAnsi="仿宋" w:cs="仿宋" w:hint="eastAsia"/>
            <w:lang w:eastAsia="zh-CN"/>
          </w:rPr>
          <w:t>(五)、地总体要求</w:t>
        </w:r>
        <w:r>
          <w:tab/>
        </w:r>
        <w:r>
          <w:fldChar w:fldCharType="begin"/>
        </w:r>
        <w:r>
          <w:instrText xml:space="preserve"> PAGEREF _Toc30673 \h </w:instrText>
        </w:r>
        <w:r>
          <w:fldChar w:fldCharType="separate"/>
        </w:r>
        <w:r>
          <w:t>14</w:t>
        </w:r>
        <w:r>
          <w:fldChar w:fldCharType="end"/>
        </w:r>
      </w:hyperlink>
    </w:p>
    <w:p>
      <w:pPr>
        <w:pStyle w:val="TOC2"/>
        <w:tabs>
          <w:tab w:val="right" w:leader="dot" w:pos="8306"/>
        </w:tabs>
      </w:pPr>
      <w:hyperlink w:anchor="_Toc12203" w:history="1">
        <w:r>
          <w:rPr>
            <w:rFonts w:ascii="仿宋" w:eastAsia="仿宋" w:hAnsi="仿宋" w:cs="仿宋" w:hint="eastAsia"/>
            <w:lang w:eastAsia="zh-CN"/>
          </w:rPr>
          <w:t>(六)、节约用地措施</w:t>
        </w:r>
        <w:r>
          <w:tab/>
        </w:r>
        <w:r>
          <w:fldChar w:fldCharType="begin"/>
        </w:r>
        <w:r>
          <w:instrText xml:space="preserve"> PAGEREF _Toc12203 \h </w:instrText>
        </w:r>
        <w:r>
          <w:fldChar w:fldCharType="separate"/>
        </w:r>
        <w:r>
          <w:t>16</w:t>
        </w:r>
        <w:r>
          <w:fldChar w:fldCharType="end"/>
        </w:r>
      </w:hyperlink>
    </w:p>
    <w:p>
      <w:pPr>
        <w:pStyle w:val="TOC2"/>
        <w:tabs>
          <w:tab w:val="right" w:leader="dot" w:pos="8306"/>
        </w:tabs>
      </w:pPr>
      <w:hyperlink w:anchor="_Toc7584" w:history="1">
        <w:r>
          <w:rPr>
            <w:rFonts w:ascii="仿宋" w:eastAsia="仿宋" w:hAnsi="仿宋" w:cs="仿宋" w:hint="eastAsia"/>
            <w:lang w:eastAsia="zh-CN"/>
          </w:rPr>
          <w:t>(七)、选址综合评价</w:t>
        </w:r>
        <w:r>
          <w:tab/>
        </w:r>
        <w:r>
          <w:fldChar w:fldCharType="begin"/>
        </w:r>
        <w:r>
          <w:instrText xml:space="preserve"> PAGEREF _Toc7584 \h </w:instrText>
        </w:r>
        <w:r>
          <w:fldChar w:fldCharType="separate"/>
        </w:r>
        <w:r>
          <w:t>17</w:t>
        </w:r>
        <w:r>
          <w:fldChar w:fldCharType="end"/>
        </w:r>
      </w:hyperlink>
    </w:p>
    <w:p>
      <w:pPr>
        <w:pStyle w:val="TOC1"/>
        <w:tabs>
          <w:tab w:val="right" w:leader="dot" w:pos="8306"/>
        </w:tabs>
      </w:pPr>
      <w:hyperlink w:anchor="_Toc29090" w:history="1">
        <w:r>
          <w:rPr>
            <w:rFonts w:ascii="仿宋" w:eastAsia="仿宋" w:hAnsi="仿宋" w:cs="仿宋" w:hint="eastAsia"/>
            <w:lang w:eastAsia="zh-CN"/>
          </w:rPr>
          <w:t>三、交通安全及管制专用设备项目概论</w:t>
        </w:r>
        <w:r>
          <w:tab/>
        </w:r>
        <w:r>
          <w:fldChar w:fldCharType="begin"/>
        </w:r>
        <w:r>
          <w:instrText xml:space="preserve"> PAGEREF _Toc29090 \h </w:instrText>
        </w:r>
        <w:r>
          <w:fldChar w:fldCharType="separate"/>
        </w:r>
        <w:r>
          <w:t>18</w:t>
        </w:r>
        <w:r>
          <w:fldChar w:fldCharType="end"/>
        </w:r>
      </w:hyperlink>
    </w:p>
    <w:p>
      <w:pPr>
        <w:pStyle w:val="TOC2"/>
        <w:tabs>
          <w:tab w:val="right" w:leader="dot" w:pos="8306"/>
        </w:tabs>
      </w:pPr>
      <w:hyperlink w:anchor="_Toc16553" w:history="1">
        <w:r>
          <w:rPr>
            <w:rFonts w:ascii="仿宋" w:eastAsia="仿宋" w:hAnsi="仿宋" w:cs="仿宋" w:hint="eastAsia"/>
            <w:lang w:eastAsia="zh-CN"/>
          </w:rPr>
          <w:t>(一)、项目申报单位概况</w:t>
        </w:r>
        <w:r>
          <w:tab/>
        </w:r>
        <w:r>
          <w:fldChar w:fldCharType="begin"/>
        </w:r>
        <w:r>
          <w:instrText xml:space="preserve"> PAGEREF _Toc16553 \h </w:instrText>
        </w:r>
        <w:r>
          <w:fldChar w:fldCharType="separate"/>
        </w:r>
        <w:r>
          <w:t>18</w:t>
        </w:r>
        <w:r>
          <w:fldChar w:fldCharType="end"/>
        </w:r>
      </w:hyperlink>
    </w:p>
    <w:p>
      <w:pPr>
        <w:pStyle w:val="TOC2"/>
        <w:tabs>
          <w:tab w:val="right" w:leader="dot" w:pos="8306"/>
        </w:tabs>
      </w:pPr>
      <w:hyperlink w:anchor="_Toc17504" w:history="1">
        <w:r>
          <w:rPr>
            <w:rFonts w:ascii="仿宋" w:eastAsia="仿宋" w:hAnsi="仿宋" w:cs="仿宋" w:hint="eastAsia"/>
            <w:lang w:eastAsia="zh-CN"/>
          </w:rPr>
          <w:t>(二)、项目概况</w:t>
        </w:r>
        <w:r>
          <w:tab/>
        </w:r>
        <w:r>
          <w:fldChar w:fldCharType="begin"/>
        </w:r>
        <w:r>
          <w:instrText xml:space="preserve"> PAGEREF _Toc17504 \h </w:instrText>
        </w:r>
        <w:r>
          <w:fldChar w:fldCharType="separate"/>
        </w:r>
        <w:r>
          <w:t>19</w:t>
        </w:r>
        <w:r>
          <w:fldChar w:fldCharType="end"/>
        </w:r>
      </w:hyperlink>
    </w:p>
    <w:p>
      <w:pPr>
        <w:pStyle w:val="TOC1"/>
        <w:tabs>
          <w:tab w:val="right" w:leader="dot" w:pos="8306"/>
        </w:tabs>
      </w:pPr>
      <w:hyperlink w:anchor="_Toc12549" w:history="1">
        <w:r>
          <w:rPr>
            <w:rFonts w:ascii="仿宋" w:eastAsia="仿宋" w:hAnsi="仿宋" w:cs="仿宋" w:hint="eastAsia"/>
            <w:lang w:eastAsia="zh-CN"/>
          </w:rPr>
          <w:t>四、项目监理与质量保证</w:t>
        </w:r>
        <w:r>
          <w:tab/>
        </w:r>
        <w:r>
          <w:fldChar w:fldCharType="begin"/>
        </w:r>
        <w:r>
          <w:instrText xml:space="preserve"> PAGEREF _Toc12549 \h </w:instrText>
        </w:r>
        <w:r>
          <w:fldChar w:fldCharType="separate"/>
        </w:r>
        <w:r>
          <w:t>22</w:t>
        </w:r>
        <w:r>
          <w:fldChar w:fldCharType="end"/>
        </w:r>
      </w:hyperlink>
    </w:p>
    <w:p>
      <w:pPr>
        <w:pStyle w:val="TOC2"/>
        <w:tabs>
          <w:tab w:val="right" w:leader="dot" w:pos="8306"/>
        </w:tabs>
      </w:pPr>
      <w:hyperlink w:anchor="_Toc25897" w:history="1">
        <w:r>
          <w:rPr>
            <w:rFonts w:ascii="仿宋" w:eastAsia="仿宋" w:hAnsi="仿宋" w:cs="仿宋" w:hint="eastAsia"/>
            <w:lang w:eastAsia="zh-CN"/>
          </w:rPr>
          <w:t>(一)、监理体系构建</w:t>
        </w:r>
        <w:r>
          <w:tab/>
        </w:r>
        <w:r>
          <w:fldChar w:fldCharType="begin"/>
        </w:r>
        <w:r>
          <w:instrText xml:space="preserve"> PAGEREF _Toc25897 \h </w:instrText>
        </w:r>
        <w:r>
          <w:fldChar w:fldCharType="separate"/>
        </w:r>
        <w:r>
          <w:t>22</w:t>
        </w:r>
        <w:r>
          <w:fldChar w:fldCharType="end"/>
        </w:r>
      </w:hyperlink>
    </w:p>
    <w:p>
      <w:pPr>
        <w:pStyle w:val="TOC2"/>
        <w:tabs>
          <w:tab w:val="right" w:leader="dot" w:pos="8306"/>
        </w:tabs>
      </w:pPr>
      <w:hyperlink w:anchor="_Toc30260" w:history="1">
        <w:r>
          <w:rPr>
            <w:rFonts w:ascii="仿宋" w:eastAsia="仿宋" w:hAnsi="仿宋" w:cs="仿宋" w:hint="eastAsia"/>
            <w:lang w:eastAsia="zh-CN"/>
          </w:rPr>
          <w:t>(二)、质量保证体系实施</w:t>
        </w:r>
        <w:r>
          <w:tab/>
        </w:r>
        <w:r>
          <w:fldChar w:fldCharType="begin"/>
        </w:r>
        <w:r>
          <w:instrText xml:space="preserve"> PAGEREF _Toc30260 \h </w:instrText>
        </w:r>
        <w:r>
          <w:fldChar w:fldCharType="separate"/>
        </w:r>
        <w:r>
          <w:t>23</w:t>
        </w:r>
        <w:r>
          <w:fldChar w:fldCharType="end"/>
        </w:r>
      </w:hyperlink>
    </w:p>
    <w:p>
      <w:pPr>
        <w:pStyle w:val="TOC2"/>
        <w:tabs>
          <w:tab w:val="right" w:leader="dot" w:pos="8306"/>
        </w:tabs>
      </w:pPr>
      <w:hyperlink w:anchor="_Toc10142" w:history="1">
        <w:r>
          <w:rPr>
            <w:rFonts w:ascii="仿宋" w:eastAsia="仿宋" w:hAnsi="仿宋" w:cs="仿宋" w:hint="eastAsia"/>
            <w:lang w:eastAsia="zh-CN"/>
          </w:rPr>
          <w:t>(三)、监理与质量控制流程</w:t>
        </w:r>
        <w:r>
          <w:tab/>
        </w:r>
        <w:r>
          <w:fldChar w:fldCharType="begin"/>
        </w:r>
        <w:r>
          <w:instrText xml:space="preserve"> PAGEREF _Toc10142 \h </w:instrText>
        </w:r>
        <w:r>
          <w:fldChar w:fldCharType="separate"/>
        </w:r>
        <w:r>
          <w:t>24</w:t>
        </w:r>
        <w:r>
          <w:fldChar w:fldCharType="end"/>
        </w:r>
      </w:hyperlink>
    </w:p>
    <w:p>
      <w:pPr>
        <w:pStyle w:val="TOC1"/>
        <w:tabs>
          <w:tab w:val="right" w:leader="dot" w:pos="8306"/>
        </w:tabs>
      </w:pPr>
      <w:hyperlink w:anchor="_Toc24300" w:history="1">
        <w:r>
          <w:rPr>
            <w:rFonts w:ascii="仿宋" w:eastAsia="仿宋" w:hAnsi="仿宋" w:cs="仿宋" w:hint="eastAsia"/>
            <w:lang w:eastAsia="zh-CN"/>
          </w:rPr>
          <w:t>五、发展规划、产业政策和行业准入分析</w:t>
        </w:r>
        <w:r>
          <w:tab/>
        </w:r>
        <w:r>
          <w:fldChar w:fldCharType="begin"/>
        </w:r>
        <w:r>
          <w:instrText xml:space="preserve"> PAGEREF _Toc24300 \h </w:instrText>
        </w:r>
        <w:r>
          <w:fldChar w:fldCharType="separate"/>
        </w:r>
        <w:r>
          <w:t>24</w:t>
        </w:r>
        <w:r>
          <w:fldChar w:fldCharType="end"/>
        </w:r>
      </w:hyperlink>
    </w:p>
    <w:p>
      <w:pPr>
        <w:pStyle w:val="TOC2"/>
        <w:tabs>
          <w:tab w:val="right" w:leader="dot" w:pos="8306"/>
        </w:tabs>
      </w:pPr>
      <w:hyperlink w:anchor="_Toc10962" w:history="1">
        <w:r>
          <w:rPr>
            <w:rFonts w:ascii="仿宋" w:eastAsia="仿宋" w:hAnsi="仿宋" w:cs="仿宋" w:hint="eastAsia"/>
            <w:lang w:eastAsia="zh-CN"/>
          </w:rPr>
          <w:t>(一)、发展规划分析</w:t>
        </w:r>
        <w:r>
          <w:tab/>
        </w:r>
        <w:r>
          <w:fldChar w:fldCharType="begin"/>
        </w:r>
        <w:r>
          <w:instrText xml:space="preserve"> PAGEREF _Toc10962 \h </w:instrText>
        </w:r>
        <w:r>
          <w:fldChar w:fldCharType="separate"/>
        </w:r>
        <w:r>
          <w:t>24</w:t>
        </w:r>
        <w:r>
          <w:fldChar w:fldCharType="end"/>
        </w:r>
      </w:hyperlink>
    </w:p>
    <w:p>
      <w:pPr>
        <w:pStyle w:val="TOC2"/>
        <w:tabs>
          <w:tab w:val="right" w:leader="dot" w:pos="8306"/>
        </w:tabs>
      </w:pPr>
      <w:hyperlink w:anchor="_Toc13407" w:history="1">
        <w:r>
          <w:rPr>
            <w:rFonts w:ascii="仿宋" w:eastAsia="仿宋" w:hAnsi="仿宋" w:cs="仿宋" w:hint="eastAsia"/>
            <w:lang w:eastAsia="zh-CN"/>
          </w:rPr>
          <w:t>(二)、产业政策分析</w:t>
        </w:r>
        <w:r>
          <w:tab/>
        </w:r>
        <w:r>
          <w:fldChar w:fldCharType="begin"/>
        </w:r>
        <w:r>
          <w:instrText xml:space="preserve"> PAGEREF _Toc13407 \h </w:instrText>
        </w:r>
        <w:r>
          <w:fldChar w:fldCharType="separate"/>
        </w:r>
        <w:r>
          <w:t>26</w:t>
        </w:r>
        <w:r>
          <w:fldChar w:fldCharType="end"/>
        </w:r>
      </w:hyperlink>
    </w:p>
    <w:p>
      <w:pPr>
        <w:pStyle w:val="TOC2"/>
        <w:tabs>
          <w:tab w:val="right" w:leader="dot" w:pos="8306"/>
        </w:tabs>
      </w:pPr>
      <w:hyperlink w:anchor="_Toc18415" w:history="1">
        <w:r>
          <w:rPr>
            <w:rFonts w:ascii="仿宋" w:eastAsia="仿宋" w:hAnsi="仿宋" w:cs="仿宋" w:hint="eastAsia"/>
            <w:lang w:eastAsia="zh-CN"/>
          </w:rPr>
          <w:t>(三)、行业准入分析</w:t>
        </w:r>
        <w:r>
          <w:tab/>
        </w:r>
        <w:r>
          <w:fldChar w:fldCharType="begin"/>
        </w:r>
        <w:r>
          <w:instrText xml:space="preserve"> PAGEREF _Toc18415 \h </w:instrText>
        </w:r>
        <w:r>
          <w:fldChar w:fldCharType="separate"/>
        </w:r>
        <w:r>
          <w:t>27</w:t>
        </w:r>
        <w:r>
          <w:fldChar w:fldCharType="end"/>
        </w:r>
      </w:hyperlink>
    </w:p>
    <w:p>
      <w:pPr>
        <w:pStyle w:val="TOC1"/>
        <w:tabs>
          <w:tab w:val="right" w:leader="dot" w:pos="8306"/>
        </w:tabs>
      </w:pPr>
      <w:hyperlink w:anchor="_Toc21701" w:history="1">
        <w:r>
          <w:rPr>
            <w:rFonts w:ascii="仿宋" w:eastAsia="仿宋" w:hAnsi="仿宋" w:cs="仿宋" w:hint="eastAsia"/>
            <w:lang w:eastAsia="zh-CN"/>
          </w:rPr>
          <w:t>六、财务管理与成本控制</w:t>
        </w:r>
        <w:r>
          <w:tab/>
        </w:r>
        <w:r>
          <w:fldChar w:fldCharType="begin"/>
        </w:r>
        <w:r>
          <w:instrText xml:space="preserve"> PAGEREF _Toc21701 \h </w:instrText>
        </w:r>
        <w:r>
          <w:fldChar w:fldCharType="separate"/>
        </w:r>
        <w:r>
          <w:t>29</w:t>
        </w:r>
        <w:r>
          <w:fldChar w:fldCharType="end"/>
        </w:r>
      </w:hyperlink>
    </w:p>
    <w:p>
      <w:pPr>
        <w:pStyle w:val="TOC2"/>
        <w:tabs>
          <w:tab w:val="right" w:leader="dot" w:pos="8306"/>
        </w:tabs>
      </w:pPr>
      <w:hyperlink w:anchor="_Toc3872" w:history="1">
        <w:r>
          <w:rPr>
            <w:rFonts w:ascii="仿宋" w:eastAsia="仿宋" w:hAnsi="仿宋" w:cs="仿宋" w:hint="eastAsia"/>
            <w:lang w:eastAsia="zh-CN"/>
          </w:rPr>
          <w:t>(一)、财务管理体系建设</w:t>
        </w:r>
        <w:r>
          <w:tab/>
        </w:r>
        <w:r>
          <w:fldChar w:fldCharType="begin"/>
        </w:r>
        <w:r>
          <w:instrText xml:space="preserve"> PAGEREF _Toc3872 \h </w:instrText>
        </w:r>
        <w:r>
          <w:fldChar w:fldCharType="separate"/>
        </w:r>
        <w:r>
          <w:t>29</w:t>
        </w:r>
        <w:r>
          <w:fldChar w:fldCharType="end"/>
        </w:r>
      </w:hyperlink>
    </w:p>
    <w:p>
      <w:pPr>
        <w:pStyle w:val="TOC2"/>
        <w:tabs>
          <w:tab w:val="right" w:leader="dot" w:pos="8306"/>
        </w:tabs>
      </w:pPr>
      <w:hyperlink w:anchor="_Toc22319" w:history="1">
        <w:r>
          <w:rPr>
            <w:rFonts w:ascii="仿宋" w:eastAsia="仿宋" w:hAnsi="仿宋" w:cs="仿宋" w:hint="eastAsia"/>
            <w:lang w:eastAsia="zh-CN"/>
          </w:rPr>
          <w:t>(二)、成本控制措施</w:t>
        </w:r>
        <w:r>
          <w:tab/>
        </w:r>
        <w:r>
          <w:fldChar w:fldCharType="begin"/>
        </w:r>
        <w:r>
          <w:instrText xml:space="preserve"> PAGEREF _Toc22319 \h </w:instrText>
        </w:r>
        <w:r>
          <w:fldChar w:fldCharType="separate"/>
        </w:r>
        <w:r>
          <w:t>30</w:t>
        </w:r>
        <w:r>
          <w:fldChar w:fldCharType="end"/>
        </w:r>
      </w:hyperlink>
    </w:p>
    <w:p>
      <w:pPr>
        <w:pStyle w:val="TOC1"/>
        <w:tabs>
          <w:tab w:val="right" w:leader="dot" w:pos="8306"/>
        </w:tabs>
      </w:pPr>
      <w:hyperlink w:anchor="_Toc3217" w:history="1">
        <w:r>
          <w:rPr>
            <w:rFonts w:ascii="仿宋" w:eastAsia="仿宋" w:hAnsi="仿宋" w:cs="仿宋" w:hint="eastAsia"/>
            <w:lang w:eastAsia="zh-CN"/>
          </w:rPr>
          <w:t>七、项目变更管理</w:t>
        </w:r>
        <w:r>
          <w:tab/>
        </w:r>
        <w:r>
          <w:fldChar w:fldCharType="begin"/>
        </w:r>
        <w:r>
          <w:instrText xml:space="preserve"> PAGEREF _Toc3217 \h </w:instrText>
        </w:r>
        <w:r>
          <w:fldChar w:fldCharType="separate"/>
        </w:r>
        <w:r>
          <w:t>31</w:t>
        </w:r>
        <w:r>
          <w:fldChar w:fldCharType="end"/>
        </w:r>
      </w:hyperlink>
    </w:p>
    <w:p>
      <w:pPr>
        <w:pStyle w:val="TOC2"/>
        <w:tabs>
          <w:tab w:val="right" w:leader="dot" w:pos="8306"/>
        </w:tabs>
      </w:pPr>
      <w:hyperlink w:anchor="_Toc10986" w:history="1">
        <w:r>
          <w:rPr>
            <w:rFonts w:ascii="仿宋" w:eastAsia="仿宋" w:hAnsi="仿宋" w:cs="仿宋" w:hint="eastAsia"/>
            <w:lang w:eastAsia="zh-CN"/>
          </w:rPr>
          <w:t>(一)、变更控制流程</w:t>
        </w:r>
        <w:r>
          <w:tab/>
        </w:r>
        <w:r>
          <w:fldChar w:fldCharType="begin"/>
        </w:r>
        <w:r>
          <w:instrText xml:space="preserve"> PAGEREF _Toc10986 \h </w:instrText>
        </w:r>
        <w:r>
          <w:fldChar w:fldCharType="separate"/>
        </w:r>
        <w:r>
          <w:t>31</w:t>
        </w:r>
        <w:r>
          <w:fldChar w:fldCharType="end"/>
        </w:r>
      </w:hyperlink>
    </w:p>
    <w:p>
      <w:pPr>
        <w:pStyle w:val="TOC2"/>
        <w:tabs>
          <w:tab w:val="right" w:leader="dot" w:pos="8306"/>
        </w:tabs>
      </w:pPr>
      <w:hyperlink w:anchor="_Toc7889" w:history="1">
        <w:r>
          <w:rPr>
            <w:rFonts w:ascii="仿宋" w:eastAsia="仿宋" w:hAnsi="仿宋" w:cs="仿宋" w:hint="eastAsia"/>
            <w:lang w:eastAsia="zh-CN"/>
          </w:rPr>
          <w:t>(二)、影响评估与处理</w:t>
        </w:r>
        <w:r>
          <w:tab/>
        </w:r>
        <w:r>
          <w:fldChar w:fldCharType="begin"/>
        </w:r>
        <w:r>
          <w:instrText xml:space="preserve"> PAGEREF _Toc7889 \h </w:instrText>
        </w:r>
        <w:r>
          <w:fldChar w:fldCharType="separate"/>
        </w:r>
        <w:r>
          <w:t>32</w:t>
        </w:r>
        <w:r>
          <w:fldChar w:fldCharType="end"/>
        </w:r>
      </w:hyperlink>
    </w:p>
    <w:p>
      <w:pPr>
        <w:pStyle w:val="TOC2"/>
        <w:tabs>
          <w:tab w:val="right" w:leader="dot" w:pos="8306"/>
        </w:tabs>
      </w:pPr>
      <w:hyperlink w:anchor="_Toc30457" w:history="1">
        <w:r>
          <w:rPr>
            <w:rFonts w:ascii="仿宋" w:eastAsia="仿宋" w:hAnsi="仿宋" w:cs="仿宋" w:hint="eastAsia"/>
            <w:lang w:eastAsia="zh-CN"/>
          </w:rPr>
          <w:t>(三)、变更记录与追踪</w:t>
        </w:r>
        <w:r>
          <w:tab/>
        </w:r>
        <w:r>
          <w:fldChar w:fldCharType="begin"/>
        </w:r>
        <w:r>
          <w:instrText xml:space="preserve"> PAGEREF _Toc30457 \h </w:instrText>
        </w:r>
        <w:r>
          <w:fldChar w:fldCharType="separate"/>
        </w:r>
        <w:r>
          <w:t>34</w:t>
        </w:r>
        <w:r>
          <w:fldChar w:fldCharType="end"/>
        </w:r>
      </w:hyperlink>
    </w:p>
    <w:p>
      <w:pPr>
        <w:pStyle w:val="TOC2"/>
        <w:tabs>
          <w:tab w:val="right" w:leader="dot" w:pos="8306"/>
        </w:tabs>
      </w:pPr>
      <w:hyperlink w:anchor="_Toc12501" w:history="1">
        <w:r>
          <w:rPr>
            <w:rFonts w:ascii="仿宋" w:eastAsia="仿宋" w:hAnsi="仿宋" w:cs="仿宋" w:hint="eastAsia"/>
            <w:lang w:eastAsia="zh-CN"/>
          </w:rPr>
          <w:t>(四)、变更管理策略</w:t>
        </w:r>
        <w:r>
          <w:tab/>
        </w:r>
        <w:r>
          <w:fldChar w:fldCharType="begin"/>
        </w:r>
        <w:r>
          <w:instrText xml:space="preserve"> PAGEREF _Toc12501 \h </w:instrText>
        </w:r>
        <w:r>
          <w:fldChar w:fldCharType="separate"/>
        </w:r>
        <w:r>
          <w:t>35</w:t>
        </w:r>
        <w:r>
          <w:fldChar w:fldCharType="end"/>
        </w:r>
      </w:hyperlink>
    </w:p>
    <w:p>
      <w:pPr>
        <w:pStyle w:val="TOC1"/>
        <w:tabs>
          <w:tab w:val="right" w:leader="dot" w:pos="8306"/>
        </w:tabs>
      </w:pPr>
      <w:hyperlink w:anchor="_Toc25207" w:history="1">
        <w:r>
          <w:rPr>
            <w:rFonts w:ascii="仿宋" w:eastAsia="仿宋" w:hAnsi="仿宋" w:cs="仿宋" w:hint="eastAsia"/>
            <w:lang w:eastAsia="zh-CN"/>
          </w:rPr>
          <w:t>八、资金管理与财务规划</w:t>
        </w:r>
        <w:r>
          <w:tab/>
        </w:r>
        <w:r>
          <w:fldChar w:fldCharType="begin"/>
        </w:r>
        <w:r>
          <w:instrText xml:space="preserve"> PAGEREF _Toc25207 \h </w:instrText>
        </w:r>
        <w:r>
          <w:fldChar w:fldCharType="separate"/>
        </w:r>
        <w:r>
          <w:t>37</w:t>
        </w:r>
        <w:r>
          <w:fldChar w:fldCharType="end"/>
        </w:r>
      </w:hyperlink>
    </w:p>
    <w:p>
      <w:pPr>
        <w:pStyle w:val="TOC2"/>
        <w:tabs>
          <w:tab w:val="right" w:leader="dot" w:pos="8306"/>
        </w:tabs>
      </w:pPr>
      <w:hyperlink w:anchor="_Toc32100" w:history="1">
        <w:r>
          <w:rPr>
            <w:rFonts w:ascii="仿宋" w:eastAsia="仿宋" w:hAnsi="仿宋" w:cs="仿宋" w:hint="eastAsia"/>
            <w:lang w:eastAsia="zh-CN"/>
          </w:rPr>
          <w:t>(一)、项目资金来源与筹措</w:t>
        </w:r>
        <w:r>
          <w:tab/>
        </w:r>
        <w:r>
          <w:fldChar w:fldCharType="begin"/>
        </w:r>
        <w:r>
          <w:instrText xml:space="preserve"> PAGEREF _Toc32100 \h </w:instrText>
        </w:r>
        <w:r>
          <w:fldChar w:fldCharType="separate"/>
        </w:r>
        <w:r>
          <w:t>37</w:t>
        </w:r>
        <w:r>
          <w:fldChar w:fldCharType="end"/>
        </w:r>
      </w:hyperlink>
    </w:p>
    <w:p>
      <w:pPr>
        <w:pStyle w:val="TOC2"/>
        <w:tabs>
          <w:tab w:val="right" w:leader="dot" w:pos="8306"/>
        </w:tabs>
      </w:pPr>
      <w:hyperlink w:anchor="_Toc29909" w:history="1">
        <w:r>
          <w:rPr>
            <w:rFonts w:ascii="仿宋" w:eastAsia="仿宋" w:hAnsi="仿宋" w:cs="仿宋" w:hint="eastAsia"/>
            <w:lang w:eastAsia="zh-CN"/>
          </w:rPr>
          <w:t>(二)、资金使用与监管</w:t>
        </w:r>
        <w:r>
          <w:tab/>
        </w:r>
        <w:r>
          <w:fldChar w:fldCharType="begin"/>
        </w:r>
        <w:r>
          <w:instrText xml:space="preserve"> PAGEREF _Toc29909 \h </w:instrText>
        </w:r>
        <w:r>
          <w:fldChar w:fldCharType="separate"/>
        </w:r>
        <w:r>
          <w:t>39</w:t>
        </w:r>
        <w:r>
          <w:fldChar w:fldCharType="end"/>
        </w:r>
      </w:hyperlink>
    </w:p>
    <w:p>
      <w:pPr>
        <w:pStyle w:val="TOC2"/>
        <w:tabs>
          <w:tab w:val="right" w:leader="dot" w:pos="8306"/>
        </w:tabs>
      </w:pPr>
      <w:hyperlink w:anchor="_Toc28357" w:history="1">
        <w:r>
          <w:rPr>
            <w:rFonts w:ascii="仿宋" w:eastAsia="仿宋" w:hAnsi="仿宋" w:cs="仿宋" w:hint="eastAsia"/>
            <w:lang w:eastAsia="zh-CN"/>
          </w:rPr>
          <w:t>(三)、财务规划与预测</w:t>
        </w:r>
        <w:r>
          <w:tab/>
        </w:r>
        <w:r>
          <w:fldChar w:fldCharType="begin"/>
        </w:r>
        <w:r>
          <w:instrText xml:space="preserve"> PAGEREF _Toc28357 \h </w:instrText>
        </w:r>
        <w:r>
          <w:fldChar w:fldCharType="separate"/>
        </w:r>
        <w:r>
          <w:t>40</w:t>
        </w:r>
        <w:r>
          <w:fldChar w:fldCharType="end"/>
        </w:r>
      </w:hyperlink>
    </w:p>
    <w:p>
      <w:pPr>
        <w:pStyle w:val="TOC1"/>
        <w:tabs>
          <w:tab w:val="right" w:leader="dot" w:pos="8306"/>
        </w:tabs>
      </w:pPr>
      <w:hyperlink w:anchor="_Toc30043" w:history="1">
        <w:r>
          <w:rPr>
            <w:rFonts w:ascii="仿宋" w:eastAsia="仿宋" w:hAnsi="仿宋" w:cs="仿宋" w:hint="eastAsia"/>
            <w:lang w:eastAsia="zh-CN"/>
          </w:rPr>
          <w:t>九、安全与应急管理</w:t>
        </w:r>
        <w:r>
          <w:tab/>
        </w:r>
        <w:r>
          <w:fldChar w:fldCharType="begin"/>
        </w:r>
        <w:r>
          <w:instrText xml:space="preserve"> PAGEREF _Toc30043 \h </w:instrText>
        </w:r>
        <w:r>
          <w:fldChar w:fldCharType="separate"/>
        </w:r>
        <w:r>
          <w:t>41</w:t>
        </w:r>
        <w:r>
          <w:fldChar w:fldCharType="end"/>
        </w:r>
      </w:hyperlink>
    </w:p>
    <w:p>
      <w:pPr>
        <w:pStyle w:val="TOC2"/>
        <w:tabs>
          <w:tab w:val="right" w:leader="dot" w:pos="8306"/>
        </w:tabs>
      </w:pPr>
      <w:hyperlink w:anchor="_Toc1241" w:history="1">
        <w:r>
          <w:rPr>
            <w:rFonts w:ascii="仿宋" w:eastAsia="仿宋" w:hAnsi="仿宋" w:cs="仿宋" w:hint="eastAsia"/>
            <w:lang w:eastAsia="zh-CN"/>
          </w:rPr>
          <w:t>(一)、安全生产管理</w:t>
        </w:r>
        <w:r>
          <w:tab/>
        </w:r>
        <w:r>
          <w:fldChar w:fldCharType="begin"/>
        </w:r>
        <w:r>
          <w:instrText xml:space="preserve"> PAGEREF _Toc1241 \h </w:instrText>
        </w:r>
        <w:r>
          <w:fldChar w:fldCharType="separate"/>
        </w:r>
        <w:r>
          <w:t>41</w:t>
        </w:r>
        <w:r>
          <w:fldChar w:fldCharType="end"/>
        </w:r>
      </w:hyperlink>
    </w:p>
    <w:p>
      <w:pPr>
        <w:pStyle w:val="TOC2"/>
        <w:tabs>
          <w:tab w:val="right" w:leader="dot" w:pos="8306"/>
        </w:tabs>
      </w:pPr>
      <w:hyperlink w:anchor="_Toc11088" w:history="1">
        <w:r>
          <w:rPr>
            <w:rFonts w:ascii="仿宋" w:eastAsia="仿宋" w:hAnsi="仿宋" w:cs="仿宋" w:hint="eastAsia"/>
            <w:lang w:eastAsia="zh-CN"/>
          </w:rPr>
          <w:t>(二)、应急预案与响应</w:t>
        </w:r>
        <w:r>
          <w:tab/>
        </w:r>
        <w:r>
          <w:fldChar w:fldCharType="begin"/>
        </w:r>
        <w:r>
          <w:instrText xml:space="preserve"> PAGEREF _Toc11088 \h </w:instrText>
        </w:r>
        <w:r>
          <w:fldChar w:fldCharType="separate"/>
        </w:r>
        <w:r>
          <w:t>42</w:t>
        </w:r>
        <w:r>
          <w:fldChar w:fldCharType="end"/>
        </w:r>
      </w:hyperlink>
    </w:p>
    <w:p>
      <w:pPr>
        <w:pStyle w:val="TOC1"/>
        <w:tabs>
          <w:tab w:val="right" w:leader="dot" w:pos="8306"/>
        </w:tabs>
      </w:pPr>
      <w:hyperlink w:anchor="_Toc15625" w:history="1">
        <w:r>
          <w:rPr>
            <w:rFonts w:ascii="仿宋" w:eastAsia="仿宋" w:hAnsi="仿宋" w:cs="仿宋" w:hint="eastAsia"/>
            <w:lang w:eastAsia="zh-CN"/>
          </w:rPr>
          <w:t>十、土地利用与规划方案</w:t>
        </w:r>
        <w:r>
          <w:tab/>
        </w:r>
        <w:r>
          <w:fldChar w:fldCharType="begin"/>
        </w:r>
        <w:r>
          <w:instrText xml:space="preserve"> PAGEREF _Toc15625 \h </w:instrText>
        </w:r>
        <w:r>
          <w:fldChar w:fldCharType="separate"/>
        </w:r>
        <w:r>
          <w:t>44</w:t>
        </w:r>
        <w:r>
          <w:fldChar w:fldCharType="end"/>
        </w:r>
      </w:hyperlink>
    </w:p>
    <w:p>
      <w:pPr>
        <w:pStyle w:val="TOC2"/>
        <w:tabs>
          <w:tab w:val="right" w:leader="dot" w:pos="8306"/>
        </w:tabs>
      </w:pPr>
      <w:hyperlink w:anchor="_Toc11439" w:history="1">
        <w:r>
          <w:rPr>
            <w:rFonts w:ascii="仿宋" w:eastAsia="仿宋" w:hAnsi="仿宋" w:cs="仿宋" w:hint="eastAsia"/>
            <w:lang w:eastAsia="zh-CN"/>
          </w:rPr>
          <w:t>(一)、项目用地情况分析</w:t>
        </w:r>
        <w:r>
          <w:tab/>
        </w:r>
        <w:r>
          <w:fldChar w:fldCharType="begin"/>
        </w:r>
        <w:r>
          <w:instrText xml:space="preserve"> PAGEREF _Toc11439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92" w:history="1">
        <w:r>
          <w:rPr>
            <w:rFonts w:ascii="仿宋" w:eastAsia="仿宋" w:hAnsi="仿宋" w:cs="仿宋" w:hint="eastAsia"/>
            <w:lang w:eastAsia="zh-CN"/>
          </w:rPr>
          <w:t>(二)、土地利用规划方案</w:t>
        </w:r>
        <w:r>
          <w:tab/>
        </w:r>
        <w:r>
          <w:fldChar w:fldCharType="begin"/>
        </w:r>
        <w:r>
          <w:instrText xml:space="preserve"> PAGEREF _Toc4792 \h </w:instrText>
        </w:r>
        <w:r>
          <w:fldChar w:fldCharType="separate"/>
        </w:r>
        <w:r>
          <w:t>45</w:t>
        </w:r>
        <w:r>
          <w:fldChar w:fldCharType="end"/>
        </w:r>
      </w:hyperlink>
    </w:p>
    <w:p>
      <w:pPr>
        <w:pStyle w:val="TOC1"/>
        <w:tabs>
          <w:tab w:val="right" w:leader="dot" w:pos="8306"/>
        </w:tabs>
      </w:pPr>
      <w:hyperlink w:anchor="_Toc5985" w:history="1">
        <w:r>
          <w:rPr>
            <w:rFonts w:ascii="仿宋" w:eastAsia="仿宋" w:hAnsi="仿宋" w:cs="仿宋" w:hint="eastAsia"/>
            <w:lang w:eastAsia="zh-CN"/>
          </w:rPr>
          <w:t>十一、经济效益与社会效益优化</w:t>
        </w:r>
        <w:r>
          <w:tab/>
        </w:r>
        <w:r>
          <w:fldChar w:fldCharType="begin"/>
        </w:r>
        <w:r>
          <w:instrText xml:space="preserve"> PAGEREF _Toc5985 \h </w:instrText>
        </w:r>
        <w:r>
          <w:fldChar w:fldCharType="separate"/>
        </w:r>
        <w:r>
          <w:t>46</w:t>
        </w:r>
        <w:r>
          <w:fldChar w:fldCharType="end"/>
        </w:r>
      </w:hyperlink>
    </w:p>
    <w:p>
      <w:pPr>
        <w:pStyle w:val="TOC2"/>
        <w:tabs>
          <w:tab w:val="right" w:leader="dot" w:pos="8306"/>
        </w:tabs>
      </w:pPr>
      <w:hyperlink w:anchor="_Toc9228" w:history="1">
        <w:r>
          <w:rPr>
            <w:rFonts w:ascii="仿宋" w:eastAsia="仿宋" w:hAnsi="仿宋" w:cs="仿宋" w:hint="eastAsia"/>
            <w:lang w:eastAsia="zh-CN"/>
          </w:rPr>
          <w:t>(一)、经济效益提升策略</w:t>
        </w:r>
        <w:r>
          <w:tab/>
        </w:r>
        <w:r>
          <w:fldChar w:fldCharType="begin"/>
        </w:r>
        <w:r>
          <w:instrText xml:space="preserve"> PAGEREF _Toc9228 \h </w:instrText>
        </w:r>
        <w:r>
          <w:fldChar w:fldCharType="separate"/>
        </w:r>
        <w:r>
          <w:t>46</w:t>
        </w:r>
        <w:r>
          <w:fldChar w:fldCharType="end"/>
        </w:r>
      </w:hyperlink>
    </w:p>
    <w:p>
      <w:pPr>
        <w:pStyle w:val="TOC2"/>
        <w:tabs>
          <w:tab w:val="right" w:leader="dot" w:pos="8306"/>
        </w:tabs>
      </w:pPr>
      <w:hyperlink w:anchor="_Toc12615" w:history="1">
        <w:r>
          <w:rPr>
            <w:rFonts w:ascii="仿宋" w:eastAsia="仿宋" w:hAnsi="仿宋" w:cs="仿宋" w:hint="eastAsia"/>
            <w:lang w:eastAsia="zh-CN"/>
          </w:rPr>
          <w:t>(二)、社会效益增强方案</w:t>
        </w:r>
        <w:r>
          <w:tab/>
        </w:r>
        <w:r>
          <w:fldChar w:fldCharType="begin"/>
        </w:r>
        <w:r>
          <w:instrText xml:space="preserve"> PAGEREF _Toc12615 \h </w:instrText>
        </w:r>
        <w:r>
          <w:fldChar w:fldCharType="separate"/>
        </w:r>
        <w:r>
          <w:t>47</w:t>
        </w:r>
        <w:r>
          <w:fldChar w:fldCharType="end"/>
        </w:r>
      </w:hyperlink>
    </w:p>
    <w:p>
      <w:pPr>
        <w:pStyle w:val="TOC1"/>
        <w:tabs>
          <w:tab w:val="right" w:leader="dot" w:pos="8306"/>
        </w:tabs>
      </w:pPr>
      <w:hyperlink w:anchor="_Toc9812" w:history="1">
        <w:r>
          <w:rPr>
            <w:rFonts w:ascii="仿宋" w:eastAsia="仿宋" w:hAnsi="仿宋" w:cs="仿宋" w:hint="eastAsia"/>
            <w:lang w:eastAsia="zh-CN"/>
          </w:rPr>
          <w:t>十二、项目质量与标准</w:t>
        </w:r>
        <w:r>
          <w:tab/>
        </w:r>
        <w:r>
          <w:fldChar w:fldCharType="begin"/>
        </w:r>
        <w:r>
          <w:instrText xml:space="preserve"> PAGEREF _Toc9812 \h </w:instrText>
        </w:r>
        <w:r>
          <w:fldChar w:fldCharType="separate"/>
        </w:r>
        <w:r>
          <w:t>48</w:t>
        </w:r>
        <w:r>
          <w:fldChar w:fldCharType="end"/>
        </w:r>
      </w:hyperlink>
    </w:p>
    <w:p>
      <w:pPr>
        <w:pStyle w:val="TOC2"/>
        <w:tabs>
          <w:tab w:val="right" w:leader="dot" w:pos="8306"/>
        </w:tabs>
      </w:pPr>
      <w:hyperlink w:anchor="_Toc3487" w:history="1">
        <w:r>
          <w:rPr>
            <w:rFonts w:ascii="仿宋" w:eastAsia="仿宋" w:hAnsi="仿宋" w:cs="仿宋" w:hint="eastAsia"/>
            <w:lang w:eastAsia="zh-CN"/>
          </w:rPr>
          <w:t>(一)、质量保障体系</w:t>
        </w:r>
        <w:r>
          <w:tab/>
        </w:r>
        <w:r>
          <w:fldChar w:fldCharType="begin"/>
        </w:r>
        <w:r>
          <w:instrText xml:space="preserve"> PAGEREF _Toc3487 \h </w:instrText>
        </w:r>
        <w:r>
          <w:fldChar w:fldCharType="separate"/>
        </w:r>
        <w:r>
          <w:t>48</w:t>
        </w:r>
        <w:r>
          <w:fldChar w:fldCharType="end"/>
        </w:r>
      </w:hyperlink>
    </w:p>
    <w:p>
      <w:pPr>
        <w:pStyle w:val="TOC2"/>
        <w:tabs>
          <w:tab w:val="right" w:leader="dot" w:pos="8306"/>
        </w:tabs>
      </w:pPr>
      <w:hyperlink w:anchor="_Toc28250" w:history="1">
        <w:r>
          <w:rPr>
            <w:rFonts w:ascii="仿宋" w:eastAsia="仿宋" w:hAnsi="仿宋" w:cs="仿宋" w:hint="eastAsia"/>
            <w:lang w:eastAsia="zh-CN"/>
          </w:rPr>
          <w:t>(二)、标准化作业流程</w:t>
        </w:r>
        <w:r>
          <w:tab/>
        </w:r>
        <w:r>
          <w:fldChar w:fldCharType="begin"/>
        </w:r>
        <w:r>
          <w:instrText xml:space="preserve"> PAGEREF _Toc28250 \h </w:instrText>
        </w:r>
        <w:r>
          <w:fldChar w:fldCharType="separate"/>
        </w:r>
        <w:r>
          <w:t>50</w:t>
        </w:r>
        <w:r>
          <w:fldChar w:fldCharType="end"/>
        </w:r>
      </w:hyperlink>
    </w:p>
    <w:p>
      <w:pPr>
        <w:pStyle w:val="TOC2"/>
        <w:tabs>
          <w:tab w:val="right" w:leader="dot" w:pos="8306"/>
        </w:tabs>
      </w:pPr>
      <w:hyperlink w:anchor="_Toc2695" w:history="1">
        <w:r>
          <w:rPr>
            <w:rFonts w:ascii="仿宋" w:eastAsia="仿宋" w:hAnsi="仿宋" w:cs="仿宋" w:hint="eastAsia"/>
            <w:lang w:eastAsia="zh-CN"/>
          </w:rPr>
          <w:t>(三)、质量监控与评估</w:t>
        </w:r>
        <w:r>
          <w:tab/>
        </w:r>
        <w:r>
          <w:fldChar w:fldCharType="begin"/>
        </w:r>
        <w:r>
          <w:instrText xml:space="preserve"> PAGEREF _Toc2695 \h </w:instrText>
        </w:r>
        <w:r>
          <w:fldChar w:fldCharType="separate"/>
        </w:r>
        <w:r>
          <w:t>51</w:t>
        </w:r>
        <w:r>
          <w:fldChar w:fldCharType="end"/>
        </w:r>
      </w:hyperlink>
    </w:p>
    <w:p>
      <w:pPr>
        <w:pStyle w:val="TOC2"/>
        <w:tabs>
          <w:tab w:val="right" w:leader="dot" w:pos="8306"/>
        </w:tabs>
      </w:pPr>
      <w:hyperlink w:anchor="_Toc13393" w:history="1">
        <w:r>
          <w:rPr>
            <w:rFonts w:ascii="仿宋" w:eastAsia="仿宋" w:hAnsi="仿宋" w:cs="仿宋" w:hint="eastAsia"/>
            <w:lang w:eastAsia="zh-CN"/>
          </w:rPr>
          <w:t>(四)、质量改进计划</w:t>
        </w:r>
        <w:r>
          <w:tab/>
        </w:r>
        <w:r>
          <w:fldChar w:fldCharType="begin"/>
        </w:r>
        <w:r>
          <w:instrText xml:space="preserve"> PAGEREF _Toc13393 \h </w:instrText>
        </w:r>
        <w:r>
          <w:fldChar w:fldCharType="separate"/>
        </w:r>
        <w:r>
          <w:t>52</w:t>
        </w:r>
        <w:r>
          <w:fldChar w:fldCharType="end"/>
        </w:r>
      </w:hyperlink>
    </w:p>
    <w:p>
      <w:pPr>
        <w:pStyle w:val="TOC1"/>
        <w:tabs>
          <w:tab w:val="right" w:leader="dot" w:pos="8306"/>
        </w:tabs>
      </w:pPr>
      <w:hyperlink w:anchor="_Toc20400" w:history="1">
        <w:r>
          <w:rPr>
            <w:rFonts w:ascii="仿宋" w:eastAsia="仿宋" w:hAnsi="仿宋" w:cs="仿宋" w:hint="eastAsia"/>
            <w:lang w:eastAsia="zh-CN"/>
          </w:rPr>
          <w:t>十三、人力资源管理与开发</w:t>
        </w:r>
        <w:r>
          <w:tab/>
        </w:r>
        <w:r>
          <w:fldChar w:fldCharType="begin"/>
        </w:r>
        <w:r>
          <w:instrText xml:space="preserve"> PAGEREF _Toc20400 \h </w:instrText>
        </w:r>
        <w:r>
          <w:fldChar w:fldCharType="separate"/>
        </w:r>
        <w:r>
          <w:t>54</w:t>
        </w:r>
        <w:r>
          <w:fldChar w:fldCharType="end"/>
        </w:r>
      </w:hyperlink>
    </w:p>
    <w:p>
      <w:pPr>
        <w:pStyle w:val="TOC2"/>
        <w:tabs>
          <w:tab w:val="right" w:leader="dot" w:pos="8306"/>
        </w:tabs>
      </w:pPr>
      <w:hyperlink w:anchor="_Toc14413" w:history="1">
        <w:r>
          <w:rPr>
            <w:rFonts w:ascii="仿宋" w:eastAsia="仿宋" w:hAnsi="仿宋" w:cs="仿宋" w:hint="eastAsia"/>
            <w:lang w:eastAsia="zh-CN"/>
          </w:rPr>
          <w:t>(一)、人力资源规划</w:t>
        </w:r>
        <w:r>
          <w:tab/>
        </w:r>
        <w:r>
          <w:fldChar w:fldCharType="begin"/>
        </w:r>
        <w:r>
          <w:instrText xml:space="preserve"> PAGEREF _Toc14413 \h </w:instrText>
        </w:r>
        <w:r>
          <w:fldChar w:fldCharType="separate"/>
        </w:r>
        <w:r>
          <w:t>54</w:t>
        </w:r>
        <w:r>
          <w:fldChar w:fldCharType="end"/>
        </w:r>
      </w:hyperlink>
    </w:p>
    <w:p>
      <w:pPr>
        <w:pStyle w:val="TOC2"/>
        <w:tabs>
          <w:tab w:val="right" w:leader="dot" w:pos="8306"/>
        </w:tabs>
      </w:pPr>
      <w:hyperlink w:anchor="_Toc32632" w:history="1">
        <w:r>
          <w:rPr>
            <w:rFonts w:ascii="仿宋" w:eastAsia="仿宋" w:hAnsi="仿宋" w:cs="仿宋" w:hint="eastAsia"/>
            <w:lang w:eastAsia="zh-CN"/>
          </w:rPr>
          <w:t>(二)、人力资源开发与培训</w:t>
        </w:r>
        <w:r>
          <w:tab/>
        </w:r>
        <w:r>
          <w:fldChar w:fldCharType="begin"/>
        </w:r>
        <w:r>
          <w:instrText xml:space="preserve"> PAGEREF _Toc32632 \h </w:instrText>
        </w:r>
        <w:r>
          <w:fldChar w:fldCharType="separate"/>
        </w:r>
        <w:r>
          <w:t>55</w:t>
        </w:r>
        <w:r>
          <w:fldChar w:fldCharType="end"/>
        </w:r>
      </w:hyperlink>
    </w:p>
    <w:p>
      <w:pPr>
        <w:pStyle w:val="TOC1"/>
        <w:tabs>
          <w:tab w:val="right" w:leader="dot" w:pos="8306"/>
        </w:tabs>
      </w:pPr>
      <w:hyperlink w:anchor="_Toc21348" w:history="1">
        <w:r>
          <w:rPr>
            <w:rFonts w:ascii="仿宋" w:eastAsia="仿宋" w:hAnsi="仿宋" w:cs="仿宋" w:hint="eastAsia"/>
            <w:lang w:eastAsia="zh-CN"/>
          </w:rPr>
          <w:t>十四、质量管理与控制</w:t>
        </w:r>
        <w:r>
          <w:tab/>
        </w:r>
        <w:r>
          <w:fldChar w:fldCharType="begin"/>
        </w:r>
        <w:r>
          <w:instrText xml:space="preserve"> PAGEREF _Toc21348 \h </w:instrText>
        </w:r>
        <w:r>
          <w:fldChar w:fldCharType="separate"/>
        </w:r>
        <w:r>
          <w:t>58</w:t>
        </w:r>
        <w:r>
          <w:fldChar w:fldCharType="end"/>
        </w:r>
      </w:hyperlink>
    </w:p>
    <w:p>
      <w:pPr>
        <w:pStyle w:val="TOC2"/>
        <w:tabs>
          <w:tab w:val="right" w:leader="dot" w:pos="8306"/>
        </w:tabs>
      </w:pPr>
      <w:hyperlink w:anchor="_Toc5637" w:history="1">
        <w:r>
          <w:rPr>
            <w:rFonts w:ascii="仿宋" w:eastAsia="仿宋" w:hAnsi="仿宋" w:cs="仿宋" w:hint="eastAsia"/>
            <w:lang w:eastAsia="zh-CN"/>
          </w:rPr>
          <w:t>(一)、质量管理体系建设</w:t>
        </w:r>
        <w:r>
          <w:tab/>
        </w:r>
        <w:r>
          <w:fldChar w:fldCharType="begin"/>
        </w:r>
        <w:r>
          <w:instrText xml:space="preserve"> PAGEREF _Toc5637 \h </w:instrText>
        </w:r>
        <w:r>
          <w:fldChar w:fldCharType="separate"/>
        </w:r>
        <w:r>
          <w:t>58</w:t>
        </w:r>
        <w:r>
          <w:fldChar w:fldCharType="end"/>
        </w:r>
      </w:hyperlink>
    </w:p>
    <w:p>
      <w:pPr>
        <w:pStyle w:val="TOC2"/>
        <w:tabs>
          <w:tab w:val="right" w:leader="dot" w:pos="8306"/>
        </w:tabs>
      </w:pPr>
      <w:hyperlink w:anchor="_Toc8936" w:history="1">
        <w:r>
          <w:rPr>
            <w:rFonts w:ascii="仿宋" w:eastAsia="仿宋" w:hAnsi="仿宋" w:cs="仿宋" w:hint="eastAsia"/>
            <w:lang w:eastAsia="zh-CN"/>
          </w:rPr>
          <w:t>(二)、质量控制措施</w:t>
        </w:r>
        <w:r>
          <w:tab/>
        </w:r>
        <w:r>
          <w:fldChar w:fldCharType="begin"/>
        </w:r>
        <w:r>
          <w:instrText xml:space="preserve"> PAGEREF _Toc8936 \h </w:instrText>
        </w:r>
        <w:r>
          <w:fldChar w:fldCharType="separate"/>
        </w:r>
        <w:r>
          <w:t>59</w:t>
        </w:r>
        <w:r>
          <w:fldChar w:fldCharType="end"/>
        </w:r>
      </w:hyperlink>
    </w:p>
    <w:p>
      <w:pPr>
        <w:pStyle w:val="TOC1"/>
        <w:tabs>
          <w:tab w:val="right" w:leader="dot" w:pos="8306"/>
        </w:tabs>
      </w:pPr>
      <w:hyperlink w:anchor="_Toc3611" w:history="1">
        <w:r>
          <w:rPr>
            <w:rFonts w:ascii="仿宋" w:eastAsia="仿宋" w:hAnsi="仿宋" w:cs="仿宋" w:hint="eastAsia"/>
            <w:lang w:eastAsia="zh-CN"/>
          </w:rPr>
          <w:t>十五、设施与设备管理</w:t>
        </w:r>
        <w:r>
          <w:tab/>
        </w:r>
        <w:r>
          <w:fldChar w:fldCharType="begin"/>
        </w:r>
        <w:r>
          <w:instrText xml:space="preserve"> PAGEREF _Toc3611 \h </w:instrText>
        </w:r>
        <w:r>
          <w:fldChar w:fldCharType="separate"/>
        </w:r>
        <w:r>
          <w:t>60</w:t>
        </w:r>
        <w:r>
          <w:fldChar w:fldCharType="end"/>
        </w:r>
      </w:hyperlink>
    </w:p>
    <w:p>
      <w:pPr>
        <w:pStyle w:val="TOC2"/>
        <w:tabs>
          <w:tab w:val="right" w:leader="dot" w:pos="8306"/>
        </w:tabs>
      </w:pPr>
      <w:hyperlink w:anchor="_Toc9818" w:history="1">
        <w:r>
          <w:rPr>
            <w:rFonts w:ascii="仿宋" w:eastAsia="仿宋" w:hAnsi="仿宋" w:cs="仿宋" w:hint="eastAsia"/>
            <w:lang w:eastAsia="zh-CN"/>
          </w:rPr>
          <w:t>(一)、设施规划与配置</w:t>
        </w:r>
        <w:r>
          <w:tab/>
        </w:r>
        <w:r>
          <w:fldChar w:fldCharType="begin"/>
        </w:r>
        <w:r>
          <w:instrText xml:space="preserve"> PAGEREF _Toc9818 \h </w:instrText>
        </w:r>
        <w:r>
          <w:fldChar w:fldCharType="separate"/>
        </w:r>
        <w:r>
          <w:t>60</w:t>
        </w:r>
        <w:r>
          <w:fldChar w:fldCharType="end"/>
        </w:r>
      </w:hyperlink>
    </w:p>
    <w:p>
      <w:pPr>
        <w:pStyle w:val="TOC2"/>
        <w:tabs>
          <w:tab w:val="right" w:leader="dot" w:pos="8306"/>
        </w:tabs>
      </w:pPr>
      <w:hyperlink w:anchor="_Toc25028" w:history="1">
        <w:r>
          <w:rPr>
            <w:rFonts w:ascii="仿宋" w:eastAsia="仿宋" w:hAnsi="仿宋" w:cs="仿宋" w:hint="eastAsia"/>
            <w:lang w:eastAsia="zh-CN"/>
          </w:rPr>
          <w:t>(二)、设备采购与维护管理</w:t>
        </w:r>
        <w:r>
          <w:tab/>
        </w:r>
        <w:r>
          <w:fldChar w:fldCharType="begin"/>
        </w:r>
        <w:r>
          <w:instrText xml:space="preserve"> PAGEREF _Toc25028 \h </w:instrText>
        </w:r>
        <w:r>
          <w:fldChar w:fldCharType="separate"/>
        </w:r>
        <w:r>
          <w:t>61</w:t>
        </w:r>
        <w:r>
          <w:fldChar w:fldCharType="end"/>
        </w:r>
      </w:hyperlink>
    </w:p>
    <w:p>
      <w:pPr>
        <w:pStyle w:val="TOC2"/>
        <w:tabs>
          <w:tab w:val="right" w:leader="dot" w:pos="8306"/>
        </w:tabs>
      </w:pPr>
      <w:hyperlink w:anchor="_Toc11779" w:history="1">
        <w:r>
          <w:rPr>
            <w:rFonts w:ascii="仿宋" w:eastAsia="仿宋" w:hAnsi="仿宋" w:cs="仿宋" w:hint="eastAsia"/>
            <w:lang w:eastAsia="zh-CN"/>
          </w:rPr>
          <w:t>(三)、设施设备升级策略</w:t>
        </w:r>
        <w:r>
          <w:tab/>
        </w:r>
        <w:r>
          <w:fldChar w:fldCharType="begin"/>
        </w:r>
        <w:r>
          <w:instrText xml:space="preserve"> PAGEREF _Toc11779 \h </w:instrText>
        </w:r>
        <w:r>
          <w:fldChar w:fldCharType="separate"/>
        </w:r>
        <w:r>
          <w:t>62</w:t>
        </w:r>
        <w:r>
          <w:fldChar w:fldCharType="end"/>
        </w:r>
      </w:hyperlink>
    </w:p>
    <w:p>
      <w:pPr>
        <w:pStyle w:val="TOC1"/>
        <w:tabs>
          <w:tab w:val="right" w:leader="dot" w:pos="8306"/>
        </w:tabs>
      </w:pPr>
      <w:hyperlink w:anchor="_Toc27902" w:history="1">
        <w:r>
          <w:rPr>
            <w:rFonts w:ascii="仿宋" w:eastAsia="仿宋" w:hAnsi="仿宋" w:cs="仿宋" w:hint="eastAsia"/>
            <w:lang w:eastAsia="zh-CN"/>
          </w:rPr>
          <w:t>十六、产业协同与集群发展</w:t>
        </w:r>
        <w:r>
          <w:tab/>
        </w:r>
        <w:r>
          <w:fldChar w:fldCharType="begin"/>
        </w:r>
        <w:r>
          <w:instrText xml:space="preserve"> PAGEREF _Toc27902 \h </w:instrText>
        </w:r>
        <w:r>
          <w:fldChar w:fldCharType="separate"/>
        </w:r>
        <w:r>
          <w:t>63</w:t>
        </w:r>
        <w:r>
          <w:fldChar w:fldCharType="end"/>
        </w:r>
      </w:hyperlink>
    </w:p>
    <w:p>
      <w:pPr>
        <w:pStyle w:val="TOC2"/>
        <w:tabs>
          <w:tab w:val="right" w:leader="dot" w:pos="8306"/>
        </w:tabs>
      </w:pPr>
      <w:hyperlink w:anchor="_Toc10076" w:history="1">
        <w:r>
          <w:rPr>
            <w:rFonts w:ascii="仿宋" w:eastAsia="仿宋" w:hAnsi="仿宋" w:cs="仿宋" w:hint="eastAsia"/>
            <w:lang w:eastAsia="zh-CN"/>
          </w:rPr>
          <w:t>(一)、产业协同机制建设</w:t>
        </w:r>
        <w:r>
          <w:tab/>
        </w:r>
        <w:r>
          <w:fldChar w:fldCharType="begin"/>
        </w:r>
        <w:r>
          <w:instrText xml:space="preserve"> PAGEREF _Toc10076 \h </w:instrText>
        </w:r>
        <w:r>
          <w:fldChar w:fldCharType="separate"/>
        </w:r>
        <w:r>
          <w:t>63</w:t>
        </w:r>
        <w:r>
          <w:fldChar w:fldCharType="end"/>
        </w:r>
      </w:hyperlink>
    </w:p>
    <w:p>
      <w:pPr>
        <w:pStyle w:val="TOC2"/>
        <w:tabs>
          <w:tab w:val="right" w:leader="dot" w:pos="8306"/>
        </w:tabs>
      </w:pPr>
      <w:hyperlink w:anchor="_Toc11014" w:history="1">
        <w:r>
          <w:rPr>
            <w:rFonts w:ascii="仿宋" w:eastAsia="仿宋" w:hAnsi="仿宋" w:cs="仿宋" w:hint="eastAsia"/>
            <w:lang w:eastAsia="zh-CN"/>
          </w:rPr>
          <w:t>(二)、产业集群培育与发展</w:t>
        </w:r>
        <w:r>
          <w:tab/>
        </w:r>
        <w:r>
          <w:fldChar w:fldCharType="begin"/>
        </w:r>
        <w:r>
          <w:instrText xml:space="preserve"> PAGEREF _Toc11014 \h </w:instrText>
        </w:r>
        <w:r>
          <w:fldChar w:fldCharType="separate"/>
        </w:r>
        <w:r>
          <w:t>64</w:t>
        </w:r>
        <w:r>
          <w:fldChar w:fldCharType="end"/>
        </w:r>
      </w:hyperlink>
    </w:p>
    <w:p>
      <w:pPr>
        <w:pStyle w:val="TOC1"/>
        <w:tabs>
          <w:tab w:val="right" w:leader="dot" w:pos="8306"/>
        </w:tabs>
      </w:pPr>
      <w:hyperlink w:anchor="_Toc32168" w:history="1">
        <w:r>
          <w:rPr>
            <w:rFonts w:ascii="仿宋" w:eastAsia="仿宋" w:hAnsi="仿宋" w:cs="仿宋" w:hint="eastAsia"/>
            <w:lang w:eastAsia="zh-CN"/>
          </w:rPr>
          <w:t>十七、项目施工方案</w:t>
        </w:r>
        <w:r>
          <w:tab/>
        </w:r>
        <w:r>
          <w:fldChar w:fldCharType="begin"/>
        </w:r>
        <w:r>
          <w:instrText xml:space="preserve"> PAGEREF _Toc32168 \h </w:instrText>
        </w:r>
        <w:r>
          <w:fldChar w:fldCharType="separate"/>
        </w:r>
        <w:r>
          <w:t>65</w:t>
        </w:r>
        <w:r>
          <w:fldChar w:fldCharType="end"/>
        </w:r>
      </w:hyperlink>
    </w:p>
    <w:p>
      <w:pPr>
        <w:pStyle w:val="TOC2"/>
        <w:tabs>
          <w:tab w:val="right" w:leader="dot" w:pos="8306"/>
        </w:tabs>
      </w:pPr>
      <w:hyperlink w:anchor="_Toc19212" w:history="1">
        <w:r>
          <w:rPr>
            <w:rFonts w:ascii="仿宋" w:eastAsia="仿宋" w:hAnsi="仿宋" w:cs="仿宋" w:hint="eastAsia"/>
            <w:lang w:eastAsia="zh-CN"/>
          </w:rPr>
          <w:t>(一)、施工组织设计</w:t>
        </w:r>
        <w:r>
          <w:tab/>
        </w:r>
        <w:r>
          <w:fldChar w:fldCharType="begin"/>
        </w:r>
        <w:r>
          <w:instrText xml:space="preserve"> PAGEREF _Toc19212 \h </w:instrText>
        </w:r>
        <w:r>
          <w:fldChar w:fldCharType="separate"/>
        </w:r>
        <w:r>
          <w:t>65</w:t>
        </w:r>
        <w:r>
          <w:fldChar w:fldCharType="end"/>
        </w:r>
      </w:hyperlink>
    </w:p>
    <w:p>
      <w:pPr>
        <w:pStyle w:val="TOC2"/>
        <w:tabs>
          <w:tab w:val="right" w:leader="dot" w:pos="8306"/>
        </w:tabs>
      </w:pPr>
      <w:hyperlink w:anchor="_Toc14449" w:history="1">
        <w:r>
          <w:rPr>
            <w:rFonts w:ascii="仿宋" w:eastAsia="仿宋" w:hAnsi="仿宋" w:cs="仿宋" w:hint="eastAsia"/>
            <w:lang w:eastAsia="zh-CN"/>
          </w:rPr>
          <w:t>(二)、施工工艺与技术路线</w:t>
        </w:r>
        <w:r>
          <w:tab/>
        </w:r>
        <w:r>
          <w:fldChar w:fldCharType="begin"/>
        </w:r>
        <w:r>
          <w:instrText xml:space="preserve"> PAGEREF _Toc14449 \h </w:instrText>
        </w:r>
        <w:r>
          <w:fldChar w:fldCharType="separate"/>
        </w:r>
        <w:r>
          <w:t>66</w:t>
        </w:r>
        <w:r>
          <w:fldChar w:fldCharType="end"/>
        </w:r>
      </w:hyperlink>
    </w:p>
    <w:p>
      <w:pPr>
        <w:pStyle w:val="TOC2"/>
        <w:tabs>
          <w:tab w:val="right" w:leader="dot" w:pos="8306"/>
        </w:tabs>
      </w:pPr>
      <w:hyperlink w:anchor="_Toc16195" w:history="1">
        <w:r>
          <w:rPr>
            <w:rFonts w:ascii="仿宋" w:eastAsia="仿宋" w:hAnsi="仿宋" w:cs="仿宋" w:hint="eastAsia"/>
            <w:lang w:eastAsia="zh-CN"/>
          </w:rPr>
          <w:t>(三)、关键节点施工计划</w:t>
        </w:r>
        <w:r>
          <w:tab/>
        </w:r>
        <w:r>
          <w:fldChar w:fldCharType="begin"/>
        </w:r>
        <w:r>
          <w:instrText xml:space="preserve"> PAGEREF _Toc16195 \h </w:instrText>
        </w:r>
        <w:r>
          <w:fldChar w:fldCharType="separate"/>
        </w:r>
        <w:r>
          <w:t>67</w:t>
        </w:r>
        <w:r>
          <w:fldChar w:fldCharType="end"/>
        </w:r>
      </w:hyperlink>
    </w:p>
    <w:p>
      <w:pPr>
        <w:pStyle w:val="TOC2"/>
        <w:tabs>
          <w:tab w:val="right" w:leader="dot" w:pos="8306"/>
        </w:tabs>
      </w:pPr>
      <w:hyperlink w:anchor="_Toc3774" w:history="1">
        <w:r>
          <w:rPr>
            <w:rFonts w:ascii="仿宋" w:eastAsia="仿宋" w:hAnsi="仿宋" w:cs="仿宋" w:hint="eastAsia"/>
            <w:lang w:eastAsia="zh-CN"/>
          </w:rPr>
          <w:t>(四)、施工现场管理</w:t>
        </w:r>
        <w:r>
          <w:tab/>
        </w:r>
        <w:r>
          <w:fldChar w:fldCharType="begin"/>
        </w:r>
        <w:r>
          <w:instrText xml:space="preserve"> PAGEREF _Toc3774 \h </w:instrText>
        </w:r>
        <w:r>
          <w:fldChar w:fldCharType="separate"/>
        </w:r>
        <w:r>
          <w:t>69</w:t>
        </w:r>
        <w:r>
          <w:fldChar w:fldCharType="end"/>
        </w:r>
      </w:hyperlink>
    </w:p>
    <w:p>
      <w:pPr>
        <w:pStyle w:val="TOC1"/>
        <w:tabs>
          <w:tab w:val="right" w:leader="dot" w:pos="8306"/>
        </w:tabs>
      </w:pPr>
      <w:hyperlink w:anchor="_Toc16809" w:history="1">
        <w:r>
          <w:rPr>
            <w:rFonts w:ascii="仿宋" w:eastAsia="仿宋" w:hAnsi="仿宋" w:cs="仿宋" w:hint="eastAsia"/>
            <w:lang w:eastAsia="zh-CN"/>
          </w:rPr>
          <w:t>十八、成果转化与推广应用</w:t>
        </w:r>
        <w:r>
          <w:tab/>
        </w:r>
        <w:r>
          <w:fldChar w:fldCharType="begin"/>
        </w:r>
        <w:r>
          <w:instrText xml:space="preserve"> PAGEREF _Toc16809 \h </w:instrText>
        </w:r>
        <w:r>
          <w:fldChar w:fldCharType="separate"/>
        </w:r>
        <w:r>
          <w:t>71</w:t>
        </w:r>
        <w:r>
          <w:fldChar w:fldCharType="end"/>
        </w:r>
      </w:hyperlink>
    </w:p>
    <w:p>
      <w:pPr>
        <w:pStyle w:val="TOC2"/>
        <w:tabs>
          <w:tab w:val="right" w:leader="dot" w:pos="8306"/>
        </w:tabs>
      </w:pPr>
      <w:hyperlink w:anchor="_Toc7492" w:history="1">
        <w:r>
          <w:rPr>
            <w:rFonts w:ascii="仿宋" w:eastAsia="仿宋" w:hAnsi="仿宋" w:cs="仿宋" w:hint="eastAsia"/>
            <w:lang w:eastAsia="zh-CN"/>
          </w:rPr>
          <w:t>(一)、成果转化策略制定</w:t>
        </w:r>
        <w:r>
          <w:tab/>
        </w:r>
        <w:r>
          <w:fldChar w:fldCharType="begin"/>
        </w:r>
        <w:r>
          <w:instrText xml:space="preserve"> PAGEREF _Toc7492 \h </w:instrText>
        </w:r>
        <w:r>
          <w:fldChar w:fldCharType="separate"/>
        </w:r>
        <w:r>
          <w:t>71</w:t>
        </w:r>
        <w:r>
          <w:fldChar w:fldCharType="end"/>
        </w:r>
      </w:hyperlink>
    </w:p>
    <w:p>
      <w:pPr>
        <w:pStyle w:val="TOC2"/>
        <w:tabs>
          <w:tab w:val="right" w:leader="dot" w:pos="8306"/>
        </w:tabs>
      </w:pPr>
      <w:hyperlink w:anchor="_Toc25610" w:history="1">
        <w:r>
          <w:rPr>
            <w:rFonts w:ascii="仿宋" w:eastAsia="仿宋" w:hAnsi="仿宋" w:cs="仿宋" w:hint="eastAsia"/>
            <w:lang w:eastAsia="zh-CN"/>
          </w:rPr>
          <w:t>(二)、成果推广应用方案</w:t>
        </w:r>
        <w:r>
          <w:tab/>
        </w:r>
        <w:r>
          <w:fldChar w:fldCharType="begin"/>
        </w:r>
        <w:r>
          <w:instrText xml:space="preserve"> PAGEREF _Toc25610 \h </w:instrText>
        </w:r>
        <w:r>
          <w:fldChar w:fldCharType="separate"/>
        </w:r>
        <w:r>
          <w:t>72</w:t>
        </w:r>
        <w:r>
          <w:fldChar w:fldCharType="end"/>
        </w:r>
      </w:hyperlink>
    </w:p>
    <w:p>
      <w:pPr>
        <w:pStyle w:val="TOC1"/>
        <w:tabs>
          <w:tab w:val="right" w:leader="dot" w:pos="8306"/>
        </w:tabs>
      </w:pPr>
      <w:hyperlink w:anchor="_Toc7908" w:history="1">
        <w:r>
          <w:rPr>
            <w:rFonts w:ascii="仿宋" w:eastAsia="仿宋" w:hAnsi="仿宋" w:cs="仿宋" w:hint="eastAsia"/>
            <w:lang w:eastAsia="zh-CN"/>
          </w:rPr>
          <w:t>十九、创新驱动与持续发展</w:t>
        </w:r>
        <w:r>
          <w:tab/>
        </w:r>
        <w:r>
          <w:fldChar w:fldCharType="begin"/>
        </w:r>
        <w:r>
          <w:instrText xml:space="preserve"> PAGEREF _Toc7908 \h </w:instrText>
        </w:r>
        <w:r>
          <w:fldChar w:fldCharType="separate"/>
        </w:r>
        <w:r>
          <w:t>74</w:t>
        </w:r>
        <w:r>
          <w:fldChar w:fldCharType="end"/>
        </w:r>
      </w:hyperlink>
    </w:p>
    <w:p>
      <w:pPr>
        <w:pStyle w:val="TOC2"/>
        <w:tabs>
          <w:tab w:val="right" w:leader="dot" w:pos="8306"/>
        </w:tabs>
      </w:pPr>
      <w:hyperlink w:anchor="_Toc11519" w:history="1">
        <w:r>
          <w:rPr>
            <w:rFonts w:ascii="仿宋" w:eastAsia="仿宋" w:hAnsi="仿宋" w:cs="仿宋" w:hint="eastAsia"/>
            <w:lang w:eastAsia="zh-CN"/>
          </w:rPr>
          <w:t>(一)、创新驱动战略实施</w:t>
        </w:r>
        <w:r>
          <w:tab/>
        </w:r>
        <w:r>
          <w:fldChar w:fldCharType="begin"/>
        </w:r>
        <w:r>
          <w:instrText xml:space="preserve"> PAGEREF _Toc11519 \h </w:instrText>
        </w:r>
        <w:r>
          <w:fldChar w:fldCharType="separate"/>
        </w:r>
        <w:r>
          <w:t>74</w:t>
        </w:r>
        <w:r>
          <w:fldChar w:fldCharType="end"/>
        </w:r>
      </w:hyperlink>
    </w:p>
    <w:p>
      <w:pPr>
        <w:pStyle w:val="TOC2"/>
        <w:tabs>
          <w:tab w:val="right" w:leader="dot" w:pos="8306"/>
        </w:tabs>
      </w:pPr>
      <w:hyperlink w:anchor="_Toc16936" w:history="1">
        <w:r>
          <w:rPr>
            <w:rFonts w:ascii="仿宋" w:eastAsia="仿宋" w:hAnsi="仿宋" w:cs="仿宋" w:hint="eastAsia"/>
            <w:lang w:eastAsia="zh-CN"/>
          </w:rPr>
          <w:t>(二)、持续发展路径探索</w:t>
        </w:r>
        <w:r>
          <w:tab/>
        </w:r>
        <w:r>
          <w:fldChar w:fldCharType="begin"/>
        </w:r>
        <w:r>
          <w:instrText xml:space="preserve"> PAGEREF _Toc16936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9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61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一、交通安全及管制专用设备项目的技术资源开发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安全及管制专用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二、交通安全及管制专用设备项目的人力资源管理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交通安全及管制专用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三、交通安全及管制专用设备项目的资金资源筹措与优化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交通安全及管制专用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73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交通安全及管制专用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交通安全及管制专用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交通安全及管制专用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51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交通安全及管制专用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交通安全及管制专用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交通安全及管制专用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68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274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47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https://d.book118.com/677052053032006026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交通安全及管制专用设备项目建设总纲及方案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F309A"/>
    <w:rsid w:val="749F30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052053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2023-12-20T09:20:00Z</dcterms:created>
  <dcterms:modified xsi:type="dcterms:W3CDTF">2023-12-20T09:21:05Z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5654283A7A294039AC942868273A54D0_11</vt:lpwstr>
  </property>
  <property fmtid="{D5CDD505-2E9C-101B-9397-08002B2CF9AE}" pid="3" name="KSOProductBuildVer">
    <vt:lpwstr>2052-12.1.0.16120</vt:lpwstr>
  </property>
</Properties>
</file>