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健康医疗器械项目规划设计方案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57" w:history="1">
        <w:r>
          <w:rPr>
            <w:rFonts w:ascii="仿宋" w:eastAsia="仿宋" w:hAnsi="仿宋" w:cs="仿宋" w:hint="eastAsia"/>
            <w:lang w:eastAsia="zh-CN"/>
          </w:rPr>
          <w:t>序言</w:t>
        </w:r>
        <w:r>
          <w:tab/>
        </w:r>
        <w:r>
          <w:fldChar w:fldCharType="begin"/>
        </w:r>
        <w:r>
          <w:instrText xml:space="preserve"> PAGEREF _Toc9657 \h </w:instrText>
        </w:r>
        <w:r>
          <w:fldChar w:fldCharType="separate"/>
        </w:r>
        <w:r>
          <w:t>3</w:t>
        </w:r>
        <w:r>
          <w:fldChar w:fldCharType="end"/>
        </w:r>
      </w:hyperlink>
    </w:p>
    <w:p>
      <w:pPr>
        <w:pStyle w:val="TOC1"/>
        <w:tabs>
          <w:tab w:val="right" w:leader="dot" w:pos="8306"/>
        </w:tabs>
      </w:pPr>
      <w:hyperlink w:anchor="_Toc7581" w:history="1">
        <w:r>
          <w:rPr>
            <w:rFonts w:ascii="仿宋" w:eastAsia="仿宋" w:hAnsi="仿宋" w:cs="仿宋" w:hint="eastAsia"/>
            <w:lang w:eastAsia="zh-CN"/>
          </w:rPr>
          <w:t>一、市场分析、调研</w:t>
        </w:r>
        <w:r>
          <w:tab/>
        </w:r>
        <w:r>
          <w:fldChar w:fldCharType="begin"/>
        </w:r>
        <w:r>
          <w:instrText xml:space="preserve"> PAGEREF _Toc7581 \h </w:instrText>
        </w:r>
        <w:r>
          <w:fldChar w:fldCharType="separate"/>
        </w:r>
        <w:r>
          <w:t>3</w:t>
        </w:r>
        <w:r>
          <w:fldChar w:fldCharType="end"/>
        </w:r>
      </w:hyperlink>
    </w:p>
    <w:p>
      <w:pPr>
        <w:pStyle w:val="TOC2"/>
        <w:tabs>
          <w:tab w:val="right" w:leader="dot" w:pos="8306"/>
        </w:tabs>
      </w:pPr>
      <w:hyperlink w:anchor="_Toc8710" w:history="1">
        <w:r>
          <w:rPr>
            <w:rFonts w:ascii="仿宋" w:eastAsia="仿宋" w:hAnsi="仿宋" w:cs="仿宋" w:hint="eastAsia"/>
            <w:lang w:eastAsia="zh-CN"/>
          </w:rPr>
          <w:t>(一)、健康医疗器械行业分析</w:t>
        </w:r>
        <w:r>
          <w:tab/>
        </w:r>
        <w:r>
          <w:fldChar w:fldCharType="begin"/>
        </w:r>
        <w:r>
          <w:instrText xml:space="preserve"> PAGEREF _Toc8710 \h </w:instrText>
        </w:r>
        <w:r>
          <w:fldChar w:fldCharType="separate"/>
        </w:r>
        <w:r>
          <w:t>3</w:t>
        </w:r>
        <w:r>
          <w:fldChar w:fldCharType="end"/>
        </w:r>
      </w:hyperlink>
    </w:p>
    <w:p>
      <w:pPr>
        <w:pStyle w:val="TOC2"/>
        <w:tabs>
          <w:tab w:val="right" w:leader="dot" w:pos="8306"/>
        </w:tabs>
      </w:pPr>
      <w:hyperlink w:anchor="_Toc23039" w:history="1">
        <w:r>
          <w:rPr>
            <w:rFonts w:ascii="仿宋" w:eastAsia="仿宋" w:hAnsi="仿宋" w:cs="仿宋" w:hint="eastAsia"/>
            <w:lang w:eastAsia="zh-CN"/>
          </w:rPr>
          <w:t>(二)、健康医疗器械市场分析预测</w:t>
        </w:r>
        <w:r>
          <w:tab/>
        </w:r>
        <w:r>
          <w:fldChar w:fldCharType="begin"/>
        </w:r>
        <w:r>
          <w:instrText xml:space="preserve"> PAGEREF _Toc23039 \h </w:instrText>
        </w:r>
        <w:r>
          <w:fldChar w:fldCharType="separate"/>
        </w:r>
        <w:r>
          <w:t>4</w:t>
        </w:r>
        <w:r>
          <w:fldChar w:fldCharType="end"/>
        </w:r>
      </w:hyperlink>
    </w:p>
    <w:p>
      <w:pPr>
        <w:pStyle w:val="TOC1"/>
        <w:tabs>
          <w:tab w:val="right" w:leader="dot" w:pos="8306"/>
        </w:tabs>
      </w:pPr>
      <w:hyperlink w:anchor="_Toc1574" w:history="1">
        <w:r>
          <w:rPr>
            <w:rFonts w:ascii="仿宋" w:eastAsia="仿宋" w:hAnsi="仿宋" w:cs="仿宋" w:hint="eastAsia"/>
            <w:lang w:eastAsia="zh-CN"/>
          </w:rPr>
          <w:t>二、健康医疗器械项目概论</w:t>
        </w:r>
        <w:r>
          <w:tab/>
        </w:r>
        <w:r>
          <w:fldChar w:fldCharType="begin"/>
        </w:r>
        <w:r>
          <w:instrText xml:space="preserve"> PAGEREF _Toc1574 \h </w:instrText>
        </w:r>
        <w:r>
          <w:fldChar w:fldCharType="separate"/>
        </w:r>
        <w:r>
          <w:t>5</w:t>
        </w:r>
        <w:r>
          <w:fldChar w:fldCharType="end"/>
        </w:r>
      </w:hyperlink>
    </w:p>
    <w:p>
      <w:pPr>
        <w:pStyle w:val="TOC2"/>
        <w:tabs>
          <w:tab w:val="right" w:leader="dot" w:pos="8306"/>
        </w:tabs>
      </w:pPr>
      <w:hyperlink w:anchor="_Toc23151" w:history="1">
        <w:r>
          <w:rPr>
            <w:rFonts w:ascii="仿宋" w:eastAsia="仿宋" w:hAnsi="仿宋" w:cs="仿宋" w:hint="eastAsia"/>
            <w:lang w:eastAsia="zh-CN"/>
          </w:rPr>
          <w:t>(一)、健康医疗器械项目概况</w:t>
        </w:r>
        <w:r>
          <w:tab/>
        </w:r>
        <w:r>
          <w:fldChar w:fldCharType="begin"/>
        </w:r>
        <w:r>
          <w:instrText xml:space="preserve"> PAGEREF _Toc23151 \h </w:instrText>
        </w:r>
        <w:r>
          <w:fldChar w:fldCharType="separate"/>
        </w:r>
        <w:r>
          <w:t>5</w:t>
        </w:r>
        <w:r>
          <w:fldChar w:fldCharType="end"/>
        </w:r>
      </w:hyperlink>
    </w:p>
    <w:p>
      <w:pPr>
        <w:pStyle w:val="TOC2"/>
        <w:tabs>
          <w:tab w:val="right" w:leader="dot" w:pos="8306"/>
        </w:tabs>
      </w:pPr>
      <w:hyperlink w:anchor="_Toc5256" w:history="1">
        <w:r>
          <w:rPr>
            <w:rFonts w:ascii="仿宋" w:eastAsia="仿宋" w:hAnsi="仿宋" w:cs="仿宋" w:hint="eastAsia"/>
            <w:lang w:eastAsia="zh-CN"/>
          </w:rPr>
          <w:t>(二)、健康医疗器械项目目标</w:t>
        </w:r>
        <w:r>
          <w:tab/>
        </w:r>
        <w:r>
          <w:fldChar w:fldCharType="begin"/>
        </w:r>
        <w:r>
          <w:instrText xml:space="preserve"> PAGEREF _Toc5256 \h </w:instrText>
        </w:r>
        <w:r>
          <w:fldChar w:fldCharType="separate"/>
        </w:r>
        <w:r>
          <w:t>7</w:t>
        </w:r>
        <w:r>
          <w:fldChar w:fldCharType="end"/>
        </w:r>
      </w:hyperlink>
    </w:p>
    <w:p>
      <w:pPr>
        <w:pStyle w:val="TOC2"/>
        <w:tabs>
          <w:tab w:val="right" w:leader="dot" w:pos="8306"/>
        </w:tabs>
      </w:pPr>
      <w:hyperlink w:anchor="_Toc15824" w:history="1">
        <w:r>
          <w:rPr>
            <w:rFonts w:ascii="仿宋" w:eastAsia="仿宋" w:hAnsi="仿宋" w:cs="仿宋" w:hint="eastAsia"/>
            <w:lang w:eastAsia="zh-CN"/>
          </w:rPr>
          <w:t>(三)、健康医疗器械项目提出的理由</w:t>
        </w:r>
        <w:r>
          <w:tab/>
        </w:r>
        <w:r>
          <w:fldChar w:fldCharType="begin"/>
        </w:r>
        <w:r>
          <w:instrText xml:space="preserve"> PAGEREF _Toc15824 \h </w:instrText>
        </w:r>
        <w:r>
          <w:fldChar w:fldCharType="separate"/>
        </w:r>
        <w:r>
          <w:t>8</w:t>
        </w:r>
        <w:r>
          <w:fldChar w:fldCharType="end"/>
        </w:r>
      </w:hyperlink>
    </w:p>
    <w:p>
      <w:pPr>
        <w:pStyle w:val="TOC2"/>
        <w:tabs>
          <w:tab w:val="right" w:leader="dot" w:pos="8306"/>
        </w:tabs>
      </w:pPr>
      <w:hyperlink w:anchor="_Toc1520" w:history="1">
        <w:r>
          <w:rPr>
            <w:rFonts w:ascii="仿宋" w:eastAsia="仿宋" w:hAnsi="仿宋" w:cs="仿宋" w:hint="eastAsia"/>
            <w:lang w:eastAsia="zh-CN"/>
          </w:rPr>
          <w:t>(四)、健康医疗器械项目意义</w:t>
        </w:r>
        <w:r>
          <w:tab/>
        </w:r>
        <w:r>
          <w:fldChar w:fldCharType="begin"/>
        </w:r>
        <w:r>
          <w:instrText xml:space="preserve"> PAGEREF _Toc1520 \h </w:instrText>
        </w:r>
        <w:r>
          <w:fldChar w:fldCharType="separate"/>
        </w:r>
        <w:r>
          <w:t>10</w:t>
        </w:r>
        <w:r>
          <w:fldChar w:fldCharType="end"/>
        </w:r>
      </w:hyperlink>
    </w:p>
    <w:p>
      <w:pPr>
        <w:pStyle w:val="TOC2"/>
        <w:tabs>
          <w:tab w:val="right" w:leader="dot" w:pos="8306"/>
        </w:tabs>
      </w:pPr>
      <w:hyperlink w:anchor="_Toc16794" w:history="1">
        <w:r>
          <w:rPr>
            <w:rFonts w:ascii="仿宋" w:eastAsia="仿宋" w:hAnsi="仿宋" w:cs="仿宋" w:hint="eastAsia"/>
            <w:lang w:eastAsia="zh-CN"/>
          </w:rPr>
          <w:t>(五)、健康医疗器械项目背景</w:t>
        </w:r>
        <w:r>
          <w:tab/>
        </w:r>
        <w:r>
          <w:fldChar w:fldCharType="begin"/>
        </w:r>
        <w:r>
          <w:instrText xml:space="preserve"> PAGEREF _Toc16794 \h </w:instrText>
        </w:r>
        <w:r>
          <w:fldChar w:fldCharType="separate"/>
        </w:r>
        <w:r>
          <w:t>10</w:t>
        </w:r>
        <w:r>
          <w:fldChar w:fldCharType="end"/>
        </w:r>
      </w:hyperlink>
    </w:p>
    <w:p>
      <w:pPr>
        <w:pStyle w:val="TOC1"/>
        <w:tabs>
          <w:tab w:val="right" w:leader="dot" w:pos="8306"/>
        </w:tabs>
      </w:pPr>
      <w:hyperlink w:anchor="_Toc29356" w:history="1">
        <w:r>
          <w:rPr>
            <w:rFonts w:ascii="仿宋" w:eastAsia="仿宋" w:hAnsi="仿宋" w:cs="仿宋" w:hint="eastAsia"/>
            <w:lang w:eastAsia="zh-CN"/>
          </w:rPr>
          <w:t>三、工艺说明</w:t>
        </w:r>
        <w:r>
          <w:tab/>
        </w:r>
        <w:r>
          <w:fldChar w:fldCharType="begin"/>
        </w:r>
        <w:r>
          <w:instrText xml:space="preserve"> PAGEREF _Toc29356 \h </w:instrText>
        </w:r>
        <w:r>
          <w:fldChar w:fldCharType="separate"/>
        </w:r>
        <w:r>
          <w:t>11</w:t>
        </w:r>
        <w:r>
          <w:fldChar w:fldCharType="end"/>
        </w:r>
      </w:hyperlink>
    </w:p>
    <w:p>
      <w:pPr>
        <w:pStyle w:val="TOC2"/>
        <w:tabs>
          <w:tab w:val="right" w:leader="dot" w:pos="8306"/>
        </w:tabs>
      </w:pPr>
      <w:hyperlink w:anchor="_Toc4786" w:history="1">
        <w:r>
          <w:rPr>
            <w:rFonts w:ascii="仿宋" w:eastAsia="仿宋" w:hAnsi="仿宋" w:cs="仿宋" w:hint="eastAsia"/>
            <w:lang w:eastAsia="zh-CN"/>
          </w:rPr>
          <w:t>(一)、技术管理特点</w:t>
        </w:r>
        <w:r>
          <w:tab/>
        </w:r>
        <w:r>
          <w:fldChar w:fldCharType="begin"/>
        </w:r>
        <w:r>
          <w:instrText xml:space="preserve"> PAGEREF _Toc4786 \h </w:instrText>
        </w:r>
        <w:r>
          <w:fldChar w:fldCharType="separate"/>
        </w:r>
        <w:r>
          <w:t>11</w:t>
        </w:r>
        <w:r>
          <w:fldChar w:fldCharType="end"/>
        </w:r>
      </w:hyperlink>
    </w:p>
    <w:p>
      <w:pPr>
        <w:pStyle w:val="TOC2"/>
        <w:tabs>
          <w:tab w:val="right" w:leader="dot" w:pos="8306"/>
        </w:tabs>
      </w:pPr>
      <w:hyperlink w:anchor="_Toc15004" w:history="1">
        <w:r>
          <w:rPr>
            <w:rFonts w:ascii="仿宋" w:eastAsia="仿宋" w:hAnsi="仿宋" w:cs="仿宋" w:hint="eastAsia"/>
            <w:lang w:eastAsia="zh-CN"/>
          </w:rPr>
          <w:t>(二)、健康医疗器械项目工艺技术设计方案</w:t>
        </w:r>
        <w:r>
          <w:tab/>
        </w:r>
        <w:r>
          <w:fldChar w:fldCharType="begin"/>
        </w:r>
        <w:r>
          <w:instrText xml:space="preserve"> PAGEREF _Toc15004 \h </w:instrText>
        </w:r>
        <w:r>
          <w:fldChar w:fldCharType="separate"/>
        </w:r>
        <w:r>
          <w:t>12</w:t>
        </w:r>
        <w:r>
          <w:fldChar w:fldCharType="end"/>
        </w:r>
      </w:hyperlink>
    </w:p>
    <w:p>
      <w:pPr>
        <w:pStyle w:val="TOC2"/>
        <w:tabs>
          <w:tab w:val="right" w:leader="dot" w:pos="8306"/>
        </w:tabs>
      </w:pPr>
      <w:hyperlink w:anchor="_Toc1504" w:history="1">
        <w:r>
          <w:rPr>
            <w:rFonts w:ascii="仿宋" w:eastAsia="仿宋" w:hAnsi="仿宋" w:cs="仿宋" w:hint="eastAsia"/>
            <w:lang w:eastAsia="zh-CN"/>
          </w:rPr>
          <w:t>(三)、设备选型方案</w:t>
        </w:r>
        <w:r>
          <w:tab/>
        </w:r>
        <w:r>
          <w:fldChar w:fldCharType="begin"/>
        </w:r>
        <w:r>
          <w:instrText xml:space="preserve"> PAGEREF _Toc1504 \h </w:instrText>
        </w:r>
        <w:r>
          <w:fldChar w:fldCharType="separate"/>
        </w:r>
        <w:r>
          <w:t>14</w:t>
        </w:r>
        <w:r>
          <w:fldChar w:fldCharType="end"/>
        </w:r>
      </w:hyperlink>
    </w:p>
    <w:p>
      <w:pPr>
        <w:pStyle w:val="TOC1"/>
        <w:tabs>
          <w:tab w:val="right" w:leader="dot" w:pos="8306"/>
        </w:tabs>
      </w:pPr>
      <w:hyperlink w:anchor="_Toc2621" w:history="1">
        <w:r>
          <w:rPr>
            <w:rFonts w:ascii="仿宋" w:eastAsia="仿宋" w:hAnsi="仿宋" w:cs="仿宋" w:hint="eastAsia"/>
            <w:lang w:eastAsia="zh-CN"/>
          </w:rPr>
          <w:t>四、健康医疗器械项目文档管理</w:t>
        </w:r>
        <w:r>
          <w:tab/>
        </w:r>
        <w:r>
          <w:fldChar w:fldCharType="begin"/>
        </w:r>
        <w:r>
          <w:instrText xml:space="preserve"> PAGEREF _Toc2621 \h </w:instrText>
        </w:r>
        <w:r>
          <w:fldChar w:fldCharType="separate"/>
        </w:r>
        <w:r>
          <w:t>15</w:t>
        </w:r>
        <w:r>
          <w:fldChar w:fldCharType="end"/>
        </w:r>
      </w:hyperlink>
    </w:p>
    <w:p>
      <w:pPr>
        <w:pStyle w:val="TOC2"/>
        <w:tabs>
          <w:tab w:val="right" w:leader="dot" w:pos="8306"/>
        </w:tabs>
      </w:pPr>
      <w:hyperlink w:anchor="_Toc32025" w:history="1">
        <w:r>
          <w:rPr>
            <w:rFonts w:ascii="仿宋" w:eastAsia="仿宋" w:hAnsi="仿宋" w:cs="仿宋" w:hint="eastAsia"/>
            <w:lang w:eastAsia="zh-CN"/>
          </w:rPr>
          <w:t>(一)、文档编制与审查</w:t>
        </w:r>
        <w:r>
          <w:tab/>
        </w:r>
        <w:r>
          <w:fldChar w:fldCharType="begin"/>
        </w:r>
        <w:r>
          <w:instrText xml:space="preserve"> PAGEREF _Toc32025 \h </w:instrText>
        </w:r>
        <w:r>
          <w:fldChar w:fldCharType="separate"/>
        </w:r>
        <w:r>
          <w:t>15</w:t>
        </w:r>
        <w:r>
          <w:fldChar w:fldCharType="end"/>
        </w:r>
      </w:hyperlink>
    </w:p>
    <w:p>
      <w:pPr>
        <w:pStyle w:val="TOC2"/>
        <w:tabs>
          <w:tab w:val="right" w:leader="dot" w:pos="8306"/>
        </w:tabs>
      </w:pPr>
      <w:hyperlink w:anchor="_Toc19804" w:history="1">
        <w:r>
          <w:rPr>
            <w:rFonts w:ascii="仿宋" w:eastAsia="仿宋" w:hAnsi="仿宋" w:cs="仿宋" w:hint="eastAsia"/>
            <w:lang w:eastAsia="zh-CN"/>
          </w:rPr>
          <w:t>(二)、文档发布与分发</w:t>
        </w:r>
        <w:r>
          <w:tab/>
        </w:r>
        <w:r>
          <w:fldChar w:fldCharType="begin"/>
        </w:r>
        <w:r>
          <w:instrText xml:space="preserve"> PAGEREF _Toc19804 \h </w:instrText>
        </w:r>
        <w:r>
          <w:fldChar w:fldCharType="separate"/>
        </w:r>
        <w:r>
          <w:t>17</w:t>
        </w:r>
        <w:r>
          <w:fldChar w:fldCharType="end"/>
        </w:r>
      </w:hyperlink>
    </w:p>
    <w:p>
      <w:pPr>
        <w:pStyle w:val="TOC2"/>
        <w:tabs>
          <w:tab w:val="right" w:leader="dot" w:pos="8306"/>
        </w:tabs>
      </w:pPr>
      <w:hyperlink w:anchor="_Toc10233" w:history="1">
        <w:r>
          <w:rPr>
            <w:rFonts w:ascii="仿宋" w:eastAsia="仿宋" w:hAnsi="仿宋" w:cs="仿宋" w:hint="eastAsia"/>
            <w:lang w:eastAsia="zh-CN"/>
          </w:rPr>
          <w:t>(三)、文档存档与归档</w:t>
        </w:r>
        <w:r>
          <w:tab/>
        </w:r>
        <w:r>
          <w:fldChar w:fldCharType="begin"/>
        </w:r>
        <w:r>
          <w:instrText xml:space="preserve"> PAGEREF _Toc10233 \h </w:instrText>
        </w:r>
        <w:r>
          <w:fldChar w:fldCharType="separate"/>
        </w:r>
        <w:r>
          <w:t>17</w:t>
        </w:r>
        <w:r>
          <w:fldChar w:fldCharType="end"/>
        </w:r>
      </w:hyperlink>
    </w:p>
    <w:p>
      <w:pPr>
        <w:pStyle w:val="TOC1"/>
        <w:tabs>
          <w:tab w:val="right" w:leader="dot" w:pos="8306"/>
        </w:tabs>
      </w:pPr>
      <w:hyperlink w:anchor="_Toc9250" w:history="1">
        <w:r>
          <w:rPr>
            <w:rFonts w:ascii="仿宋" w:eastAsia="仿宋" w:hAnsi="仿宋" w:cs="仿宋" w:hint="eastAsia"/>
            <w:lang w:eastAsia="zh-CN"/>
          </w:rPr>
          <w:t>五、健康医疗器械项目建设背景及必要性分析</w:t>
        </w:r>
        <w:r>
          <w:tab/>
        </w:r>
        <w:r>
          <w:fldChar w:fldCharType="begin"/>
        </w:r>
        <w:r>
          <w:instrText xml:space="preserve"> PAGEREF _Toc9250 \h </w:instrText>
        </w:r>
        <w:r>
          <w:fldChar w:fldCharType="separate"/>
        </w:r>
        <w:r>
          <w:t>19</w:t>
        </w:r>
        <w:r>
          <w:fldChar w:fldCharType="end"/>
        </w:r>
      </w:hyperlink>
    </w:p>
    <w:p>
      <w:pPr>
        <w:pStyle w:val="TOC2"/>
        <w:tabs>
          <w:tab w:val="right" w:leader="dot" w:pos="8306"/>
        </w:tabs>
      </w:pPr>
      <w:hyperlink w:anchor="_Toc282" w:history="1">
        <w:r>
          <w:rPr>
            <w:rFonts w:ascii="仿宋" w:eastAsia="仿宋" w:hAnsi="仿宋" w:cs="仿宋" w:hint="eastAsia"/>
            <w:lang w:eastAsia="zh-CN"/>
          </w:rPr>
          <w:t>(一)、健康医疗器械项目背景分析</w:t>
        </w:r>
        <w:r>
          <w:tab/>
        </w:r>
        <w:r>
          <w:fldChar w:fldCharType="begin"/>
        </w:r>
        <w:r>
          <w:instrText xml:space="preserve"> PAGEREF _Toc282 \h </w:instrText>
        </w:r>
        <w:r>
          <w:fldChar w:fldCharType="separate"/>
        </w:r>
        <w:r>
          <w:t>19</w:t>
        </w:r>
        <w:r>
          <w:fldChar w:fldCharType="end"/>
        </w:r>
      </w:hyperlink>
    </w:p>
    <w:p>
      <w:pPr>
        <w:pStyle w:val="TOC2"/>
        <w:tabs>
          <w:tab w:val="right" w:leader="dot" w:pos="8306"/>
        </w:tabs>
      </w:pPr>
      <w:hyperlink w:anchor="_Toc21895" w:history="1">
        <w:r>
          <w:rPr>
            <w:rFonts w:ascii="仿宋" w:eastAsia="仿宋" w:hAnsi="仿宋" w:cs="仿宋" w:hint="eastAsia"/>
            <w:lang w:eastAsia="zh-CN"/>
          </w:rPr>
          <w:t>(二)、健康医疗器械项目建设必要性分析</w:t>
        </w:r>
        <w:r>
          <w:tab/>
        </w:r>
        <w:r>
          <w:fldChar w:fldCharType="begin"/>
        </w:r>
        <w:r>
          <w:instrText xml:space="preserve"> PAGEREF _Toc21895 \h </w:instrText>
        </w:r>
        <w:r>
          <w:fldChar w:fldCharType="separate"/>
        </w:r>
        <w:r>
          <w:t>20</w:t>
        </w:r>
        <w:r>
          <w:fldChar w:fldCharType="end"/>
        </w:r>
      </w:hyperlink>
    </w:p>
    <w:p>
      <w:pPr>
        <w:pStyle w:val="TOC1"/>
        <w:tabs>
          <w:tab w:val="right" w:leader="dot" w:pos="8306"/>
        </w:tabs>
      </w:pPr>
      <w:hyperlink w:anchor="_Toc14133" w:history="1">
        <w:r>
          <w:rPr>
            <w:rFonts w:ascii="仿宋" w:eastAsia="仿宋" w:hAnsi="仿宋" w:cs="仿宋" w:hint="eastAsia"/>
            <w:lang w:eastAsia="zh-CN"/>
          </w:rPr>
          <w:t>六、健康医疗器械项目可持续发展</w:t>
        </w:r>
        <w:r>
          <w:tab/>
        </w:r>
        <w:r>
          <w:fldChar w:fldCharType="begin"/>
        </w:r>
        <w:r>
          <w:instrText xml:space="preserve"> PAGEREF _Toc14133 \h </w:instrText>
        </w:r>
        <w:r>
          <w:fldChar w:fldCharType="separate"/>
        </w:r>
        <w:r>
          <w:t>22</w:t>
        </w:r>
        <w:r>
          <w:fldChar w:fldCharType="end"/>
        </w:r>
      </w:hyperlink>
    </w:p>
    <w:p>
      <w:pPr>
        <w:pStyle w:val="TOC2"/>
        <w:tabs>
          <w:tab w:val="right" w:leader="dot" w:pos="8306"/>
        </w:tabs>
      </w:pPr>
      <w:hyperlink w:anchor="_Toc21115" w:history="1">
        <w:r>
          <w:rPr>
            <w:rFonts w:ascii="仿宋" w:eastAsia="仿宋" w:hAnsi="仿宋" w:cs="仿宋" w:hint="eastAsia"/>
            <w:lang w:eastAsia="zh-CN"/>
          </w:rPr>
          <w:t>(一)、可持续战略与实践</w:t>
        </w:r>
        <w:r>
          <w:tab/>
        </w:r>
        <w:r>
          <w:fldChar w:fldCharType="begin"/>
        </w:r>
        <w:r>
          <w:instrText xml:space="preserve"> PAGEREF _Toc21115 \h </w:instrText>
        </w:r>
        <w:r>
          <w:fldChar w:fldCharType="separate"/>
        </w:r>
        <w:r>
          <w:t>22</w:t>
        </w:r>
        <w:r>
          <w:fldChar w:fldCharType="end"/>
        </w:r>
      </w:hyperlink>
    </w:p>
    <w:p>
      <w:pPr>
        <w:pStyle w:val="TOC2"/>
        <w:tabs>
          <w:tab w:val="right" w:leader="dot" w:pos="8306"/>
        </w:tabs>
      </w:pPr>
      <w:hyperlink w:anchor="_Toc26666" w:history="1">
        <w:r>
          <w:rPr>
            <w:rFonts w:ascii="仿宋" w:eastAsia="仿宋" w:hAnsi="仿宋" w:cs="仿宋" w:hint="eastAsia"/>
            <w:lang w:eastAsia="zh-CN"/>
          </w:rPr>
          <w:t>(二)、环保与社会责任</w:t>
        </w:r>
        <w:r>
          <w:tab/>
        </w:r>
        <w:r>
          <w:fldChar w:fldCharType="begin"/>
        </w:r>
        <w:r>
          <w:instrText xml:space="preserve"> PAGEREF _Toc26666 \h </w:instrText>
        </w:r>
        <w:r>
          <w:fldChar w:fldCharType="separate"/>
        </w:r>
        <w:r>
          <w:t>22</w:t>
        </w:r>
        <w:r>
          <w:fldChar w:fldCharType="end"/>
        </w:r>
      </w:hyperlink>
    </w:p>
    <w:p>
      <w:pPr>
        <w:pStyle w:val="TOC1"/>
        <w:tabs>
          <w:tab w:val="right" w:leader="dot" w:pos="8306"/>
        </w:tabs>
      </w:pPr>
      <w:hyperlink w:anchor="_Toc14151" w:history="1">
        <w:r>
          <w:rPr>
            <w:rFonts w:ascii="仿宋" w:eastAsia="仿宋" w:hAnsi="仿宋" w:cs="仿宋" w:hint="eastAsia"/>
            <w:lang w:eastAsia="zh-CN"/>
          </w:rPr>
          <w:t>七、健康医疗器械项目经营效益</w:t>
        </w:r>
        <w:r>
          <w:tab/>
        </w:r>
        <w:r>
          <w:fldChar w:fldCharType="begin"/>
        </w:r>
        <w:r>
          <w:instrText xml:space="preserve"> PAGEREF _Toc14151 \h </w:instrText>
        </w:r>
        <w:r>
          <w:fldChar w:fldCharType="separate"/>
        </w:r>
        <w:r>
          <w:t>23</w:t>
        </w:r>
        <w:r>
          <w:fldChar w:fldCharType="end"/>
        </w:r>
      </w:hyperlink>
    </w:p>
    <w:p>
      <w:pPr>
        <w:pStyle w:val="TOC2"/>
        <w:tabs>
          <w:tab w:val="right" w:leader="dot" w:pos="8306"/>
        </w:tabs>
      </w:pPr>
      <w:hyperlink w:anchor="_Toc1378" w:history="1">
        <w:r>
          <w:rPr>
            <w:rFonts w:ascii="仿宋" w:eastAsia="仿宋" w:hAnsi="仿宋" w:cs="仿宋" w:hint="eastAsia"/>
            <w:lang w:eastAsia="zh-CN"/>
          </w:rPr>
          <w:t>(一)、经济评价财务测算</w:t>
        </w:r>
        <w:r>
          <w:tab/>
        </w:r>
        <w:r>
          <w:fldChar w:fldCharType="begin"/>
        </w:r>
        <w:r>
          <w:instrText xml:space="preserve"> PAGEREF _Toc1378 \h </w:instrText>
        </w:r>
        <w:r>
          <w:fldChar w:fldCharType="separate"/>
        </w:r>
        <w:r>
          <w:t>23</w:t>
        </w:r>
        <w:r>
          <w:fldChar w:fldCharType="end"/>
        </w:r>
      </w:hyperlink>
    </w:p>
    <w:p>
      <w:pPr>
        <w:pStyle w:val="TOC2"/>
        <w:tabs>
          <w:tab w:val="right" w:leader="dot" w:pos="8306"/>
        </w:tabs>
      </w:pPr>
      <w:hyperlink w:anchor="_Toc25837" w:history="1">
        <w:r>
          <w:rPr>
            <w:rFonts w:ascii="仿宋" w:eastAsia="仿宋" w:hAnsi="仿宋" w:cs="仿宋" w:hint="eastAsia"/>
            <w:lang w:eastAsia="zh-CN"/>
          </w:rPr>
          <w:t>(二)、健康医疗器械项目盈利能力分析</w:t>
        </w:r>
        <w:r>
          <w:tab/>
        </w:r>
        <w:r>
          <w:fldChar w:fldCharType="begin"/>
        </w:r>
        <w:r>
          <w:instrText xml:space="preserve"> PAGEREF _Toc25837 \h </w:instrText>
        </w:r>
        <w:r>
          <w:fldChar w:fldCharType="separate"/>
        </w:r>
        <w:r>
          <w:t>25</w:t>
        </w:r>
        <w:r>
          <w:fldChar w:fldCharType="end"/>
        </w:r>
      </w:hyperlink>
    </w:p>
    <w:p>
      <w:pPr>
        <w:pStyle w:val="TOC1"/>
        <w:tabs>
          <w:tab w:val="right" w:leader="dot" w:pos="8306"/>
        </w:tabs>
      </w:pPr>
      <w:hyperlink w:anchor="_Toc13353" w:history="1">
        <w:r>
          <w:rPr>
            <w:rFonts w:ascii="仿宋" w:eastAsia="仿宋" w:hAnsi="仿宋" w:cs="仿宋" w:hint="eastAsia"/>
            <w:lang w:eastAsia="zh-CN"/>
          </w:rPr>
          <w:t>八、生产安全保护</w:t>
        </w:r>
        <w:r>
          <w:tab/>
        </w:r>
        <w:r>
          <w:fldChar w:fldCharType="begin"/>
        </w:r>
        <w:r>
          <w:instrText xml:space="preserve"> PAGEREF _Toc13353 \h </w:instrText>
        </w:r>
        <w:r>
          <w:fldChar w:fldCharType="separate"/>
        </w:r>
        <w:r>
          <w:t>25</w:t>
        </w:r>
        <w:r>
          <w:fldChar w:fldCharType="end"/>
        </w:r>
      </w:hyperlink>
    </w:p>
    <w:p>
      <w:pPr>
        <w:pStyle w:val="TOC2"/>
        <w:tabs>
          <w:tab w:val="right" w:leader="dot" w:pos="8306"/>
        </w:tabs>
      </w:pPr>
      <w:hyperlink w:anchor="_Toc23186" w:history="1">
        <w:r>
          <w:rPr>
            <w:rFonts w:ascii="仿宋" w:eastAsia="仿宋" w:hAnsi="仿宋" w:cs="仿宋" w:hint="eastAsia"/>
            <w:lang w:eastAsia="zh-CN"/>
          </w:rPr>
          <w:t>(一)、消防安全</w:t>
        </w:r>
        <w:r>
          <w:tab/>
        </w:r>
        <w:r>
          <w:fldChar w:fldCharType="begin"/>
        </w:r>
        <w:r>
          <w:instrText xml:space="preserve"> PAGEREF _Toc23186 \h </w:instrText>
        </w:r>
        <w:r>
          <w:fldChar w:fldCharType="separate"/>
        </w:r>
        <w:r>
          <w:t>25</w:t>
        </w:r>
        <w:r>
          <w:fldChar w:fldCharType="end"/>
        </w:r>
      </w:hyperlink>
    </w:p>
    <w:p>
      <w:pPr>
        <w:pStyle w:val="TOC2"/>
        <w:tabs>
          <w:tab w:val="right" w:leader="dot" w:pos="8306"/>
        </w:tabs>
      </w:pPr>
      <w:hyperlink w:anchor="_Toc20976" w:history="1">
        <w:r>
          <w:rPr>
            <w:rFonts w:ascii="仿宋" w:eastAsia="仿宋" w:hAnsi="仿宋" w:cs="仿宋" w:hint="eastAsia"/>
            <w:lang w:eastAsia="zh-CN"/>
          </w:rPr>
          <w:t>(二)、防火防爆总图布置措施</w:t>
        </w:r>
        <w:r>
          <w:tab/>
        </w:r>
        <w:r>
          <w:fldChar w:fldCharType="begin"/>
        </w:r>
        <w:r>
          <w:instrText xml:space="preserve"> PAGEREF _Toc20976 \h </w:instrText>
        </w:r>
        <w:r>
          <w:fldChar w:fldCharType="separate"/>
        </w:r>
        <w:r>
          <w:t>27</w:t>
        </w:r>
        <w:r>
          <w:fldChar w:fldCharType="end"/>
        </w:r>
      </w:hyperlink>
    </w:p>
    <w:p>
      <w:pPr>
        <w:pStyle w:val="TOC2"/>
        <w:tabs>
          <w:tab w:val="right" w:leader="dot" w:pos="8306"/>
        </w:tabs>
      </w:pPr>
      <w:hyperlink w:anchor="_Toc30521" w:history="1">
        <w:r>
          <w:rPr>
            <w:rFonts w:ascii="仿宋" w:eastAsia="仿宋" w:hAnsi="仿宋" w:cs="仿宋" w:hint="eastAsia"/>
            <w:lang w:eastAsia="zh-CN"/>
          </w:rPr>
          <w:t>(三)、自然灾害防范措施</w:t>
        </w:r>
        <w:r>
          <w:tab/>
        </w:r>
        <w:r>
          <w:fldChar w:fldCharType="begin"/>
        </w:r>
        <w:r>
          <w:instrText xml:space="preserve"> PAGEREF _Toc30521 \h </w:instrText>
        </w:r>
        <w:r>
          <w:fldChar w:fldCharType="separate"/>
        </w:r>
        <w:r>
          <w:t>28</w:t>
        </w:r>
        <w:r>
          <w:fldChar w:fldCharType="end"/>
        </w:r>
      </w:hyperlink>
    </w:p>
    <w:p>
      <w:pPr>
        <w:pStyle w:val="TOC2"/>
        <w:tabs>
          <w:tab w:val="right" w:leader="dot" w:pos="8306"/>
        </w:tabs>
      </w:pPr>
      <w:hyperlink w:anchor="_Toc17311" w:history="1">
        <w:r>
          <w:rPr>
            <w:rFonts w:ascii="仿宋" w:eastAsia="仿宋" w:hAnsi="仿宋" w:cs="仿宋" w:hint="eastAsia"/>
            <w:lang w:eastAsia="zh-CN"/>
          </w:rPr>
          <w:t>(四)、安全色及安全标志使用要求</w:t>
        </w:r>
        <w:r>
          <w:tab/>
        </w:r>
        <w:r>
          <w:fldChar w:fldCharType="begin"/>
        </w:r>
        <w:r>
          <w:instrText xml:space="preserve"> PAGEREF _Toc17311 \h </w:instrText>
        </w:r>
        <w:r>
          <w:fldChar w:fldCharType="separate"/>
        </w:r>
        <w:r>
          <w:t>29</w:t>
        </w:r>
        <w:r>
          <w:fldChar w:fldCharType="end"/>
        </w:r>
      </w:hyperlink>
    </w:p>
    <w:p>
      <w:pPr>
        <w:pStyle w:val="TOC2"/>
        <w:tabs>
          <w:tab w:val="right" w:leader="dot" w:pos="8306"/>
        </w:tabs>
      </w:pPr>
      <w:hyperlink w:anchor="_Toc20059" w:history="1">
        <w:r>
          <w:rPr>
            <w:rFonts w:ascii="仿宋" w:eastAsia="仿宋" w:hAnsi="仿宋" w:cs="仿宋" w:hint="eastAsia"/>
            <w:lang w:eastAsia="zh-CN"/>
          </w:rPr>
          <w:t>(五)、防尘防毒措施</w:t>
        </w:r>
        <w:r>
          <w:tab/>
        </w:r>
        <w:r>
          <w:fldChar w:fldCharType="begin"/>
        </w:r>
        <w:r>
          <w:instrText xml:space="preserve"> PAGEREF _Toc20059 \h </w:instrText>
        </w:r>
        <w:r>
          <w:fldChar w:fldCharType="separate"/>
        </w:r>
        <w:r>
          <w:t>30</w:t>
        </w:r>
        <w:r>
          <w:fldChar w:fldCharType="end"/>
        </w:r>
      </w:hyperlink>
    </w:p>
    <w:p>
      <w:pPr>
        <w:pStyle w:val="TOC2"/>
        <w:tabs>
          <w:tab w:val="right" w:leader="dot" w:pos="8306"/>
        </w:tabs>
      </w:pPr>
      <w:hyperlink w:anchor="_Toc12371" w:history="1">
        <w:r>
          <w:rPr>
            <w:rFonts w:ascii="仿宋" w:eastAsia="仿宋" w:hAnsi="仿宋" w:cs="仿宋" w:hint="eastAsia"/>
            <w:lang w:eastAsia="zh-CN"/>
          </w:rPr>
          <w:t>(六)、防静电、触电防护及防雷措施</w:t>
        </w:r>
        <w:r>
          <w:tab/>
        </w:r>
        <w:r>
          <w:fldChar w:fldCharType="begin"/>
        </w:r>
        <w:r>
          <w:instrText xml:space="preserve"> PAGEREF _Toc12371 \h </w:instrText>
        </w:r>
        <w:r>
          <w:fldChar w:fldCharType="separate"/>
        </w:r>
        <w:r>
          <w:t>31</w:t>
        </w:r>
        <w:r>
          <w:fldChar w:fldCharType="end"/>
        </w:r>
      </w:hyperlink>
    </w:p>
    <w:p>
      <w:pPr>
        <w:pStyle w:val="TOC2"/>
        <w:tabs>
          <w:tab w:val="right" w:leader="dot" w:pos="8306"/>
        </w:tabs>
      </w:pPr>
      <w:hyperlink w:anchor="_Toc19988" w:history="1">
        <w:r>
          <w:rPr>
            <w:rFonts w:ascii="仿宋" w:eastAsia="仿宋" w:hAnsi="仿宋" w:cs="仿宋" w:hint="eastAsia"/>
            <w:lang w:eastAsia="zh-CN"/>
          </w:rPr>
          <w:t>(七)、机械设备安全保障措施</w:t>
        </w:r>
        <w:r>
          <w:tab/>
        </w:r>
        <w:r>
          <w:fldChar w:fldCharType="begin"/>
        </w:r>
        <w:r>
          <w:instrText xml:space="preserve"> PAGEREF _Toc19988 \h </w:instrText>
        </w:r>
        <w:r>
          <w:fldChar w:fldCharType="separate"/>
        </w:r>
        <w:r>
          <w:t>32</w:t>
        </w:r>
        <w:r>
          <w:fldChar w:fldCharType="end"/>
        </w:r>
      </w:hyperlink>
    </w:p>
    <w:p>
      <w:pPr>
        <w:pStyle w:val="TOC1"/>
        <w:tabs>
          <w:tab w:val="right" w:leader="dot" w:pos="8306"/>
        </w:tabs>
      </w:pPr>
      <w:hyperlink w:anchor="_Toc2885" w:history="1">
        <w:r>
          <w:rPr>
            <w:rFonts w:ascii="仿宋" w:eastAsia="仿宋" w:hAnsi="仿宋" w:cs="仿宋" w:hint="eastAsia"/>
            <w:lang w:eastAsia="zh-CN"/>
          </w:rPr>
          <w:t>九、健康医疗器械项目技术管理</w:t>
        </w:r>
        <w:r>
          <w:tab/>
        </w:r>
        <w:r>
          <w:fldChar w:fldCharType="begin"/>
        </w:r>
        <w:r>
          <w:instrText xml:space="preserve"> PAGEREF _Toc2885 \h </w:instrText>
        </w:r>
        <w:r>
          <w:fldChar w:fldCharType="separate"/>
        </w:r>
        <w:r>
          <w:t>34</w:t>
        </w:r>
        <w:r>
          <w:fldChar w:fldCharType="end"/>
        </w:r>
      </w:hyperlink>
    </w:p>
    <w:p>
      <w:pPr>
        <w:pStyle w:val="TOC2"/>
        <w:tabs>
          <w:tab w:val="right" w:leader="dot" w:pos="8306"/>
        </w:tabs>
      </w:pPr>
      <w:hyperlink w:anchor="_Toc11273" w:history="1">
        <w:r>
          <w:rPr>
            <w:rFonts w:ascii="仿宋" w:eastAsia="仿宋" w:hAnsi="仿宋" w:cs="仿宋" w:hint="eastAsia"/>
            <w:lang w:eastAsia="zh-CN"/>
          </w:rPr>
          <w:t>(一)、技术方案选用方向</w:t>
        </w:r>
        <w:r>
          <w:tab/>
        </w:r>
        <w:r>
          <w:fldChar w:fldCharType="begin"/>
        </w:r>
        <w:r>
          <w:instrText xml:space="preserve"> PAGEREF _Toc11273 \h </w:instrText>
        </w:r>
        <w:r>
          <w:fldChar w:fldCharType="separate"/>
        </w:r>
        <w:r>
          <w:t>34</w:t>
        </w:r>
        <w:r>
          <w:fldChar w:fldCharType="end"/>
        </w:r>
      </w:hyperlink>
    </w:p>
    <w:p>
      <w:pPr>
        <w:pStyle w:val="TOC2"/>
        <w:tabs>
          <w:tab w:val="right" w:leader="dot" w:pos="8306"/>
        </w:tabs>
      </w:pPr>
      <w:hyperlink w:anchor="_Toc11689" w:history="1">
        <w:r>
          <w:rPr>
            <w:rFonts w:ascii="仿宋" w:eastAsia="仿宋" w:hAnsi="仿宋" w:cs="仿宋" w:hint="eastAsia"/>
            <w:lang w:eastAsia="zh-CN"/>
          </w:rPr>
          <w:t>(二)、工艺技术方案选用原则</w:t>
        </w:r>
        <w:r>
          <w:tab/>
        </w:r>
        <w:r>
          <w:fldChar w:fldCharType="begin"/>
        </w:r>
        <w:r>
          <w:instrText xml:space="preserve"> PAGEREF _Toc11689 \h </w:instrText>
        </w:r>
        <w:r>
          <w:fldChar w:fldCharType="separate"/>
        </w:r>
        <w:r>
          <w:t>35</w:t>
        </w:r>
        <w:r>
          <w:fldChar w:fldCharType="end"/>
        </w:r>
      </w:hyperlink>
    </w:p>
    <w:p>
      <w:pPr>
        <w:pStyle w:val="TOC2"/>
        <w:tabs>
          <w:tab w:val="right" w:leader="dot" w:pos="8306"/>
        </w:tabs>
      </w:pPr>
      <w:hyperlink w:anchor="_Toc30259" w:history="1">
        <w:r>
          <w:rPr>
            <w:rFonts w:ascii="仿宋" w:eastAsia="仿宋" w:hAnsi="仿宋" w:cs="仿宋" w:hint="eastAsia"/>
            <w:lang w:eastAsia="zh-CN"/>
          </w:rPr>
          <w:t>(三)、工艺技术方案要求</w:t>
        </w:r>
        <w:r>
          <w:tab/>
        </w:r>
        <w:r>
          <w:fldChar w:fldCharType="begin"/>
        </w:r>
        <w:r>
          <w:instrText xml:space="preserve"> PAGEREF _Toc30259 \h </w:instrText>
        </w:r>
        <w:r>
          <w:fldChar w:fldCharType="separate"/>
        </w:r>
        <w:r>
          <w:t>38</w:t>
        </w:r>
        <w:r>
          <w:fldChar w:fldCharType="end"/>
        </w:r>
      </w:hyperlink>
    </w:p>
    <w:p>
      <w:pPr>
        <w:pStyle w:val="TOC1"/>
        <w:tabs>
          <w:tab w:val="right" w:leader="dot" w:pos="8306"/>
        </w:tabs>
      </w:pPr>
      <w:hyperlink w:anchor="_Toc2247" w:history="1">
        <w:r>
          <w:rPr>
            <w:rFonts w:ascii="仿宋" w:eastAsia="仿宋" w:hAnsi="仿宋" w:cs="仿宋" w:hint="eastAsia"/>
            <w:lang w:eastAsia="zh-CN"/>
          </w:rPr>
          <w:t>十、健康医疗器械项目环境影响分析</w:t>
        </w:r>
        <w:r>
          <w:tab/>
        </w:r>
        <w:r>
          <w:fldChar w:fldCharType="begin"/>
        </w:r>
        <w:r>
          <w:instrText xml:space="preserve"> PAGEREF _Toc2247 \h </w:instrText>
        </w:r>
        <w:r>
          <w:fldChar w:fldCharType="separate"/>
        </w:r>
        <w:r>
          <w:t>40</w:t>
        </w:r>
        <w:r>
          <w:fldChar w:fldCharType="end"/>
        </w:r>
      </w:hyperlink>
    </w:p>
    <w:p>
      <w:pPr>
        <w:pStyle w:val="TOC2"/>
        <w:tabs>
          <w:tab w:val="right" w:leader="dot" w:pos="8306"/>
        </w:tabs>
      </w:pPr>
      <w:hyperlink w:anchor="_Toc20264" w:history="1">
        <w:r>
          <w:rPr>
            <w:rFonts w:ascii="仿宋" w:eastAsia="仿宋" w:hAnsi="仿宋" w:cs="仿宋" w:hint="eastAsia"/>
            <w:lang w:eastAsia="zh-CN"/>
          </w:rPr>
          <w:t>(一)、建设区域环境质量现状</w:t>
        </w:r>
        <w:r>
          <w:tab/>
        </w:r>
        <w:r>
          <w:fldChar w:fldCharType="begin"/>
        </w:r>
        <w:r>
          <w:instrText xml:space="preserve"> PAGEREF _Toc20264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33" w:history="1">
        <w:r>
          <w:rPr>
            <w:rFonts w:ascii="仿宋" w:eastAsia="仿宋" w:hAnsi="仿宋" w:cs="仿宋" w:hint="eastAsia"/>
            <w:lang w:eastAsia="zh-CN"/>
          </w:rPr>
          <w:t>(二)、建设期环境保护</w:t>
        </w:r>
        <w:r>
          <w:tab/>
        </w:r>
        <w:r>
          <w:fldChar w:fldCharType="begin"/>
        </w:r>
        <w:r>
          <w:instrText xml:space="preserve"> PAGEREF _Toc31133 \h </w:instrText>
        </w:r>
        <w:r>
          <w:fldChar w:fldCharType="separate"/>
        </w:r>
        <w:r>
          <w:t>41</w:t>
        </w:r>
        <w:r>
          <w:fldChar w:fldCharType="end"/>
        </w:r>
      </w:hyperlink>
    </w:p>
    <w:p>
      <w:pPr>
        <w:pStyle w:val="TOC2"/>
        <w:tabs>
          <w:tab w:val="right" w:leader="dot" w:pos="8306"/>
        </w:tabs>
      </w:pPr>
      <w:hyperlink w:anchor="_Toc22949" w:history="1">
        <w:r>
          <w:rPr>
            <w:rFonts w:ascii="仿宋" w:eastAsia="仿宋" w:hAnsi="仿宋" w:cs="仿宋" w:hint="eastAsia"/>
            <w:lang w:eastAsia="zh-CN"/>
          </w:rPr>
          <w:t>(三)、运营期环境保护</w:t>
        </w:r>
        <w:r>
          <w:tab/>
        </w:r>
        <w:r>
          <w:fldChar w:fldCharType="begin"/>
        </w:r>
        <w:r>
          <w:instrText xml:space="preserve"> PAGEREF _Toc22949 \h </w:instrText>
        </w:r>
        <w:r>
          <w:fldChar w:fldCharType="separate"/>
        </w:r>
        <w:r>
          <w:t>43</w:t>
        </w:r>
        <w:r>
          <w:fldChar w:fldCharType="end"/>
        </w:r>
      </w:hyperlink>
    </w:p>
    <w:p>
      <w:pPr>
        <w:pStyle w:val="TOC2"/>
        <w:tabs>
          <w:tab w:val="right" w:leader="dot" w:pos="8306"/>
        </w:tabs>
      </w:pPr>
      <w:hyperlink w:anchor="_Toc21192" w:history="1">
        <w:r>
          <w:rPr>
            <w:rFonts w:ascii="仿宋" w:eastAsia="仿宋" w:hAnsi="仿宋" w:cs="仿宋" w:hint="eastAsia"/>
            <w:lang w:eastAsia="zh-CN"/>
          </w:rPr>
          <w:t>(四)、健康医疗器械项目建设对区域经济的影响</w:t>
        </w:r>
        <w:r>
          <w:tab/>
        </w:r>
        <w:r>
          <w:fldChar w:fldCharType="begin"/>
        </w:r>
        <w:r>
          <w:instrText xml:space="preserve"> PAGEREF _Toc21192 \h </w:instrText>
        </w:r>
        <w:r>
          <w:fldChar w:fldCharType="separate"/>
        </w:r>
        <w:r>
          <w:t>44</w:t>
        </w:r>
        <w:r>
          <w:fldChar w:fldCharType="end"/>
        </w:r>
      </w:hyperlink>
    </w:p>
    <w:p>
      <w:pPr>
        <w:pStyle w:val="TOC2"/>
        <w:tabs>
          <w:tab w:val="right" w:leader="dot" w:pos="8306"/>
        </w:tabs>
      </w:pPr>
      <w:hyperlink w:anchor="_Toc13662" w:history="1">
        <w:r>
          <w:rPr>
            <w:rFonts w:ascii="仿宋" w:eastAsia="仿宋" w:hAnsi="仿宋" w:cs="仿宋" w:hint="eastAsia"/>
            <w:lang w:eastAsia="zh-CN"/>
          </w:rPr>
          <w:t>(五)、废弃物处理</w:t>
        </w:r>
        <w:r>
          <w:tab/>
        </w:r>
        <w:r>
          <w:fldChar w:fldCharType="begin"/>
        </w:r>
        <w:r>
          <w:instrText xml:space="preserve"> PAGEREF _Toc13662 \h </w:instrText>
        </w:r>
        <w:r>
          <w:fldChar w:fldCharType="separate"/>
        </w:r>
        <w:r>
          <w:t>46</w:t>
        </w:r>
        <w:r>
          <w:fldChar w:fldCharType="end"/>
        </w:r>
      </w:hyperlink>
    </w:p>
    <w:p>
      <w:pPr>
        <w:pStyle w:val="TOC2"/>
        <w:tabs>
          <w:tab w:val="right" w:leader="dot" w:pos="8306"/>
        </w:tabs>
      </w:pPr>
      <w:hyperlink w:anchor="_Toc5771" w:history="1">
        <w:r>
          <w:rPr>
            <w:rFonts w:ascii="仿宋" w:eastAsia="仿宋" w:hAnsi="仿宋" w:cs="仿宋" w:hint="eastAsia"/>
            <w:lang w:eastAsia="zh-CN"/>
          </w:rPr>
          <w:t>(六)、特殊环境影响分析</w:t>
        </w:r>
        <w:r>
          <w:tab/>
        </w:r>
        <w:r>
          <w:fldChar w:fldCharType="begin"/>
        </w:r>
        <w:r>
          <w:instrText xml:space="preserve"> PAGEREF _Toc5771 \h </w:instrText>
        </w:r>
        <w:r>
          <w:fldChar w:fldCharType="separate"/>
        </w:r>
        <w:r>
          <w:t>47</w:t>
        </w:r>
        <w:r>
          <w:fldChar w:fldCharType="end"/>
        </w:r>
      </w:hyperlink>
    </w:p>
    <w:p>
      <w:pPr>
        <w:pStyle w:val="TOC2"/>
        <w:tabs>
          <w:tab w:val="right" w:leader="dot" w:pos="8306"/>
        </w:tabs>
      </w:pPr>
      <w:hyperlink w:anchor="_Toc16229" w:history="1">
        <w:r>
          <w:rPr>
            <w:rFonts w:ascii="仿宋" w:eastAsia="仿宋" w:hAnsi="仿宋" w:cs="仿宋" w:hint="eastAsia"/>
            <w:lang w:eastAsia="zh-CN"/>
          </w:rPr>
          <w:t>(七)、清洁生产</w:t>
        </w:r>
        <w:r>
          <w:tab/>
        </w:r>
        <w:r>
          <w:fldChar w:fldCharType="begin"/>
        </w:r>
        <w:r>
          <w:instrText xml:space="preserve"> PAGEREF _Toc16229 \h </w:instrText>
        </w:r>
        <w:r>
          <w:fldChar w:fldCharType="separate"/>
        </w:r>
        <w:r>
          <w:t>48</w:t>
        </w:r>
        <w:r>
          <w:fldChar w:fldCharType="end"/>
        </w:r>
      </w:hyperlink>
    </w:p>
    <w:p>
      <w:pPr>
        <w:pStyle w:val="TOC2"/>
        <w:tabs>
          <w:tab w:val="right" w:leader="dot" w:pos="8306"/>
        </w:tabs>
      </w:pPr>
      <w:hyperlink w:anchor="_Toc27174" w:history="1">
        <w:r>
          <w:rPr>
            <w:rFonts w:ascii="仿宋" w:eastAsia="仿宋" w:hAnsi="仿宋" w:cs="仿宋" w:hint="eastAsia"/>
            <w:lang w:eastAsia="zh-CN"/>
          </w:rPr>
          <w:t>(八)、环境保护综合评价</w:t>
        </w:r>
        <w:r>
          <w:tab/>
        </w:r>
        <w:r>
          <w:fldChar w:fldCharType="begin"/>
        </w:r>
        <w:r>
          <w:instrText xml:space="preserve"> PAGEREF _Toc27174 \h </w:instrText>
        </w:r>
        <w:r>
          <w:fldChar w:fldCharType="separate"/>
        </w:r>
        <w:r>
          <w:t>49</w:t>
        </w:r>
        <w:r>
          <w:fldChar w:fldCharType="end"/>
        </w:r>
      </w:hyperlink>
    </w:p>
    <w:p>
      <w:pPr>
        <w:pStyle w:val="TOC1"/>
        <w:tabs>
          <w:tab w:val="right" w:leader="dot" w:pos="8306"/>
        </w:tabs>
      </w:pPr>
      <w:hyperlink w:anchor="_Toc6817" w:history="1">
        <w:r>
          <w:rPr>
            <w:rFonts w:ascii="仿宋" w:eastAsia="仿宋" w:hAnsi="仿宋" w:cs="仿宋" w:hint="eastAsia"/>
            <w:lang w:eastAsia="zh-CN"/>
          </w:rPr>
          <w:t>十一、健康医疗器械项目社会影响</w:t>
        </w:r>
        <w:r>
          <w:tab/>
        </w:r>
        <w:r>
          <w:fldChar w:fldCharType="begin"/>
        </w:r>
        <w:r>
          <w:instrText xml:space="preserve"> PAGEREF _Toc6817 \h </w:instrText>
        </w:r>
        <w:r>
          <w:fldChar w:fldCharType="separate"/>
        </w:r>
        <w:r>
          <w:t>51</w:t>
        </w:r>
        <w:r>
          <w:fldChar w:fldCharType="end"/>
        </w:r>
      </w:hyperlink>
    </w:p>
    <w:p>
      <w:pPr>
        <w:pStyle w:val="TOC2"/>
        <w:tabs>
          <w:tab w:val="right" w:leader="dot" w:pos="8306"/>
        </w:tabs>
      </w:pPr>
      <w:hyperlink w:anchor="_Toc21733" w:history="1">
        <w:r>
          <w:rPr>
            <w:rFonts w:ascii="仿宋" w:eastAsia="仿宋" w:hAnsi="仿宋" w:cs="仿宋" w:hint="eastAsia"/>
            <w:lang w:eastAsia="zh-CN"/>
          </w:rPr>
          <w:t>(一)、社会责任与义务</w:t>
        </w:r>
        <w:r>
          <w:tab/>
        </w:r>
        <w:r>
          <w:fldChar w:fldCharType="begin"/>
        </w:r>
        <w:r>
          <w:instrText xml:space="preserve"> PAGEREF _Toc21733 \h </w:instrText>
        </w:r>
        <w:r>
          <w:fldChar w:fldCharType="separate"/>
        </w:r>
        <w:r>
          <w:t>51</w:t>
        </w:r>
        <w:r>
          <w:fldChar w:fldCharType="end"/>
        </w:r>
      </w:hyperlink>
    </w:p>
    <w:p>
      <w:pPr>
        <w:pStyle w:val="TOC2"/>
        <w:tabs>
          <w:tab w:val="right" w:leader="dot" w:pos="8306"/>
        </w:tabs>
      </w:pPr>
      <w:hyperlink w:anchor="_Toc26928" w:history="1">
        <w:r>
          <w:rPr>
            <w:rFonts w:ascii="仿宋" w:eastAsia="仿宋" w:hAnsi="仿宋" w:cs="仿宋" w:hint="eastAsia"/>
            <w:lang w:eastAsia="zh-CN"/>
          </w:rPr>
          <w:t>(二)、社会参与与沟通</w:t>
        </w:r>
        <w:r>
          <w:tab/>
        </w:r>
        <w:r>
          <w:fldChar w:fldCharType="begin"/>
        </w:r>
        <w:r>
          <w:instrText xml:space="preserve"> PAGEREF _Toc26928 \h </w:instrText>
        </w:r>
        <w:r>
          <w:fldChar w:fldCharType="separate"/>
        </w:r>
        <w:r>
          <w:t>51</w:t>
        </w:r>
        <w:r>
          <w:fldChar w:fldCharType="end"/>
        </w:r>
      </w:hyperlink>
    </w:p>
    <w:p>
      <w:pPr>
        <w:pStyle w:val="TOC1"/>
        <w:tabs>
          <w:tab w:val="right" w:leader="dot" w:pos="8306"/>
        </w:tabs>
      </w:pPr>
      <w:hyperlink w:anchor="_Toc12416" w:history="1">
        <w:r>
          <w:rPr>
            <w:rFonts w:ascii="仿宋" w:eastAsia="仿宋" w:hAnsi="仿宋" w:cs="仿宋" w:hint="eastAsia"/>
            <w:lang w:eastAsia="zh-CN"/>
          </w:rPr>
          <w:t>十二、健康医疗器械项目计划安排</w:t>
        </w:r>
        <w:r>
          <w:tab/>
        </w:r>
        <w:r>
          <w:fldChar w:fldCharType="begin"/>
        </w:r>
        <w:r>
          <w:instrText xml:space="preserve"> PAGEREF _Toc12416 \h </w:instrText>
        </w:r>
        <w:r>
          <w:fldChar w:fldCharType="separate"/>
        </w:r>
        <w:r>
          <w:t>52</w:t>
        </w:r>
        <w:r>
          <w:fldChar w:fldCharType="end"/>
        </w:r>
      </w:hyperlink>
    </w:p>
    <w:p>
      <w:pPr>
        <w:pStyle w:val="TOC2"/>
        <w:tabs>
          <w:tab w:val="right" w:leader="dot" w:pos="8306"/>
        </w:tabs>
      </w:pPr>
      <w:hyperlink w:anchor="_Toc9640" w:history="1">
        <w:r>
          <w:rPr>
            <w:rFonts w:ascii="仿宋" w:eastAsia="仿宋" w:hAnsi="仿宋" w:cs="仿宋" w:hint="eastAsia"/>
            <w:lang w:eastAsia="zh-CN"/>
          </w:rPr>
          <w:t>(一)、建设周期</w:t>
        </w:r>
        <w:r>
          <w:tab/>
        </w:r>
        <w:r>
          <w:fldChar w:fldCharType="begin"/>
        </w:r>
        <w:r>
          <w:instrText xml:space="preserve"> PAGEREF _Toc9640 \h </w:instrText>
        </w:r>
        <w:r>
          <w:fldChar w:fldCharType="separate"/>
        </w:r>
        <w:r>
          <w:t>52</w:t>
        </w:r>
        <w:r>
          <w:fldChar w:fldCharType="end"/>
        </w:r>
      </w:hyperlink>
    </w:p>
    <w:p>
      <w:pPr>
        <w:pStyle w:val="TOC2"/>
        <w:tabs>
          <w:tab w:val="right" w:leader="dot" w:pos="8306"/>
        </w:tabs>
      </w:pPr>
      <w:hyperlink w:anchor="_Toc7637" w:history="1">
        <w:r>
          <w:rPr>
            <w:rFonts w:ascii="仿宋" w:eastAsia="仿宋" w:hAnsi="仿宋" w:cs="仿宋" w:hint="eastAsia"/>
            <w:lang w:eastAsia="zh-CN"/>
          </w:rPr>
          <w:t>(二)、建设进度</w:t>
        </w:r>
        <w:r>
          <w:tab/>
        </w:r>
        <w:r>
          <w:fldChar w:fldCharType="begin"/>
        </w:r>
        <w:r>
          <w:instrText xml:space="preserve"> PAGEREF _Toc7637 \h </w:instrText>
        </w:r>
        <w:r>
          <w:fldChar w:fldCharType="separate"/>
        </w:r>
        <w:r>
          <w:t>53</w:t>
        </w:r>
        <w:r>
          <w:fldChar w:fldCharType="end"/>
        </w:r>
      </w:hyperlink>
    </w:p>
    <w:p>
      <w:pPr>
        <w:pStyle w:val="TOC2"/>
        <w:tabs>
          <w:tab w:val="right" w:leader="dot" w:pos="8306"/>
        </w:tabs>
      </w:pPr>
      <w:hyperlink w:anchor="_Toc17300" w:history="1">
        <w:r>
          <w:rPr>
            <w:rFonts w:ascii="仿宋" w:eastAsia="仿宋" w:hAnsi="仿宋" w:cs="仿宋" w:hint="eastAsia"/>
            <w:lang w:eastAsia="zh-CN"/>
          </w:rPr>
          <w:t>(三)、进度安排注意事项</w:t>
        </w:r>
        <w:r>
          <w:tab/>
        </w:r>
        <w:r>
          <w:fldChar w:fldCharType="begin"/>
        </w:r>
        <w:r>
          <w:instrText xml:space="preserve"> PAGEREF _Toc17300 \h </w:instrText>
        </w:r>
        <w:r>
          <w:fldChar w:fldCharType="separate"/>
        </w:r>
        <w:r>
          <w:t>54</w:t>
        </w:r>
        <w:r>
          <w:fldChar w:fldCharType="end"/>
        </w:r>
      </w:hyperlink>
    </w:p>
    <w:p>
      <w:pPr>
        <w:pStyle w:val="TOC2"/>
        <w:tabs>
          <w:tab w:val="right" w:leader="dot" w:pos="8306"/>
        </w:tabs>
      </w:pPr>
      <w:hyperlink w:anchor="_Toc10230" w:history="1">
        <w:r>
          <w:rPr>
            <w:rFonts w:ascii="仿宋" w:eastAsia="仿宋" w:hAnsi="仿宋" w:cs="仿宋" w:hint="eastAsia"/>
            <w:lang w:eastAsia="zh-CN"/>
          </w:rPr>
          <w:t>(四)、人力资源配置</w:t>
        </w:r>
        <w:r>
          <w:tab/>
        </w:r>
        <w:r>
          <w:fldChar w:fldCharType="begin"/>
        </w:r>
        <w:r>
          <w:instrText xml:space="preserve"> PAGEREF _Toc10230 \h </w:instrText>
        </w:r>
        <w:r>
          <w:fldChar w:fldCharType="separate"/>
        </w:r>
        <w:r>
          <w:t>56</w:t>
        </w:r>
        <w:r>
          <w:fldChar w:fldCharType="end"/>
        </w:r>
      </w:hyperlink>
    </w:p>
    <w:p>
      <w:pPr>
        <w:pStyle w:val="TOC1"/>
        <w:tabs>
          <w:tab w:val="right" w:leader="dot" w:pos="8306"/>
        </w:tabs>
      </w:pPr>
      <w:hyperlink w:anchor="_Toc14495" w:history="1">
        <w:r>
          <w:rPr>
            <w:rFonts w:ascii="仿宋" w:eastAsia="仿宋" w:hAnsi="仿宋" w:cs="仿宋" w:hint="eastAsia"/>
            <w:lang w:eastAsia="zh-CN"/>
          </w:rPr>
          <w:t>十三、质量管理体系</w:t>
        </w:r>
        <w:r>
          <w:tab/>
        </w:r>
        <w:r>
          <w:fldChar w:fldCharType="begin"/>
        </w:r>
        <w:r>
          <w:instrText xml:space="preserve"> PAGEREF _Toc14495 \h </w:instrText>
        </w:r>
        <w:r>
          <w:fldChar w:fldCharType="separate"/>
        </w:r>
        <w:r>
          <w:t>57</w:t>
        </w:r>
        <w:r>
          <w:fldChar w:fldCharType="end"/>
        </w:r>
      </w:hyperlink>
    </w:p>
    <w:p>
      <w:pPr>
        <w:pStyle w:val="TOC2"/>
        <w:tabs>
          <w:tab w:val="right" w:leader="dot" w:pos="8306"/>
        </w:tabs>
      </w:pPr>
      <w:hyperlink w:anchor="_Toc20771" w:history="1">
        <w:r>
          <w:rPr>
            <w:rFonts w:ascii="仿宋" w:eastAsia="仿宋" w:hAnsi="仿宋" w:cs="仿宋" w:hint="eastAsia"/>
            <w:lang w:eastAsia="zh-CN"/>
          </w:rPr>
          <w:t>(一)、质量目标与方针</w:t>
        </w:r>
        <w:r>
          <w:tab/>
        </w:r>
        <w:r>
          <w:fldChar w:fldCharType="begin"/>
        </w:r>
        <w:r>
          <w:instrText xml:space="preserve"> PAGEREF _Toc20771 \h </w:instrText>
        </w:r>
        <w:r>
          <w:fldChar w:fldCharType="separate"/>
        </w:r>
        <w:r>
          <w:t>57</w:t>
        </w:r>
        <w:r>
          <w:fldChar w:fldCharType="end"/>
        </w:r>
      </w:hyperlink>
    </w:p>
    <w:p>
      <w:pPr>
        <w:pStyle w:val="TOC2"/>
        <w:tabs>
          <w:tab w:val="right" w:leader="dot" w:pos="8306"/>
        </w:tabs>
      </w:pPr>
      <w:hyperlink w:anchor="_Toc23626" w:history="1">
        <w:r>
          <w:rPr>
            <w:rFonts w:ascii="仿宋" w:eastAsia="仿宋" w:hAnsi="仿宋" w:cs="仿宋" w:hint="eastAsia"/>
            <w:lang w:eastAsia="zh-CN"/>
          </w:rPr>
          <w:t>(二)、质量管理责任</w:t>
        </w:r>
        <w:r>
          <w:tab/>
        </w:r>
        <w:r>
          <w:fldChar w:fldCharType="begin"/>
        </w:r>
        <w:r>
          <w:instrText xml:space="preserve"> PAGEREF _Toc23626 \h </w:instrText>
        </w:r>
        <w:r>
          <w:fldChar w:fldCharType="separate"/>
        </w:r>
        <w:r>
          <w:t>58</w:t>
        </w:r>
        <w:r>
          <w:fldChar w:fldCharType="end"/>
        </w:r>
      </w:hyperlink>
    </w:p>
    <w:p>
      <w:pPr>
        <w:pStyle w:val="TOC2"/>
        <w:tabs>
          <w:tab w:val="right" w:leader="dot" w:pos="8306"/>
        </w:tabs>
      </w:pPr>
      <w:hyperlink w:anchor="_Toc24624" w:history="1">
        <w:r>
          <w:rPr>
            <w:rFonts w:ascii="仿宋" w:eastAsia="仿宋" w:hAnsi="仿宋" w:cs="仿宋" w:hint="eastAsia"/>
            <w:lang w:eastAsia="zh-CN"/>
          </w:rPr>
          <w:t>(三)、质量管理体系文件</w:t>
        </w:r>
        <w:r>
          <w:tab/>
        </w:r>
        <w:r>
          <w:fldChar w:fldCharType="begin"/>
        </w:r>
        <w:r>
          <w:instrText xml:space="preserve"> PAGEREF _Toc24624 \h </w:instrText>
        </w:r>
        <w:r>
          <w:fldChar w:fldCharType="separate"/>
        </w:r>
        <w:r>
          <w:t>59</w:t>
        </w:r>
        <w:r>
          <w:fldChar w:fldCharType="end"/>
        </w:r>
      </w:hyperlink>
    </w:p>
    <w:p>
      <w:pPr>
        <w:pStyle w:val="TOC2"/>
        <w:tabs>
          <w:tab w:val="right" w:leader="dot" w:pos="8306"/>
        </w:tabs>
      </w:pPr>
      <w:hyperlink w:anchor="_Toc14879" w:history="1">
        <w:r>
          <w:rPr>
            <w:rFonts w:ascii="仿宋" w:eastAsia="仿宋" w:hAnsi="仿宋" w:cs="仿宋" w:hint="eastAsia"/>
            <w:lang w:eastAsia="zh-CN"/>
          </w:rPr>
          <w:t>(四)、质量培训与教育</w:t>
        </w:r>
        <w:r>
          <w:tab/>
        </w:r>
        <w:r>
          <w:fldChar w:fldCharType="begin"/>
        </w:r>
        <w:r>
          <w:instrText xml:space="preserve"> PAGEREF _Toc14879 \h </w:instrText>
        </w:r>
        <w:r>
          <w:fldChar w:fldCharType="separate"/>
        </w:r>
        <w:r>
          <w:t>61</w:t>
        </w:r>
        <w:r>
          <w:fldChar w:fldCharType="end"/>
        </w:r>
      </w:hyperlink>
    </w:p>
    <w:p>
      <w:pPr>
        <w:pStyle w:val="TOC2"/>
        <w:tabs>
          <w:tab w:val="right" w:leader="dot" w:pos="8306"/>
        </w:tabs>
      </w:pPr>
      <w:hyperlink w:anchor="_Toc14938" w:history="1">
        <w:r>
          <w:rPr>
            <w:rFonts w:ascii="仿宋" w:eastAsia="仿宋" w:hAnsi="仿宋" w:cs="仿宋" w:hint="eastAsia"/>
            <w:lang w:eastAsia="zh-CN"/>
          </w:rPr>
          <w:t>(五)、质量审核与评价</w:t>
        </w:r>
        <w:r>
          <w:tab/>
        </w:r>
        <w:r>
          <w:fldChar w:fldCharType="begin"/>
        </w:r>
        <w:r>
          <w:instrText xml:space="preserve"> PAGEREF _Toc14938 \h </w:instrText>
        </w:r>
        <w:r>
          <w:fldChar w:fldCharType="separate"/>
        </w:r>
        <w:r>
          <w:t>62</w:t>
        </w:r>
        <w:r>
          <w:fldChar w:fldCharType="end"/>
        </w:r>
      </w:hyperlink>
    </w:p>
    <w:p>
      <w:pPr>
        <w:pStyle w:val="TOC2"/>
        <w:tabs>
          <w:tab w:val="right" w:leader="dot" w:pos="8306"/>
        </w:tabs>
      </w:pPr>
      <w:hyperlink w:anchor="_Toc4805" w:history="1">
        <w:r>
          <w:rPr>
            <w:rFonts w:ascii="仿宋" w:eastAsia="仿宋" w:hAnsi="仿宋" w:cs="仿宋" w:hint="eastAsia"/>
            <w:lang w:eastAsia="zh-CN"/>
          </w:rPr>
          <w:t>(六)、不符合与纠正措施</w:t>
        </w:r>
        <w:r>
          <w:tab/>
        </w:r>
        <w:r>
          <w:fldChar w:fldCharType="begin"/>
        </w:r>
        <w:r>
          <w:instrText xml:space="preserve"> PAGEREF _Toc4805 \h </w:instrText>
        </w:r>
        <w:r>
          <w:fldChar w:fldCharType="separate"/>
        </w:r>
        <w:r>
          <w:t>63</w:t>
        </w:r>
        <w:r>
          <w:fldChar w:fldCharType="end"/>
        </w:r>
      </w:hyperlink>
    </w:p>
    <w:p>
      <w:pPr>
        <w:pStyle w:val="TOC1"/>
        <w:tabs>
          <w:tab w:val="right" w:leader="dot" w:pos="8306"/>
        </w:tabs>
      </w:pPr>
      <w:hyperlink w:anchor="_Toc13474" w:history="1">
        <w:r>
          <w:rPr>
            <w:rFonts w:ascii="仿宋" w:eastAsia="仿宋" w:hAnsi="仿宋" w:cs="仿宋" w:hint="eastAsia"/>
            <w:lang w:eastAsia="zh-CN"/>
          </w:rPr>
          <w:t>十四、利益相关者分析与沟通计划</w:t>
        </w:r>
        <w:r>
          <w:tab/>
        </w:r>
        <w:r>
          <w:fldChar w:fldCharType="begin"/>
        </w:r>
        <w:r>
          <w:instrText xml:space="preserve"> PAGEREF _Toc13474 \h </w:instrText>
        </w:r>
        <w:r>
          <w:fldChar w:fldCharType="separate"/>
        </w:r>
        <w:r>
          <w:t>65</w:t>
        </w:r>
        <w:r>
          <w:fldChar w:fldCharType="end"/>
        </w:r>
      </w:hyperlink>
    </w:p>
    <w:p>
      <w:pPr>
        <w:pStyle w:val="TOC2"/>
        <w:tabs>
          <w:tab w:val="right" w:leader="dot" w:pos="8306"/>
        </w:tabs>
      </w:pPr>
      <w:hyperlink w:anchor="_Toc27229" w:history="1">
        <w:r>
          <w:rPr>
            <w:rFonts w:ascii="仿宋" w:eastAsia="仿宋" w:hAnsi="仿宋" w:cs="仿宋" w:hint="eastAsia"/>
            <w:lang w:eastAsia="zh-CN"/>
          </w:rPr>
          <w:t>(一)、利益相关者分析</w:t>
        </w:r>
        <w:r>
          <w:tab/>
        </w:r>
        <w:r>
          <w:fldChar w:fldCharType="begin"/>
        </w:r>
        <w:r>
          <w:instrText xml:space="preserve"> PAGEREF _Toc27229 \h </w:instrText>
        </w:r>
        <w:r>
          <w:fldChar w:fldCharType="separate"/>
        </w:r>
        <w:r>
          <w:t>65</w:t>
        </w:r>
        <w:r>
          <w:fldChar w:fldCharType="end"/>
        </w:r>
      </w:hyperlink>
    </w:p>
    <w:p>
      <w:pPr>
        <w:pStyle w:val="TOC2"/>
        <w:tabs>
          <w:tab w:val="right" w:leader="dot" w:pos="8306"/>
        </w:tabs>
      </w:pPr>
      <w:hyperlink w:anchor="_Toc24870" w:history="1">
        <w:r>
          <w:rPr>
            <w:rFonts w:ascii="仿宋" w:eastAsia="仿宋" w:hAnsi="仿宋" w:cs="仿宋" w:hint="eastAsia"/>
            <w:lang w:eastAsia="zh-CN"/>
          </w:rPr>
          <w:t>(二)、沟通计划</w:t>
        </w:r>
        <w:r>
          <w:tab/>
        </w:r>
        <w:r>
          <w:fldChar w:fldCharType="begin"/>
        </w:r>
        <w:r>
          <w:instrText xml:space="preserve"> PAGEREF _Toc24870 \h </w:instrText>
        </w:r>
        <w:r>
          <w:fldChar w:fldCharType="separate"/>
        </w:r>
        <w:r>
          <w:t>66</w:t>
        </w:r>
        <w:r>
          <w:fldChar w:fldCharType="end"/>
        </w:r>
      </w:hyperlink>
    </w:p>
    <w:p>
      <w:pPr>
        <w:pStyle w:val="TOC1"/>
        <w:tabs>
          <w:tab w:val="right" w:leader="dot" w:pos="8306"/>
        </w:tabs>
      </w:pPr>
      <w:hyperlink w:anchor="_Toc14091" w:history="1">
        <w:r>
          <w:rPr>
            <w:rFonts w:ascii="仿宋" w:eastAsia="仿宋" w:hAnsi="仿宋" w:cs="仿宋" w:hint="eastAsia"/>
            <w:lang w:eastAsia="zh-CN"/>
          </w:rPr>
          <w:t>十五、营销与推广策略</w:t>
        </w:r>
        <w:r>
          <w:tab/>
        </w:r>
        <w:r>
          <w:fldChar w:fldCharType="begin"/>
        </w:r>
        <w:r>
          <w:instrText xml:space="preserve"> PAGEREF _Toc14091 \h </w:instrText>
        </w:r>
        <w:r>
          <w:fldChar w:fldCharType="separate"/>
        </w:r>
        <w:r>
          <w:t>67</w:t>
        </w:r>
        <w:r>
          <w:fldChar w:fldCharType="end"/>
        </w:r>
      </w:hyperlink>
    </w:p>
    <w:p>
      <w:pPr>
        <w:pStyle w:val="TOC2"/>
        <w:tabs>
          <w:tab w:val="right" w:leader="dot" w:pos="8306"/>
        </w:tabs>
      </w:pPr>
      <w:hyperlink w:anchor="_Toc16398" w:history="1">
        <w:r>
          <w:rPr>
            <w:rFonts w:ascii="仿宋" w:eastAsia="仿宋" w:hAnsi="仿宋" w:cs="仿宋" w:hint="eastAsia"/>
            <w:lang w:eastAsia="zh-CN"/>
          </w:rPr>
          <w:t>(一)、产品/服务定位与特点</w:t>
        </w:r>
        <w:r>
          <w:tab/>
        </w:r>
        <w:r>
          <w:fldChar w:fldCharType="begin"/>
        </w:r>
        <w:r>
          <w:instrText xml:space="preserve"> PAGEREF _Toc16398 \h </w:instrText>
        </w:r>
        <w:r>
          <w:fldChar w:fldCharType="separate"/>
        </w:r>
        <w:r>
          <w:t>67</w:t>
        </w:r>
        <w:r>
          <w:fldChar w:fldCharType="end"/>
        </w:r>
      </w:hyperlink>
    </w:p>
    <w:p>
      <w:pPr>
        <w:pStyle w:val="TOC2"/>
        <w:tabs>
          <w:tab w:val="right" w:leader="dot" w:pos="8306"/>
        </w:tabs>
      </w:pPr>
      <w:hyperlink w:anchor="_Toc6306" w:history="1">
        <w:r>
          <w:rPr>
            <w:rFonts w:ascii="仿宋" w:eastAsia="仿宋" w:hAnsi="仿宋" w:cs="仿宋" w:hint="eastAsia"/>
            <w:lang w:eastAsia="zh-CN"/>
          </w:rPr>
          <w:t>(二)、市场定位与竞争分析</w:t>
        </w:r>
        <w:r>
          <w:tab/>
        </w:r>
        <w:r>
          <w:fldChar w:fldCharType="begin"/>
        </w:r>
        <w:r>
          <w:instrText xml:space="preserve"> PAGEREF _Toc6306 \h </w:instrText>
        </w:r>
        <w:r>
          <w:fldChar w:fldCharType="separate"/>
        </w:r>
        <w:r>
          <w:t>68</w:t>
        </w:r>
        <w:r>
          <w:fldChar w:fldCharType="end"/>
        </w:r>
      </w:hyperlink>
    </w:p>
    <w:p>
      <w:pPr>
        <w:pStyle w:val="TOC2"/>
        <w:tabs>
          <w:tab w:val="right" w:leader="dot" w:pos="8306"/>
        </w:tabs>
      </w:pPr>
      <w:hyperlink w:anchor="_Toc14593" w:history="1">
        <w:r>
          <w:rPr>
            <w:rFonts w:ascii="仿宋" w:eastAsia="仿宋" w:hAnsi="仿宋" w:cs="仿宋" w:hint="eastAsia"/>
            <w:lang w:eastAsia="zh-CN"/>
          </w:rPr>
          <w:t>(三)、营销渠道与策略</w:t>
        </w:r>
        <w:r>
          <w:tab/>
        </w:r>
        <w:r>
          <w:fldChar w:fldCharType="begin"/>
        </w:r>
        <w:r>
          <w:instrText xml:space="preserve"> PAGEREF _Toc14593 \h </w:instrText>
        </w:r>
        <w:r>
          <w:fldChar w:fldCharType="separate"/>
        </w:r>
        <w:r>
          <w:t>70</w:t>
        </w:r>
        <w:r>
          <w:fldChar w:fldCharType="end"/>
        </w:r>
      </w:hyperlink>
    </w:p>
    <w:p>
      <w:pPr>
        <w:pStyle w:val="TOC2"/>
        <w:tabs>
          <w:tab w:val="right" w:leader="dot" w:pos="8306"/>
        </w:tabs>
      </w:pPr>
      <w:hyperlink w:anchor="_Toc2756" w:history="1">
        <w:r>
          <w:rPr>
            <w:rFonts w:ascii="仿宋" w:eastAsia="仿宋" w:hAnsi="仿宋" w:cs="仿宋" w:hint="eastAsia"/>
            <w:lang w:eastAsia="zh-CN"/>
          </w:rPr>
          <w:t>(四)、推广与宣传活动</w:t>
        </w:r>
        <w:r>
          <w:tab/>
        </w:r>
        <w:r>
          <w:fldChar w:fldCharType="begin"/>
        </w:r>
        <w:r>
          <w:instrText xml:space="preserve"> PAGEREF _Toc2756 \h </w:instrText>
        </w:r>
        <w:r>
          <w:fldChar w:fldCharType="separate"/>
        </w:r>
        <w:r>
          <w:t>71</w:t>
        </w:r>
        <w:r>
          <w:fldChar w:fldCharType="end"/>
        </w:r>
      </w:hyperlink>
    </w:p>
    <w:p>
      <w:pPr>
        <w:pStyle w:val="TOC1"/>
        <w:tabs>
          <w:tab w:val="right" w:leader="dot" w:pos="8306"/>
        </w:tabs>
      </w:pPr>
      <w:hyperlink w:anchor="_Toc10570" w:history="1">
        <w:r>
          <w:rPr>
            <w:rFonts w:ascii="仿宋" w:eastAsia="仿宋" w:hAnsi="仿宋" w:cs="仿宋" w:hint="eastAsia"/>
            <w:lang w:eastAsia="zh-CN"/>
          </w:rPr>
          <w:t>十六、健康医疗器械项目工程方案分析</w:t>
        </w:r>
        <w:r>
          <w:tab/>
        </w:r>
        <w:r>
          <w:fldChar w:fldCharType="begin"/>
        </w:r>
        <w:r>
          <w:instrText xml:space="preserve"> PAGEREF _Toc10570 \h </w:instrText>
        </w:r>
        <w:r>
          <w:fldChar w:fldCharType="separate"/>
        </w:r>
        <w:r>
          <w:t>76</w:t>
        </w:r>
        <w:r>
          <w:fldChar w:fldCharType="end"/>
        </w:r>
      </w:hyperlink>
    </w:p>
    <w:p>
      <w:pPr>
        <w:pStyle w:val="TOC2"/>
        <w:tabs>
          <w:tab w:val="right" w:leader="dot" w:pos="8306"/>
        </w:tabs>
      </w:pPr>
      <w:hyperlink w:anchor="_Toc19707" w:history="1">
        <w:r>
          <w:rPr>
            <w:rFonts w:ascii="仿宋" w:eastAsia="仿宋" w:hAnsi="仿宋" w:cs="仿宋" w:hint="eastAsia"/>
            <w:lang w:eastAsia="zh-CN"/>
          </w:rPr>
          <w:t>(一)、建筑工程设计原则</w:t>
        </w:r>
        <w:r>
          <w:tab/>
        </w:r>
        <w:r>
          <w:fldChar w:fldCharType="begin"/>
        </w:r>
        <w:r>
          <w:instrText xml:space="preserve"> PAGEREF _Toc19707 \h </w:instrText>
        </w:r>
        <w:r>
          <w:fldChar w:fldCharType="separate"/>
        </w:r>
        <w:r>
          <w:t>76</w:t>
        </w:r>
        <w:r>
          <w:fldChar w:fldCharType="end"/>
        </w:r>
      </w:hyperlink>
    </w:p>
    <w:p>
      <w:pPr>
        <w:pStyle w:val="TOC2"/>
        <w:tabs>
          <w:tab w:val="right" w:leader="dot" w:pos="8306"/>
        </w:tabs>
      </w:pPr>
      <w:hyperlink w:anchor="_Toc29710" w:history="1">
        <w:r>
          <w:rPr>
            <w:rFonts w:ascii="仿宋" w:eastAsia="仿宋" w:hAnsi="仿宋" w:cs="仿宋" w:hint="eastAsia"/>
            <w:lang w:eastAsia="zh-CN"/>
          </w:rPr>
          <w:t>(二)、土建工程建设指标</w:t>
        </w:r>
        <w:r>
          <w:tab/>
        </w:r>
        <w:r>
          <w:fldChar w:fldCharType="begin"/>
        </w:r>
        <w:r>
          <w:instrText xml:space="preserve"> PAGEREF _Toc29710 \h </w:instrText>
        </w:r>
        <w:r>
          <w:fldChar w:fldCharType="separate"/>
        </w:r>
        <w:r>
          <w:t>79</w:t>
        </w:r>
        <w:r>
          <w:fldChar w:fldCharType="end"/>
        </w:r>
      </w:hyperlink>
    </w:p>
    <w:p>
      <w:pPr>
        <w:pStyle w:val="TOC1"/>
        <w:tabs>
          <w:tab w:val="right" w:leader="dot" w:pos="8306"/>
        </w:tabs>
      </w:pPr>
      <w:hyperlink w:anchor="_Toc22672" w:history="1">
        <w:r>
          <w:rPr>
            <w:rFonts w:ascii="仿宋" w:eastAsia="仿宋" w:hAnsi="仿宋" w:cs="仿宋" w:hint="eastAsia"/>
            <w:lang w:eastAsia="zh-CN"/>
          </w:rPr>
          <w:t>十七、健康医疗器械项目治理与监督</w:t>
        </w:r>
        <w:r>
          <w:tab/>
        </w:r>
        <w:r>
          <w:fldChar w:fldCharType="begin"/>
        </w:r>
        <w:r>
          <w:instrText xml:space="preserve"> PAGEREF _Toc22672 \h </w:instrText>
        </w:r>
        <w:r>
          <w:fldChar w:fldCharType="separate"/>
        </w:r>
        <w:r>
          <w:t>81</w:t>
        </w:r>
        <w:r>
          <w:fldChar w:fldCharType="end"/>
        </w:r>
      </w:hyperlink>
    </w:p>
    <w:p>
      <w:pPr>
        <w:pStyle w:val="TOC2"/>
        <w:tabs>
          <w:tab w:val="right" w:leader="dot" w:pos="8306"/>
        </w:tabs>
      </w:pPr>
      <w:hyperlink w:anchor="_Toc11587" w:history="1">
        <w:r>
          <w:rPr>
            <w:rFonts w:ascii="仿宋" w:eastAsia="仿宋" w:hAnsi="仿宋" w:cs="仿宋" w:hint="eastAsia"/>
            <w:lang w:eastAsia="zh-CN"/>
          </w:rPr>
          <w:t>(一)、健康医疗器械项目治理结构</w:t>
        </w:r>
        <w:r>
          <w:tab/>
        </w:r>
        <w:r>
          <w:fldChar w:fldCharType="begin"/>
        </w:r>
        <w:r>
          <w:instrText xml:space="preserve"> PAGEREF _Toc11587 \h </w:instrText>
        </w:r>
        <w:r>
          <w:fldChar w:fldCharType="separate"/>
        </w:r>
        <w:r>
          <w:t>81</w:t>
        </w:r>
        <w:r>
          <w:fldChar w:fldCharType="end"/>
        </w:r>
      </w:hyperlink>
    </w:p>
    <w:p>
      <w:pPr>
        <w:pStyle w:val="TOC2"/>
        <w:tabs>
          <w:tab w:val="right" w:leader="dot" w:pos="8306"/>
        </w:tabs>
      </w:pPr>
      <w:hyperlink w:anchor="_Toc14897" w:history="1">
        <w:r>
          <w:rPr>
            <w:rFonts w:ascii="仿宋" w:eastAsia="仿宋" w:hAnsi="仿宋" w:cs="仿宋" w:hint="eastAsia"/>
            <w:lang w:eastAsia="zh-CN"/>
          </w:rPr>
          <w:t>(二)、监督与审计</w:t>
        </w:r>
        <w:r>
          <w:tab/>
        </w:r>
        <w:r>
          <w:fldChar w:fldCharType="begin"/>
        </w:r>
        <w:r>
          <w:instrText xml:space="preserve"> PAGEREF _Toc14897 \h </w:instrText>
        </w:r>
        <w:r>
          <w:fldChar w:fldCharType="separate"/>
        </w:r>
        <w:r>
          <w:t>83</w:t>
        </w:r>
        <w:r>
          <w:fldChar w:fldCharType="end"/>
        </w:r>
      </w:hyperlink>
    </w:p>
    <w:p>
      <w:pPr>
        <w:pStyle w:val="TOC1"/>
        <w:tabs>
          <w:tab w:val="right" w:leader="dot" w:pos="8306"/>
        </w:tabs>
      </w:pPr>
      <w:hyperlink w:anchor="_Toc32069" w:history="1">
        <w:r>
          <w:rPr>
            <w:rFonts w:ascii="仿宋" w:eastAsia="仿宋" w:hAnsi="仿宋" w:cs="仿宋" w:hint="eastAsia"/>
            <w:lang w:eastAsia="zh-CN"/>
          </w:rPr>
          <w:t>十八、供应链管理</w:t>
        </w:r>
        <w:r>
          <w:tab/>
        </w:r>
        <w:r>
          <w:fldChar w:fldCharType="begin"/>
        </w:r>
        <w:r>
          <w:instrText xml:space="preserve"> PAGEREF _Toc32069 \h </w:instrText>
        </w:r>
        <w:r>
          <w:fldChar w:fldCharType="separate"/>
        </w:r>
        <w:r>
          <w:t>84</w:t>
        </w:r>
        <w:r>
          <w:fldChar w:fldCharType="end"/>
        </w:r>
      </w:hyperlink>
    </w:p>
    <w:p>
      <w:pPr>
        <w:pStyle w:val="TOC2"/>
        <w:tabs>
          <w:tab w:val="right" w:leader="dot" w:pos="8306"/>
        </w:tabs>
      </w:pPr>
      <w:hyperlink w:anchor="_Toc5534" w:history="1">
        <w:r>
          <w:rPr>
            <w:rFonts w:ascii="仿宋" w:eastAsia="仿宋" w:hAnsi="仿宋" w:cs="仿宋" w:hint="eastAsia"/>
            <w:lang w:eastAsia="zh-CN"/>
          </w:rPr>
          <w:t>(一)、供应链战略规划</w:t>
        </w:r>
        <w:r>
          <w:tab/>
        </w:r>
        <w:r>
          <w:fldChar w:fldCharType="begin"/>
        </w:r>
        <w:r>
          <w:instrText xml:space="preserve"> PAGEREF _Toc5534 \h </w:instrText>
        </w:r>
        <w:r>
          <w:fldChar w:fldCharType="separate"/>
        </w:r>
        <w:r>
          <w:t>84</w:t>
        </w:r>
        <w:r>
          <w:fldChar w:fldCharType="end"/>
        </w:r>
      </w:hyperlink>
    </w:p>
    <w:p>
      <w:pPr>
        <w:pStyle w:val="TOC2"/>
        <w:tabs>
          <w:tab w:val="right" w:leader="dot" w:pos="8306"/>
        </w:tabs>
      </w:pPr>
      <w:hyperlink w:anchor="_Toc2626" w:history="1">
        <w:r>
          <w:rPr>
            <w:rFonts w:ascii="仿宋" w:eastAsia="仿宋" w:hAnsi="仿宋" w:cs="仿宋" w:hint="eastAsia"/>
            <w:lang w:eastAsia="zh-CN"/>
          </w:rPr>
          <w:t>(二)、供应商选择与合作</w:t>
        </w:r>
        <w:r>
          <w:tab/>
        </w:r>
        <w:r>
          <w:fldChar w:fldCharType="begin"/>
        </w:r>
        <w:r>
          <w:instrText xml:space="preserve"> PAGEREF _Toc2626 \h </w:instrText>
        </w:r>
        <w:r>
          <w:fldChar w:fldCharType="separate"/>
        </w:r>
        <w:r>
          <w:t>85</w:t>
        </w:r>
        <w:r>
          <w:fldChar w:fldCharType="end"/>
        </w:r>
      </w:hyperlink>
    </w:p>
    <w:p>
      <w:pPr>
        <w:pStyle w:val="TOC2"/>
        <w:tabs>
          <w:tab w:val="right" w:leader="dot" w:pos="8306"/>
        </w:tabs>
      </w:pPr>
      <w:hyperlink w:anchor="_Toc3067" w:history="1">
        <w:r>
          <w:rPr>
            <w:rFonts w:ascii="仿宋" w:eastAsia="仿宋" w:hAnsi="仿宋" w:cs="仿宋" w:hint="eastAsia"/>
            <w:lang w:eastAsia="zh-CN"/>
          </w:rPr>
          <w:t>(三)、物流与库存管理</w:t>
        </w:r>
        <w:r>
          <w:tab/>
        </w:r>
        <w:r>
          <w:fldChar w:fldCharType="begin"/>
        </w:r>
        <w:r>
          <w:instrText xml:space="preserve"> PAGEREF _Toc3067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710"/>
      <w:r>
        <w:rPr>
          <w:rFonts w:ascii="仿宋" w:eastAsia="仿宋" w:hAnsi="仿宋" w:cs="仿宋" w:hint="eastAsia"/>
          <w:lang w:eastAsia="zh-CN"/>
        </w:rPr>
        <w:t>(一)、健康医疗器械行业分析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行业一直以来都是市场的关注焦点。行业内的发展趋势、竞争态势以及潜在机会都对健康医疗器械项目的推进产生深远的影响。通过深入研究行业的整体概貌，我们将更好地理解行业的核心特征，为健康医疗器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康医疗器械行业，技术一直是推动创新和发展的关键因素。我们将对当前技术趋势进行详尽分析，包括但不限于人工智能、大数据应用、先进制造技术等。这有助于健康医疗器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健康医疗器械项目成功的基础。我们将对主要竞争对手进行深入研究，包括其市场份额、产品特点、市场定位等。通过全面了解竞争对手的优势和劣势，健康医疗器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039"/>
      <w:r>
        <w:rPr>
          <w:rFonts w:ascii="仿宋" w:eastAsia="仿宋" w:hAnsi="仿宋" w:cs="仿宋" w:hint="eastAsia"/>
          <w:sz w:val="28"/>
          <w:lang w:eastAsia="zh-CN"/>
        </w:rPr>
        <w:t>(二)、健康医疗器械市场分析预测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健康医疗器械市场未来的增长趋势。这包括市场的整体规模、各细分领域的发展趋势等。健康医疗器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健康医疗器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健康医疗器械项目实施过程中需要充分考虑的因素。我们将对市场风险进行全面评估，包括但不限于政策法规风险、市场竞争风险、技术变革风险等。通过对潜在风险的深入分析，健康医疗器械项目可以制定相应的风险缓解策略，降低不确定性对健康医疗器械项目的影响。</w:t>
      </w:r>
    </w:p>
    <w:p>
      <w:pPr>
        <w:pStyle w:val="Heading1"/>
        <w:ind w:firstLine="560" w:firstLineChars="200"/>
        <w:rPr>
          <w:rFonts w:ascii="仿宋" w:eastAsia="仿宋" w:hAnsi="仿宋" w:cs="仿宋" w:hint="eastAsia"/>
          <w:sz w:val="28"/>
          <w:lang w:eastAsia="zh-CN"/>
        </w:rPr>
      </w:pPr>
      <w:bookmarkStart w:id="5" w:name="_Toc1574"/>
      <w:r>
        <w:rPr>
          <w:rFonts w:ascii="仿宋" w:eastAsia="仿宋" w:hAnsi="仿宋" w:cs="仿宋" w:hint="eastAsia"/>
          <w:sz w:val="28"/>
          <w:lang w:eastAsia="zh-CN"/>
        </w:rPr>
        <w:t>二、健康医疗器械项目概论</w:t>
      </w:r>
      <w:bookmarkEnd w:id="5"/>
    </w:p>
    <w:p>
      <w:pPr>
        <w:pStyle w:val="Heading2"/>
        <w:rPr>
          <w:rFonts w:ascii="仿宋" w:eastAsia="仿宋" w:hAnsi="仿宋" w:cs="仿宋" w:hint="eastAsia"/>
          <w:lang w:eastAsia="zh-CN"/>
        </w:rPr>
      </w:pPr>
      <w:bookmarkStart w:id="6" w:name="_Toc23151"/>
      <w:r>
        <w:rPr>
          <w:rFonts w:ascii="仿宋" w:eastAsia="仿宋" w:hAnsi="仿宋" w:cs="仿宋" w:hint="eastAsia"/>
          <w:lang w:eastAsia="zh-CN"/>
        </w:rPr>
        <w:t>(一)、健康医疗器械项目概况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的起源追溯至对市场的深入洞察。市场的不断演变与变革为健康医疗器械项目提供了难得的机遇。当前市场存在的需求缺口和变革的大环境共同构成了健康医疗器械项目的背景。这个健康医疗器械项目旨在充分利用市场机遇，填补行业中尚未满足的需求，为客户提供全新的解决方案。市场的变革和需求的增长使得这个健康医疗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健康医疗器械项目名称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正式命名为健康医疗器械。这个名称不仅仅是一个标识，更代表了健康医疗器械项目的核心理念和愿景。它蕴含着健康医疗器械项目所要解决问题的关键字，具有强烈的表达和辨识度，为健康医疗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健康医疗器械项目目标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的核心目标是提供一种全新、高效的解决方案，满足客户日益增长的需求。健康医疗器械项目追求的不仅仅是满足市场需求，更是在市场中获得卓越的竞争优势。通过不断提升产品或服务的质量和创新水平，健康医疗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健康医疗器械项目范围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全面涵盖了产品研发、制造、市场推广和售后服务，确保从产品设计到最终用户体验的全方位关注。这一全面的健康医疗器械项目范围是为了确保健康医疗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健康医疗器械项目时间表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健康医疗器械项目计划在未来18个月内完成，包括研发、测试、市场试点和正式推出等不同阶段。这个时间表的合理设计是为了确保健康医疗器械项目各个阶段的顺利推进，以便按时交付高质量的成果。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健康医疗器械项目预算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总预算估算为XX百万美元，主要分配在研发、市场推广、人员培训和运营等方面。这一充足的预算为健康医疗器械项目提供了充足的资源，确保健康医疗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健康医疗器械项目风险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可能面临的风险包括市场接受度低、技术难题、竞争激烈等。健康医疗器械项目团队已经制定了相应的风险应对计划，通过前瞻性的风险管理，确保健康医疗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健康医疗器械项目团队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健康医疗器械项目汇聚了一支经验丰富、多领域专业素养的核心团队，确保健康医疗器械项目在各个方面都能拥有高水平的执行力。团队的协同作战是健康医疗器械项目成功的关键因素之一。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健康医疗器械项目背景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健康医疗器械项目的背景根植于市场对更高效、创新产品的渴望，同时也受到科技发展对行业格局的深刻改变的影响。这为健康医疗器械项目提供了广阔的发展空间和市场需求。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健康医疗器械项目现状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截至目前，健康医疗器械项目已完成市场调研和技术验证，取得了初步的成功。这为健康医疗器械项目在未来的发展奠定了坚实的基础，为更远大的目标打下了坚实的基石。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256"/>
      <w:r>
        <w:rPr>
          <w:rFonts w:ascii="仿宋" w:eastAsia="仿宋" w:hAnsi="仿宋" w:cs="仿宋" w:hint="eastAsia"/>
          <w:sz w:val="28"/>
          <w:lang w:eastAsia="zh-CN"/>
        </w:rPr>
        <w:t>(二)、健康医疗器械项目目标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keyword》健康医疗器械项目首要业务目标是在市场中占据有利地位，实现产品/服务的成功推广和销售。通过不断提升产品质量、创新性，健康医疗器械项目追求成为行业中的领导者，赢得更多客户的青睐。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在科技迅速发展的时代，健康医疗器械项目着眼于技术创新。通过持续的研发和技术升级，健康医疗器械项目旨在推出更具创新性的产品或服务，以满足市场对新鲜、先进解决方案的需求。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为了建立可持续的客户关系，健康医疗器械项目设定了客户满意度目标。通过提供卓越的产品质量和优质的客户服务，健康医疗器械项目追求赢得客户的信任和忠诚度，确保他们的满意度达到行业领先水平。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健康医疗器械项目注重社会责任和可持续发展。通过实施环保、社会责任健康医疗器械项目，健康医疗器械项目致力于在经济发展的同时保护环境，促进社会公平，实现可持续经营。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健康医疗器械项目的团队是实现目标的核心驱动力。因此，健康医疗器械项目设定了团队发展目标，包括提升团队成员的专业技能、培养领导力，以及搭建协同高效的团队工作氛围。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824"/>
      <w:r>
        <w:rPr>
          <w:rFonts w:ascii="仿宋" w:eastAsia="仿宋" w:hAnsi="仿宋" w:cs="仿宋" w:hint="eastAsia"/>
          <w:sz w:val="28"/>
          <w:lang w:eastAsia="zh-CN"/>
        </w:rPr>
        <w:t>(三)、健康医疗器械项目提出的理由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健康医疗器械项目提出的理由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的提出源于对市场机遇的深刻洞察。当前市场中存在的需求缺口和行业发展趋势表明，有巨大的商业机会等待被开发。通过准确捕捉市场机遇，健康医疗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的理念基于对技术创新的信仰。通过持续的研发和技术投入，健康医疗器械项目有望推出更具创新性的产品或服务。在科技飞速发展的当下，健康医疗器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健康医疗器械项目的提出是为了增强企业的行业竞争力。通过提升产品或服务的质量和独特性，健康医疗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响应了消费者需求的变化。随着社会和科技的不断发展，消费者对产品和服务的需求也在发生变化。通过深入了解并及时回应消费者的新需求，健康医疗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健康医疗器械项目的提出是企业战略发展规划的一部分。在面对日益激烈的市场竞争和不断变化的商业环境中，健康医疗器械项目作为企业战略的一环，旨在为企业开辟新的增长领域，巩固企业在行业中的地位。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的提出不仅仅是基于商业考量，还注重社会责任。通过推出环保、社会责任等方面的健康医疗器械项目，健康医疗器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健康医疗器械项目的提出反映了对利益相关者期望的关注。包括客户、员工、投资者等利益相关者在企业发展中都有着各自的期望，健康医疗器械项目力求在满足这些期望的同时，取得更大的共赢。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520"/>
      <w:r>
        <w:rPr>
          <w:rFonts w:ascii="仿宋" w:eastAsia="仿宋" w:hAnsi="仿宋" w:cs="仿宋" w:hint="eastAsia"/>
          <w:sz w:val="28"/>
          <w:lang w:eastAsia="zh-CN"/>
        </w:rPr>
        <w:t>(四)、健康医疗器械项目意义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在实施健康医疗器械项目的过程中，我们不仅仅是在追逐商业成功，更是为企业和社会的多个层面创造了深远的意义。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的首要意义在于提升企业的市场竞争力。通过持续的创新和对产品质量的高标准要求，健康医疗器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健康医疗器械项目的推进将促使行业技术水平的提升。通过引入先进技术和创新性解决方案，健康医疗器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健康医疗器械项目不仅创造了大量就业机会，提高了就业水平，还注重社会责任和环保。通过参与社会公益事业和推动环保健康医疗器械项目，健康医疗器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综合而言，健康医疗器械项目意义重大，不仅推动了企业的发展，也为行业和社会的进步贡献了积极力量。这是一个全面而深刻的影响，将在未来产生可持续的正面效应。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794"/>
      <w:r>
        <w:rPr>
          <w:rFonts w:ascii="仿宋" w:eastAsia="仿宋" w:hAnsi="仿宋" w:cs="仿宋" w:hint="eastAsia"/>
          <w:sz w:val="28"/>
          <w:lang w:eastAsia="zh-CN"/>
        </w:rPr>
        <w:t>(五)、健康医疗器械项目背景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在当今迅猛发展的商业环境中，健康医疗器械项目的动因根植于对多方面因素的审慎考量。这个健康医疗器械项目的提出并非孤立的决策，而是对企业所处背景深入思考的产物。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健康医疗器械项目背后的首要原因。科技的迅速发展和全球市场的快速变化使得企业必须灵活应对。健康医疗器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竞争的激烈程度也是健康医疗器械项目背景中不可忽视的一环。企业需要在激烈竞争中脱颖而出，为此，健康医疗器械项目致力于打破常规，提供独特的价值主张，以吸引客户并确保市场份额的增长。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技术的迅速发展为企业带来了机遇与挑战。作为健康医疗器械项目启动的背景之一，对新兴技术的应用将有助于提升企业的技术水平，使其在不断演进的商业环境中保持竞争优势。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此外，社会对企业责任的期望也在逐渐升高。健康医疗器械项目充分融入了社会责任的理念，通过可持续经营和社会公益健康医疗器械项目，企图为社会贡献一份力量，在商业成功的同时关注社会价值。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35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78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的技术管理特点体现在其创新导向。通过引入最先进的技术趋势和解决方案，健康医疗器械项目致力于提升科技含量、提高质量和效率水平。这意味着我们将采用最新的工具和方法，确保健康医疗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健康医疗器械项目技术管理的显著特征。通过整合不同领域的技术资源，我们实现了跨学科的协同工作。这有助于优化技术架构，提高整体效能。此外，整合性策略还促进了不同技术团队之间的紧密沟通和高效合作，确保健康医疗器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健康医疗器械项目所采用的技术。通过不断优化技术方案，健康医疗器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健康医疗器械项目团队将在健康医疗器械项目初期识别可能的技术风险，并采取相应的预防和应对措施。通过建立健全的风险评估机制，健康医疗器械项目能够在实施过程中及时发现并解决潜在的技术问题，保障健康医疗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健康医疗器械项目中，技术将成为健康医疗器械项目成功的有力支持。这一深度剖析揭示了技术管理在健康医疗器械项目实施中的关键作用，为健康医疗器械项目的技术基础奠定了坚实的基础。</w:t>
      </w:r>
    </w:p>
    <w:p>
      <w:pPr>
        <w:pStyle w:val="Heading2"/>
        <w:ind w:firstLine="560" w:firstLineChars="200"/>
        <w:rPr>
          <w:rFonts w:ascii="仿宋" w:eastAsia="仿宋" w:hAnsi="仿宋" w:cs="仿宋" w:hint="eastAsia"/>
          <w:sz w:val="28"/>
          <w:lang w:eastAsia="zh-CN"/>
        </w:rPr>
      </w:pPr>
      <w:bookmarkStart w:id="13" w:name="_Toc15004"/>
      <w:r>
        <w:rPr>
          <w:rFonts w:ascii="仿宋" w:eastAsia="仿宋" w:hAnsi="仿宋" w:cs="仿宋" w:hint="eastAsia"/>
          <w:sz w:val="28"/>
          <w:lang w:eastAsia="zh-CN"/>
        </w:rPr>
        <w:t>(二)、健康医疗器械项目工艺技术设计方案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健康医疗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健康医疗器械项目将严格按照相关行业规范要求进行组织。通过有效控制产品质量，健康医疗器械项目将致力于为顾客提供优质的健康医疗器械项目产品和良好的服务。这体现了健康医疗器械项目对于生产活动合规性和质量标准的高度重视，为健康医疗器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健康医疗器械项目注重生态效益和清洁生产原则。健康医疗器械项目建设将紧密结合地方特色经济发展，与社会经济发展规划和区域环境保护规划方案相协调一致。通过与当地区域自然生态系统的结合，健康医疗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健康医疗器械项目产品具有多样化的客户需求和个性化的特点。因此，健康医疗器械项目产品规格品种多样，且单批生产数量较小。为满足这一特点，健康医疗器械项目承办单位将建设先进的柔性制造生产线。通过广泛应用柔性制造技术，健康医疗器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健康医疗器械项目采用的技术具有较高的技术含量和自动化水平，处于国内先进水平。这一技术选用不仅体现了对生产效率、质量和环境友好性的高标准要求，同时为健康医疗器械项目的可持续发展奠定了坚实的基础。</w:t>
      </w:r>
    </w:p>
    <w:p>
      <w:pPr>
        <w:pStyle w:val="Heading2"/>
        <w:ind w:firstLine="560" w:firstLineChars="200"/>
        <w:rPr>
          <w:rFonts w:ascii="仿宋" w:eastAsia="仿宋" w:hAnsi="仿宋" w:cs="仿宋" w:hint="eastAsia"/>
          <w:sz w:val="28"/>
          <w:lang w:eastAsia="zh-CN"/>
        </w:rPr>
      </w:pPr>
      <w:bookmarkStart w:id="14" w:name="_Toc150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为确保健康医疗器械项目的高效生产和技术实施，我们制定了一套精心设计的设备选型方案，以满足健康医疗器械项目生产、质量和环保的要求。该方案的主要特点如下：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健康医疗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针对健康医疗器械项目产品的多样性和小批量生产的特点，我们将建设柔性制造生产线。通过在设备选型中考虑柔性制造技术，可以灵活应对不同产品规格和生产需求，实现生产线的高度灵活性和适应性。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21"/>
      <w:r>
        <w:rPr>
          <w:rFonts w:ascii="仿宋" w:eastAsia="仿宋" w:hAnsi="仿宋" w:cs="仿宋" w:hint="eastAsia"/>
          <w:sz w:val="28"/>
          <w:lang w:eastAsia="zh-CN"/>
        </w:rPr>
        <w:t>四、健康医疗器械项目文档管理</w:t>
      </w:r>
      <w:bookmarkEnd w:id="15"/>
    </w:p>
    <w:p>
      <w:pPr>
        <w:pStyle w:val="Heading2"/>
        <w:rPr>
          <w:rFonts w:ascii="仿宋" w:eastAsia="仿宋" w:hAnsi="仿宋" w:cs="仿宋" w:hint="eastAsia"/>
          <w:lang w:eastAsia="zh-CN"/>
        </w:rPr>
      </w:pPr>
      <w:bookmarkStart w:id="16" w:name="_Toc3202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健康医疗器械项目高度重视文档的质量和准确性，以支持健康医疗器械项目的各项活动和决策。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文档的编制始于健康医疗器械项目计划的初期，我们制定了详细的文档编制计划，明确了每个文档的内容、格式和编写责任人。在健康医疗器械项目启动阶段，我们首先编制了健康医疗器械项目章程，明确定义了健康医疗器械项目的目标、范围、风险等关键要素。随后，健康医疗器械项目团队根据计划陆续编制了需求文档、设计文档、测试文档等各类文档，确保健康医疗器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健康医疗器械项目管理中的重要环节，旨在确保健康医疗器械项目文档符合质量标准和健康医疗器械项目需求。在健康医疗器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健康医疗器械项目相关利益方和专业领域的专家对文档进行独立审查。这有助于获取更全面、客观的反馈，确保健康医疗器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健康医疗器械项目在文档编制与审查方面建立了严格的管理机制，通过规范的流程和多维度的审查，确保健康医疗器械项目文档的质量、准确性和可靠性，为健康医疗器械项目的顺利推进提供了有力支持。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https://d.book118.com/677063033006006054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健康医疗器械项目规划设计方案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FE4241"/>
    <w:rsid w:val="36FE42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06303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2024-03-04T18:30:00Z</dcterms:created>
  <dcterms:modified xsi:type="dcterms:W3CDTF">2024-03-04T18:31:15Z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C39014D763724A7B8F6BAF12FF176BA5_11</vt:lpwstr>
  </property>
  <property fmtid="{D5CDD505-2E9C-101B-9397-08002B2CF9AE}" pid="3" name="KSOProductBuildVer">
    <vt:lpwstr>2052-12.1.0.16388</vt:lpwstr>
  </property>
</Properties>
</file>