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眼镜类产品及其零部件和眼镜盒项目可行性评估方案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2" w:history="1">
        <w:r>
          <w:rPr>
            <w:rFonts w:ascii="仿宋" w:eastAsia="仿宋" w:hAnsi="仿宋" w:cs="仿宋" w:hint="eastAsia"/>
            <w:lang w:eastAsia="zh-CN"/>
          </w:rPr>
          <w:t>序言</w:t>
        </w:r>
        <w:r>
          <w:tab/>
        </w:r>
        <w:r>
          <w:fldChar w:fldCharType="begin"/>
        </w:r>
        <w:r>
          <w:instrText xml:space="preserve"> PAGEREF _Toc13472 \h </w:instrText>
        </w:r>
        <w:r>
          <w:fldChar w:fldCharType="separate"/>
        </w:r>
        <w:r>
          <w:t>3</w:t>
        </w:r>
        <w:r>
          <w:fldChar w:fldCharType="end"/>
        </w:r>
      </w:hyperlink>
    </w:p>
    <w:p>
      <w:pPr>
        <w:pStyle w:val="TOC1"/>
        <w:tabs>
          <w:tab w:val="right" w:leader="dot" w:pos="8306"/>
        </w:tabs>
      </w:pPr>
      <w:hyperlink w:anchor="_Toc22812" w:history="1">
        <w:r>
          <w:rPr>
            <w:rFonts w:ascii="仿宋" w:eastAsia="仿宋" w:hAnsi="仿宋" w:cs="仿宋" w:hint="eastAsia"/>
            <w:lang w:eastAsia="zh-CN"/>
          </w:rPr>
          <w:t>一、眼镜类产品及其零部件和眼镜盒项目建设内容</w:t>
        </w:r>
        <w:r>
          <w:tab/>
        </w:r>
        <w:r>
          <w:fldChar w:fldCharType="begin"/>
        </w:r>
        <w:r>
          <w:instrText xml:space="preserve"> PAGEREF _Toc22812 \h </w:instrText>
        </w:r>
        <w:r>
          <w:fldChar w:fldCharType="separate"/>
        </w:r>
        <w:r>
          <w:t>3</w:t>
        </w:r>
        <w:r>
          <w:fldChar w:fldCharType="end"/>
        </w:r>
      </w:hyperlink>
    </w:p>
    <w:p>
      <w:pPr>
        <w:pStyle w:val="TOC2"/>
        <w:tabs>
          <w:tab w:val="right" w:leader="dot" w:pos="8306"/>
        </w:tabs>
      </w:pPr>
      <w:hyperlink w:anchor="_Toc31854" w:history="1">
        <w:r>
          <w:rPr>
            <w:rFonts w:ascii="仿宋" w:eastAsia="仿宋" w:hAnsi="仿宋" w:cs="仿宋" w:hint="eastAsia"/>
            <w:lang w:eastAsia="zh-CN"/>
          </w:rPr>
          <w:t>(一)、建筑工程</w:t>
        </w:r>
        <w:r>
          <w:tab/>
        </w:r>
        <w:r>
          <w:fldChar w:fldCharType="begin"/>
        </w:r>
        <w:r>
          <w:instrText xml:space="preserve"> PAGEREF _Toc31854 \h </w:instrText>
        </w:r>
        <w:r>
          <w:fldChar w:fldCharType="separate"/>
        </w:r>
        <w:r>
          <w:t>3</w:t>
        </w:r>
        <w:r>
          <w:fldChar w:fldCharType="end"/>
        </w:r>
      </w:hyperlink>
    </w:p>
    <w:p>
      <w:pPr>
        <w:pStyle w:val="TOC2"/>
        <w:tabs>
          <w:tab w:val="right" w:leader="dot" w:pos="8306"/>
        </w:tabs>
      </w:pPr>
      <w:hyperlink w:anchor="_Toc21397" w:history="1">
        <w:r>
          <w:rPr>
            <w:rFonts w:ascii="仿宋" w:eastAsia="仿宋" w:hAnsi="仿宋" w:cs="仿宋" w:hint="eastAsia"/>
            <w:lang w:eastAsia="zh-CN"/>
          </w:rPr>
          <w:t>(二)、电气、自动控制系统</w:t>
        </w:r>
        <w:r>
          <w:tab/>
        </w:r>
        <w:r>
          <w:fldChar w:fldCharType="begin"/>
        </w:r>
        <w:r>
          <w:instrText xml:space="preserve"> PAGEREF _Toc21397 \h </w:instrText>
        </w:r>
        <w:r>
          <w:fldChar w:fldCharType="separate"/>
        </w:r>
        <w:r>
          <w:t>5</w:t>
        </w:r>
        <w:r>
          <w:fldChar w:fldCharType="end"/>
        </w:r>
      </w:hyperlink>
    </w:p>
    <w:p>
      <w:pPr>
        <w:pStyle w:val="TOC2"/>
        <w:tabs>
          <w:tab w:val="right" w:leader="dot" w:pos="8306"/>
        </w:tabs>
      </w:pPr>
      <w:hyperlink w:anchor="_Toc28793" w:history="1">
        <w:r>
          <w:rPr>
            <w:rFonts w:ascii="仿宋" w:eastAsia="仿宋" w:hAnsi="仿宋" w:cs="仿宋" w:hint="eastAsia"/>
            <w:lang w:eastAsia="zh-CN"/>
          </w:rPr>
          <w:t>(三)、通用及专用设备选择</w:t>
        </w:r>
        <w:r>
          <w:tab/>
        </w:r>
        <w:r>
          <w:fldChar w:fldCharType="begin"/>
        </w:r>
        <w:r>
          <w:instrText xml:space="preserve"> PAGEREF _Toc28793 \h </w:instrText>
        </w:r>
        <w:r>
          <w:fldChar w:fldCharType="separate"/>
        </w:r>
        <w:r>
          <w:t>6</w:t>
        </w:r>
        <w:r>
          <w:fldChar w:fldCharType="end"/>
        </w:r>
      </w:hyperlink>
    </w:p>
    <w:p>
      <w:pPr>
        <w:pStyle w:val="TOC2"/>
        <w:tabs>
          <w:tab w:val="right" w:leader="dot" w:pos="8306"/>
        </w:tabs>
      </w:pPr>
      <w:hyperlink w:anchor="_Toc16824" w:history="1">
        <w:r>
          <w:rPr>
            <w:rFonts w:ascii="仿宋" w:eastAsia="仿宋" w:hAnsi="仿宋" w:cs="仿宋" w:hint="eastAsia"/>
            <w:lang w:eastAsia="zh-CN"/>
          </w:rPr>
          <w:t>(四)、公共工程</w:t>
        </w:r>
        <w:r>
          <w:tab/>
        </w:r>
        <w:r>
          <w:fldChar w:fldCharType="begin"/>
        </w:r>
        <w:r>
          <w:instrText xml:space="preserve"> PAGEREF _Toc16824 \h </w:instrText>
        </w:r>
        <w:r>
          <w:fldChar w:fldCharType="separate"/>
        </w:r>
        <w:r>
          <w:t>8</w:t>
        </w:r>
        <w:r>
          <w:fldChar w:fldCharType="end"/>
        </w:r>
      </w:hyperlink>
    </w:p>
    <w:p>
      <w:pPr>
        <w:pStyle w:val="TOC1"/>
        <w:tabs>
          <w:tab w:val="right" w:leader="dot" w:pos="8306"/>
        </w:tabs>
      </w:pPr>
      <w:hyperlink w:anchor="_Toc26986" w:history="1">
        <w:r>
          <w:rPr>
            <w:rFonts w:ascii="仿宋" w:eastAsia="仿宋" w:hAnsi="仿宋" w:cs="仿宋" w:hint="eastAsia"/>
            <w:lang w:eastAsia="zh-CN"/>
          </w:rPr>
          <w:t>二、工艺方案的选择</w:t>
        </w:r>
        <w:r>
          <w:tab/>
        </w:r>
        <w:r>
          <w:fldChar w:fldCharType="begin"/>
        </w:r>
        <w:r>
          <w:instrText xml:space="preserve"> PAGEREF _Toc26986 \h </w:instrText>
        </w:r>
        <w:r>
          <w:fldChar w:fldCharType="separate"/>
        </w:r>
        <w:r>
          <w:t>9</w:t>
        </w:r>
        <w:r>
          <w:fldChar w:fldCharType="end"/>
        </w:r>
      </w:hyperlink>
    </w:p>
    <w:p>
      <w:pPr>
        <w:pStyle w:val="TOC2"/>
        <w:tabs>
          <w:tab w:val="right" w:leader="dot" w:pos="8306"/>
        </w:tabs>
      </w:pPr>
      <w:hyperlink w:anchor="_Toc9847" w:history="1">
        <w:r>
          <w:rPr>
            <w:rFonts w:ascii="仿宋" w:eastAsia="仿宋" w:hAnsi="仿宋" w:cs="仿宋" w:hint="eastAsia"/>
            <w:lang w:eastAsia="zh-CN"/>
          </w:rPr>
          <w:t>(一)、基本要求</w:t>
        </w:r>
        <w:r>
          <w:tab/>
        </w:r>
        <w:r>
          <w:fldChar w:fldCharType="begin"/>
        </w:r>
        <w:r>
          <w:instrText xml:space="preserve"> PAGEREF _Toc9847 \h </w:instrText>
        </w:r>
        <w:r>
          <w:fldChar w:fldCharType="separate"/>
        </w:r>
        <w:r>
          <w:t>9</w:t>
        </w:r>
        <w:r>
          <w:fldChar w:fldCharType="end"/>
        </w:r>
      </w:hyperlink>
    </w:p>
    <w:p>
      <w:pPr>
        <w:pStyle w:val="TOC2"/>
        <w:tabs>
          <w:tab w:val="right" w:leader="dot" w:pos="8306"/>
        </w:tabs>
      </w:pPr>
      <w:hyperlink w:anchor="_Toc32660" w:history="1">
        <w:r>
          <w:rPr>
            <w:rFonts w:ascii="仿宋" w:eastAsia="仿宋" w:hAnsi="仿宋" w:cs="仿宋" w:hint="eastAsia"/>
            <w:lang w:eastAsia="zh-CN"/>
          </w:rPr>
          <w:t>(二)、典型工艺技术介绍</w:t>
        </w:r>
        <w:r>
          <w:tab/>
        </w:r>
        <w:r>
          <w:fldChar w:fldCharType="begin"/>
        </w:r>
        <w:r>
          <w:instrText xml:space="preserve"> PAGEREF _Toc32660 \h </w:instrText>
        </w:r>
        <w:r>
          <w:fldChar w:fldCharType="separate"/>
        </w:r>
        <w:r>
          <w:t>11</w:t>
        </w:r>
        <w:r>
          <w:fldChar w:fldCharType="end"/>
        </w:r>
      </w:hyperlink>
    </w:p>
    <w:p>
      <w:pPr>
        <w:pStyle w:val="TOC2"/>
        <w:tabs>
          <w:tab w:val="right" w:leader="dot" w:pos="8306"/>
        </w:tabs>
      </w:pPr>
      <w:hyperlink w:anchor="_Toc32092" w:history="1">
        <w:r>
          <w:rPr>
            <w:rFonts w:ascii="仿宋" w:eastAsia="仿宋" w:hAnsi="仿宋" w:cs="仿宋" w:hint="eastAsia"/>
            <w:lang w:eastAsia="zh-CN"/>
          </w:rPr>
          <w:t>(三)、眼镜类产品及其零部件和眼镜盒项目组成</w:t>
        </w:r>
        <w:r>
          <w:tab/>
        </w:r>
        <w:r>
          <w:fldChar w:fldCharType="begin"/>
        </w:r>
        <w:r>
          <w:instrText xml:space="preserve"> PAGEREF _Toc32092 \h </w:instrText>
        </w:r>
        <w:r>
          <w:fldChar w:fldCharType="separate"/>
        </w:r>
        <w:r>
          <w:t>12</w:t>
        </w:r>
        <w:r>
          <w:fldChar w:fldCharType="end"/>
        </w:r>
      </w:hyperlink>
    </w:p>
    <w:p>
      <w:pPr>
        <w:pStyle w:val="TOC2"/>
        <w:tabs>
          <w:tab w:val="right" w:leader="dot" w:pos="8306"/>
        </w:tabs>
      </w:pPr>
      <w:hyperlink w:anchor="_Toc31450" w:history="1">
        <w:r>
          <w:rPr>
            <w:rFonts w:ascii="仿宋" w:eastAsia="仿宋" w:hAnsi="仿宋" w:cs="仿宋" w:hint="eastAsia"/>
            <w:lang w:eastAsia="zh-CN"/>
          </w:rPr>
          <w:t>(四)、工艺技术方案的选择</w:t>
        </w:r>
        <w:r>
          <w:tab/>
        </w:r>
        <w:r>
          <w:fldChar w:fldCharType="begin"/>
        </w:r>
        <w:r>
          <w:instrText xml:space="preserve"> PAGEREF _Toc31450 \h </w:instrText>
        </w:r>
        <w:r>
          <w:fldChar w:fldCharType="separate"/>
        </w:r>
        <w:r>
          <w:t>14</w:t>
        </w:r>
        <w:r>
          <w:fldChar w:fldCharType="end"/>
        </w:r>
      </w:hyperlink>
    </w:p>
    <w:p>
      <w:pPr>
        <w:pStyle w:val="TOC2"/>
        <w:tabs>
          <w:tab w:val="right" w:leader="dot" w:pos="8306"/>
        </w:tabs>
      </w:pPr>
      <w:hyperlink w:anchor="_Toc10068" w:history="1">
        <w:r>
          <w:rPr>
            <w:rFonts w:ascii="仿宋" w:eastAsia="仿宋" w:hAnsi="仿宋" w:cs="仿宋" w:hint="eastAsia"/>
            <w:lang w:eastAsia="zh-CN"/>
          </w:rPr>
          <w:t>(五)、工艺技术方案的设计</w:t>
        </w:r>
        <w:r>
          <w:tab/>
        </w:r>
        <w:r>
          <w:fldChar w:fldCharType="begin"/>
        </w:r>
        <w:r>
          <w:instrText xml:space="preserve"> PAGEREF _Toc10068 \h </w:instrText>
        </w:r>
        <w:r>
          <w:fldChar w:fldCharType="separate"/>
        </w:r>
        <w:r>
          <w:t>15</w:t>
        </w:r>
        <w:r>
          <w:fldChar w:fldCharType="end"/>
        </w:r>
      </w:hyperlink>
    </w:p>
    <w:p>
      <w:pPr>
        <w:pStyle w:val="TOC1"/>
        <w:tabs>
          <w:tab w:val="right" w:leader="dot" w:pos="8306"/>
        </w:tabs>
      </w:pPr>
      <w:hyperlink w:anchor="_Toc22199" w:history="1">
        <w:r>
          <w:rPr>
            <w:rFonts w:ascii="仿宋" w:eastAsia="仿宋" w:hAnsi="仿宋" w:cs="仿宋" w:hint="eastAsia"/>
            <w:lang w:eastAsia="zh-CN"/>
          </w:rPr>
          <w:t>三、产品市场预测与分析</w:t>
        </w:r>
        <w:r>
          <w:tab/>
        </w:r>
        <w:r>
          <w:fldChar w:fldCharType="begin"/>
        </w:r>
        <w:r>
          <w:instrText xml:space="preserve"> PAGEREF _Toc22199 \h </w:instrText>
        </w:r>
        <w:r>
          <w:fldChar w:fldCharType="separate"/>
        </w:r>
        <w:r>
          <w:t>17</w:t>
        </w:r>
        <w:r>
          <w:fldChar w:fldCharType="end"/>
        </w:r>
      </w:hyperlink>
    </w:p>
    <w:p>
      <w:pPr>
        <w:pStyle w:val="TOC2"/>
        <w:tabs>
          <w:tab w:val="right" w:leader="dot" w:pos="8306"/>
        </w:tabs>
      </w:pPr>
      <w:hyperlink w:anchor="_Toc32523" w:history="1">
        <w:r>
          <w:rPr>
            <w:rFonts w:ascii="仿宋" w:eastAsia="仿宋" w:hAnsi="仿宋" w:cs="仿宋" w:hint="eastAsia"/>
            <w:lang w:eastAsia="zh-CN"/>
          </w:rPr>
          <w:t>(一)、市场调查</w:t>
        </w:r>
        <w:r>
          <w:tab/>
        </w:r>
        <w:r>
          <w:fldChar w:fldCharType="begin"/>
        </w:r>
        <w:r>
          <w:instrText xml:space="preserve"> PAGEREF _Toc32523 \h </w:instrText>
        </w:r>
        <w:r>
          <w:fldChar w:fldCharType="separate"/>
        </w:r>
        <w:r>
          <w:t>17</w:t>
        </w:r>
        <w:r>
          <w:fldChar w:fldCharType="end"/>
        </w:r>
      </w:hyperlink>
    </w:p>
    <w:p>
      <w:pPr>
        <w:pStyle w:val="TOC2"/>
        <w:tabs>
          <w:tab w:val="right" w:leader="dot" w:pos="8306"/>
        </w:tabs>
      </w:pPr>
      <w:hyperlink w:anchor="_Toc9156" w:history="1">
        <w:r>
          <w:rPr>
            <w:rFonts w:ascii="仿宋" w:eastAsia="仿宋" w:hAnsi="仿宋" w:cs="仿宋" w:hint="eastAsia"/>
            <w:lang w:eastAsia="zh-CN"/>
          </w:rPr>
          <w:t>(二)、生产能力调查</w:t>
        </w:r>
        <w:r>
          <w:tab/>
        </w:r>
        <w:r>
          <w:fldChar w:fldCharType="begin"/>
        </w:r>
        <w:r>
          <w:instrText xml:space="preserve"> PAGEREF _Toc9156 \h </w:instrText>
        </w:r>
        <w:r>
          <w:fldChar w:fldCharType="separate"/>
        </w:r>
        <w:r>
          <w:t>19</w:t>
        </w:r>
        <w:r>
          <w:fldChar w:fldCharType="end"/>
        </w:r>
      </w:hyperlink>
    </w:p>
    <w:p>
      <w:pPr>
        <w:pStyle w:val="TOC2"/>
        <w:tabs>
          <w:tab w:val="right" w:leader="dot" w:pos="8306"/>
        </w:tabs>
      </w:pPr>
      <w:hyperlink w:anchor="_Toc22764" w:history="1">
        <w:r>
          <w:rPr>
            <w:rFonts w:ascii="仿宋" w:eastAsia="仿宋" w:hAnsi="仿宋" w:cs="仿宋" w:hint="eastAsia"/>
            <w:lang w:eastAsia="zh-CN"/>
          </w:rPr>
          <w:t>(三)、销售量调查</w:t>
        </w:r>
        <w:r>
          <w:tab/>
        </w:r>
        <w:r>
          <w:fldChar w:fldCharType="begin"/>
        </w:r>
        <w:r>
          <w:instrText xml:space="preserve"> PAGEREF _Toc22764 \h </w:instrText>
        </w:r>
        <w:r>
          <w:fldChar w:fldCharType="separate"/>
        </w:r>
        <w:r>
          <w:t>21</w:t>
        </w:r>
        <w:r>
          <w:fldChar w:fldCharType="end"/>
        </w:r>
      </w:hyperlink>
    </w:p>
    <w:p>
      <w:pPr>
        <w:pStyle w:val="TOC2"/>
        <w:tabs>
          <w:tab w:val="right" w:leader="dot" w:pos="8306"/>
        </w:tabs>
      </w:pPr>
      <w:hyperlink w:anchor="_Toc6699" w:history="1">
        <w:r>
          <w:rPr>
            <w:rFonts w:ascii="仿宋" w:eastAsia="仿宋" w:hAnsi="仿宋" w:cs="仿宋" w:hint="eastAsia"/>
            <w:lang w:eastAsia="zh-CN"/>
          </w:rPr>
          <w:t>(四)、产品价格调查</w:t>
        </w:r>
        <w:r>
          <w:tab/>
        </w:r>
        <w:r>
          <w:fldChar w:fldCharType="begin"/>
        </w:r>
        <w:r>
          <w:instrText xml:space="preserve"> PAGEREF _Toc6699 \h </w:instrText>
        </w:r>
        <w:r>
          <w:fldChar w:fldCharType="separate"/>
        </w:r>
        <w:r>
          <w:t>23</w:t>
        </w:r>
        <w:r>
          <w:fldChar w:fldCharType="end"/>
        </w:r>
      </w:hyperlink>
    </w:p>
    <w:p>
      <w:pPr>
        <w:pStyle w:val="TOC2"/>
        <w:tabs>
          <w:tab w:val="right" w:leader="dot" w:pos="8306"/>
        </w:tabs>
      </w:pPr>
      <w:hyperlink w:anchor="_Toc5175" w:history="1">
        <w:r>
          <w:rPr>
            <w:rFonts w:ascii="仿宋" w:eastAsia="仿宋" w:hAnsi="仿宋" w:cs="仿宋" w:hint="eastAsia"/>
            <w:lang w:eastAsia="zh-CN"/>
          </w:rPr>
          <w:t>(五)、市场预测</w:t>
        </w:r>
        <w:r>
          <w:tab/>
        </w:r>
        <w:r>
          <w:fldChar w:fldCharType="begin"/>
        </w:r>
        <w:r>
          <w:instrText xml:space="preserve"> PAGEREF _Toc5175 \h </w:instrText>
        </w:r>
        <w:r>
          <w:fldChar w:fldCharType="separate"/>
        </w:r>
        <w:r>
          <w:t>25</w:t>
        </w:r>
        <w:r>
          <w:fldChar w:fldCharType="end"/>
        </w:r>
      </w:hyperlink>
    </w:p>
    <w:p>
      <w:pPr>
        <w:pStyle w:val="TOC2"/>
        <w:tabs>
          <w:tab w:val="right" w:leader="dot" w:pos="8306"/>
        </w:tabs>
      </w:pPr>
      <w:hyperlink w:anchor="_Toc3301" w:history="1">
        <w:r>
          <w:rPr>
            <w:rFonts w:ascii="仿宋" w:eastAsia="仿宋" w:hAnsi="仿宋" w:cs="仿宋" w:hint="eastAsia"/>
            <w:lang w:eastAsia="zh-CN"/>
          </w:rPr>
          <w:t>(六)、销售收入预测</w:t>
        </w:r>
        <w:r>
          <w:tab/>
        </w:r>
        <w:r>
          <w:fldChar w:fldCharType="begin"/>
        </w:r>
        <w:r>
          <w:instrText xml:space="preserve"> PAGEREF _Toc3301 \h </w:instrText>
        </w:r>
        <w:r>
          <w:fldChar w:fldCharType="separate"/>
        </w:r>
        <w:r>
          <w:t>27</w:t>
        </w:r>
        <w:r>
          <w:fldChar w:fldCharType="end"/>
        </w:r>
      </w:hyperlink>
    </w:p>
    <w:p>
      <w:pPr>
        <w:pStyle w:val="TOC1"/>
        <w:tabs>
          <w:tab w:val="right" w:leader="dot" w:pos="8306"/>
        </w:tabs>
      </w:pPr>
      <w:hyperlink w:anchor="_Toc19929" w:history="1">
        <w:r>
          <w:rPr>
            <w:rFonts w:ascii="仿宋" w:eastAsia="仿宋" w:hAnsi="仿宋" w:cs="仿宋" w:hint="eastAsia"/>
            <w:lang w:eastAsia="zh-CN"/>
          </w:rPr>
          <w:t>四、眼镜类产品及其零部件和眼镜盒项目建设背景</w:t>
        </w:r>
        <w:r>
          <w:tab/>
        </w:r>
        <w:r>
          <w:fldChar w:fldCharType="begin"/>
        </w:r>
        <w:r>
          <w:instrText xml:space="preserve"> PAGEREF _Toc19929 \h </w:instrText>
        </w:r>
        <w:r>
          <w:fldChar w:fldCharType="separate"/>
        </w:r>
        <w:r>
          <w:t>29</w:t>
        </w:r>
        <w:r>
          <w:fldChar w:fldCharType="end"/>
        </w:r>
      </w:hyperlink>
    </w:p>
    <w:p>
      <w:pPr>
        <w:pStyle w:val="TOC2"/>
        <w:tabs>
          <w:tab w:val="right" w:leader="dot" w:pos="8306"/>
        </w:tabs>
      </w:pPr>
      <w:hyperlink w:anchor="_Toc11190" w:history="1">
        <w:r>
          <w:rPr>
            <w:rFonts w:ascii="仿宋" w:eastAsia="仿宋" w:hAnsi="仿宋" w:cs="仿宋" w:hint="eastAsia"/>
            <w:lang w:eastAsia="zh-CN"/>
          </w:rPr>
          <w:t>(一)、眼镜类产品及其零部件和眼镜盒项目提出背景</w:t>
        </w:r>
        <w:r>
          <w:tab/>
        </w:r>
        <w:r>
          <w:fldChar w:fldCharType="begin"/>
        </w:r>
        <w:r>
          <w:instrText xml:space="preserve"> PAGEREF _Toc11190 \h </w:instrText>
        </w:r>
        <w:r>
          <w:fldChar w:fldCharType="separate"/>
        </w:r>
        <w:r>
          <w:t>29</w:t>
        </w:r>
        <w:r>
          <w:fldChar w:fldCharType="end"/>
        </w:r>
      </w:hyperlink>
    </w:p>
    <w:p>
      <w:pPr>
        <w:pStyle w:val="TOC2"/>
        <w:tabs>
          <w:tab w:val="right" w:leader="dot" w:pos="8306"/>
        </w:tabs>
      </w:pPr>
      <w:hyperlink w:anchor="_Toc2787" w:history="1">
        <w:r>
          <w:rPr>
            <w:rFonts w:ascii="仿宋" w:eastAsia="仿宋" w:hAnsi="仿宋" w:cs="仿宋" w:hint="eastAsia"/>
            <w:lang w:eastAsia="zh-CN"/>
          </w:rPr>
          <w:t>(二)、眼镜类产品及其零部件和眼镜盒项目建设的必要性</w:t>
        </w:r>
        <w:r>
          <w:tab/>
        </w:r>
        <w:r>
          <w:fldChar w:fldCharType="begin"/>
        </w:r>
        <w:r>
          <w:instrText xml:space="preserve"> PAGEREF _Toc2787 \h </w:instrText>
        </w:r>
        <w:r>
          <w:fldChar w:fldCharType="separate"/>
        </w:r>
        <w:r>
          <w:t>31</w:t>
        </w:r>
        <w:r>
          <w:fldChar w:fldCharType="end"/>
        </w:r>
      </w:hyperlink>
    </w:p>
    <w:p>
      <w:pPr>
        <w:pStyle w:val="TOC2"/>
        <w:tabs>
          <w:tab w:val="right" w:leader="dot" w:pos="8306"/>
        </w:tabs>
      </w:pPr>
      <w:hyperlink w:anchor="_Toc12869" w:history="1">
        <w:r>
          <w:rPr>
            <w:rFonts w:ascii="仿宋" w:eastAsia="仿宋" w:hAnsi="仿宋" w:cs="仿宋" w:hint="eastAsia"/>
            <w:lang w:eastAsia="zh-CN"/>
          </w:rPr>
          <w:t>(三)、眼镜类产品及其零部件和眼镜盒项目建设的可行性</w:t>
        </w:r>
        <w:r>
          <w:tab/>
        </w:r>
        <w:r>
          <w:fldChar w:fldCharType="begin"/>
        </w:r>
        <w:r>
          <w:instrText xml:space="preserve"> PAGEREF _Toc12869 \h </w:instrText>
        </w:r>
        <w:r>
          <w:fldChar w:fldCharType="separate"/>
        </w:r>
        <w:r>
          <w:t>32</w:t>
        </w:r>
        <w:r>
          <w:fldChar w:fldCharType="end"/>
        </w:r>
      </w:hyperlink>
    </w:p>
    <w:p>
      <w:pPr>
        <w:pStyle w:val="TOC1"/>
        <w:tabs>
          <w:tab w:val="right" w:leader="dot" w:pos="8306"/>
        </w:tabs>
      </w:pPr>
      <w:hyperlink w:anchor="_Toc8144" w:history="1">
        <w:r>
          <w:rPr>
            <w:rFonts w:ascii="仿宋" w:eastAsia="仿宋" w:hAnsi="仿宋" w:cs="仿宋" w:hint="eastAsia"/>
            <w:lang w:eastAsia="zh-CN"/>
          </w:rPr>
          <w:t>五、眼镜类产品及其零部件和眼镜盒项目组织管理与招投标</w:t>
        </w:r>
        <w:r>
          <w:tab/>
        </w:r>
        <w:r>
          <w:fldChar w:fldCharType="begin"/>
        </w:r>
        <w:r>
          <w:instrText xml:space="preserve"> PAGEREF _Toc8144 \h </w:instrText>
        </w:r>
        <w:r>
          <w:fldChar w:fldCharType="separate"/>
        </w:r>
        <w:r>
          <w:t>34</w:t>
        </w:r>
        <w:r>
          <w:fldChar w:fldCharType="end"/>
        </w:r>
      </w:hyperlink>
    </w:p>
    <w:p>
      <w:pPr>
        <w:pStyle w:val="TOC2"/>
        <w:tabs>
          <w:tab w:val="right" w:leader="dot" w:pos="8306"/>
        </w:tabs>
      </w:pPr>
      <w:hyperlink w:anchor="_Toc21705" w:history="1">
        <w:r>
          <w:rPr>
            <w:rFonts w:ascii="仿宋" w:eastAsia="仿宋" w:hAnsi="仿宋" w:cs="仿宋" w:hint="eastAsia"/>
            <w:lang w:eastAsia="zh-CN"/>
          </w:rPr>
          <w:t>(一)、眼镜类产品及其零部件和眼镜盒项目筹建时期的组织与管理</w:t>
        </w:r>
        <w:r>
          <w:tab/>
        </w:r>
        <w:r>
          <w:fldChar w:fldCharType="begin"/>
        </w:r>
        <w:r>
          <w:instrText xml:space="preserve"> PAGEREF _Toc21705 \h </w:instrText>
        </w:r>
        <w:r>
          <w:fldChar w:fldCharType="separate"/>
        </w:r>
        <w:r>
          <w:t>34</w:t>
        </w:r>
        <w:r>
          <w:fldChar w:fldCharType="end"/>
        </w:r>
      </w:hyperlink>
    </w:p>
    <w:p>
      <w:pPr>
        <w:pStyle w:val="TOC2"/>
        <w:tabs>
          <w:tab w:val="right" w:leader="dot" w:pos="8306"/>
        </w:tabs>
      </w:pPr>
      <w:hyperlink w:anchor="_Toc773" w:history="1">
        <w:r>
          <w:rPr>
            <w:rFonts w:ascii="仿宋" w:eastAsia="仿宋" w:hAnsi="仿宋" w:cs="仿宋" w:hint="eastAsia"/>
            <w:lang w:eastAsia="zh-CN"/>
          </w:rPr>
          <w:t>(二)、眼镜类产品及其零部件和眼镜盒项目运行时期的组织与管理</w:t>
        </w:r>
        <w:r>
          <w:tab/>
        </w:r>
        <w:r>
          <w:fldChar w:fldCharType="begin"/>
        </w:r>
        <w:r>
          <w:instrText xml:space="preserve"> PAGEREF _Toc773 \h </w:instrText>
        </w:r>
        <w:r>
          <w:fldChar w:fldCharType="separate"/>
        </w:r>
        <w:r>
          <w:t>35</w:t>
        </w:r>
        <w:r>
          <w:fldChar w:fldCharType="end"/>
        </w:r>
      </w:hyperlink>
    </w:p>
    <w:p>
      <w:pPr>
        <w:pStyle w:val="TOC2"/>
        <w:tabs>
          <w:tab w:val="right" w:leader="dot" w:pos="8306"/>
        </w:tabs>
      </w:pPr>
      <w:hyperlink w:anchor="_Toc32527" w:history="1">
        <w:r>
          <w:rPr>
            <w:rFonts w:ascii="仿宋" w:eastAsia="仿宋" w:hAnsi="仿宋" w:cs="仿宋" w:hint="eastAsia"/>
            <w:lang w:eastAsia="zh-CN"/>
          </w:rPr>
          <w:t>(三)、劳动定员和人员培训</w:t>
        </w:r>
        <w:r>
          <w:tab/>
        </w:r>
        <w:r>
          <w:fldChar w:fldCharType="begin"/>
        </w:r>
        <w:r>
          <w:instrText xml:space="preserve"> PAGEREF _Toc32527 \h </w:instrText>
        </w:r>
        <w:r>
          <w:fldChar w:fldCharType="separate"/>
        </w:r>
        <w:r>
          <w:t>36</w:t>
        </w:r>
        <w:r>
          <w:fldChar w:fldCharType="end"/>
        </w:r>
      </w:hyperlink>
    </w:p>
    <w:p>
      <w:pPr>
        <w:pStyle w:val="TOC2"/>
        <w:tabs>
          <w:tab w:val="right" w:leader="dot" w:pos="8306"/>
        </w:tabs>
      </w:pPr>
      <w:hyperlink w:anchor="_Toc27684" w:history="1">
        <w:r>
          <w:rPr>
            <w:rFonts w:ascii="仿宋" w:eastAsia="仿宋" w:hAnsi="仿宋" w:cs="仿宋" w:hint="eastAsia"/>
            <w:lang w:eastAsia="zh-CN"/>
          </w:rPr>
          <w:t>(四)、招标管理</w:t>
        </w:r>
        <w:r>
          <w:tab/>
        </w:r>
        <w:r>
          <w:fldChar w:fldCharType="begin"/>
        </w:r>
        <w:r>
          <w:instrText xml:space="preserve"> PAGEREF _Toc27684 \h </w:instrText>
        </w:r>
        <w:r>
          <w:fldChar w:fldCharType="separate"/>
        </w:r>
        <w:r>
          <w:t>37</w:t>
        </w:r>
        <w:r>
          <w:fldChar w:fldCharType="end"/>
        </w:r>
      </w:hyperlink>
    </w:p>
    <w:p>
      <w:pPr>
        <w:pStyle w:val="TOC1"/>
        <w:tabs>
          <w:tab w:val="right" w:leader="dot" w:pos="8306"/>
        </w:tabs>
      </w:pPr>
      <w:hyperlink w:anchor="_Toc24825" w:history="1">
        <w:r>
          <w:rPr>
            <w:rFonts w:ascii="仿宋" w:eastAsia="仿宋" w:hAnsi="仿宋" w:cs="仿宋" w:hint="eastAsia"/>
            <w:lang w:eastAsia="zh-CN"/>
          </w:rPr>
          <w:t>六、建设期限和进度安排</w:t>
        </w:r>
        <w:r>
          <w:tab/>
        </w:r>
        <w:r>
          <w:fldChar w:fldCharType="begin"/>
        </w:r>
        <w:r>
          <w:instrText xml:space="preserve"> PAGEREF _Toc24825 \h </w:instrText>
        </w:r>
        <w:r>
          <w:fldChar w:fldCharType="separate"/>
        </w:r>
        <w:r>
          <w:t>38</w:t>
        </w:r>
        <w:r>
          <w:fldChar w:fldCharType="end"/>
        </w:r>
      </w:hyperlink>
    </w:p>
    <w:p>
      <w:pPr>
        <w:pStyle w:val="TOC2"/>
        <w:tabs>
          <w:tab w:val="right" w:leader="dot" w:pos="8306"/>
        </w:tabs>
      </w:pPr>
      <w:hyperlink w:anchor="_Toc28462" w:history="1">
        <w:r>
          <w:rPr>
            <w:rFonts w:ascii="仿宋" w:eastAsia="仿宋" w:hAnsi="仿宋" w:cs="仿宋" w:hint="eastAsia"/>
            <w:lang w:eastAsia="zh-CN"/>
          </w:rPr>
          <w:t>(一)、眼镜类产品及其零部件和眼镜盒项目实施预备阶段</w:t>
        </w:r>
        <w:r>
          <w:tab/>
        </w:r>
        <w:r>
          <w:fldChar w:fldCharType="begin"/>
        </w:r>
        <w:r>
          <w:instrText xml:space="preserve"> PAGEREF _Toc28462 \h </w:instrText>
        </w:r>
        <w:r>
          <w:fldChar w:fldCharType="separate"/>
        </w:r>
        <w:r>
          <w:t>38</w:t>
        </w:r>
        <w:r>
          <w:fldChar w:fldCharType="end"/>
        </w:r>
      </w:hyperlink>
    </w:p>
    <w:p>
      <w:pPr>
        <w:pStyle w:val="TOC2"/>
        <w:tabs>
          <w:tab w:val="right" w:leader="dot" w:pos="8306"/>
        </w:tabs>
      </w:pPr>
      <w:hyperlink w:anchor="_Toc23456" w:history="1">
        <w:r>
          <w:rPr>
            <w:rFonts w:ascii="仿宋" w:eastAsia="仿宋" w:hAnsi="仿宋" w:cs="仿宋" w:hint="eastAsia"/>
            <w:lang w:eastAsia="zh-CN"/>
          </w:rPr>
          <w:t>(二)、眼镜类产品及其零部件和眼镜盒项目实施进度安排</w:t>
        </w:r>
        <w:r>
          <w:tab/>
        </w:r>
        <w:r>
          <w:fldChar w:fldCharType="begin"/>
        </w:r>
        <w:r>
          <w:instrText xml:space="preserve"> PAGEREF _Toc23456 \h </w:instrText>
        </w:r>
        <w:r>
          <w:fldChar w:fldCharType="separate"/>
        </w:r>
        <w:r>
          <w:t>40</w:t>
        </w:r>
        <w:r>
          <w:fldChar w:fldCharType="end"/>
        </w:r>
      </w:hyperlink>
    </w:p>
    <w:p>
      <w:pPr>
        <w:pStyle w:val="TOC1"/>
        <w:tabs>
          <w:tab w:val="right" w:leader="dot" w:pos="8306"/>
        </w:tabs>
      </w:pPr>
      <w:hyperlink w:anchor="_Toc31115" w:history="1">
        <w:r>
          <w:rPr>
            <w:rFonts w:ascii="仿宋" w:eastAsia="仿宋" w:hAnsi="仿宋" w:cs="仿宋" w:hint="eastAsia"/>
            <w:lang w:eastAsia="zh-CN"/>
          </w:rPr>
          <w:t>七、眼镜类产品及其零部件和眼镜盒项目承办单位基本情况</w:t>
        </w:r>
        <w:r>
          <w:tab/>
        </w:r>
        <w:r>
          <w:fldChar w:fldCharType="begin"/>
        </w:r>
        <w:r>
          <w:instrText xml:space="preserve"> PAGEREF _Toc31115 \h </w:instrText>
        </w:r>
        <w:r>
          <w:fldChar w:fldCharType="separate"/>
        </w:r>
        <w:r>
          <w:t>42</w:t>
        </w:r>
        <w:r>
          <w:fldChar w:fldCharType="end"/>
        </w:r>
      </w:hyperlink>
    </w:p>
    <w:p>
      <w:pPr>
        <w:pStyle w:val="TOC2"/>
        <w:tabs>
          <w:tab w:val="right" w:leader="dot" w:pos="8306"/>
        </w:tabs>
      </w:pPr>
      <w:hyperlink w:anchor="_Toc15539" w:history="1">
        <w:r>
          <w:rPr>
            <w:rFonts w:ascii="仿宋" w:eastAsia="仿宋" w:hAnsi="仿宋" w:cs="仿宋" w:hint="eastAsia"/>
            <w:lang w:eastAsia="zh-CN"/>
          </w:rPr>
          <w:t>(一)、公司名称</w:t>
        </w:r>
        <w:r>
          <w:tab/>
        </w:r>
        <w:r>
          <w:fldChar w:fldCharType="begin"/>
        </w:r>
        <w:r>
          <w:instrText xml:space="preserve"> PAGEREF _Toc15539 \h </w:instrText>
        </w:r>
        <w:r>
          <w:fldChar w:fldCharType="separate"/>
        </w:r>
        <w:r>
          <w:t>42</w:t>
        </w:r>
        <w:r>
          <w:fldChar w:fldCharType="end"/>
        </w:r>
      </w:hyperlink>
    </w:p>
    <w:p>
      <w:pPr>
        <w:pStyle w:val="TOC2"/>
        <w:tabs>
          <w:tab w:val="right" w:leader="dot" w:pos="8306"/>
        </w:tabs>
      </w:pPr>
      <w:hyperlink w:anchor="_Toc2156" w:history="1">
        <w:r>
          <w:rPr>
            <w:rFonts w:ascii="仿宋" w:eastAsia="仿宋" w:hAnsi="仿宋" w:cs="仿宋" w:hint="eastAsia"/>
            <w:lang w:eastAsia="zh-CN"/>
          </w:rPr>
          <w:t>(二)、公司简介</w:t>
        </w:r>
        <w:r>
          <w:tab/>
        </w:r>
        <w:r>
          <w:fldChar w:fldCharType="begin"/>
        </w:r>
        <w:r>
          <w:instrText xml:space="preserve"> PAGEREF _Toc2156 \h </w:instrText>
        </w:r>
        <w:r>
          <w:fldChar w:fldCharType="separate"/>
        </w:r>
        <w:r>
          <w:t>42</w:t>
        </w:r>
        <w:r>
          <w:fldChar w:fldCharType="end"/>
        </w:r>
      </w:hyperlink>
    </w:p>
    <w:p>
      <w:pPr>
        <w:pStyle w:val="TOC2"/>
        <w:tabs>
          <w:tab w:val="right" w:leader="dot" w:pos="8306"/>
        </w:tabs>
      </w:pPr>
      <w:hyperlink w:anchor="_Toc25054" w:history="1">
        <w:r>
          <w:rPr>
            <w:rFonts w:ascii="仿宋" w:eastAsia="仿宋" w:hAnsi="仿宋" w:cs="仿宋" w:hint="eastAsia"/>
            <w:lang w:eastAsia="zh-CN"/>
          </w:rPr>
          <w:t>(三)、公司经济效益分析</w:t>
        </w:r>
        <w:r>
          <w:tab/>
        </w:r>
        <w:r>
          <w:fldChar w:fldCharType="begin"/>
        </w:r>
        <w:r>
          <w:instrText xml:space="preserve"> PAGEREF _Toc25054 \h </w:instrText>
        </w:r>
        <w:r>
          <w:fldChar w:fldCharType="separate"/>
        </w:r>
        <w:r>
          <w:t>43</w:t>
        </w:r>
        <w:r>
          <w:fldChar w:fldCharType="end"/>
        </w:r>
      </w:hyperlink>
    </w:p>
    <w:p>
      <w:pPr>
        <w:pStyle w:val="TOC1"/>
        <w:tabs>
          <w:tab w:val="right" w:leader="dot" w:pos="8306"/>
        </w:tabs>
      </w:pPr>
      <w:hyperlink w:anchor="_Toc27429" w:history="1">
        <w:r>
          <w:rPr>
            <w:rFonts w:ascii="仿宋" w:eastAsia="仿宋" w:hAnsi="仿宋" w:cs="仿宋" w:hint="eastAsia"/>
            <w:lang w:eastAsia="zh-CN"/>
          </w:rPr>
          <w:t>八、信息技术与数字化转型</w:t>
        </w:r>
        <w:r>
          <w:tab/>
        </w:r>
        <w:r>
          <w:fldChar w:fldCharType="begin"/>
        </w:r>
        <w:r>
          <w:instrText xml:space="preserve"> PAGEREF _Toc27429 \h </w:instrText>
        </w:r>
        <w:r>
          <w:fldChar w:fldCharType="separate"/>
        </w:r>
        <w:r>
          <w:t>44</w:t>
        </w:r>
        <w:r>
          <w:fldChar w:fldCharType="end"/>
        </w:r>
      </w:hyperlink>
    </w:p>
    <w:p>
      <w:pPr>
        <w:pStyle w:val="TOC2"/>
        <w:tabs>
          <w:tab w:val="right" w:leader="dot" w:pos="8306"/>
        </w:tabs>
      </w:pPr>
      <w:hyperlink w:anchor="_Toc27692" w:history="1">
        <w:r>
          <w:rPr>
            <w:rFonts w:ascii="仿宋" w:eastAsia="仿宋" w:hAnsi="仿宋" w:cs="仿宋" w:hint="eastAsia"/>
            <w:lang w:eastAsia="zh-CN"/>
          </w:rPr>
          <w:t>(一)、信息化基础设施建设</w:t>
        </w:r>
        <w:r>
          <w:tab/>
        </w:r>
        <w:r>
          <w:fldChar w:fldCharType="begin"/>
        </w:r>
        <w:r>
          <w:instrText xml:space="preserve"> PAGEREF _Toc27692 \h </w:instrText>
        </w:r>
        <w:r>
          <w:fldChar w:fldCharType="separate"/>
        </w:r>
        <w:r>
          <w:t>44</w:t>
        </w:r>
        <w:r>
          <w:fldChar w:fldCharType="end"/>
        </w:r>
      </w:hyperlink>
    </w:p>
    <w:p>
      <w:pPr>
        <w:pStyle w:val="TOC2"/>
        <w:tabs>
          <w:tab w:val="right" w:leader="dot" w:pos="8306"/>
        </w:tabs>
      </w:pPr>
      <w:hyperlink w:anchor="_Toc14704" w:history="1">
        <w:r>
          <w:rPr>
            <w:rFonts w:ascii="仿宋" w:eastAsia="仿宋" w:hAnsi="仿宋" w:cs="仿宋" w:hint="eastAsia"/>
            <w:lang w:eastAsia="zh-CN"/>
          </w:rPr>
          <w:t>(二)、数据安全与隐私保护</w:t>
        </w:r>
        <w:r>
          <w:tab/>
        </w:r>
        <w:r>
          <w:fldChar w:fldCharType="begin"/>
        </w:r>
        <w:r>
          <w:instrText xml:space="preserve"> PAGEREF _Toc14704 \h </w:instrText>
        </w:r>
        <w:r>
          <w:fldChar w:fldCharType="separate"/>
        </w:r>
        <w:r>
          <w:t>45</w:t>
        </w:r>
        <w:r>
          <w:fldChar w:fldCharType="end"/>
        </w:r>
      </w:hyperlink>
    </w:p>
    <w:p>
      <w:pPr>
        <w:pStyle w:val="TOC2"/>
        <w:tabs>
          <w:tab w:val="right" w:leader="dot" w:pos="8306"/>
        </w:tabs>
      </w:pPr>
      <w:hyperlink w:anchor="_Toc11211" w:history="1">
        <w:r>
          <w:rPr>
            <w:rFonts w:ascii="仿宋" w:eastAsia="仿宋" w:hAnsi="仿宋" w:cs="仿宋" w:hint="eastAsia"/>
            <w:lang w:eastAsia="zh-CN"/>
          </w:rPr>
          <w:t>(三)、数字化生产与运营</w:t>
        </w:r>
        <w:r>
          <w:tab/>
        </w:r>
        <w:r>
          <w:fldChar w:fldCharType="begin"/>
        </w:r>
        <w:r>
          <w:instrText xml:space="preserve"> PAGEREF _Toc11211 \h </w:instrText>
        </w:r>
        <w:r>
          <w:fldChar w:fldCharType="separate"/>
        </w:r>
        <w:r>
          <w:t>47</w:t>
        </w:r>
        <w:r>
          <w:fldChar w:fldCharType="end"/>
        </w:r>
      </w:hyperlink>
    </w:p>
    <w:p>
      <w:pPr>
        <w:pStyle w:val="TOC2"/>
        <w:tabs>
          <w:tab w:val="right" w:leader="dot" w:pos="8306"/>
        </w:tabs>
      </w:pPr>
      <w:hyperlink w:anchor="_Toc9402" w:history="1">
        <w:r>
          <w:rPr>
            <w:rFonts w:ascii="仿宋" w:eastAsia="仿宋" w:hAnsi="仿宋" w:cs="仿宋" w:hint="eastAsia"/>
            <w:lang w:eastAsia="zh-CN"/>
          </w:rPr>
          <w:t>(四)、人工智能应用与创新</w:t>
        </w:r>
        <w:r>
          <w:tab/>
        </w:r>
        <w:r>
          <w:fldChar w:fldCharType="begin"/>
        </w:r>
        <w:r>
          <w:instrText xml:space="preserve"> PAGEREF _Toc9402 \h </w:instrText>
        </w:r>
        <w:r>
          <w:fldChar w:fldCharType="separate"/>
        </w:r>
        <w:r>
          <w:t>49</w:t>
        </w:r>
        <w:r>
          <w:fldChar w:fldCharType="end"/>
        </w:r>
      </w:hyperlink>
    </w:p>
    <w:p>
      <w:pPr>
        <w:pStyle w:val="TOC1"/>
        <w:tabs>
          <w:tab w:val="right" w:leader="dot" w:pos="8306"/>
        </w:tabs>
      </w:pPr>
      <w:hyperlink w:anchor="_Toc28312" w:history="1">
        <w:r>
          <w:rPr>
            <w:rFonts w:ascii="仿宋" w:eastAsia="仿宋" w:hAnsi="仿宋" w:cs="仿宋" w:hint="eastAsia"/>
            <w:lang w:eastAsia="zh-CN"/>
          </w:rPr>
          <w:t>九、眼镜类产品及其零部件和眼镜盒项目管理与监督</w:t>
        </w:r>
        <w:r>
          <w:tab/>
        </w:r>
        <w:r>
          <w:fldChar w:fldCharType="begin"/>
        </w:r>
        <w:r>
          <w:instrText xml:space="preserve"> PAGEREF _Toc28312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44" w:history="1">
        <w:r>
          <w:rPr>
            <w:rFonts w:ascii="仿宋" w:eastAsia="仿宋" w:hAnsi="仿宋" w:cs="仿宋" w:hint="eastAsia"/>
            <w:lang w:eastAsia="zh-CN"/>
          </w:rPr>
          <w:t>(一)、眼镜类产品及其零部件和眼镜盒项目管理体系建设</w:t>
        </w:r>
        <w:r>
          <w:tab/>
        </w:r>
        <w:r>
          <w:fldChar w:fldCharType="begin"/>
        </w:r>
        <w:r>
          <w:instrText xml:space="preserve"> PAGEREF _Toc17644 \h </w:instrText>
        </w:r>
        <w:r>
          <w:fldChar w:fldCharType="separate"/>
        </w:r>
        <w:r>
          <w:t>51</w:t>
        </w:r>
        <w:r>
          <w:fldChar w:fldCharType="end"/>
        </w:r>
      </w:hyperlink>
    </w:p>
    <w:p>
      <w:pPr>
        <w:pStyle w:val="TOC2"/>
        <w:tabs>
          <w:tab w:val="right" w:leader="dot" w:pos="8306"/>
        </w:tabs>
      </w:pPr>
      <w:hyperlink w:anchor="_Toc28762" w:history="1">
        <w:r>
          <w:rPr>
            <w:rFonts w:ascii="仿宋" w:eastAsia="仿宋" w:hAnsi="仿宋" w:cs="仿宋" w:hint="eastAsia"/>
            <w:lang w:eastAsia="zh-CN"/>
          </w:rPr>
          <w:t>(二)、眼镜类产品及其零部件和眼镜盒项目进度与绩效管理</w:t>
        </w:r>
        <w:r>
          <w:tab/>
        </w:r>
        <w:r>
          <w:fldChar w:fldCharType="begin"/>
        </w:r>
        <w:r>
          <w:instrText xml:space="preserve"> PAGEREF _Toc28762 \h </w:instrText>
        </w:r>
        <w:r>
          <w:fldChar w:fldCharType="separate"/>
        </w:r>
        <w:r>
          <w:t>55</w:t>
        </w:r>
        <w:r>
          <w:fldChar w:fldCharType="end"/>
        </w:r>
      </w:hyperlink>
    </w:p>
    <w:p>
      <w:pPr>
        <w:pStyle w:val="TOC2"/>
        <w:tabs>
          <w:tab w:val="right" w:leader="dot" w:pos="8306"/>
        </w:tabs>
      </w:pPr>
      <w:hyperlink w:anchor="_Toc17476" w:history="1">
        <w:r>
          <w:rPr>
            <w:rFonts w:ascii="仿宋" w:eastAsia="仿宋" w:hAnsi="仿宋" w:cs="仿宋" w:hint="eastAsia"/>
            <w:lang w:eastAsia="zh-CN"/>
          </w:rPr>
          <w:t>(三)、风险管理与应对策略</w:t>
        </w:r>
        <w:r>
          <w:tab/>
        </w:r>
        <w:r>
          <w:fldChar w:fldCharType="begin"/>
        </w:r>
        <w:r>
          <w:instrText xml:space="preserve"> PAGEREF _Toc17476 \h </w:instrText>
        </w:r>
        <w:r>
          <w:fldChar w:fldCharType="separate"/>
        </w:r>
        <w:r>
          <w:t>58</w:t>
        </w:r>
        <w:r>
          <w:fldChar w:fldCharType="end"/>
        </w:r>
      </w:hyperlink>
    </w:p>
    <w:p>
      <w:pPr>
        <w:pStyle w:val="TOC2"/>
        <w:tabs>
          <w:tab w:val="right" w:leader="dot" w:pos="8306"/>
        </w:tabs>
      </w:pPr>
      <w:hyperlink w:anchor="_Toc24988" w:history="1">
        <w:r>
          <w:rPr>
            <w:rFonts w:ascii="仿宋" w:eastAsia="仿宋" w:hAnsi="仿宋" w:cs="仿宋" w:hint="eastAsia"/>
            <w:lang w:eastAsia="zh-CN"/>
          </w:rPr>
          <w:t>(四)、眼镜类产品及其零部件和眼镜盒项目监督与评估机制</w:t>
        </w:r>
        <w:r>
          <w:tab/>
        </w:r>
        <w:r>
          <w:fldChar w:fldCharType="begin"/>
        </w:r>
        <w:r>
          <w:instrText xml:space="preserve"> PAGEREF _Toc24988 \h </w:instrText>
        </w:r>
        <w:r>
          <w:fldChar w:fldCharType="separate"/>
        </w:r>
        <w:r>
          <w:t>61</w:t>
        </w:r>
        <w:r>
          <w:fldChar w:fldCharType="end"/>
        </w:r>
      </w:hyperlink>
    </w:p>
    <w:p>
      <w:pPr>
        <w:pStyle w:val="TOC1"/>
        <w:tabs>
          <w:tab w:val="right" w:leader="dot" w:pos="8306"/>
        </w:tabs>
      </w:pPr>
      <w:hyperlink w:anchor="_Toc11071" w:history="1">
        <w:r>
          <w:rPr>
            <w:rFonts w:ascii="仿宋" w:eastAsia="仿宋" w:hAnsi="仿宋" w:cs="仿宋" w:hint="eastAsia"/>
            <w:lang w:eastAsia="zh-CN"/>
          </w:rPr>
          <w:t>十、眼镜类产品及其零部件和眼镜盒项目节能分析</w:t>
        </w:r>
        <w:r>
          <w:tab/>
        </w:r>
        <w:r>
          <w:fldChar w:fldCharType="begin"/>
        </w:r>
        <w:r>
          <w:instrText xml:space="preserve"> PAGEREF _Toc11071 \h </w:instrText>
        </w:r>
        <w:r>
          <w:fldChar w:fldCharType="separate"/>
        </w:r>
        <w:r>
          <w:t>63</w:t>
        </w:r>
        <w:r>
          <w:fldChar w:fldCharType="end"/>
        </w:r>
      </w:hyperlink>
    </w:p>
    <w:p>
      <w:pPr>
        <w:pStyle w:val="TOC2"/>
        <w:tabs>
          <w:tab w:val="right" w:leader="dot" w:pos="8306"/>
        </w:tabs>
      </w:pPr>
      <w:hyperlink w:anchor="_Toc25217" w:history="1">
        <w:r>
          <w:rPr>
            <w:rFonts w:ascii="仿宋" w:eastAsia="仿宋" w:hAnsi="仿宋" w:cs="仿宋" w:hint="eastAsia"/>
            <w:lang w:eastAsia="zh-CN"/>
          </w:rPr>
          <w:t>(一)、能源消费种类和数量分析</w:t>
        </w:r>
        <w:r>
          <w:tab/>
        </w:r>
        <w:r>
          <w:fldChar w:fldCharType="begin"/>
        </w:r>
        <w:r>
          <w:instrText xml:space="preserve"> PAGEREF _Toc25217 \h </w:instrText>
        </w:r>
        <w:r>
          <w:fldChar w:fldCharType="separate"/>
        </w:r>
        <w:r>
          <w:t>63</w:t>
        </w:r>
        <w:r>
          <w:fldChar w:fldCharType="end"/>
        </w:r>
      </w:hyperlink>
    </w:p>
    <w:p>
      <w:pPr>
        <w:pStyle w:val="TOC2"/>
        <w:tabs>
          <w:tab w:val="right" w:leader="dot" w:pos="8306"/>
        </w:tabs>
      </w:pPr>
      <w:hyperlink w:anchor="_Toc21677" w:history="1">
        <w:r>
          <w:rPr>
            <w:rFonts w:ascii="仿宋" w:eastAsia="仿宋" w:hAnsi="仿宋" w:cs="仿宋" w:hint="eastAsia"/>
            <w:lang w:eastAsia="zh-CN"/>
          </w:rPr>
          <w:t>(二)、眼镜类产品及其零部件和眼镜盒项目预期节能综合评价</w:t>
        </w:r>
        <w:r>
          <w:tab/>
        </w:r>
        <w:r>
          <w:fldChar w:fldCharType="begin"/>
        </w:r>
        <w:r>
          <w:instrText xml:space="preserve"> PAGEREF _Toc21677 \h </w:instrText>
        </w:r>
        <w:r>
          <w:fldChar w:fldCharType="separate"/>
        </w:r>
        <w:r>
          <w:t>64</w:t>
        </w:r>
        <w:r>
          <w:fldChar w:fldCharType="end"/>
        </w:r>
      </w:hyperlink>
    </w:p>
    <w:p>
      <w:pPr>
        <w:pStyle w:val="TOC2"/>
        <w:tabs>
          <w:tab w:val="right" w:leader="dot" w:pos="8306"/>
        </w:tabs>
      </w:pPr>
      <w:hyperlink w:anchor="_Toc30981" w:history="1">
        <w:r>
          <w:rPr>
            <w:rFonts w:ascii="仿宋" w:eastAsia="仿宋" w:hAnsi="仿宋" w:cs="仿宋" w:hint="eastAsia"/>
            <w:lang w:eastAsia="zh-CN"/>
          </w:rPr>
          <w:t>(三)、眼镜类产品及其零部件和眼镜盒项目节能设计</w:t>
        </w:r>
        <w:r>
          <w:tab/>
        </w:r>
        <w:r>
          <w:fldChar w:fldCharType="begin"/>
        </w:r>
        <w:r>
          <w:instrText xml:space="preserve"> PAGEREF _Toc30981 \h </w:instrText>
        </w:r>
        <w:r>
          <w:fldChar w:fldCharType="separate"/>
        </w:r>
        <w:r>
          <w:t>64</w:t>
        </w:r>
        <w:r>
          <w:fldChar w:fldCharType="end"/>
        </w:r>
      </w:hyperlink>
    </w:p>
    <w:p>
      <w:pPr>
        <w:pStyle w:val="TOC2"/>
        <w:tabs>
          <w:tab w:val="right" w:leader="dot" w:pos="8306"/>
        </w:tabs>
      </w:pPr>
      <w:hyperlink w:anchor="_Toc4948" w:history="1">
        <w:r>
          <w:rPr>
            <w:rFonts w:ascii="仿宋" w:eastAsia="仿宋" w:hAnsi="仿宋" w:cs="仿宋" w:hint="eastAsia"/>
            <w:lang w:eastAsia="zh-CN"/>
          </w:rPr>
          <w:t>(四)、节能措施</w:t>
        </w:r>
        <w:r>
          <w:tab/>
        </w:r>
        <w:r>
          <w:fldChar w:fldCharType="begin"/>
        </w:r>
        <w:r>
          <w:instrText xml:space="preserve"> PAGEREF _Toc4948 \h </w:instrText>
        </w:r>
        <w:r>
          <w:fldChar w:fldCharType="separate"/>
        </w:r>
        <w:r>
          <w:t>65</w:t>
        </w:r>
        <w:r>
          <w:fldChar w:fldCharType="end"/>
        </w:r>
      </w:hyperlink>
    </w:p>
    <w:p>
      <w:pPr>
        <w:pStyle w:val="TOC1"/>
        <w:tabs>
          <w:tab w:val="right" w:leader="dot" w:pos="8306"/>
        </w:tabs>
      </w:pPr>
      <w:hyperlink w:anchor="_Toc1679" w:history="1">
        <w:r>
          <w:rPr>
            <w:rFonts w:ascii="仿宋" w:eastAsia="仿宋" w:hAnsi="仿宋" w:cs="仿宋" w:hint="eastAsia"/>
            <w:lang w:eastAsia="zh-CN"/>
          </w:rPr>
          <w:t>十一、市场趋势与竞争分析</w:t>
        </w:r>
        <w:r>
          <w:tab/>
        </w:r>
        <w:r>
          <w:fldChar w:fldCharType="begin"/>
        </w:r>
        <w:r>
          <w:instrText xml:space="preserve"> PAGEREF _Toc1679 \h </w:instrText>
        </w:r>
        <w:r>
          <w:fldChar w:fldCharType="separate"/>
        </w:r>
        <w:r>
          <w:t>67</w:t>
        </w:r>
        <w:r>
          <w:fldChar w:fldCharType="end"/>
        </w:r>
      </w:hyperlink>
    </w:p>
    <w:p>
      <w:pPr>
        <w:pStyle w:val="TOC2"/>
        <w:tabs>
          <w:tab w:val="right" w:leader="dot" w:pos="8306"/>
        </w:tabs>
      </w:pPr>
      <w:hyperlink w:anchor="_Toc7641" w:history="1">
        <w:r>
          <w:rPr>
            <w:rFonts w:ascii="仿宋" w:eastAsia="仿宋" w:hAnsi="仿宋" w:cs="仿宋" w:hint="eastAsia"/>
            <w:lang w:eastAsia="zh-CN"/>
          </w:rPr>
          <w:t>(一)、行业市场趋势分析</w:t>
        </w:r>
        <w:r>
          <w:tab/>
        </w:r>
        <w:r>
          <w:fldChar w:fldCharType="begin"/>
        </w:r>
        <w:r>
          <w:instrText xml:space="preserve"> PAGEREF _Toc7641 \h </w:instrText>
        </w:r>
        <w:r>
          <w:fldChar w:fldCharType="separate"/>
        </w:r>
        <w:r>
          <w:t>67</w:t>
        </w:r>
        <w:r>
          <w:fldChar w:fldCharType="end"/>
        </w:r>
      </w:hyperlink>
    </w:p>
    <w:p>
      <w:pPr>
        <w:pStyle w:val="TOC2"/>
        <w:tabs>
          <w:tab w:val="right" w:leader="dot" w:pos="8306"/>
        </w:tabs>
      </w:pPr>
      <w:hyperlink w:anchor="_Toc7866" w:history="1">
        <w:r>
          <w:rPr>
            <w:rFonts w:ascii="仿宋" w:eastAsia="仿宋" w:hAnsi="仿宋" w:cs="仿宋" w:hint="eastAsia"/>
            <w:lang w:eastAsia="zh-CN"/>
          </w:rPr>
          <w:t>(二)、竞争对手动态监测</w:t>
        </w:r>
        <w:r>
          <w:tab/>
        </w:r>
        <w:r>
          <w:fldChar w:fldCharType="begin"/>
        </w:r>
        <w:r>
          <w:instrText xml:space="preserve"> PAGEREF _Toc7866 \h </w:instrText>
        </w:r>
        <w:r>
          <w:fldChar w:fldCharType="separate"/>
        </w:r>
        <w:r>
          <w:t>69</w:t>
        </w:r>
        <w:r>
          <w:fldChar w:fldCharType="end"/>
        </w:r>
      </w:hyperlink>
    </w:p>
    <w:p>
      <w:pPr>
        <w:pStyle w:val="TOC2"/>
        <w:tabs>
          <w:tab w:val="right" w:leader="dot" w:pos="8306"/>
        </w:tabs>
      </w:pPr>
      <w:hyperlink w:anchor="_Toc15047" w:history="1">
        <w:r>
          <w:rPr>
            <w:rFonts w:ascii="仿宋" w:eastAsia="仿宋" w:hAnsi="仿宋" w:cs="仿宋" w:hint="eastAsia"/>
            <w:lang w:eastAsia="zh-CN"/>
          </w:rPr>
          <w:t>(三)、新兴技术与创新趋势</w:t>
        </w:r>
        <w:r>
          <w:tab/>
        </w:r>
        <w:r>
          <w:fldChar w:fldCharType="begin"/>
        </w:r>
        <w:r>
          <w:instrText xml:space="preserve"> PAGEREF _Toc15047 \h </w:instrText>
        </w:r>
        <w:r>
          <w:fldChar w:fldCharType="separate"/>
        </w:r>
        <w:r>
          <w:t>70</w:t>
        </w:r>
        <w:r>
          <w:fldChar w:fldCharType="end"/>
        </w:r>
      </w:hyperlink>
    </w:p>
    <w:p>
      <w:pPr>
        <w:pStyle w:val="TOC2"/>
        <w:tabs>
          <w:tab w:val="right" w:leader="dot" w:pos="8306"/>
        </w:tabs>
      </w:pPr>
      <w:hyperlink w:anchor="_Toc29120" w:history="1">
        <w:r>
          <w:rPr>
            <w:rFonts w:ascii="仿宋" w:eastAsia="仿宋" w:hAnsi="仿宋" w:cs="仿宋" w:hint="eastAsia"/>
            <w:lang w:eastAsia="zh-CN"/>
          </w:rPr>
          <w:t>(四)、市场机会与威胁评估</w:t>
        </w:r>
        <w:r>
          <w:tab/>
        </w:r>
        <w:r>
          <w:fldChar w:fldCharType="begin"/>
        </w:r>
        <w:r>
          <w:instrText xml:space="preserve"> PAGEREF _Toc29120 \h </w:instrText>
        </w:r>
        <w:r>
          <w:fldChar w:fldCharType="separate"/>
        </w:r>
        <w:r>
          <w:t>73</w:t>
        </w:r>
        <w:r>
          <w:fldChar w:fldCharType="end"/>
        </w:r>
      </w:hyperlink>
    </w:p>
    <w:p>
      <w:pPr>
        <w:pStyle w:val="TOC1"/>
        <w:tabs>
          <w:tab w:val="right" w:leader="dot" w:pos="8306"/>
        </w:tabs>
      </w:pPr>
      <w:hyperlink w:anchor="_Toc13799" w:history="1">
        <w:r>
          <w:rPr>
            <w:rFonts w:ascii="仿宋" w:eastAsia="仿宋" w:hAnsi="仿宋" w:cs="仿宋" w:hint="eastAsia"/>
            <w:lang w:eastAsia="zh-CN"/>
          </w:rPr>
          <w:t>十二、危机管理与应急预案</w:t>
        </w:r>
        <w:r>
          <w:tab/>
        </w:r>
        <w:r>
          <w:fldChar w:fldCharType="begin"/>
        </w:r>
        <w:r>
          <w:instrText xml:space="preserve"> PAGEREF _Toc13799 \h </w:instrText>
        </w:r>
        <w:r>
          <w:fldChar w:fldCharType="separate"/>
        </w:r>
        <w:r>
          <w:t>74</w:t>
        </w:r>
        <w:r>
          <w:fldChar w:fldCharType="end"/>
        </w:r>
      </w:hyperlink>
    </w:p>
    <w:p>
      <w:pPr>
        <w:pStyle w:val="TOC2"/>
        <w:tabs>
          <w:tab w:val="right" w:leader="dot" w:pos="8306"/>
        </w:tabs>
      </w:pPr>
      <w:hyperlink w:anchor="_Toc20207" w:history="1">
        <w:r>
          <w:rPr>
            <w:rFonts w:ascii="仿宋" w:eastAsia="仿宋" w:hAnsi="仿宋" w:cs="仿宋" w:hint="eastAsia"/>
            <w:lang w:eastAsia="zh-CN"/>
          </w:rPr>
          <w:t>(一)、危机预警与监测</w:t>
        </w:r>
        <w:r>
          <w:tab/>
        </w:r>
        <w:r>
          <w:fldChar w:fldCharType="begin"/>
        </w:r>
        <w:r>
          <w:instrText xml:space="preserve"> PAGEREF _Toc20207 \h </w:instrText>
        </w:r>
        <w:r>
          <w:fldChar w:fldCharType="separate"/>
        </w:r>
        <w:r>
          <w:t>74</w:t>
        </w:r>
        <w:r>
          <w:fldChar w:fldCharType="end"/>
        </w:r>
      </w:hyperlink>
    </w:p>
    <w:p>
      <w:pPr>
        <w:pStyle w:val="TOC2"/>
        <w:tabs>
          <w:tab w:val="right" w:leader="dot" w:pos="8306"/>
        </w:tabs>
      </w:pPr>
      <w:hyperlink w:anchor="_Toc12618" w:history="1">
        <w:r>
          <w:rPr>
            <w:rFonts w:ascii="仿宋" w:eastAsia="仿宋" w:hAnsi="仿宋" w:cs="仿宋" w:hint="eastAsia"/>
            <w:lang w:eastAsia="zh-CN"/>
          </w:rPr>
          <w:t>(二)、应急预案与危机响应</w:t>
        </w:r>
        <w:r>
          <w:tab/>
        </w:r>
        <w:r>
          <w:fldChar w:fldCharType="begin"/>
        </w:r>
        <w:r>
          <w:instrText xml:space="preserve"> PAGEREF _Toc12618 \h </w:instrText>
        </w:r>
        <w:r>
          <w:fldChar w:fldCharType="separate"/>
        </w:r>
        <w:r>
          <w:t>76</w:t>
        </w:r>
        <w:r>
          <w:fldChar w:fldCharType="end"/>
        </w:r>
      </w:hyperlink>
    </w:p>
    <w:p>
      <w:pPr>
        <w:pStyle w:val="TOC2"/>
        <w:tabs>
          <w:tab w:val="right" w:leader="dot" w:pos="8306"/>
        </w:tabs>
      </w:pPr>
      <w:hyperlink w:anchor="_Toc10254" w:history="1">
        <w:r>
          <w:rPr>
            <w:rFonts w:ascii="仿宋" w:eastAsia="仿宋" w:hAnsi="仿宋" w:cs="仿宋" w:hint="eastAsia"/>
            <w:lang w:eastAsia="zh-CN"/>
          </w:rPr>
          <w:t>(三)、危机沟通与舆情控制</w:t>
        </w:r>
        <w:r>
          <w:tab/>
        </w:r>
        <w:r>
          <w:fldChar w:fldCharType="begin"/>
        </w:r>
        <w:r>
          <w:instrText xml:space="preserve"> PAGEREF _Toc10254 \h </w:instrText>
        </w:r>
        <w:r>
          <w:fldChar w:fldCharType="separate"/>
        </w:r>
        <w:r>
          <w:t>77</w:t>
        </w:r>
        <w:r>
          <w:fldChar w:fldCharType="end"/>
        </w:r>
      </w:hyperlink>
    </w:p>
    <w:p>
      <w:pPr>
        <w:pStyle w:val="TOC2"/>
        <w:tabs>
          <w:tab w:val="right" w:leader="dot" w:pos="8306"/>
        </w:tabs>
      </w:pPr>
      <w:hyperlink w:anchor="_Toc14260" w:history="1">
        <w:r>
          <w:rPr>
            <w:rFonts w:ascii="仿宋" w:eastAsia="仿宋" w:hAnsi="仿宋" w:cs="仿宋" w:hint="eastAsia"/>
            <w:lang w:eastAsia="zh-CN"/>
          </w:rPr>
          <w:t>(四)、危机后教训与改进</w:t>
        </w:r>
        <w:r>
          <w:tab/>
        </w:r>
        <w:r>
          <w:fldChar w:fldCharType="begin"/>
        </w:r>
        <w:r>
          <w:instrText xml:space="preserve"> PAGEREF _Toc14260 \h </w:instrText>
        </w:r>
        <w:r>
          <w:fldChar w:fldCharType="separate"/>
        </w:r>
        <w:r>
          <w:t>79</w:t>
        </w:r>
        <w:r>
          <w:fldChar w:fldCharType="end"/>
        </w:r>
      </w:hyperlink>
    </w:p>
    <w:p>
      <w:pPr>
        <w:pStyle w:val="TOC1"/>
        <w:tabs>
          <w:tab w:val="right" w:leader="dot" w:pos="8306"/>
        </w:tabs>
      </w:pPr>
      <w:hyperlink w:anchor="_Toc1180" w:history="1">
        <w:r>
          <w:rPr>
            <w:rFonts w:ascii="仿宋" w:eastAsia="仿宋" w:hAnsi="仿宋" w:cs="仿宋" w:hint="eastAsia"/>
            <w:lang w:eastAsia="zh-CN"/>
          </w:rPr>
          <w:t>十三、建设及运营风险分析</w:t>
        </w:r>
        <w:r>
          <w:tab/>
        </w:r>
        <w:r>
          <w:fldChar w:fldCharType="begin"/>
        </w:r>
        <w:r>
          <w:instrText xml:space="preserve"> PAGEREF _Toc1180 \h </w:instrText>
        </w:r>
        <w:r>
          <w:fldChar w:fldCharType="separate"/>
        </w:r>
        <w:r>
          <w:t>80</w:t>
        </w:r>
        <w:r>
          <w:fldChar w:fldCharType="end"/>
        </w:r>
      </w:hyperlink>
    </w:p>
    <w:p>
      <w:pPr>
        <w:pStyle w:val="TOC2"/>
        <w:tabs>
          <w:tab w:val="right" w:leader="dot" w:pos="8306"/>
        </w:tabs>
      </w:pPr>
      <w:hyperlink w:anchor="_Toc25416" w:history="1">
        <w:r>
          <w:rPr>
            <w:rFonts w:ascii="仿宋" w:eastAsia="仿宋" w:hAnsi="仿宋" w:cs="仿宋" w:hint="eastAsia"/>
            <w:lang w:eastAsia="zh-CN"/>
          </w:rPr>
          <w:t>(一)、政策风险分析</w:t>
        </w:r>
        <w:r>
          <w:tab/>
        </w:r>
        <w:r>
          <w:fldChar w:fldCharType="begin"/>
        </w:r>
        <w:r>
          <w:instrText xml:space="preserve"> PAGEREF _Toc25416 \h </w:instrText>
        </w:r>
        <w:r>
          <w:fldChar w:fldCharType="separate"/>
        </w:r>
        <w:r>
          <w:t>80</w:t>
        </w:r>
        <w:r>
          <w:fldChar w:fldCharType="end"/>
        </w:r>
      </w:hyperlink>
    </w:p>
    <w:p>
      <w:pPr>
        <w:pStyle w:val="TOC2"/>
        <w:tabs>
          <w:tab w:val="right" w:leader="dot" w:pos="8306"/>
        </w:tabs>
      </w:pPr>
      <w:hyperlink w:anchor="_Toc3147" w:history="1">
        <w:r>
          <w:rPr>
            <w:rFonts w:ascii="仿宋" w:eastAsia="仿宋" w:hAnsi="仿宋" w:cs="仿宋" w:hint="eastAsia"/>
            <w:lang w:eastAsia="zh-CN"/>
          </w:rPr>
          <w:t>(二)、社会风险分析</w:t>
        </w:r>
        <w:r>
          <w:tab/>
        </w:r>
        <w:r>
          <w:fldChar w:fldCharType="begin"/>
        </w:r>
        <w:r>
          <w:instrText xml:space="preserve"> PAGEREF _Toc3147 \h </w:instrText>
        </w:r>
        <w:r>
          <w:fldChar w:fldCharType="separate"/>
        </w:r>
        <w:r>
          <w:t>82</w:t>
        </w:r>
        <w:r>
          <w:fldChar w:fldCharType="end"/>
        </w:r>
      </w:hyperlink>
    </w:p>
    <w:p>
      <w:pPr>
        <w:pStyle w:val="TOC2"/>
        <w:tabs>
          <w:tab w:val="right" w:leader="dot" w:pos="8306"/>
        </w:tabs>
      </w:pPr>
      <w:hyperlink w:anchor="_Toc17057" w:history="1">
        <w:r>
          <w:rPr>
            <w:rFonts w:ascii="仿宋" w:eastAsia="仿宋" w:hAnsi="仿宋" w:cs="仿宋" w:hint="eastAsia"/>
            <w:lang w:eastAsia="zh-CN"/>
          </w:rPr>
          <w:t>(三)、市场风险分析</w:t>
        </w:r>
        <w:r>
          <w:tab/>
        </w:r>
        <w:r>
          <w:fldChar w:fldCharType="begin"/>
        </w:r>
        <w:r>
          <w:instrText xml:space="preserve"> PAGEREF _Toc17057 \h </w:instrText>
        </w:r>
        <w:r>
          <w:fldChar w:fldCharType="separate"/>
        </w:r>
        <w:r>
          <w:t>84</w:t>
        </w:r>
        <w:r>
          <w:fldChar w:fldCharType="end"/>
        </w:r>
      </w:hyperlink>
    </w:p>
    <w:p>
      <w:pPr>
        <w:pStyle w:val="TOC2"/>
        <w:tabs>
          <w:tab w:val="right" w:leader="dot" w:pos="8306"/>
        </w:tabs>
      </w:pPr>
      <w:hyperlink w:anchor="_Toc18990" w:history="1">
        <w:r>
          <w:rPr>
            <w:rFonts w:ascii="仿宋" w:eastAsia="仿宋" w:hAnsi="仿宋" w:cs="仿宋" w:hint="eastAsia"/>
            <w:lang w:eastAsia="zh-CN"/>
          </w:rPr>
          <w:t>(四)、资金风险分析</w:t>
        </w:r>
        <w:r>
          <w:tab/>
        </w:r>
        <w:r>
          <w:fldChar w:fldCharType="begin"/>
        </w:r>
        <w:r>
          <w:instrText xml:space="preserve"> PAGEREF _Toc18990 \h </w:instrText>
        </w:r>
        <w:r>
          <w:fldChar w:fldCharType="separate"/>
        </w:r>
        <w:r>
          <w:t>86</w:t>
        </w:r>
        <w:r>
          <w:fldChar w:fldCharType="end"/>
        </w:r>
      </w:hyperlink>
    </w:p>
    <w:p>
      <w:pPr>
        <w:pStyle w:val="TOC2"/>
        <w:tabs>
          <w:tab w:val="right" w:leader="dot" w:pos="8306"/>
        </w:tabs>
      </w:pPr>
      <w:hyperlink w:anchor="_Toc14280" w:history="1">
        <w:r>
          <w:rPr>
            <w:rFonts w:ascii="仿宋" w:eastAsia="仿宋" w:hAnsi="仿宋" w:cs="仿宋" w:hint="eastAsia"/>
            <w:lang w:eastAsia="zh-CN"/>
          </w:rPr>
          <w:t>(五)、技术风险分析</w:t>
        </w:r>
        <w:r>
          <w:tab/>
        </w:r>
        <w:r>
          <w:fldChar w:fldCharType="begin"/>
        </w:r>
        <w:r>
          <w:instrText xml:space="preserve"> PAGEREF _Toc14280 \h </w:instrText>
        </w:r>
        <w:r>
          <w:fldChar w:fldCharType="separate"/>
        </w:r>
        <w:r>
          <w:t>88</w:t>
        </w:r>
        <w:r>
          <w:fldChar w:fldCharType="end"/>
        </w:r>
      </w:hyperlink>
    </w:p>
    <w:p>
      <w:pPr>
        <w:pStyle w:val="TOC2"/>
        <w:tabs>
          <w:tab w:val="right" w:leader="dot" w:pos="8306"/>
        </w:tabs>
      </w:pPr>
      <w:hyperlink w:anchor="_Toc5741" w:history="1">
        <w:r>
          <w:rPr>
            <w:rFonts w:ascii="仿宋" w:eastAsia="仿宋" w:hAnsi="仿宋" w:cs="仿宋" w:hint="eastAsia"/>
            <w:lang w:eastAsia="zh-CN"/>
          </w:rPr>
          <w:t>(六)、财务风险分析</w:t>
        </w:r>
        <w:r>
          <w:tab/>
        </w:r>
        <w:r>
          <w:fldChar w:fldCharType="begin"/>
        </w:r>
        <w:r>
          <w:instrText xml:space="preserve"> PAGEREF _Toc5741 \h </w:instrText>
        </w:r>
        <w:r>
          <w:fldChar w:fldCharType="separate"/>
        </w:r>
        <w:r>
          <w:t>89</w:t>
        </w:r>
        <w:r>
          <w:fldChar w:fldCharType="end"/>
        </w:r>
      </w:hyperlink>
    </w:p>
    <w:p>
      <w:pPr>
        <w:pStyle w:val="TOC2"/>
        <w:tabs>
          <w:tab w:val="right" w:leader="dot" w:pos="8306"/>
        </w:tabs>
      </w:pPr>
      <w:hyperlink w:anchor="_Toc10135" w:history="1">
        <w:r>
          <w:rPr>
            <w:rFonts w:ascii="仿宋" w:eastAsia="仿宋" w:hAnsi="仿宋" w:cs="仿宋" w:hint="eastAsia"/>
            <w:lang w:eastAsia="zh-CN"/>
          </w:rPr>
          <w:t>(七)、管理风险分析</w:t>
        </w:r>
        <w:r>
          <w:tab/>
        </w:r>
        <w:r>
          <w:fldChar w:fldCharType="begin"/>
        </w:r>
        <w:r>
          <w:instrText xml:space="preserve"> PAGEREF _Toc10135 \h </w:instrText>
        </w:r>
        <w:r>
          <w:fldChar w:fldCharType="separate"/>
        </w:r>
        <w:r>
          <w:t>91</w:t>
        </w:r>
        <w:r>
          <w:fldChar w:fldCharType="end"/>
        </w:r>
      </w:hyperlink>
    </w:p>
    <w:p>
      <w:pPr>
        <w:pStyle w:val="TOC2"/>
        <w:tabs>
          <w:tab w:val="right" w:leader="dot" w:pos="8306"/>
        </w:tabs>
      </w:pPr>
      <w:hyperlink w:anchor="_Toc17020" w:history="1">
        <w:r>
          <w:rPr>
            <w:rFonts w:ascii="仿宋" w:eastAsia="仿宋" w:hAnsi="仿宋" w:cs="仿宋" w:hint="eastAsia"/>
            <w:lang w:eastAsia="zh-CN"/>
          </w:rPr>
          <w:t>(八)、其它风险分析</w:t>
        </w:r>
        <w:r>
          <w:tab/>
        </w:r>
        <w:r>
          <w:fldChar w:fldCharType="begin"/>
        </w:r>
        <w:r>
          <w:instrText xml:space="preserve"> PAGEREF _Toc17020 \h </w:instrText>
        </w:r>
        <w:r>
          <w:fldChar w:fldCharType="separate"/>
        </w:r>
        <w:r>
          <w:t>93</w:t>
        </w:r>
        <w:r>
          <w:fldChar w:fldCharType="end"/>
        </w:r>
      </w:hyperlink>
    </w:p>
    <w:p>
      <w:pPr>
        <w:pStyle w:val="TOC2"/>
        <w:tabs>
          <w:tab w:val="right" w:leader="dot" w:pos="8306"/>
        </w:tabs>
      </w:pPr>
      <w:hyperlink w:anchor="_Toc17811" w:history="1">
        <w:r>
          <w:rPr>
            <w:rFonts w:ascii="仿宋" w:eastAsia="仿宋" w:hAnsi="仿宋" w:cs="仿宋" w:hint="eastAsia"/>
            <w:lang w:eastAsia="zh-CN"/>
          </w:rPr>
          <w:t>(九)、社会影响评估</w:t>
        </w:r>
        <w:r>
          <w:tab/>
        </w:r>
        <w:r>
          <w:fldChar w:fldCharType="begin"/>
        </w:r>
        <w:r>
          <w:instrText xml:space="preserve"> PAGEREF _Toc17811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2812"/>
      <w:r>
        <w:rPr>
          <w:rFonts w:ascii="仿宋" w:eastAsia="仿宋" w:hAnsi="仿宋" w:cs="仿宋" w:hint="eastAsia"/>
          <w:sz w:val="28"/>
          <w:lang w:eastAsia="zh-CN"/>
        </w:rPr>
        <w:t>一、眼镜类产品及其零部件和眼镜盒项目建设内容</w:t>
      </w:r>
      <w:bookmarkEnd w:id="2"/>
    </w:p>
    <w:p>
      <w:pPr>
        <w:pStyle w:val="Heading2"/>
        <w:rPr>
          <w:rFonts w:ascii="仿宋" w:eastAsia="仿宋" w:hAnsi="仿宋" w:cs="仿宋" w:hint="eastAsia"/>
          <w:lang w:eastAsia="zh-CN"/>
        </w:rPr>
      </w:pPr>
      <w:bookmarkStart w:id="3" w:name="_Toc31854"/>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眼镜类产品及其零部件和眼镜盒项目的顺利推进和可持续发展。</w:t>
      </w:r>
    </w:p>
    <w:p>
      <w:pPr>
        <w:pStyle w:val="Heading2"/>
        <w:ind w:firstLine="560" w:firstLineChars="200"/>
        <w:rPr>
          <w:rFonts w:ascii="仿宋" w:eastAsia="仿宋" w:hAnsi="仿宋" w:cs="仿宋" w:hint="eastAsia"/>
          <w:sz w:val="28"/>
          <w:lang w:eastAsia="zh-CN"/>
        </w:rPr>
      </w:pPr>
      <w:bookmarkStart w:id="4" w:name="_Toc21397"/>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28793"/>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电脑与办公设备：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16824"/>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26986"/>
      <w:r>
        <w:rPr>
          <w:rFonts w:ascii="仿宋" w:eastAsia="仿宋" w:hAnsi="仿宋" w:cs="仿宋" w:hint="eastAsia"/>
          <w:sz w:val="28"/>
          <w:lang w:eastAsia="zh-CN"/>
        </w:rPr>
        <w:t>二、工艺方案的选择</w:t>
      </w:r>
      <w:bookmarkEnd w:id="7"/>
    </w:p>
    <w:p>
      <w:pPr>
        <w:pStyle w:val="Heading2"/>
        <w:rPr>
          <w:rFonts w:ascii="仿宋" w:eastAsia="仿宋" w:hAnsi="仿宋" w:cs="仿宋" w:hint="eastAsia"/>
          <w:lang w:eastAsia="zh-CN"/>
        </w:rPr>
      </w:pPr>
      <w:bookmarkStart w:id="8" w:name="_Toc9847"/>
      <w:r>
        <w:rPr>
          <w:rFonts w:ascii="仿宋" w:eastAsia="仿宋" w:hAnsi="仿宋" w:cs="仿宋" w:hint="eastAsia"/>
          <w:lang w:eastAsia="zh-CN"/>
        </w:rPr>
        <w:t>(一)、基本要求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眼镜类产品及其零部件和眼镜盒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眼镜类产品及其零部件和眼镜盒项目能够满足预期的产能需求。通过优化生产流程和采用先进的技术手段，工艺方案应致力于提高生产效率，从而有效降低生产周期、提升产能利用率，并确保眼镜类产品及其零部件和眼镜盒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眼镜类产品及其零部件和眼镜盒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眼镜类产品及其零部件和眼镜盒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眼镜类产品及其零部件和眼镜盒项目的可持续运营提供了牢固的基础。</w:t>
      </w:r>
    </w:p>
    <w:p>
      <w:pPr>
        <w:pStyle w:val="Heading2"/>
        <w:ind w:firstLine="560" w:firstLineChars="200"/>
        <w:rPr>
          <w:rFonts w:ascii="仿宋" w:eastAsia="仿宋" w:hAnsi="仿宋" w:cs="仿宋" w:hint="eastAsia"/>
          <w:sz w:val="28"/>
          <w:lang w:eastAsia="zh-CN"/>
        </w:rPr>
      </w:pPr>
      <w:bookmarkStart w:id="9" w:name="_Toc32660"/>
      <w:r>
        <w:rPr>
          <w:rFonts w:ascii="仿宋" w:eastAsia="仿宋" w:hAnsi="仿宋" w:cs="仿宋" w:hint="eastAsia"/>
          <w:sz w:val="28"/>
          <w:lang w:eastAsia="zh-CN"/>
        </w:rPr>
        <w:t>(二)、典型工艺技术介绍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0" w:name="_Toc32092"/>
      <w:r>
        <w:rPr>
          <w:rFonts w:ascii="仿宋" w:eastAsia="仿宋" w:hAnsi="仿宋" w:cs="仿宋" w:hint="eastAsia"/>
          <w:sz w:val="28"/>
          <w:lang w:eastAsia="zh-CN"/>
        </w:rPr>
        <w:t>(三)、眼镜类产品及其零部件和眼镜盒项目组成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眼镜类产品及其零部件和眼镜盒项目的生产流程，并将其划分为各个相对独立但相互关联的单元。例如，对于化工眼镜类产品及其零部件和眼镜盒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眼镜类产品及其零部件和眼镜盒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废弃物处理规划需要考虑废弃物的产生、分类和处理。具体而言，眼镜类产品及其零部件和眼镜盒项目需要规划废水、废气和废渣的处理方法。例如，对于有机废水可采用生物降解处理，废气可通过吸附和氧化处理，废渣则可能需要分类后送往不同的处理系统。废弃物处理规划要符合环保法规，确保眼镜类产品及其零部件和眼镜盒项目对环境的影响最小化。</w:t>
      </w:r>
    </w:p>
    <w:p>
      <w:pPr>
        <w:pStyle w:val="Heading2"/>
        <w:ind w:firstLine="560" w:firstLineChars="200"/>
        <w:rPr>
          <w:rFonts w:ascii="仿宋" w:eastAsia="仿宋" w:hAnsi="仿宋" w:cs="仿宋" w:hint="eastAsia"/>
          <w:sz w:val="28"/>
          <w:lang w:eastAsia="zh-CN"/>
        </w:rPr>
      </w:pPr>
      <w:bookmarkStart w:id="11" w:name="_Toc31450"/>
      <w:r>
        <w:rPr>
          <w:rFonts w:ascii="仿宋" w:eastAsia="仿宋" w:hAnsi="仿宋" w:cs="仿宋" w:hint="eastAsia"/>
          <w:sz w:val="28"/>
          <w:lang w:eastAsia="zh-CN"/>
        </w:rPr>
        <w:t>(四)、工艺技术方案的选择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眼镜类产品及其零部件和眼镜盒项目需求。产能是重中之重，需要深入分析各工艺技术的生产潜力，找出最适合眼镜类产品及其零部件和眼镜盒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眼镜类产品及其零部件和眼镜盒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眼镜类产品及其零部件和眼镜盒项目需与产业政策保持一致，确保选择的工艺技术符合相关政策法规，有助于眼镜类产品及其零部件和眼镜盒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眼镜类产品及其零部件和眼镜盒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眼镜类产品及其零部件和眼镜盒项目执行中可能面临的挑战。进行风险分析也是关键步骤，评估可能出现的技术风险，采取相应的风险控制措施，保障眼镜类产品及其零部件和眼镜盒项目的顺利实施。最后，考虑所需技能，确保眼镜类产品及其零部件和眼镜盒项目团队具备足够的技能和知识，提高眼镜类产品及其零部件和眼镜盒项目的执行效率和成功率。</w:t>
      </w:r>
    </w:p>
    <w:p>
      <w:pPr>
        <w:pStyle w:val="Heading2"/>
        <w:ind w:firstLine="560" w:firstLineChars="200"/>
        <w:rPr>
          <w:rFonts w:ascii="仿宋" w:eastAsia="仿宋" w:hAnsi="仿宋" w:cs="仿宋" w:hint="eastAsia"/>
          <w:sz w:val="28"/>
          <w:lang w:eastAsia="zh-CN"/>
        </w:rPr>
      </w:pPr>
      <w:bookmarkStart w:id="12" w:name="_Toc10068"/>
      <w:r>
        <w:rPr>
          <w:rFonts w:ascii="仿宋" w:eastAsia="仿宋" w:hAnsi="仿宋" w:cs="仿宋" w:hint="eastAsia"/>
          <w:sz w:val="28"/>
          <w:lang w:eastAsia="zh-CN"/>
        </w:rPr>
        <w:t>(五)、工艺技术方案的设计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眼镜类产品及其零部件和眼镜盒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3" w:name="_Toc22199"/>
      <w:r>
        <w:rPr>
          <w:rFonts w:ascii="仿宋" w:eastAsia="仿宋" w:hAnsi="仿宋" w:cs="仿宋" w:hint="eastAsia"/>
          <w:sz w:val="28"/>
          <w:lang w:eastAsia="zh-CN"/>
        </w:rPr>
        <w:t>三、产品市场预测与分析</w:t>
      </w:r>
      <w:bookmarkEnd w:id="13"/>
    </w:p>
    <w:p>
      <w:pPr>
        <w:pStyle w:val="Heading2"/>
        <w:rPr>
          <w:rFonts w:ascii="仿宋" w:eastAsia="仿宋" w:hAnsi="仿宋" w:cs="仿宋" w:hint="eastAsia"/>
          <w:lang w:eastAsia="zh-CN"/>
        </w:rPr>
      </w:pPr>
      <w:bookmarkStart w:id="14" w:name="_Toc32523"/>
      <w:r>
        <w:rPr>
          <w:rFonts w:ascii="仿宋" w:eastAsia="仿宋" w:hAnsi="仿宋" w:cs="仿宋" w:hint="eastAsia"/>
          <w:lang w:eastAsia="zh-CN"/>
        </w:rPr>
        <w:t>(一)、市场调查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眼镜类产品及其零部件和眼镜盒项目建设的初期阶段，我们深入进行了市场调查，以全面了解目标市场的现状、潜在机会和竞争格局。本次市场调查旨在为眼镜类产品及其零部件和眼镜盒项目的可行性研究提供充足的数据支持，确保我们在眼镜类产品及其零部件和眼镜盒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眼镜类产品及其零部件和眼镜盒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通过对竞争对手的SWOT分析，我们深入挖掘了各家公司的优势、劣势、机会和威胁。这有助于我们更全面地了解市场竞争环境，为眼镜类产品及其零部件和眼镜盒项目的定位和市场推广策略提供了有力支持。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眼镜类产品及其零部件和眼镜盒项目提供了有力的政策支持和市场机遇。</w:t>
      </w:r>
    </w:p>
    <w:p>
      <w:pPr>
        <w:pStyle w:val="Heading2"/>
        <w:ind w:firstLine="560" w:firstLineChars="200"/>
        <w:rPr>
          <w:rFonts w:ascii="仿宋" w:eastAsia="仿宋" w:hAnsi="仿宋" w:cs="仿宋" w:hint="eastAsia"/>
          <w:sz w:val="28"/>
          <w:lang w:eastAsia="zh-CN"/>
        </w:rPr>
      </w:pPr>
      <w:bookmarkStart w:id="15" w:name="_Toc9156"/>
      <w:r>
        <w:rPr>
          <w:rFonts w:ascii="仿宋" w:eastAsia="仿宋" w:hAnsi="仿宋" w:cs="仿宋" w:hint="eastAsia"/>
          <w:sz w:val="28"/>
          <w:lang w:eastAsia="zh-CN"/>
        </w:rPr>
        <w:t>(二)、生产能力调查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性能指标：详细评估了设备的性能指标，包括生产速度、精度和可靠性，以确保眼镜类产品及其零部件和眼镜盒项目的高效运转。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眼镜类产品及其零部件和眼镜盒项目在生产方面的顺利实施提供了坚实的基础和全面的支持。这有助于确保眼镜类产品及其零部件和眼镜盒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6" w:name="_Toc22764"/>
      <w:r>
        <w:rPr>
          <w:rFonts w:ascii="仿宋" w:eastAsia="仿宋" w:hAnsi="仿宋" w:cs="仿宋" w:hint="eastAsia"/>
          <w:sz w:val="28"/>
          <w:lang w:eastAsia="zh-CN"/>
        </w:rPr>
        <w:t>(三)、销售量调查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目标市场调查：深入了解目标市场的特点、规模和潜在需求，确保眼镜类产品及其零部件和眼镜盒项目定位与市场需求相符。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7" w:name="_Toc6699"/>
      <w:r>
        <w:rPr>
          <w:rFonts w:ascii="仿宋" w:eastAsia="仿宋" w:hAnsi="仿宋" w:cs="仿宋" w:hint="eastAsia"/>
          <w:sz w:val="28"/>
          <w:lang w:eastAsia="zh-CN"/>
        </w:rPr>
        <w:t>(四)、产品价格调查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https://d.book118.com/677101111140006041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眼镜类产品及其零部件和眼镜盒项目可行性评估方案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A2992"/>
    <w:rsid w:val="37BA2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7710111114000604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2024-02-03T11:20:00Z</dcterms:created>
  <dcterms:modified xsi:type="dcterms:W3CDTF">2024-02-03T11:21:20Z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4226C908756249DA9B99039CD684CD0A_11</vt:lpwstr>
  </property>
  <property fmtid="{D5CDD505-2E9C-101B-9397-08002B2CF9AE}" pid="3" name="KSOProductBuildVer">
    <vt:lpwstr>2052-12.1.0.16250</vt:lpwstr>
  </property>
</Properties>
</file>