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B31FB" w:rsidP="00EB31F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B31FB">
        <w:rPr>
          <w:rFonts w:ascii="华文中宋" w:eastAsia="华文中宋" w:hAnsi="华文中宋"/>
          <w:b/>
          <w:sz w:val="30"/>
        </w:rPr>
        <w:t>2023</w:t>
      </w:r>
      <w:r w:rsidRPr="00EB31FB">
        <w:rPr>
          <w:rFonts w:ascii="华文中宋" w:eastAsia="华文中宋" w:hAnsi="华文中宋"/>
          <w:b/>
          <w:sz w:val="30"/>
        </w:rPr>
        <w:t>年石家庄绿炬种子机械厂人员招聘考试试题及答案解析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某些意义上讲，与现代白话文一道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世纪初的中国科幻文学，起点是很高的，因为当初在中国力推科幻文学的“科幻粉”中，有着不少文学史上的“大腕”级人物。然而因科幻文学今日之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，以至于许多实实在在的事例，在今天不热悉文学史的人听来，反倒像是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了，因为，寒酸久了，再怎么说自己“出身高贵”</w:t>
      </w:r>
      <w:r w:rsidRPr="00E0697D">
        <w:rPr>
          <w:rFonts w:ascii="Times New Roman" w:eastAsia="微软雅黑" w:hAnsi="微软雅黑" w:cs="宋体" w:hint="eastAsia"/>
          <w:szCs w:val="18"/>
        </w:rPr>
        <w:t>也难取信于人。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凋敝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低人一等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、滥觞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式微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无稽之谈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、起源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衰落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天方夜谭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、发轫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衰败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胡说八道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文段前两空不好排除，根据第三空，前文“许多实实在在的事例”，“反倒”后要填与之语义相反的成语，即没有事实依据，令人难以相信。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项“低人一等”指社会地位底下，与文意无关，排除。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项“无稽之谈”毫无根据的说法，符合文意。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项“天方夜谭”比喻虚诞夸饰的议论，荒诞不经的说法，也指事情不可能成功，文段只是说明“无根据”而不是“荒诞”，语义过重，排</w:t>
      </w:r>
      <w:r w:rsidRPr="00E0697D">
        <w:rPr>
          <w:rFonts w:ascii="Times New Roman" w:eastAsia="微软雅黑" w:hAnsi="微软雅黑" w:cs="宋体" w:hint="eastAsia"/>
          <w:szCs w:val="18"/>
        </w:rPr>
        <w:t>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项“胡说八道”指对一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个事物做没有依据或没有道理地说话，有主动八卦之意，放在此处语义不搭，且常用于口语，与文体风格不符，排除。故选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家的发展应该致力于将经济发展的蛋糕做大，在此基础上，注重公平的分配。对区域经济发展来说，应牢牢建立比较优势的概念。不同的地方在自然地理条件上有巨大的差异。即便是两个自然条件完全相同，地理上相邻的省份或城市，最佳的发展模式也不是大家发展同样的生产结构，而是应该各自有分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作者通过这段文字重在强调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、不同地理条件的区域发展模式应当有所不同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、地理相邻的</w:t>
      </w:r>
      <w:r w:rsidRPr="00E0697D">
        <w:rPr>
          <w:rFonts w:ascii="Times New Roman" w:eastAsia="微软雅黑" w:hAnsi="微软雅黑" w:cs="宋体" w:hint="eastAsia"/>
          <w:szCs w:val="18"/>
        </w:rPr>
        <w:t>两个城市也应该有各自不同特色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、不同区域经济发展应与当地比较优势相吻合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、最佳发展模式并不适合所有地理条件的区域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指出一个国家应先致力于将经济发展的蛋糕做大后，再考虑平等分配，之后强调对于区域经济的发展应建立比较优势的概念，后文从“不同地理条件”“相同地理条件”两个角度对前文进行解释说明，故文段强调的重点为区域经济发展应建立比较优势概念这一对策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一篇“美国宇航局的科学家准备用太空技术为莫奈的名画《睡莲》去除煤烟”</w:t>
      </w:r>
      <w:r w:rsidRPr="00E0697D">
        <w:rPr>
          <w:rFonts w:ascii="Times New Roman" w:eastAsia="微软雅黑" w:hAnsi="微软雅黑" w:cs="宋体" w:hint="eastAsia"/>
          <w:szCs w:val="18"/>
        </w:rPr>
        <w:t>的报道，同是记者王艳红的报道，但各家标题不一，如《科技日报》的标题为“试一试用太空技术修复名画”，而《北京日报》的标题则为“用太空技术给名画美容”。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这段文字说明，后一标题比前一标题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、更生动、准确、吸引人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、显得客观多了，更会吸引读者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、更忠实于原文的文风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、更容易体现文章的思想内涵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比较前后两个标题可知，后者标题中“给名画美容”运用拟人的修辞手段，比前者更为生动，更加吸引读者。故选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换个角度看问题，往往可以化难为易、化繁为简。一次，爱迪生让助手帮助自己测量一个梨形灯泡的容积，助手接过后，立即开始了工作，他一会儿拿游标卡尺测量，一会儿在稿纸上计算，后来甚至还动用了一些复杂的数学公式。可几个小时过去了，他忙得满头大汗，还是没有算出结果。就在助手搬出大学里学过的知识，准备再一次尝试计算灯泡的容积时，爱迪生进来了。爱迪生看到助手面前摆满的各种工具书和身旁的那一堆稿纸，立刻就明白了是怎么回事。于是，他拿起灯泡，朝里面倒满水，递给助手说：“你去把灯泡里的水倒进量杯里，就会得出我们所需要的答案。”这</w:t>
      </w:r>
      <w:r w:rsidRPr="00E0697D">
        <w:rPr>
          <w:rFonts w:ascii="Times New Roman" w:eastAsia="微软雅黑" w:hAnsi="微软雅黑" w:cs="宋体" w:hint="eastAsia"/>
          <w:szCs w:val="18"/>
        </w:rPr>
        <w:t>时，忙得满头大汗的助手才恍然大悟：自己想得太复杂了。看来，学会变通，善于让自己的思维转身是很重要的。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这段话主要支持了这样一种论点，即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、发明家区别于常人的重要品质是善于变通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https://d.book118.com/677103003053006030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1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B3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31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1F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31F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31F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B31F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31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EB31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52712F"/>
  <w15:docId w15:val="{D5414E84-2909-480A-A701-FB90EA701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EB31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B31FB"/>
    <w:rPr>
      <w:sz w:val="18"/>
      <w:szCs w:val="18"/>
    </w:rPr>
  </w:style>
  <w:style w:type="paragraph" w:styleId="Footer">
    <w:name w:val="footer"/>
    <w:basedOn w:val="Normal"/>
    <w:link w:val="a0"/>
    <w:unhideWhenUsed/>
    <w:rsid w:val="00EB31F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B31F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EB3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7103003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4393</Words>
  <Characters>25041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2024-01-11T10:55:00Z</dcterms:created>
  <dcterms:modified xsi:type="dcterms:W3CDTF">2024-01-11T10:55:00Z</dcterms:modified>
</cp:coreProperties>
</file>