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阿克苏地区库车县2023-2024学年九年级上学期期末数学评估卷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（江苏省徐州市沛县八年级（下）期中数学试卷）以下说法正确的是（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.在367人中至少有两个人的生日相同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.一次摸奖活动的中奖率是1%，那么摸100次必然会中一次奖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.一副扑克牌中，随意抽取一张是红桃K，这是必然事件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.一个不透明的袋中装有3个红球，5个白球，搅匀后想中任意摸出一个球，摸到红球的可能性大于摸到白球的可能性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（江苏省扬州市八年级上学期期末考试数学卷（））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已知点P关于x轴的对称点P</w:t>
      </w:r>
      <w:r w:rsidRPr="004E0094">
        <w:rPr>
          <w:vertAlign w:val="subscript"/>
        </w:rPr>
        <w:t>1</w:t>
      </w:r>
      <w:r>
        <w:t>的坐标是（2，3），则点P坐标是（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（江苏省苏州市昆山市九年级（上）期末数学试卷）根据下表中二次函数y=ax</w:t>
      </w:r>
      <w:r w:rsidRPr="004E0094">
        <w:rPr>
          <w:vertAlign w:val="superscript"/>
        </w:rPr>
        <w:t>2</w:t>
      </w:r>
      <w:r>
        <w:t>+bx+c（a≠0）的对应值：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pt;height:48pt">
            <v:imagedata r:id="rId5" o:title="2"/>
          </v:shape>
        </w:pict>
      </w:r>
      <w:r>
        <w:t>判断方程ax</w:t>
      </w:r>
      <w:r w:rsidRPr="004E0094">
        <w:rPr>
          <w:vertAlign w:val="superscript"/>
        </w:rPr>
        <w:t>2</w:t>
      </w:r>
      <w:r>
        <w:t>+bx+c=0（a≠0）的一个解x的范围是（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.3.23＜x＜3.24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.3.24＜x＜3.25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.3.25＜x＜3.26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（2020年秋•环县校级月考）抛物线y=ax</w:t>
      </w:r>
      <w:r w:rsidRPr="004E0094">
        <w:rPr>
          <w:vertAlign w:val="superscript"/>
        </w:rPr>
        <w:t>2</w:t>
      </w:r>
      <w:r>
        <w:t>+bx+c（a≠0），对称轴为直线x=2，且经过点P（3，0），则a+b+c的值为（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（安徽省巢湖市和县九年级（上）第三次月考数学试卷）（2020年秋•南通期末）如图，⊙O的弦AB=8，OM⊥AB于点M，且OM=3，则⊙O的半径为（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2pt;height:5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（杭州一模）下列函数的图象与y轴不相交的是（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.y=4x+1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+2x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（2021•潼南区一模）民族图案是数学文化中的一块瑰宝，下列图案中既是轴对称图形也是中心对称图形的是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45pt;height:3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9pt;height:42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https://d.book118.com/677114125116006032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67711412511600603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