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选矿药剂项目规划设计方案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83" w:history="1">
        <w:r>
          <w:rPr>
            <w:rFonts w:ascii="仿宋" w:eastAsia="仿宋" w:hAnsi="仿宋" w:cs="仿宋" w:hint="eastAsia"/>
            <w:lang w:eastAsia="zh-CN"/>
          </w:rPr>
          <w:t>序言</w:t>
        </w:r>
        <w:r>
          <w:tab/>
        </w:r>
        <w:r>
          <w:fldChar w:fldCharType="begin"/>
        </w:r>
        <w:r>
          <w:instrText xml:space="preserve"> PAGEREF _Toc20183 \h </w:instrText>
        </w:r>
        <w:r>
          <w:fldChar w:fldCharType="separate"/>
        </w:r>
        <w:r>
          <w:t>3</w:t>
        </w:r>
        <w:r>
          <w:fldChar w:fldCharType="end"/>
        </w:r>
      </w:hyperlink>
    </w:p>
    <w:p>
      <w:pPr>
        <w:pStyle w:val="TOC1"/>
        <w:tabs>
          <w:tab w:val="right" w:leader="dot" w:pos="8306"/>
        </w:tabs>
      </w:pPr>
      <w:hyperlink w:anchor="_Toc7804" w:history="1">
        <w:r>
          <w:rPr>
            <w:rFonts w:ascii="仿宋" w:eastAsia="仿宋" w:hAnsi="仿宋" w:cs="仿宋" w:hint="eastAsia"/>
            <w:lang w:eastAsia="zh-CN"/>
          </w:rPr>
          <w:t>一、选矿药剂项目土建工程</w:t>
        </w:r>
        <w:r>
          <w:tab/>
        </w:r>
        <w:r>
          <w:fldChar w:fldCharType="begin"/>
        </w:r>
        <w:r>
          <w:instrText xml:space="preserve"> PAGEREF _Toc7804 \h </w:instrText>
        </w:r>
        <w:r>
          <w:fldChar w:fldCharType="separate"/>
        </w:r>
        <w:r>
          <w:t>3</w:t>
        </w:r>
        <w:r>
          <w:fldChar w:fldCharType="end"/>
        </w:r>
      </w:hyperlink>
    </w:p>
    <w:p>
      <w:pPr>
        <w:pStyle w:val="TOC2"/>
        <w:tabs>
          <w:tab w:val="right" w:leader="dot" w:pos="8306"/>
        </w:tabs>
      </w:pPr>
      <w:hyperlink w:anchor="_Toc3439" w:history="1">
        <w:r>
          <w:rPr>
            <w:rFonts w:ascii="仿宋" w:eastAsia="仿宋" w:hAnsi="仿宋" w:cs="仿宋" w:hint="eastAsia"/>
            <w:lang w:eastAsia="zh-CN"/>
          </w:rPr>
          <w:t>(一)、建筑工程设计原则</w:t>
        </w:r>
        <w:r>
          <w:tab/>
        </w:r>
        <w:r>
          <w:fldChar w:fldCharType="begin"/>
        </w:r>
        <w:r>
          <w:instrText xml:space="preserve"> PAGEREF _Toc3439 \h </w:instrText>
        </w:r>
        <w:r>
          <w:fldChar w:fldCharType="separate"/>
        </w:r>
        <w:r>
          <w:t>3</w:t>
        </w:r>
        <w:r>
          <w:fldChar w:fldCharType="end"/>
        </w:r>
      </w:hyperlink>
    </w:p>
    <w:p>
      <w:pPr>
        <w:pStyle w:val="TOC2"/>
        <w:tabs>
          <w:tab w:val="right" w:leader="dot" w:pos="8306"/>
        </w:tabs>
      </w:pPr>
      <w:hyperlink w:anchor="_Toc26022" w:history="1">
        <w:r>
          <w:rPr>
            <w:rFonts w:ascii="仿宋" w:eastAsia="仿宋" w:hAnsi="仿宋" w:cs="仿宋" w:hint="eastAsia"/>
            <w:lang w:eastAsia="zh-CN"/>
          </w:rPr>
          <w:t>(二)、土建工程设计年限及安全等级</w:t>
        </w:r>
        <w:r>
          <w:tab/>
        </w:r>
        <w:r>
          <w:fldChar w:fldCharType="begin"/>
        </w:r>
        <w:r>
          <w:instrText xml:space="preserve"> PAGEREF _Toc26022 \h </w:instrText>
        </w:r>
        <w:r>
          <w:fldChar w:fldCharType="separate"/>
        </w:r>
        <w:r>
          <w:t>4</w:t>
        </w:r>
        <w:r>
          <w:fldChar w:fldCharType="end"/>
        </w:r>
      </w:hyperlink>
    </w:p>
    <w:p>
      <w:pPr>
        <w:pStyle w:val="TOC2"/>
        <w:tabs>
          <w:tab w:val="right" w:leader="dot" w:pos="8306"/>
        </w:tabs>
      </w:pPr>
      <w:hyperlink w:anchor="_Toc29121" w:history="1">
        <w:r>
          <w:rPr>
            <w:rFonts w:ascii="仿宋" w:eastAsia="仿宋" w:hAnsi="仿宋" w:cs="仿宋" w:hint="eastAsia"/>
            <w:lang w:eastAsia="zh-CN"/>
          </w:rPr>
          <w:t>(三)、建筑工程设计总体要求</w:t>
        </w:r>
        <w:r>
          <w:tab/>
        </w:r>
        <w:r>
          <w:fldChar w:fldCharType="begin"/>
        </w:r>
        <w:r>
          <w:instrText xml:space="preserve"> PAGEREF _Toc29121 \h </w:instrText>
        </w:r>
        <w:r>
          <w:fldChar w:fldCharType="separate"/>
        </w:r>
        <w:r>
          <w:t>5</w:t>
        </w:r>
        <w:r>
          <w:fldChar w:fldCharType="end"/>
        </w:r>
      </w:hyperlink>
    </w:p>
    <w:p>
      <w:pPr>
        <w:pStyle w:val="TOC2"/>
        <w:tabs>
          <w:tab w:val="right" w:leader="dot" w:pos="8306"/>
        </w:tabs>
      </w:pPr>
      <w:hyperlink w:anchor="_Toc17249" w:history="1">
        <w:r>
          <w:rPr>
            <w:rFonts w:ascii="仿宋" w:eastAsia="仿宋" w:hAnsi="仿宋" w:cs="仿宋" w:hint="eastAsia"/>
            <w:lang w:eastAsia="zh-CN"/>
          </w:rPr>
          <w:t>(四)、土建工程建设指标</w:t>
        </w:r>
        <w:r>
          <w:tab/>
        </w:r>
        <w:r>
          <w:fldChar w:fldCharType="begin"/>
        </w:r>
        <w:r>
          <w:instrText xml:space="preserve"> PAGEREF _Toc17249 \h </w:instrText>
        </w:r>
        <w:r>
          <w:fldChar w:fldCharType="separate"/>
        </w:r>
        <w:r>
          <w:t>6</w:t>
        </w:r>
        <w:r>
          <w:fldChar w:fldCharType="end"/>
        </w:r>
      </w:hyperlink>
    </w:p>
    <w:p>
      <w:pPr>
        <w:pStyle w:val="TOC1"/>
        <w:tabs>
          <w:tab w:val="right" w:leader="dot" w:pos="8306"/>
        </w:tabs>
      </w:pPr>
      <w:hyperlink w:anchor="_Toc4122" w:history="1">
        <w:r>
          <w:rPr>
            <w:rFonts w:ascii="仿宋" w:eastAsia="仿宋" w:hAnsi="仿宋" w:cs="仿宋" w:hint="eastAsia"/>
            <w:lang w:eastAsia="zh-CN"/>
          </w:rPr>
          <w:t>二、选矿药剂项目建设单位说明</w:t>
        </w:r>
        <w:r>
          <w:tab/>
        </w:r>
        <w:r>
          <w:fldChar w:fldCharType="begin"/>
        </w:r>
        <w:r>
          <w:instrText xml:space="preserve"> PAGEREF _Toc4122 \h </w:instrText>
        </w:r>
        <w:r>
          <w:fldChar w:fldCharType="separate"/>
        </w:r>
        <w:r>
          <w:t>6</w:t>
        </w:r>
        <w:r>
          <w:fldChar w:fldCharType="end"/>
        </w:r>
      </w:hyperlink>
    </w:p>
    <w:p>
      <w:pPr>
        <w:pStyle w:val="TOC2"/>
        <w:tabs>
          <w:tab w:val="right" w:leader="dot" w:pos="8306"/>
        </w:tabs>
      </w:pPr>
      <w:hyperlink w:anchor="_Toc15059" w:history="1">
        <w:r>
          <w:rPr>
            <w:rFonts w:ascii="仿宋" w:eastAsia="仿宋" w:hAnsi="仿宋" w:cs="仿宋" w:hint="eastAsia"/>
            <w:lang w:eastAsia="zh-CN"/>
          </w:rPr>
          <w:t>(一)、选矿药剂项目承办单位基本情况</w:t>
        </w:r>
        <w:r>
          <w:tab/>
        </w:r>
        <w:r>
          <w:fldChar w:fldCharType="begin"/>
        </w:r>
        <w:r>
          <w:instrText xml:space="preserve"> PAGEREF _Toc15059 \h </w:instrText>
        </w:r>
        <w:r>
          <w:fldChar w:fldCharType="separate"/>
        </w:r>
        <w:r>
          <w:t>6</w:t>
        </w:r>
        <w:r>
          <w:fldChar w:fldCharType="end"/>
        </w:r>
      </w:hyperlink>
    </w:p>
    <w:p>
      <w:pPr>
        <w:pStyle w:val="TOC2"/>
        <w:tabs>
          <w:tab w:val="right" w:leader="dot" w:pos="8306"/>
        </w:tabs>
      </w:pPr>
      <w:hyperlink w:anchor="_Toc18158" w:history="1">
        <w:r>
          <w:rPr>
            <w:rFonts w:ascii="仿宋" w:eastAsia="仿宋" w:hAnsi="仿宋" w:cs="仿宋" w:hint="eastAsia"/>
            <w:lang w:eastAsia="zh-CN"/>
          </w:rPr>
          <w:t>(二)、公司经济效益分析</w:t>
        </w:r>
        <w:r>
          <w:tab/>
        </w:r>
        <w:r>
          <w:fldChar w:fldCharType="begin"/>
        </w:r>
        <w:r>
          <w:instrText xml:space="preserve"> PAGEREF _Toc18158 \h </w:instrText>
        </w:r>
        <w:r>
          <w:fldChar w:fldCharType="separate"/>
        </w:r>
        <w:r>
          <w:t>7</w:t>
        </w:r>
        <w:r>
          <w:fldChar w:fldCharType="end"/>
        </w:r>
      </w:hyperlink>
    </w:p>
    <w:p>
      <w:pPr>
        <w:pStyle w:val="TOC1"/>
        <w:tabs>
          <w:tab w:val="right" w:leader="dot" w:pos="8306"/>
        </w:tabs>
      </w:pPr>
      <w:hyperlink w:anchor="_Toc248" w:history="1">
        <w:r>
          <w:rPr>
            <w:rFonts w:ascii="仿宋" w:eastAsia="仿宋" w:hAnsi="仿宋" w:cs="仿宋" w:hint="eastAsia"/>
            <w:lang w:eastAsia="zh-CN"/>
          </w:rPr>
          <w:t>三、工艺说明</w:t>
        </w:r>
        <w:r>
          <w:tab/>
        </w:r>
        <w:r>
          <w:fldChar w:fldCharType="begin"/>
        </w:r>
        <w:r>
          <w:instrText xml:space="preserve"> PAGEREF _Toc248 \h </w:instrText>
        </w:r>
        <w:r>
          <w:fldChar w:fldCharType="separate"/>
        </w:r>
        <w:r>
          <w:t>8</w:t>
        </w:r>
        <w:r>
          <w:fldChar w:fldCharType="end"/>
        </w:r>
      </w:hyperlink>
    </w:p>
    <w:p>
      <w:pPr>
        <w:pStyle w:val="TOC2"/>
        <w:tabs>
          <w:tab w:val="right" w:leader="dot" w:pos="8306"/>
        </w:tabs>
      </w:pPr>
      <w:hyperlink w:anchor="_Toc28216" w:history="1">
        <w:r>
          <w:rPr>
            <w:rFonts w:ascii="仿宋" w:eastAsia="仿宋" w:hAnsi="仿宋" w:cs="仿宋" w:hint="eastAsia"/>
            <w:lang w:eastAsia="zh-CN"/>
          </w:rPr>
          <w:t>(一)、技术管理特点</w:t>
        </w:r>
        <w:r>
          <w:tab/>
        </w:r>
        <w:r>
          <w:fldChar w:fldCharType="begin"/>
        </w:r>
        <w:r>
          <w:instrText xml:space="preserve"> PAGEREF _Toc28216 \h </w:instrText>
        </w:r>
        <w:r>
          <w:fldChar w:fldCharType="separate"/>
        </w:r>
        <w:r>
          <w:t>8</w:t>
        </w:r>
        <w:r>
          <w:fldChar w:fldCharType="end"/>
        </w:r>
      </w:hyperlink>
    </w:p>
    <w:p>
      <w:pPr>
        <w:pStyle w:val="TOC2"/>
        <w:tabs>
          <w:tab w:val="right" w:leader="dot" w:pos="8306"/>
        </w:tabs>
      </w:pPr>
      <w:hyperlink w:anchor="_Toc28939" w:history="1">
        <w:r>
          <w:rPr>
            <w:rFonts w:ascii="仿宋" w:eastAsia="仿宋" w:hAnsi="仿宋" w:cs="仿宋" w:hint="eastAsia"/>
            <w:lang w:eastAsia="zh-CN"/>
          </w:rPr>
          <w:t>(二)、选矿药剂项目工艺技术设计方案</w:t>
        </w:r>
        <w:r>
          <w:tab/>
        </w:r>
        <w:r>
          <w:fldChar w:fldCharType="begin"/>
        </w:r>
        <w:r>
          <w:instrText xml:space="preserve"> PAGEREF _Toc28939 \h </w:instrText>
        </w:r>
        <w:r>
          <w:fldChar w:fldCharType="separate"/>
        </w:r>
        <w:r>
          <w:t>9</w:t>
        </w:r>
        <w:r>
          <w:fldChar w:fldCharType="end"/>
        </w:r>
      </w:hyperlink>
    </w:p>
    <w:p>
      <w:pPr>
        <w:pStyle w:val="TOC2"/>
        <w:tabs>
          <w:tab w:val="right" w:leader="dot" w:pos="8306"/>
        </w:tabs>
      </w:pPr>
      <w:hyperlink w:anchor="_Toc29389" w:history="1">
        <w:r>
          <w:rPr>
            <w:rFonts w:ascii="仿宋" w:eastAsia="仿宋" w:hAnsi="仿宋" w:cs="仿宋" w:hint="eastAsia"/>
            <w:lang w:eastAsia="zh-CN"/>
          </w:rPr>
          <w:t>(三)、设备选型方案</w:t>
        </w:r>
        <w:r>
          <w:tab/>
        </w:r>
        <w:r>
          <w:fldChar w:fldCharType="begin"/>
        </w:r>
        <w:r>
          <w:instrText xml:space="preserve"> PAGEREF _Toc29389 \h </w:instrText>
        </w:r>
        <w:r>
          <w:fldChar w:fldCharType="separate"/>
        </w:r>
        <w:r>
          <w:t>10</w:t>
        </w:r>
        <w:r>
          <w:fldChar w:fldCharType="end"/>
        </w:r>
      </w:hyperlink>
    </w:p>
    <w:p>
      <w:pPr>
        <w:pStyle w:val="TOC1"/>
        <w:tabs>
          <w:tab w:val="right" w:leader="dot" w:pos="8306"/>
        </w:tabs>
      </w:pPr>
      <w:hyperlink w:anchor="_Toc20742" w:history="1">
        <w:r>
          <w:rPr>
            <w:rFonts w:ascii="仿宋" w:eastAsia="仿宋" w:hAnsi="仿宋" w:cs="仿宋" w:hint="eastAsia"/>
            <w:lang w:eastAsia="zh-CN"/>
          </w:rPr>
          <w:t>四、选矿药剂项目选址可行性分析</w:t>
        </w:r>
        <w:r>
          <w:tab/>
        </w:r>
        <w:r>
          <w:fldChar w:fldCharType="begin"/>
        </w:r>
        <w:r>
          <w:instrText xml:space="preserve"> PAGEREF _Toc20742 \h </w:instrText>
        </w:r>
        <w:r>
          <w:fldChar w:fldCharType="separate"/>
        </w:r>
        <w:r>
          <w:t>12</w:t>
        </w:r>
        <w:r>
          <w:fldChar w:fldCharType="end"/>
        </w:r>
      </w:hyperlink>
    </w:p>
    <w:p>
      <w:pPr>
        <w:pStyle w:val="TOC2"/>
        <w:tabs>
          <w:tab w:val="right" w:leader="dot" w:pos="8306"/>
        </w:tabs>
      </w:pPr>
      <w:hyperlink w:anchor="_Toc17741" w:history="1">
        <w:r>
          <w:rPr>
            <w:rFonts w:ascii="仿宋" w:eastAsia="仿宋" w:hAnsi="仿宋" w:cs="仿宋" w:hint="eastAsia"/>
            <w:lang w:eastAsia="zh-CN"/>
          </w:rPr>
          <w:t>(一)、选矿药剂项目选址</w:t>
        </w:r>
        <w:r>
          <w:tab/>
        </w:r>
        <w:r>
          <w:fldChar w:fldCharType="begin"/>
        </w:r>
        <w:r>
          <w:instrText xml:space="preserve"> PAGEREF _Toc17741 \h </w:instrText>
        </w:r>
        <w:r>
          <w:fldChar w:fldCharType="separate"/>
        </w:r>
        <w:r>
          <w:t>12</w:t>
        </w:r>
        <w:r>
          <w:fldChar w:fldCharType="end"/>
        </w:r>
      </w:hyperlink>
    </w:p>
    <w:p>
      <w:pPr>
        <w:pStyle w:val="TOC2"/>
        <w:tabs>
          <w:tab w:val="right" w:leader="dot" w:pos="8306"/>
        </w:tabs>
      </w:pPr>
      <w:hyperlink w:anchor="_Toc20309" w:history="1">
        <w:r>
          <w:rPr>
            <w:rFonts w:ascii="仿宋" w:eastAsia="仿宋" w:hAnsi="仿宋" w:cs="仿宋" w:hint="eastAsia"/>
            <w:lang w:eastAsia="zh-CN"/>
          </w:rPr>
          <w:t>(二)、用地控制指标</w:t>
        </w:r>
        <w:r>
          <w:tab/>
        </w:r>
        <w:r>
          <w:fldChar w:fldCharType="begin"/>
        </w:r>
        <w:r>
          <w:instrText xml:space="preserve"> PAGEREF _Toc20309 \h </w:instrText>
        </w:r>
        <w:r>
          <w:fldChar w:fldCharType="separate"/>
        </w:r>
        <w:r>
          <w:t>12</w:t>
        </w:r>
        <w:r>
          <w:fldChar w:fldCharType="end"/>
        </w:r>
      </w:hyperlink>
    </w:p>
    <w:p>
      <w:pPr>
        <w:pStyle w:val="TOC2"/>
        <w:tabs>
          <w:tab w:val="right" w:leader="dot" w:pos="8306"/>
        </w:tabs>
      </w:pPr>
      <w:hyperlink w:anchor="_Toc407" w:history="1">
        <w:r>
          <w:rPr>
            <w:rFonts w:ascii="仿宋" w:eastAsia="仿宋" w:hAnsi="仿宋" w:cs="仿宋" w:hint="eastAsia"/>
            <w:lang w:eastAsia="zh-CN"/>
          </w:rPr>
          <w:t>(三)、节约用地措施</w:t>
        </w:r>
        <w:r>
          <w:tab/>
        </w:r>
        <w:r>
          <w:fldChar w:fldCharType="begin"/>
        </w:r>
        <w:r>
          <w:instrText xml:space="preserve"> PAGEREF _Toc407 \h </w:instrText>
        </w:r>
        <w:r>
          <w:fldChar w:fldCharType="separate"/>
        </w:r>
        <w:r>
          <w:t>14</w:t>
        </w:r>
        <w:r>
          <w:fldChar w:fldCharType="end"/>
        </w:r>
      </w:hyperlink>
    </w:p>
    <w:p>
      <w:pPr>
        <w:pStyle w:val="TOC2"/>
        <w:tabs>
          <w:tab w:val="right" w:leader="dot" w:pos="8306"/>
        </w:tabs>
      </w:pPr>
      <w:hyperlink w:anchor="_Toc10995" w:history="1">
        <w:r>
          <w:rPr>
            <w:rFonts w:ascii="仿宋" w:eastAsia="仿宋" w:hAnsi="仿宋" w:cs="仿宋" w:hint="eastAsia"/>
            <w:lang w:eastAsia="zh-CN"/>
          </w:rPr>
          <w:t>(四)、总图布置方案</w:t>
        </w:r>
        <w:r>
          <w:tab/>
        </w:r>
        <w:r>
          <w:fldChar w:fldCharType="begin"/>
        </w:r>
        <w:r>
          <w:instrText xml:space="preserve"> PAGEREF _Toc10995 \h </w:instrText>
        </w:r>
        <w:r>
          <w:fldChar w:fldCharType="separate"/>
        </w:r>
        <w:r>
          <w:t>15</w:t>
        </w:r>
        <w:r>
          <w:fldChar w:fldCharType="end"/>
        </w:r>
      </w:hyperlink>
    </w:p>
    <w:p>
      <w:pPr>
        <w:pStyle w:val="TOC2"/>
        <w:tabs>
          <w:tab w:val="right" w:leader="dot" w:pos="8306"/>
        </w:tabs>
      </w:pPr>
      <w:hyperlink w:anchor="_Toc6893" w:history="1">
        <w:r>
          <w:rPr>
            <w:rFonts w:ascii="仿宋" w:eastAsia="仿宋" w:hAnsi="仿宋" w:cs="仿宋" w:hint="eastAsia"/>
            <w:lang w:eastAsia="zh-CN"/>
          </w:rPr>
          <w:t>(五)、选址综合评价</w:t>
        </w:r>
        <w:r>
          <w:tab/>
        </w:r>
        <w:r>
          <w:fldChar w:fldCharType="begin"/>
        </w:r>
        <w:r>
          <w:instrText xml:space="preserve"> PAGEREF _Toc6893 \h </w:instrText>
        </w:r>
        <w:r>
          <w:fldChar w:fldCharType="separate"/>
        </w:r>
        <w:r>
          <w:t>16</w:t>
        </w:r>
        <w:r>
          <w:fldChar w:fldCharType="end"/>
        </w:r>
      </w:hyperlink>
    </w:p>
    <w:p>
      <w:pPr>
        <w:pStyle w:val="TOC1"/>
        <w:tabs>
          <w:tab w:val="right" w:leader="dot" w:pos="8306"/>
        </w:tabs>
      </w:pPr>
      <w:hyperlink w:anchor="_Toc16768" w:history="1">
        <w:r>
          <w:rPr>
            <w:rFonts w:ascii="仿宋" w:eastAsia="仿宋" w:hAnsi="仿宋" w:cs="仿宋" w:hint="eastAsia"/>
            <w:lang w:eastAsia="zh-CN"/>
          </w:rPr>
          <w:t>五、选矿药剂项目概论</w:t>
        </w:r>
        <w:r>
          <w:tab/>
        </w:r>
        <w:r>
          <w:fldChar w:fldCharType="begin"/>
        </w:r>
        <w:r>
          <w:instrText xml:space="preserve"> PAGEREF _Toc16768 \h </w:instrText>
        </w:r>
        <w:r>
          <w:fldChar w:fldCharType="separate"/>
        </w:r>
        <w:r>
          <w:t>17</w:t>
        </w:r>
        <w:r>
          <w:fldChar w:fldCharType="end"/>
        </w:r>
      </w:hyperlink>
    </w:p>
    <w:p>
      <w:pPr>
        <w:pStyle w:val="TOC2"/>
        <w:tabs>
          <w:tab w:val="right" w:leader="dot" w:pos="8306"/>
        </w:tabs>
      </w:pPr>
      <w:hyperlink w:anchor="_Toc31279" w:history="1">
        <w:r>
          <w:rPr>
            <w:rFonts w:ascii="仿宋" w:eastAsia="仿宋" w:hAnsi="仿宋" w:cs="仿宋" w:hint="eastAsia"/>
            <w:lang w:eastAsia="zh-CN"/>
          </w:rPr>
          <w:t>(一)、选矿药剂项目概况</w:t>
        </w:r>
        <w:r>
          <w:tab/>
        </w:r>
        <w:r>
          <w:fldChar w:fldCharType="begin"/>
        </w:r>
        <w:r>
          <w:instrText xml:space="preserve"> PAGEREF _Toc31279 \h </w:instrText>
        </w:r>
        <w:r>
          <w:fldChar w:fldCharType="separate"/>
        </w:r>
        <w:r>
          <w:t>17</w:t>
        </w:r>
        <w:r>
          <w:fldChar w:fldCharType="end"/>
        </w:r>
      </w:hyperlink>
    </w:p>
    <w:p>
      <w:pPr>
        <w:pStyle w:val="TOC2"/>
        <w:tabs>
          <w:tab w:val="right" w:leader="dot" w:pos="8306"/>
        </w:tabs>
      </w:pPr>
      <w:hyperlink w:anchor="_Toc23327" w:history="1">
        <w:r>
          <w:rPr>
            <w:rFonts w:ascii="仿宋" w:eastAsia="仿宋" w:hAnsi="仿宋" w:cs="仿宋" w:hint="eastAsia"/>
            <w:lang w:eastAsia="zh-CN"/>
          </w:rPr>
          <w:t>(二)、选矿药剂项目目标</w:t>
        </w:r>
        <w:r>
          <w:tab/>
        </w:r>
        <w:r>
          <w:fldChar w:fldCharType="begin"/>
        </w:r>
        <w:r>
          <w:instrText xml:space="preserve"> PAGEREF _Toc23327 \h </w:instrText>
        </w:r>
        <w:r>
          <w:fldChar w:fldCharType="separate"/>
        </w:r>
        <w:r>
          <w:t>19</w:t>
        </w:r>
        <w:r>
          <w:fldChar w:fldCharType="end"/>
        </w:r>
      </w:hyperlink>
    </w:p>
    <w:p>
      <w:pPr>
        <w:pStyle w:val="TOC2"/>
        <w:tabs>
          <w:tab w:val="right" w:leader="dot" w:pos="8306"/>
        </w:tabs>
      </w:pPr>
      <w:hyperlink w:anchor="_Toc9927" w:history="1">
        <w:r>
          <w:rPr>
            <w:rFonts w:ascii="仿宋" w:eastAsia="仿宋" w:hAnsi="仿宋" w:cs="仿宋" w:hint="eastAsia"/>
            <w:lang w:eastAsia="zh-CN"/>
          </w:rPr>
          <w:t>(三)、选矿药剂项目提出的理由</w:t>
        </w:r>
        <w:r>
          <w:tab/>
        </w:r>
        <w:r>
          <w:fldChar w:fldCharType="begin"/>
        </w:r>
        <w:r>
          <w:instrText xml:space="preserve"> PAGEREF _Toc9927 \h </w:instrText>
        </w:r>
        <w:r>
          <w:fldChar w:fldCharType="separate"/>
        </w:r>
        <w:r>
          <w:t>20</w:t>
        </w:r>
        <w:r>
          <w:fldChar w:fldCharType="end"/>
        </w:r>
      </w:hyperlink>
    </w:p>
    <w:p>
      <w:pPr>
        <w:pStyle w:val="TOC2"/>
        <w:tabs>
          <w:tab w:val="right" w:leader="dot" w:pos="8306"/>
        </w:tabs>
      </w:pPr>
      <w:hyperlink w:anchor="_Toc2580" w:history="1">
        <w:r>
          <w:rPr>
            <w:rFonts w:ascii="仿宋" w:eastAsia="仿宋" w:hAnsi="仿宋" w:cs="仿宋" w:hint="eastAsia"/>
            <w:lang w:eastAsia="zh-CN"/>
          </w:rPr>
          <w:t>(四)、选矿药剂项目意义</w:t>
        </w:r>
        <w:r>
          <w:tab/>
        </w:r>
        <w:r>
          <w:fldChar w:fldCharType="begin"/>
        </w:r>
        <w:r>
          <w:instrText xml:space="preserve"> PAGEREF _Toc2580 \h </w:instrText>
        </w:r>
        <w:r>
          <w:fldChar w:fldCharType="separate"/>
        </w:r>
        <w:r>
          <w:t>22</w:t>
        </w:r>
        <w:r>
          <w:fldChar w:fldCharType="end"/>
        </w:r>
      </w:hyperlink>
    </w:p>
    <w:p>
      <w:pPr>
        <w:pStyle w:val="TOC2"/>
        <w:tabs>
          <w:tab w:val="right" w:leader="dot" w:pos="8306"/>
        </w:tabs>
      </w:pPr>
      <w:hyperlink w:anchor="_Toc6221" w:history="1">
        <w:r>
          <w:rPr>
            <w:rFonts w:ascii="仿宋" w:eastAsia="仿宋" w:hAnsi="仿宋" w:cs="仿宋" w:hint="eastAsia"/>
            <w:lang w:eastAsia="zh-CN"/>
          </w:rPr>
          <w:t>(五)、选矿药剂项目背景</w:t>
        </w:r>
        <w:r>
          <w:tab/>
        </w:r>
        <w:r>
          <w:fldChar w:fldCharType="begin"/>
        </w:r>
        <w:r>
          <w:instrText xml:space="preserve"> PAGEREF _Toc6221 \h </w:instrText>
        </w:r>
        <w:r>
          <w:fldChar w:fldCharType="separate"/>
        </w:r>
        <w:r>
          <w:t>22</w:t>
        </w:r>
        <w:r>
          <w:fldChar w:fldCharType="end"/>
        </w:r>
      </w:hyperlink>
    </w:p>
    <w:p>
      <w:pPr>
        <w:pStyle w:val="TOC1"/>
        <w:tabs>
          <w:tab w:val="right" w:leader="dot" w:pos="8306"/>
        </w:tabs>
      </w:pPr>
      <w:hyperlink w:anchor="_Toc25721" w:history="1">
        <w:r>
          <w:rPr>
            <w:rFonts w:ascii="仿宋" w:eastAsia="仿宋" w:hAnsi="仿宋" w:cs="仿宋" w:hint="eastAsia"/>
            <w:lang w:eastAsia="zh-CN"/>
          </w:rPr>
          <w:t>六、产品规划分析</w:t>
        </w:r>
        <w:r>
          <w:tab/>
        </w:r>
        <w:r>
          <w:fldChar w:fldCharType="begin"/>
        </w:r>
        <w:r>
          <w:instrText xml:space="preserve"> PAGEREF _Toc25721 \h </w:instrText>
        </w:r>
        <w:r>
          <w:fldChar w:fldCharType="separate"/>
        </w:r>
        <w:r>
          <w:t>23</w:t>
        </w:r>
        <w:r>
          <w:fldChar w:fldCharType="end"/>
        </w:r>
      </w:hyperlink>
    </w:p>
    <w:p>
      <w:pPr>
        <w:pStyle w:val="TOC2"/>
        <w:tabs>
          <w:tab w:val="right" w:leader="dot" w:pos="8306"/>
        </w:tabs>
      </w:pPr>
      <w:hyperlink w:anchor="_Toc32227" w:history="1">
        <w:r>
          <w:rPr>
            <w:rFonts w:ascii="仿宋" w:eastAsia="仿宋" w:hAnsi="仿宋" w:cs="仿宋" w:hint="eastAsia"/>
            <w:lang w:eastAsia="zh-CN"/>
          </w:rPr>
          <w:t>(一)、产品规划</w:t>
        </w:r>
        <w:r>
          <w:tab/>
        </w:r>
        <w:r>
          <w:fldChar w:fldCharType="begin"/>
        </w:r>
        <w:r>
          <w:instrText xml:space="preserve"> PAGEREF _Toc32227 \h </w:instrText>
        </w:r>
        <w:r>
          <w:fldChar w:fldCharType="separate"/>
        </w:r>
        <w:r>
          <w:t>23</w:t>
        </w:r>
        <w:r>
          <w:fldChar w:fldCharType="end"/>
        </w:r>
      </w:hyperlink>
    </w:p>
    <w:p>
      <w:pPr>
        <w:pStyle w:val="TOC2"/>
        <w:tabs>
          <w:tab w:val="right" w:leader="dot" w:pos="8306"/>
        </w:tabs>
      </w:pPr>
      <w:hyperlink w:anchor="_Toc20616" w:history="1">
        <w:r>
          <w:rPr>
            <w:rFonts w:ascii="仿宋" w:eastAsia="仿宋" w:hAnsi="仿宋" w:cs="仿宋" w:hint="eastAsia"/>
            <w:lang w:eastAsia="zh-CN"/>
          </w:rPr>
          <w:t>(二)、建设规模</w:t>
        </w:r>
        <w:r>
          <w:tab/>
        </w:r>
        <w:r>
          <w:fldChar w:fldCharType="begin"/>
        </w:r>
        <w:r>
          <w:instrText xml:space="preserve"> PAGEREF _Toc20616 \h </w:instrText>
        </w:r>
        <w:r>
          <w:fldChar w:fldCharType="separate"/>
        </w:r>
        <w:r>
          <w:t>24</w:t>
        </w:r>
        <w:r>
          <w:fldChar w:fldCharType="end"/>
        </w:r>
      </w:hyperlink>
    </w:p>
    <w:p>
      <w:pPr>
        <w:pStyle w:val="TOC1"/>
        <w:tabs>
          <w:tab w:val="right" w:leader="dot" w:pos="8306"/>
        </w:tabs>
      </w:pPr>
      <w:hyperlink w:anchor="_Toc29147" w:history="1">
        <w:r>
          <w:rPr>
            <w:rFonts w:ascii="仿宋" w:eastAsia="仿宋" w:hAnsi="仿宋" w:cs="仿宋" w:hint="eastAsia"/>
            <w:lang w:eastAsia="zh-CN"/>
          </w:rPr>
          <w:t>七、选矿药剂项目人力资源管理</w:t>
        </w:r>
        <w:r>
          <w:tab/>
        </w:r>
        <w:r>
          <w:fldChar w:fldCharType="begin"/>
        </w:r>
        <w:r>
          <w:instrText xml:space="preserve"> PAGEREF _Toc29147 \h </w:instrText>
        </w:r>
        <w:r>
          <w:fldChar w:fldCharType="separate"/>
        </w:r>
        <w:r>
          <w:t>25</w:t>
        </w:r>
        <w:r>
          <w:fldChar w:fldCharType="end"/>
        </w:r>
      </w:hyperlink>
    </w:p>
    <w:p>
      <w:pPr>
        <w:pStyle w:val="TOC2"/>
        <w:tabs>
          <w:tab w:val="right" w:leader="dot" w:pos="8306"/>
        </w:tabs>
      </w:pPr>
      <w:hyperlink w:anchor="_Toc8269" w:history="1">
        <w:r>
          <w:rPr>
            <w:rFonts w:ascii="仿宋" w:eastAsia="仿宋" w:hAnsi="仿宋" w:cs="仿宋" w:hint="eastAsia"/>
            <w:lang w:eastAsia="zh-CN"/>
          </w:rPr>
          <w:t>(一)、建立健全的预算管理制度</w:t>
        </w:r>
        <w:r>
          <w:tab/>
        </w:r>
        <w:r>
          <w:fldChar w:fldCharType="begin"/>
        </w:r>
        <w:r>
          <w:instrText xml:space="preserve"> PAGEREF _Toc8269 \h </w:instrText>
        </w:r>
        <w:r>
          <w:fldChar w:fldCharType="separate"/>
        </w:r>
        <w:r>
          <w:t>25</w:t>
        </w:r>
        <w:r>
          <w:fldChar w:fldCharType="end"/>
        </w:r>
      </w:hyperlink>
    </w:p>
    <w:p>
      <w:pPr>
        <w:pStyle w:val="TOC2"/>
        <w:tabs>
          <w:tab w:val="right" w:leader="dot" w:pos="8306"/>
        </w:tabs>
      </w:pPr>
      <w:hyperlink w:anchor="_Toc808" w:history="1">
        <w:r>
          <w:rPr>
            <w:rFonts w:ascii="仿宋" w:eastAsia="仿宋" w:hAnsi="仿宋" w:cs="仿宋" w:hint="eastAsia"/>
            <w:lang w:eastAsia="zh-CN"/>
          </w:rPr>
          <w:t>(二)、加强资金流动监控</w:t>
        </w:r>
        <w:r>
          <w:tab/>
        </w:r>
        <w:r>
          <w:fldChar w:fldCharType="begin"/>
        </w:r>
        <w:r>
          <w:instrText xml:space="preserve"> PAGEREF _Toc808 \h </w:instrText>
        </w:r>
        <w:r>
          <w:fldChar w:fldCharType="separate"/>
        </w:r>
        <w:r>
          <w:t>27</w:t>
        </w:r>
        <w:r>
          <w:fldChar w:fldCharType="end"/>
        </w:r>
      </w:hyperlink>
    </w:p>
    <w:p>
      <w:pPr>
        <w:pStyle w:val="TOC2"/>
        <w:tabs>
          <w:tab w:val="right" w:leader="dot" w:pos="8306"/>
        </w:tabs>
      </w:pPr>
      <w:hyperlink w:anchor="_Toc24501" w:history="1">
        <w:r>
          <w:rPr>
            <w:rFonts w:ascii="仿宋" w:eastAsia="仿宋" w:hAnsi="仿宋" w:cs="仿宋" w:hint="eastAsia"/>
            <w:lang w:eastAsia="zh-CN"/>
          </w:rPr>
          <w:t>(三)、制定完善的风险控制机制</w:t>
        </w:r>
        <w:r>
          <w:tab/>
        </w:r>
        <w:r>
          <w:fldChar w:fldCharType="begin"/>
        </w:r>
        <w:r>
          <w:instrText xml:space="preserve"> PAGEREF _Toc24501 \h </w:instrText>
        </w:r>
        <w:r>
          <w:fldChar w:fldCharType="separate"/>
        </w:r>
        <w:r>
          <w:t>28</w:t>
        </w:r>
        <w:r>
          <w:fldChar w:fldCharType="end"/>
        </w:r>
      </w:hyperlink>
    </w:p>
    <w:p>
      <w:pPr>
        <w:pStyle w:val="TOC2"/>
        <w:tabs>
          <w:tab w:val="right" w:leader="dot" w:pos="8306"/>
        </w:tabs>
      </w:pPr>
      <w:hyperlink w:anchor="_Toc2975" w:history="1">
        <w:r>
          <w:rPr>
            <w:rFonts w:ascii="仿宋" w:eastAsia="仿宋" w:hAnsi="仿宋" w:cs="仿宋" w:hint="eastAsia"/>
            <w:lang w:eastAsia="zh-CN"/>
          </w:rPr>
          <w:t>(四)、优化成本管理</w:t>
        </w:r>
        <w:r>
          <w:tab/>
        </w:r>
        <w:r>
          <w:fldChar w:fldCharType="begin"/>
        </w:r>
        <w:r>
          <w:instrText xml:space="preserve"> PAGEREF _Toc2975 \h </w:instrText>
        </w:r>
        <w:r>
          <w:fldChar w:fldCharType="separate"/>
        </w:r>
        <w:r>
          <w:t>29</w:t>
        </w:r>
        <w:r>
          <w:fldChar w:fldCharType="end"/>
        </w:r>
      </w:hyperlink>
    </w:p>
    <w:p>
      <w:pPr>
        <w:pStyle w:val="TOC1"/>
        <w:tabs>
          <w:tab w:val="right" w:leader="dot" w:pos="8306"/>
        </w:tabs>
      </w:pPr>
      <w:hyperlink w:anchor="_Toc4189" w:history="1">
        <w:r>
          <w:rPr>
            <w:rFonts w:ascii="仿宋" w:eastAsia="仿宋" w:hAnsi="仿宋" w:cs="仿宋" w:hint="eastAsia"/>
            <w:lang w:eastAsia="zh-CN"/>
          </w:rPr>
          <w:t>八、选矿药剂项目投资规划</w:t>
        </w:r>
        <w:r>
          <w:tab/>
        </w:r>
        <w:r>
          <w:fldChar w:fldCharType="begin"/>
        </w:r>
        <w:r>
          <w:instrText xml:space="preserve"> PAGEREF _Toc4189 \h </w:instrText>
        </w:r>
        <w:r>
          <w:fldChar w:fldCharType="separate"/>
        </w:r>
        <w:r>
          <w:t>31</w:t>
        </w:r>
        <w:r>
          <w:fldChar w:fldCharType="end"/>
        </w:r>
      </w:hyperlink>
    </w:p>
    <w:p>
      <w:pPr>
        <w:pStyle w:val="TOC2"/>
        <w:tabs>
          <w:tab w:val="right" w:leader="dot" w:pos="8306"/>
        </w:tabs>
      </w:pPr>
      <w:hyperlink w:anchor="_Toc16673" w:history="1">
        <w:r>
          <w:rPr>
            <w:rFonts w:ascii="仿宋" w:eastAsia="仿宋" w:hAnsi="仿宋" w:cs="仿宋" w:hint="eastAsia"/>
            <w:lang w:eastAsia="zh-CN"/>
          </w:rPr>
          <w:t>(一)、选矿药剂项目总投资估算</w:t>
        </w:r>
        <w:r>
          <w:tab/>
        </w:r>
        <w:r>
          <w:fldChar w:fldCharType="begin"/>
        </w:r>
        <w:r>
          <w:instrText xml:space="preserve"> PAGEREF _Toc16673 \h </w:instrText>
        </w:r>
        <w:r>
          <w:fldChar w:fldCharType="separate"/>
        </w:r>
        <w:r>
          <w:t>31</w:t>
        </w:r>
        <w:r>
          <w:fldChar w:fldCharType="end"/>
        </w:r>
      </w:hyperlink>
    </w:p>
    <w:p>
      <w:pPr>
        <w:pStyle w:val="TOC2"/>
        <w:tabs>
          <w:tab w:val="right" w:leader="dot" w:pos="8306"/>
        </w:tabs>
      </w:pPr>
      <w:hyperlink w:anchor="_Toc10379" w:history="1">
        <w:r>
          <w:rPr>
            <w:rFonts w:ascii="仿宋" w:eastAsia="仿宋" w:hAnsi="仿宋" w:cs="仿宋" w:hint="eastAsia"/>
            <w:lang w:eastAsia="zh-CN"/>
          </w:rPr>
          <w:t>(二)、资金筹措</w:t>
        </w:r>
        <w:r>
          <w:tab/>
        </w:r>
        <w:r>
          <w:fldChar w:fldCharType="begin"/>
        </w:r>
        <w:r>
          <w:instrText xml:space="preserve"> PAGEREF _Toc10379 \h </w:instrText>
        </w:r>
        <w:r>
          <w:fldChar w:fldCharType="separate"/>
        </w:r>
        <w:r>
          <w:t>32</w:t>
        </w:r>
        <w:r>
          <w:fldChar w:fldCharType="end"/>
        </w:r>
      </w:hyperlink>
    </w:p>
    <w:p>
      <w:pPr>
        <w:pStyle w:val="TOC1"/>
        <w:tabs>
          <w:tab w:val="right" w:leader="dot" w:pos="8306"/>
        </w:tabs>
      </w:pPr>
      <w:hyperlink w:anchor="_Toc8475" w:history="1">
        <w:r>
          <w:rPr>
            <w:rFonts w:ascii="仿宋" w:eastAsia="仿宋" w:hAnsi="仿宋" w:cs="仿宋" w:hint="eastAsia"/>
            <w:lang w:eastAsia="zh-CN"/>
          </w:rPr>
          <w:t>九、选矿药剂项目环境影响分析</w:t>
        </w:r>
        <w:r>
          <w:tab/>
        </w:r>
        <w:r>
          <w:fldChar w:fldCharType="begin"/>
        </w:r>
        <w:r>
          <w:instrText xml:space="preserve"> PAGEREF _Toc8475 \h </w:instrText>
        </w:r>
        <w:r>
          <w:fldChar w:fldCharType="separate"/>
        </w:r>
        <w:r>
          <w:t>33</w:t>
        </w:r>
        <w:r>
          <w:fldChar w:fldCharType="end"/>
        </w:r>
      </w:hyperlink>
    </w:p>
    <w:p>
      <w:pPr>
        <w:pStyle w:val="TOC2"/>
        <w:tabs>
          <w:tab w:val="right" w:leader="dot" w:pos="8306"/>
        </w:tabs>
      </w:pPr>
      <w:hyperlink w:anchor="_Toc5940" w:history="1">
        <w:r>
          <w:rPr>
            <w:rFonts w:ascii="仿宋" w:eastAsia="仿宋" w:hAnsi="仿宋" w:cs="仿宋" w:hint="eastAsia"/>
            <w:lang w:eastAsia="zh-CN"/>
          </w:rPr>
          <w:t>(一)、建设区域环境质量现状</w:t>
        </w:r>
        <w:r>
          <w:tab/>
        </w:r>
        <w:r>
          <w:fldChar w:fldCharType="begin"/>
        </w:r>
        <w:r>
          <w:instrText xml:space="preserve"> PAGEREF _Toc5940 \h </w:instrText>
        </w:r>
        <w:r>
          <w:fldChar w:fldCharType="separate"/>
        </w:r>
        <w:r>
          <w:t>33</w:t>
        </w:r>
        <w:r>
          <w:fldChar w:fldCharType="end"/>
        </w:r>
      </w:hyperlink>
    </w:p>
    <w:p>
      <w:pPr>
        <w:pStyle w:val="TOC2"/>
        <w:tabs>
          <w:tab w:val="right" w:leader="dot" w:pos="8306"/>
        </w:tabs>
      </w:pPr>
      <w:hyperlink w:anchor="_Toc4353" w:history="1">
        <w:r>
          <w:rPr>
            <w:rFonts w:ascii="仿宋" w:eastAsia="仿宋" w:hAnsi="仿宋" w:cs="仿宋" w:hint="eastAsia"/>
            <w:lang w:eastAsia="zh-CN"/>
          </w:rPr>
          <w:t>(二)、建设期环境保护</w:t>
        </w:r>
        <w:r>
          <w:tab/>
        </w:r>
        <w:r>
          <w:fldChar w:fldCharType="begin"/>
        </w:r>
        <w:r>
          <w:instrText xml:space="preserve"> PAGEREF _Toc4353 \h </w:instrText>
        </w:r>
        <w:r>
          <w:fldChar w:fldCharType="separate"/>
        </w:r>
        <w:r>
          <w:t>34</w:t>
        </w:r>
        <w:r>
          <w:fldChar w:fldCharType="end"/>
        </w:r>
      </w:hyperlink>
    </w:p>
    <w:p>
      <w:pPr>
        <w:pStyle w:val="TOC2"/>
        <w:tabs>
          <w:tab w:val="right" w:leader="dot" w:pos="8306"/>
        </w:tabs>
      </w:pPr>
      <w:hyperlink w:anchor="_Toc23811" w:history="1">
        <w:r>
          <w:rPr>
            <w:rFonts w:ascii="仿宋" w:eastAsia="仿宋" w:hAnsi="仿宋" w:cs="仿宋" w:hint="eastAsia"/>
            <w:lang w:eastAsia="zh-CN"/>
          </w:rPr>
          <w:t>(三)、运营期环境保护</w:t>
        </w:r>
        <w:r>
          <w:tab/>
        </w:r>
        <w:r>
          <w:fldChar w:fldCharType="begin"/>
        </w:r>
        <w:r>
          <w:instrText xml:space="preserve"> PAGEREF _Toc23811 \h </w:instrText>
        </w:r>
        <w:r>
          <w:fldChar w:fldCharType="separate"/>
        </w:r>
        <w:r>
          <w:t>35</w:t>
        </w:r>
        <w:r>
          <w:fldChar w:fldCharType="end"/>
        </w:r>
      </w:hyperlink>
    </w:p>
    <w:p>
      <w:pPr>
        <w:pStyle w:val="TOC2"/>
        <w:tabs>
          <w:tab w:val="right" w:leader="dot" w:pos="8306"/>
        </w:tabs>
      </w:pPr>
      <w:hyperlink w:anchor="_Toc9137" w:history="1">
        <w:r>
          <w:rPr>
            <w:rFonts w:ascii="仿宋" w:eastAsia="仿宋" w:hAnsi="仿宋" w:cs="仿宋" w:hint="eastAsia"/>
            <w:lang w:eastAsia="zh-CN"/>
          </w:rPr>
          <w:t>(四)、选矿药剂项目建设对区域经济的影响</w:t>
        </w:r>
        <w:r>
          <w:tab/>
        </w:r>
        <w:r>
          <w:fldChar w:fldCharType="begin"/>
        </w:r>
        <w:r>
          <w:instrText xml:space="preserve"> PAGEREF _Toc9137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3" w:history="1">
        <w:r>
          <w:rPr>
            <w:rFonts w:ascii="仿宋" w:eastAsia="仿宋" w:hAnsi="仿宋" w:cs="仿宋" w:hint="eastAsia"/>
            <w:lang w:eastAsia="zh-CN"/>
          </w:rPr>
          <w:t>(五)、废弃物处理</w:t>
        </w:r>
        <w:r>
          <w:tab/>
        </w:r>
        <w:r>
          <w:fldChar w:fldCharType="begin"/>
        </w:r>
        <w:r>
          <w:instrText xml:space="preserve"> PAGEREF _Toc2743 \h </w:instrText>
        </w:r>
        <w:r>
          <w:fldChar w:fldCharType="separate"/>
        </w:r>
        <w:r>
          <w:t>38</w:t>
        </w:r>
        <w:r>
          <w:fldChar w:fldCharType="end"/>
        </w:r>
      </w:hyperlink>
    </w:p>
    <w:p>
      <w:pPr>
        <w:pStyle w:val="TOC2"/>
        <w:tabs>
          <w:tab w:val="right" w:leader="dot" w:pos="8306"/>
        </w:tabs>
      </w:pPr>
      <w:hyperlink w:anchor="_Toc13028" w:history="1">
        <w:r>
          <w:rPr>
            <w:rFonts w:ascii="仿宋" w:eastAsia="仿宋" w:hAnsi="仿宋" w:cs="仿宋" w:hint="eastAsia"/>
            <w:lang w:eastAsia="zh-CN"/>
          </w:rPr>
          <w:t>(六)、特殊环境影响分析</w:t>
        </w:r>
        <w:r>
          <w:tab/>
        </w:r>
        <w:r>
          <w:fldChar w:fldCharType="begin"/>
        </w:r>
        <w:r>
          <w:instrText xml:space="preserve"> PAGEREF _Toc13028 \h </w:instrText>
        </w:r>
        <w:r>
          <w:fldChar w:fldCharType="separate"/>
        </w:r>
        <w:r>
          <w:t>40</w:t>
        </w:r>
        <w:r>
          <w:fldChar w:fldCharType="end"/>
        </w:r>
      </w:hyperlink>
    </w:p>
    <w:p>
      <w:pPr>
        <w:pStyle w:val="TOC2"/>
        <w:tabs>
          <w:tab w:val="right" w:leader="dot" w:pos="8306"/>
        </w:tabs>
      </w:pPr>
      <w:hyperlink w:anchor="_Toc14164" w:history="1">
        <w:r>
          <w:rPr>
            <w:rFonts w:ascii="仿宋" w:eastAsia="仿宋" w:hAnsi="仿宋" w:cs="仿宋" w:hint="eastAsia"/>
            <w:lang w:eastAsia="zh-CN"/>
          </w:rPr>
          <w:t>(七)、清洁生产</w:t>
        </w:r>
        <w:r>
          <w:tab/>
        </w:r>
        <w:r>
          <w:fldChar w:fldCharType="begin"/>
        </w:r>
        <w:r>
          <w:instrText xml:space="preserve"> PAGEREF _Toc14164 \h </w:instrText>
        </w:r>
        <w:r>
          <w:fldChar w:fldCharType="separate"/>
        </w:r>
        <w:r>
          <w:t>41</w:t>
        </w:r>
        <w:r>
          <w:fldChar w:fldCharType="end"/>
        </w:r>
      </w:hyperlink>
    </w:p>
    <w:p>
      <w:pPr>
        <w:pStyle w:val="TOC2"/>
        <w:tabs>
          <w:tab w:val="right" w:leader="dot" w:pos="8306"/>
        </w:tabs>
      </w:pPr>
      <w:hyperlink w:anchor="_Toc13579" w:history="1">
        <w:r>
          <w:rPr>
            <w:rFonts w:ascii="仿宋" w:eastAsia="仿宋" w:hAnsi="仿宋" w:cs="仿宋" w:hint="eastAsia"/>
            <w:lang w:eastAsia="zh-CN"/>
          </w:rPr>
          <w:t>(八)、环境保护综合评价</w:t>
        </w:r>
        <w:r>
          <w:tab/>
        </w:r>
        <w:r>
          <w:fldChar w:fldCharType="begin"/>
        </w:r>
        <w:r>
          <w:instrText xml:space="preserve"> PAGEREF _Toc13579 \h </w:instrText>
        </w:r>
        <w:r>
          <w:fldChar w:fldCharType="separate"/>
        </w:r>
        <w:r>
          <w:t>42</w:t>
        </w:r>
        <w:r>
          <w:fldChar w:fldCharType="end"/>
        </w:r>
      </w:hyperlink>
    </w:p>
    <w:p>
      <w:pPr>
        <w:pStyle w:val="TOC1"/>
        <w:tabs>
          <w:tab w:val="right" w:leader="dot" w:pos="8306"/>
        </w:tabs>
      </w:pPr>
      <w:hyperlink w:anchor="_Toc21757" w:history="1">
        <w:r>
          <w:rPr>
            <w:rFonts w:ascii="仿宋" w:eastAsia="仿宋" w:hAnsi="仿宋" w:cs="仿宋" w:hint="eastAsia"/>
            <w:lang w:eastAsia="zh-CN"/>
          </w:rPr>
          <w:t>十、生产安全保护</w:t>
        </w:r>
        <w:r>
          <w:tab/>
        </w:r>
        <w:r>
          <w:fldChar w:fldCharType="begin"/>
        </w:r>
        <w:r>
          <w:instrText xml:space="preserve"> PAGEREF _Toc21757 \h </w:instrText>
        </w:r>
        <w:r>
          <w:fldChar w:fldCharType="separate"/>
        </w:r>
        <w:r>
          <w:t>43</w:t>
        </w:r>
        <w:r>
          <w:fldChar w:fldCharType="end"/>
        </w:r>
      </w:hyperlink>
    </w:p>
    <w:p>
      <w:pPr>
        <w:pStyle w:val="TOC2"/>
        <w:tabs>
          <w:tab w:val="right" w:leader="dot" w:pos="8306"/>
        </w:tabs>
      </w:pPr>
      <w:hyperlink w:anchor="_Toc15191" w:history="1">
        <w:r>
          <w:rPr>
            <w:rFonts w:ascii="仿宋" w:eastAsia="仿宋" w:hAnsi="仿宋" w:cs="仿宋" w:hint="eastAsia"/>
            <w:lang w:eastAsia="zh-CN"/>
          </w:rPr>
          <w:t>(一)、消防安全</w:t>
        </w:r>
        <w:r>
          <w:tab/>
        </w:r>
        <w:r>
          <w:fldChar w:fldCharType="begin"/>
        </w:r>
        <w:r>
          <w:instrText xml:space="preserve"> PAGEREF _Toc15191 \h </w:instrText>
        </w:r>
        <w:r>
          <w:fldChar w:fldCharType="separate"/>
        </w:r>
        <w:r>
          <w:t>43</w:t>
        </w:r>
        <w:r>
          <w:fldChar w:fldCharType="end"/>
        </w:r>
      </w:hyperlink>
    </w:p>
    <w:p>
      <w:pPr>
        <w:pStyle w:val="TOC2"/>
        <w:tabs>
          <w:tab w:val="right" w:leader="dot" w:pos="8306"/>
        </w:tabs>
      </w:pPr>
      <w:hyperlink w:anchor="_Toc16746" w:history="1">
        <w:r>
          <w:rPr>
            <w:rFonts w:ascii="仿宋" w:eastAsia="仿宋" w:hAnsi="仿宋" w:cs="仿宋" w:hint="eastAsia"/>
            <w:lang w:eastAsia="zh-CN"/>
          </w:rPr>
          <w:t>(二)、防火防爆总图布置措施</w:t>
        </w:r>
        <w:r>
          <w:tab/>
        </w:r>
        <w:r>
          <w:fldChar w:fldCharType="begin"/>
        </w:r>
        <w:r>
          <w:instrText xml:space="preserve"> PAGEREF _Toc16746 \h </w:instrText>
        </w:r>
        <w:r>
          <w:fldChar w:fldCharType="separate"/>
        </w:r>
        <w:r>
          <w:t>45</w:t>
        </w:r>
        <w:r>
          <w:fldChar w:fldCharType="end"/>
        </w:r>
      </w:hyperlink>
    </w:p>
    <w:p>
      <w:pPr>
        <w:pStyle w:val="TOC2"/>
        <w:tabs>
          <w:tab w:val="right" w:leader="dot" w:pos="8306"/>
        </w:tabs>
      </w:pPr>
      <w:hyperlink w:anchor="_Toc8378" w:history="1">
        <w:r>
          <w:rPr>
            <w:rFonts w:ascii="仿宋" w:eastAsia="仿宋" w:hAnsi="仿宋" w:cs="仿宋" w:hint="eastAsia"/>
            <w:lang w:eastAsia="zh-CN"/>
          </w:rPr>
          <w:t>(三)、自然灾害防范措施</w:t>
        </w:r>
        <w:r>
          <w:tab/>
        </w:r>
        <w:r>
          <w:fldChar w:fldCharType="begin"/>
        </w:r>
        <w:r>
          <w:instrText xml:space="preserve"> PAGEREF _Toc8378 \h </w:instrText>
        </w:r>
        <w:r>
          <w:fldChar w:fldCharType="separate"/>
        </w:r>
        <w:r>
          <w:t>45</w:t>
        </w:r>
        <w:r>
          <w:fldChar w:fldCharType="end"/>
        </w:r>
      </w:hyperlink>
    </w:p>
    <w:p>
      <w:pPr>
        <w:pStyle w:val="TOC2"/>
        <w:tabs>
          <w:tab w:val="right" w:leader="dot" w:pos="8306"/>
        </w:tabs>
      </w:pPr>
      <w:hyperlink w:anchor="_Toc5984" w:history="1">
        <w:r>
          <w:rPr>
            <w:rFonts w:ascii="仿宋" w:eastAsia="仿宋" w:hAnsi="仿宋" w:cs="仿宋" w:hint="eastAsia"/>
            <w:lang w:eastAsia="zh-CN"/>
          </w:rPr>
          <w:t>(四)、安全色及安全标志使用要求</w:t>
        </w:r>
        <w:r>
          <w:tab/>
        </w:r>
        <w:r>
          <w:fldChar w:fldCharType="begin"/>
        </w:r>
        <w:r>
          <w:instrText xml:space="preserve"> PAGEREF _Toc5984 \h </w:instrText>
        </w:r>
        <w:r>
          <w:fldChar w:fldCharType="separate"/>
        </w:r>
        <w:r>
          <w:t>46</w:t>
        </w:r>
        <w:r>
          <w:fldChar w:fldCharType="end"/>
        </w:r>
      </w:hyperlink>
    </w:p>
    <w:p>
      <w:pPr>
        <w:pStyle w:val="TOC2"/>
        <w:tabs>
          <w:tab w:val="right" w:leader="dot" w:pos="8306"/>
        </w:tabs>
      </w:pPr>
      <w:hyperlink w:anchor="_Toc31259" w:history="1">
        <w:r>
          <w:rPr>
            <w:rFonts w:ascii="仿宋" w:eastAsia="仿宋" w:hAnsi="仿宋" w:cs="仿宋" w:hint="eastAsia"/>
            <w:lang w:eastAsia="zh-CN"/>
          </w:rPr>
          <w:t>(五)、防尘防毒措施</w:t>
        </w:r>
        <w:r>
          <w:tab/>
        </w:r>
        <w:r>
          <w:fldChar w:fldCharType="begin"/>
        </w:r>
        <w:r>
          <w:instrText xml:space="preserve"> PAGEREF _Toc31259 \h </w:instrText>
        </w:r>
        <w:r>
          <w:fldChar w:fldCharType="separate"/>
        </w:r>
        <w:r>
          <w:t>47</w:t>
        </w:r>
        <w:r>
          <w:fldChar w:fldCharType="end"/>
        </w:r>
      </w:hyperlink>
    </w:p>
    <w:p>
      <w:pPr>
        <w:pStyle w:val="TOC2"/>
        <w:tabs>
          <w:tab w:val="right" w:leader="dot" w:pos="8306"/>
        </w:tabs>
      </w:pPr>
      <w:hyperlink w:anchor="_Toc12436" w:history="1">
        <w:r>
          <w:rPr>
            <w:rFonts w:ascii="仿宋" w:eastAsia="仿宋" w:hAnsi="仿宋" w:cs="仿宋" w:hint="eastAsia"/>
            <w:lang w:eastAsia="zh-CN"/>
          </w:rPr>
          <w:t>(六)、防静电、触电防护及防雷措施</w:t>
        </w:r>
        <w:r>
          <w:tab/>
        </w:r>
        <w:r>
          <w:fldChar w:fldCharType="begin"/>
        </w:r>
        <w:r>
          <w:instrText xml:space="preserve"> PAGEREF _Toc12436 \h </w:instrText>
        </w:r>
        <w:r>
          <w:fldChar w:fldCharType="separate"/>
        </w:r>
        <w:r>
          <w:t>48</w:t>
        </w:r>
        <w:r>
          <w:fldChar w:fldCharType="end"/>
        </w:r>
      </w:hyperlink>
    </w:p>
    <w:p>
      <w:pPr>
        <w:pStyle w:val="TOC2"/>
        <w:tabs>
          <w:tab w:val="right" w:leader="dot" w:pos="8306"/>
        </w:tabs>
      </w:pPr>
      <w:hyperlink w:anchor="_Toc6429" w:history="1">
        <w:r>
          <w:rPr>
            <w:rFonts w:ascii="仿宋" w:eastAsia="仿宋" w:hAnsi="仿宋" w:cs="仿宋" w:hint="eastAsia"/>
            <w:lang w:eastAsia="zh-CN"/>
          </w:rPr>
          <w:t>(七)、机械设备安全保障措施</w:t>
        </w:r>
        <w:r>
          <w:tab/>
        </w:r>
        <w:r>
          <w:fldChar w:fldCharType="begin"/>
        </w:r>
        <w:r>
          <w:instrText xml:space="preserve"> PAGEREF _Toc6429 \h </w:instrText>
        </w:r>
        <w:r>
          <w:fldChar w:fldCharType="separate"/>
        </w:r>
        <w:r>
          <w:t>50</w:t>
        </w:r>
        <w:r>
          <w:fldChar w:fldCharType="end"/>
        </w:r>
      </w:hyperlink>
    </w:p>
    <w:p>
      <w:pPr>
        <w:pStyle w:val="TOC1"/>
        <w:tabs>
          <w:tab w:val="right" w:leader="dot" w:pos="8306"/>
        </w:tabs>
      </w:pPr>
      <w:hyperlink w:anchor="_Toc980" w:history="1">
        <w:r>
          <w:rPr>
            <w:rFonts w:ascii="仿宋" w:eastAsia="仿宋" w:hAnsi="仿宋" w:cs="仿宋" w:hint="eastAsia"/>
            <w:lang w:eastAsia="zh-CN"/>
          </w:rPr>
          <w:t>十一、选矿药剂项目社会影响</w:t>
        </w:r>
        <w:r>
          <w:tab/>
        </w:r>
        <w:r>
          <w:fldChar w:fldCharType="begin"/>
        </w:r>
        <w:r>
          <w:instrText xml:space="preserve"> PAGEREF _Toc980 \h </w:instrText>
        </w:r>
        <w:r>
          <w:fldChar w:fldCharType="separate"/>
        </w:r>
        <w:r>
          <w:t>51</w:t>
        </w:r>
        <w:r>
          <w:fldChar w:fldCharType="end"/>
        </w:r>
      </w:hyperlink>
    </w:p>
    <w:p>
      <w:pPr>
        <w:pStyle w:val="TOC2"/>
        <w:tabs>
          <w:tab w:val="right" w:leader="dot" w:pos="8306"/>
        </w:tabs>
      </w:pPr>
      <w:hyperlink w:anchor="_Toc15910" w:history="1">
        <w:r>
          <w:rPr>
            <w:rFonts w:ascii="仿宋" w:eastAsia="仿宋" w:hAnsi="仿宋" w:cs="仿宋" w:hint="eastAsia"/>
            <w:lang w:eastAsia="zh-CN"/>
          </w:rPr>
          <w:t>(一)、社会责任与义务</w:t>
        </w:r>
        <w:r>
          <w:tab/>
        </w:r>
        <w:r>
          <w:fldChar w:fldCharType="begin"/>
        </w:r>
        <w:r>
          <w:instrText xml:space="preserve"> PAGEREF _Toc15910 \h </w:instrText>
        </w:r>
        <w:r>
          <w:fldChar w:fldCharType="separate"/>
        </w:r>
        <w:r>
          <w:t>51</w:t>
        </w:r>
        <w:r>
          <w:fldChar w:fldCharType="end"/>
        </w:r>
      </w:hyperlink>
    </w:p>
    <w:p>
      <w:pPr>
        <w:pStyle w:val="TOC2"/>
        <w:tabs>
          <w:tab w:val="right" w:leader="dot" w:pos="8306"/>
        </w:tabs>
      </w:pPr>
      <w:hyperlink w:anchor="_Toc10621" w:history="1">
        <w:r>
          <w:rPr>
            <w:rFonts w:ascii="仿宋" w:eastAsia="仿宋" w:hAnsi="仿宋" w:cs="仿宋" w:hint="eastAsia"/>
            <w:lang w:eastAsia="zh-CN"/>
          </w:rPr>
          <w:t>(二)、社会参与与沟通</w:t>
        </w:r>
        <w:r>
          <w:tab/>
        </w:r>
        <w:r>
          <w:fldChar w:fldCharType="begin"/>
        </w:r>
        <w:r>
          <w:instrText xml:space="preserve"> PAGEREF _Toc10621 \h </w:instrText>
        </w:r>
        <w:r>
          <w:fldChar w:fldCharType="separate"/>
        </w:r>
        <w:r>
          <w:t>52</w:t>
        </w:r>
        <w:r>
          <w:fldChar w:fldCharType="end"/>
        </w:r>
      </w:hyperlink>
    </w:p>
    <w:p>
      <w:pPr>
        <w:pStyle w:val="TOC1"/>
        <w:tabs>
          <w:tab w:val="right" w:leader="dot" w:pos="8306"/>
        </w:tabs>
      </w:pPr>
      <w:hyperlink w:anchor="_Toc15237" w:history="1">
        <w:r>
          <w:rPr>
            <w:rFonts w:ascii="仿宋" w:eastAsia="仿宋" w:hAnsi="仿宋" w:cs="仿宋" w:hint="eastAsia"/>
            <w:lang w:eastAsia="zh-CN"/>
          </w:rPr>
          <w:t>十二、选矿药剂项目计划安排</w:t>
        </w:r>
        <w:r>
          <w:tab/>
        </w:r>
        <w:r>
          <w:fldChar w:fldCharType="begin"/>
        </w:r>
        <w:r>
          <w:instrText xml:space="preserve"> PAGEREF _Toc15237 \h </w:instrText>
        </w:r>
        <w:r>
          <w:fldChar w:fldCharType="separate"/>
        </w:r>
        <w:r>
          <w:t>53</w:t>
        </w:r>
        <w:r>
          <w:fldChar w:fldCharType="end"/>
        </w:r>
      </w:hyperlink>
    </w:p>
    <w:p>
      <w:pPr>
        <w:pStyle w:val="TOC2"/>
        <w:tabs>
          <w:tab w:val="right" w:leader="dot" w:pos="8306"/>
        </w:tabs>
      </w:pPr>
      <w:hyperlink w:anchor="_Toc24696" w:history="1">
        <w:r>
          <w:rPr>
            <w:rFonts w:ascii="仿宋" w:eastAsia="仿宋" w:hAnsi="仿宋" w:cs="仿宋" w:hint="eastAsia"/>
            <w:lang w:eastAsia="zh-CN"/>
          </w:rPr>
          <w:t>(一)、建设周期</w:t>
        </w:r>
        <w:r>
          <w:tab/>
        </w:r>
        <w:r>
          <w:fldChar w:fldCharType="begin"/>
        </w:r>
        <w:r>
          <w:instrText xml:space="preserve"> PAGEREF _Toc24696 \h </w:instrText>
        </w:r>
        <w:r>
          <w:fldChar w:fldCharType="separate"/>
        </w:r>
        <w:r>
          <w:t>53</w:t>
        </w:r>
        <w:r>
          <w:fldChar w:fldCharType="end"/>
        </w:r>
      </w:hyperlink>
    </w:p>
    <w:p>
      <w:pPr>
        <w:pStyle w:val="TOC2"/>
        <w:tabs>
          <w:tab w:val="right" w:leader="dot" w:pos="8306"/>
        </w:tabs>
      </w:pPr>
      <w:hyperlink w:anchor="_Toc6891" w:history="1">
        <w:r>
          <w:rPr>
            <w:rFonts w:ascii="仿宋" w:eastAsia="仿宋" w:hAnsi="仿宋" w:cs="仿宋" w:hint="eastAsia"/>
            <w:lang w:eastAsia="zh-CN"/>
          </w:rPr>
          <w:t>(二)、建设进度</w:t>
        </w:r>
        <w:r>
          <w:tab/>
        </w:r>
        <w:r>
          <w:fldChar w:fldCharType="begin"/>
        </w:r>
        <w:r>
          <w:instrText xml:space="preserve"> PAGEREF _Toc6891 \h </w:instrText>
        </w:r>
        <w:r>
          <w:fldChar w:fldCharType="separate"/>
        </w:r>
        <w:r>
          <w:t>53</w:t>
        </w:r>
        <w:r>
          <w:fldChar w:fldCharType="end"/>
        </w:r>
      </w:hyperlink>
    </w:p>
    <w:p>
      <w:pPr>
        <w:pStyle w:val="TOC2"/>
        <w:tabs>
          <w:tab w:val="right" w:leader="dot" w:pos="8306"/>
        </w:tabs>
      </w:pPr>
      <w:hyperlink w:anchor="_Toc93" w:history="1">
        <w:r>
          <w:rPr>
            <w:rFonts w:ascii="仿宋" w:eastAsia="仿宋" w:hAnsi="仿宋" w:cs="仿宋" w:hint="eastAsia"/>
            <w:lang w:eastAsia="zh-CN"/>
          </w:rPr>
          <w:t>(三)、进度安排注意事项</w:t>
        </w:r>
        <w:r>
          <w:tab/>
        </w:r>
        <w:r>
          <w:fldChar w:fldCharType="begin"/>
        </w:r>
        <w:r>
          <w:instrText xml:space="preserve"> PAGEREF _Toc93 \h </w:instrText>
        </w:r>
        <w:r>
          <w:fldChar w:fldCharType="separate"/>
        </w:r>
        <w:r>
          <w:t>54</w:t>
        </w:r>
        <w:r>
          <w:fldChar w:fldCharType="end"/>
        </w:r>
      </w:hyperlink>
    </w:p>
    <w:p>
      <w:pPr>
        <w:pStyle w:val="TOC2"/>
        <w:tabs>
          <w:tab w:val="right" w:leader="dot" w:pos="8306"/>
        </w:tabs>
      </w:pPr>
      <w:hyperlink w:anchor="_Toc8086" w:history="1">
        <w:r>
          <w:rPr>
            <w:rFonts w:ascii="仿宋" w:eastAsia="仿宋" w:hAnsi="仿宋" w:cs="仿宋" w:hint="eastAsia"/>
            <w:lang w:eastAsia="zh-CN"/>
          </w:rPr>
          <w:t>(四)、人力资源配置</w:t>
        </w:r>
        <w:r>
          <w:tab/>
        </w:r>
        <w:r>
          <w:fldChar w:fldCharType="begin"/>
        </w:r>
        <w:r>
          <w:instrText xml:space="preserve"> PAGEREF _Toc8086 \h </w:instrText>
        </w:r>
        <w:r>
          <w:fldChar w:fldCharType="separate"/>
        </w:r>
        <w:r>
          <w:t>56</w:t>
        </w:r>
        <w:r>
          <w:fldChar w:fldCharType="end"/>
        </w:r>
      </w:hyperlink>
    </w:p>
    <w:p>
      <w:pPr>
        <w:pStyle w:val="TOC1"/>
        <w:tabs>
          <w:tab w:val="right" w:leader="dot" w:pos="8306"/>
        </w:tabs>
      </w:pPr>
      <w:hyperlink w:anchor="_Toc26987" w:history="1">
        <w:r>
          <w:rPr>
            <w:rFonts w:ascii="仿宋" w:eastAsia="仿宋" w:hAnsi="仿宋" w:cs="仿宋" w:hint="eastAsia"/>
            <w:lang w:eastAsia="zh-CN"/>
          </w:rPr>
          <w:t>十三、选矿药剂项目实施时间节点</w:t>
        </w:r>
        <w:r>
          <w:tab/>
        </w:r>
        <w:r>
          <w:fldChar w:fldCharType="begin"/>
        </w:r>
        <w:r>
          <w:instrText xml:space="preserve"> PAGEREF _Toc26987 \h </w:instrText>
        </w:r>
        <w:r>
          <w:fldChar w:fldCharType="separate"/>
        </w:r>
        <w:r>
          <w:t>57</w:t>
        </w:r>
        <w:r>
          <w:fldChar w:fldCharType="end"/>
        </w:r>
      </w:hyperlink>
    </w:p>
    <w:p>
      <w:pPr>
        <w:pStyle w:val="TOC2"/>
        <w:tabs>
          <w:tab w:val="right" w:leader="dot" w:pos="8306"/>
        </w:tabs>
      </w:pPr>
      <w:hyperlink w:anchor="_Toc4827" w:history="1">
        <w:r>
          <w:rPr>
            <w:rFonts w:ascii="仿宋" w:eastAsia="仿宋" w:hAnsi="仿宋" w:cs="仿宋" w:hint="eastAsia"/>
            <w:lang w:eastAsia="zh-CN"/>
          </w:rPr>
          <w:t>(一)、选矿药剂项目启动阶段时间节点</w:t>
        </w:r>
        <w:r>
          <w:tab/>
        </w:r>
        <w:r>
          <w:fldChar w:fldCharType="begin"/>
        </w:r>
        <w:r>
          <w:instrText xml:space="preserve"> PAGEREF _Toc4827 \h </w:instrText>
        </w:r>
        <w:r>
          <w:fldChar w:fldCharType="separate"/>
        </w:r>
        <w:r>
          <w:t>57</w:t>
        </w:r>
        <w:r>
          <w:fldChar w:fldCharType="end"/>
        </w:r>
      </w:hyperlink>
    </w:p>
    <w:p>
      <w:pPr>
        <w:pStyle w:val="TOC2"/>
        <w:tabs>
          <w:tab w:val="right" w:leader="dot" w:pos="8306"/>
        </w:tabs>
      </w:pPr>
      <w:hyperlink w:anchor="_Toc18800" w:history="1">
        <w:r>
          <w:rPr>
            <w:rFonts w:ascii="仿宋" w:eastAsia="仿宋" w:hAnsi="仿宋" w:cs="仿宋" w:hint="eastAsia"/>
            <w:lang w:eastAsia="zh-CN"/>
          </w:rPr>
          <w:t>(二)、选矿药剂项目执行阶段时间节点</w:t>
        </w:r>
        <w:r>
          <w:tab/>
        </w:r>
        <w:r>
          <w:fldChar w:fldCharType="begin"/>
        </w:r>
        <w:r>
          <w:instrText xml:space="preserve"> PAGEREF _Toc18800 \h </w:instrText>
        </w:r>
        <w:r>
          <w:fldChar w:fldCharType="separate"/>
        </w:r>
        <w:r>
          <w:t>58</w:t>
        </w:r>
        <w:r>
          <w:fldChar w:fldCharType="end"/>
        </w:r>
      </w:hyperlink>
    </w:p>
    <w:p>
      <w:pPr>
        <w:pStyle w:val="TOC2"/>
        <w:tabs>
          <w:tab w:val="right" w:leader="dot" w:pos="8306"/>
        </w:tabs>
      </w:pPr>
      <w:hyperlink w:anchor="_Toc30193" w:history="1">
        <w:r>
          <w:rPr>
            <w:rFonts w:ascii="仿宋" w:eastAsia="仿宋" w:hAnsi="仿宋" w:cs="仿宋" w:hint="eastAsia"/>
            <w:lang w:eastAsia="zh-CN"/>
          </w:rPr>
          <w:t>(三)、选矿药剂项目完成阶段时间节点</w:t>
        </w:r>
        <w:r>
          <w:tab/>
        </w:r>
        <w:r>
          <w:fldChar w:fldCharType="begin"/>
        </w:r>
        <w:r>
          <w:instrText xml:space="preserve"> PAGEREF _Toc30193 \h </w:instrText>
        </w:r>
        <w:r>
          <w:fldChar w:fldCharType="separate"/>
        </w:r>
        <w:r>
          <w:t>59</w:t>
        </w:r>
        <w:r>
          <w:fldChar w:fldCharType="end"/>
        </w:r>
      </w:hyperlink>
    </w:p>
    <w:p>
      <w:pPr>
        <w:pStyle w:val="TOC1"/>
        <w:tabs>
          <w:tab w:val="right" w:leader="dot" w:pos="8306"/>
        </w:tabs>
      </w:pPr>
      <w:hyperlink w:anchor="_Toc1249" w:history="1">
        <w:r>
          <w:rPr>
            <w:rFonts w:ascii="仿宋" w:eastAsia="仿宋" w:hAnsi="仿宋" w:cs="仿宋" w:hint="eastAsia"/>
            <w:lang w:eastAsia="zh-CN"/>
          </w:rPr>
          <w:t>十四、选矿药剂项目变更管理</w:t>
        </w:r>
        <w:r>
          <w:tab/>
        </w:r>
        <w:r>
          <w:fldChar w:fldCharType="begin"/>
        </w:r>
        <w:r>
          <w:instrText xml:space="preserve"> PAGEREF _Toc1249 \h </w:instrText>
        </w:r>
        <w:r>
          <w:fldChar w:fldCharType="separate"/>
        </w:r>
        <w:r>
          <w:t>60</w:t>
        </w:r>
        <w:r>
          <w:fldChar w:fldCharType="end"/>
        </w:r>
      </w:hyperlink>
    </w:p>
    <w:p>
      <w:pPr>
        <w:pStyle w:val="TOC2"/>
        <w:tabs>
          <w:tab w:val="right" w:leader="dot" w:pos="8306"/>
        </w:tabs>
      </w:pPr>
      <w:hyperlink w:anchor="_Toc19244" w:history="1">
        <w:r>
          <w:rPr>
            <w:rFonts w:ascii="仿宋" w:eastAsia="仿宋" w:hAnsi="仿宋" w:cs="仿宋" w:hint="eastAsia"/>
            <w:lang w:eastAsia="zh-CN"/>
          </w:rPr>
          <w:t>(一)、变更申请与评估</w:t>
        </w:r>
        <w:r>
          <w:tab/>
        </w:r>
        <w:r>
          <w:fldChar w:fldCharType="begin"/>
        </w:r>
        <w:r>
          <w:instrText xml:space="preserve"> PAGEREF _Toc19244 \h </w:instrText>
        </w:r>
        <w:r>
          <w:fldChar w:fldCharType="separate"/>
        </w:r>
        <w:r>
          <w:t>60</w:t>
        </w:r>
        <w:r>
          <w:fldChar w:fldCharType="end"/>
        </w:r>
      </w:hyperlink>
    </w:p>
    <w:p>
      <w:pPr>
        <w:pStyle w:val="TOC2"/>
        <w:tabs>
          <w:tab w:val="right" w:leader="dot" w:pos="8306"/>
        </w:tabs>
      </w:pPr>
      <w:hyperlink w:anchor="_Toc19880" w:history="1">
        <w:r>
          <w:rPr>
            <w:rFonts w:ascii="仿宋" w:eastAsia="仿宋" w:hAnsi="仿宋" w:cs="仿宋" w:hint="eastAsia"/>
            <w:lang w:eastAsia="zh-CN"/>
          </w:rPr>
          <w:t>(二)、变更实施与控制</w:t>
        </w:r>
        <w:r>
          <w:tab/>
        </w:r>
        <w:r>
          <w:fldChar w:fldCharType="begin"/>
        </w:r>
        <w:r>
          <w:instrText xml:space="preserve"> PAGEREF _Toc19880 \h </w:instrText>
        </w:r>
        <w:r>
          <w:fldChar w:fldCharType="separate"/>
        </w:r>
        <w:r>
          <w:t>60</w:t>
        </w:r>
        <w:r>
          <w:fldChar w:fldCharType="end"/>
        </w:r>
      </w:hyperlink>
    </w:p>
    <w:p>
      <w:pPr>
        <w:pStyle w:val="TOC1"/>
        <w:tabs>
          <w:tab w:val="right" w:leader="dot" w:pos="8306"/>
        </w:tabs>
      </w:pPr>
      <w:hyperlink w:anchor="_Toc31248" w:history="1">
        <w:r>
          <w:rPr>
            <w:rFonts w:ascii="仿宋" w:eastAsia="仿宋" w:hAnsi="仿宋" w:cs="仿宋" w:hint="eastAsia"/>
            <w:lang w:eastAsia="zh-CN"/>
          </w:rPr>
          <w:t>十五、质量管理体系</w:t>
        </w:r>
        <w:r>
          <w:tab/>
        </w:r>
        <w:r>
          <w:fldChar w:fldCharType="begin"/>
        </w:r>
        <w:r>
          <w:instrText xml:space="preserve"> PAGEREF _Toc31248 \h </w:instrText>
        </w:r>
        <w:r>
          <w:fldChar w:fldCharType="separate"/>
        </w:r>
        <w:r>
          <w:t>61</w:t>
        </w:r>
        <w:r>
          <w:fldChar w:fldCharType="end"/>
        </w:r>
      </w:hyperlink>
    </w:p>
    <w:p>
      <w:pPr>
        <w:pStyle w:val="TOC2"/>
        <w:tabs>
          <w:tab w:val="right" w:leader="dot" w:pos="8306"/>
        </w:tabs>
      </w:pPr>
      <w:hyperlink w:anchor="_Toc32118" w:history="1">
        <w:r>
          <w:rPr>
            <w:rFonts w:ascii="仿宋" w:eastAsia="仿宋" w:hAnsi="仿宋" w:cs="仿宋" w:hint="eastAsia"/>
            <w:lang w:eastAsia="zh-CN"/>
          </w:rPr>
          <w:t>(一)、质量目标与方针</w:t>
        </w:r>
        <w:r>
          <w:tab/>
        </w:r>
        <w:r>
          <w:fldChar w:fldCharType="begin"/>
        </w:r>
        <w:r>
          <w:instrText xml:space="preserve"> PAGEREF _Toc32118 \h </w:instrText>
        </w:r>
        <w:r>
          <w:fldChar w:fldCharType="separate"/>
        </w:r>
        <w:r>
          <w:t>61</w:t>
        </w:r>
        <w:r>
          <w:fldChar w:fldCharType="end"/>
        </w:r>
      </w:hyperlink>
    </w:p>
    <w:p>
      <w:pPr>
        <w:pStyle w:val="TOC2"/>
        <w:tabs>
          <w:tab w:val="right" w:leader="dot" w:pos="8306"/>
        </w:tabs>
      </w:pPr>
      <w:hyperlink w:anchor="_Toc11481" w:history="1">
        <w:r>
          <w:rPr>
            <w:rFonts w:ascii="仿宋" w:eastAsia="仿宋" w:hAnsi="仿宋" w:cs="仿宋" w:hint="eastAsia"/>
            <w:lang w:eastAsia="zh-CN"/>
          </w:rPr>
          <w:t>(二)、质量管理责任</w:t>
        </w:r>
        <w:r>
          <w:tab/>
        </w:r>
        <w:r>
          <w:fldChar w:fldCharType="begin"/>
        </w:r>
        <w:r>
          <w:instrText xml:space="preserve"> PAGEREF _Toc11481 \h </w:instrText>
        </w:r>
        <w:r>
          <w:fldChar w:fldCharType="separate"/>
        </w:r>
        <w:r>
          <w:t>62</w:t>
        </w:r>
        <w:r>
          <w:fldChar w:fldCharType="end"/>
        </w:r>
      </w:hyperlink>
    </w:p>
    <w:p>
      <w:pPr>
        <w:pStyle w:val="TOC2"/>
        <w:tabs>
          <w:tab w:val="right" w:leader="dot" w:pos="8306"/>
        </w:tabs>
      </w:pPr>
      <w:hyperlink w:anchor="_Toc14239" w:history="1">
        <w:r>
          <w:rPr>
            <w:rFonts w:ascii="仿宋" w:eastAsia="仿宋" w:hAnsi="仿宋" w:cs="仿宋" w:hint="eastAsia"/>
            <w:lang w:eastAsia="zh-CN"/>
          </w:rPr>
          <w:t>(三)、质量管理体系文件</w:t>
        </w:r>
        <w:r>
          <w:tab/>
        </w:r>
        <w:r>
          <w:fldChar w:fldCharType="begin"/>
        </w:r>
        <w:r>
          <w:instrText xml:space="preserve"> PAGEREF _Toc14239 \h </w:instrText>
        </w:r>
        <w:r>
          <w:fldChar w:fldCharType="separate"/>
        </w:r>
        <w:r>
          <w:t>63</w:t>
        </w:r>
        <w:r>
          <w:fldChar w:fldCharType="end"/>
        </w:r>
      </w:hyperlink>
    </w:p>
    <w:p>
      <w:pPr>
        <w:pStyle w:val="TOC2"/>
        <w:tabs>
          <w:tab w:val="right" w:leader="dot" w:pos="8306"/>
        </w:tabs>
      </w:pPr>
      <w:hyperlink w:anchor="_Toc15216" w:history="1">
        <w:r>
          <w:rPr>
            <w:rFonts w:ascii="仿宋" w:eastAsia="仿宋" w:hAnsi="仿宋" w:cs="仿宋" w:hint="eastAsia"/>
            <w:lang w:eastAsia="zh-CN"/>
          </w:rPr>
          <w:t>(四)、质量培训与教育</w:t>
        </w:r>
        <w:r>
          <w:tab/>
        </w:r>
        <w:r>
          <w:fldChar w:fldCharType="begin"/>
        </w:r>
        <w:r>
          <w:instrText xml:space="preserve"> PAGEREF _Toc15216 \h </w:instrText>
        </w:r>
        <w:r>
          <w:fldChar w:fldCharType="separate"/>
        </w:r>
        <w:r>
          <w:t>66</w:t>
        </w:r>
        <w:r>
          <w:fldChar w:fldCharType="end"/>
        </w:r>
      </w:hyperlink>
    </w:p>
    <w:p>
      <w:pPr>
        <w:pStyle w:val="TOC2"/>
        <w:tabs>
          <w:tab w:val="right" w:leader="dot" w:pos="8306"/>
        </w:tabs>
      </w:pPr>
      <w:hyperlink w:anchor="_Toc14018" w:history="1">
        <w:r>
          <w:rPr>
            <w:rFonts w:ascii="仿宋" w:eastAsia="仿宋" w:hAnsi="仿宋" w:cs="仿宋" w:hint="eastAsia"/>
            <w:lang w:eastAsia="zh-CN"/>
          </w:rPr>
          <w:t>(五)、质量审核与评价</w:t>
        </w:r>
        <w:r>
          <w:tab/>
        </w:r>
        <w:r>
          <w:fldChar w:fldCharType="begin"/>
        </w:r>
        <w:r>
          <w:instrText xml:space="preserve"> PAGEREF _Toc14018 \h </w:instrText>
        </w:r>
        <w:r>
          <w:fldChar w:fldCharType="separate"/>
        </w:r>
        <w:r>
          <w:t>67</w:t>
        </w:r>
        <w:r>
          <w:fldChar w:fldCharType="end"/>
        </w:r>
      </w:hyperlink>
    </w:p>
    <w:p>
      <w:pPr>
        <w:pStyle w:val="TOC2"/>
        <w:tabs>
          <w:tab w:val="right" w:leader="dot" w:pos="8306"/>
        </w:tabs>
      </w:pPr>
      <w:hyperlink w:anchor="_Toc5866" w:history="1">
        <w:r>
          <w:rPr>
            <w:rFonts w:ascii="仿宋" w:eastAsia="仿宋" w:hAnsi="仿宋" w:cs="仿宋" w:hint="eastAsia"/>
            <w:lang w:eastAsia="zh-CN"/>
          </w:rPr>
          <w:t>(六)、不符合与纠正措施</w:t>
        </w:r>
        <w:r>
          <w:tab/>
        </w:r>
        <w:r>
          <w:fldChar w:fldCharType="begin"/>
        </w:r>
        <w:r>
          <w:instrText xml:space="preserve"> PAGEREF _Toc5866 \h </w:instrText>
        </w:r>
        <w:r>
          <w:fldChar w:fldCharType="separate"/>
        </w:r>
        <w:r>
          <w:t>68</w:t>
        </w:r>
        <w:r>
          <w:fldChar w:fldCharType="end"/>
        </w:r>
      </w:hyperlink>
    </w:p>
    <w:p>
      <w:pPr>
        <w:pStyle w:val="TOC1"/>
        <w:tabs>
          <w:tab w:val="right" w:leader="dot" w:pos="8306"/>
        </w:tabs>
      </w:pPr>
      <w:hyperlink w:anchor="_Toc3279" w:history="1">
        <w:r>
          <w:rPr>
            <w:rFonts w:ascii="仿宋" w:eastAsia="仿宋" w:hAnsi="仿宋" w:cs="仿宋" w:hint="eastAsia"/>
            <w:lang w:eastAsia="zh-CN"/>
          </w:rPr>
          <w:t>十六、风险识别与分类</w:t>
        </w:r>
        <w:r>
          <w:tab/>
        </w:r>
        <w:r>
          <w:fldChar w:fldCharType="begin"/>
        </w:r>
        <w:r>
          <w:instrText xml:space="preserve"> PAGEREF _Toc3279 \h </w:instrText>
        </w:r>
        <w:r>
          <w:fldChar w:fldCharType="separate"/>
        </w:r>
        <w:r>
          <w:t>69</w:t>
        </w:r>
        <w:r>
          <w:fldChar w:fldCharType="end"/>
        </w:r>
      </w:hyperlink>
    </w:p>
    <w:p>
      <w:pPr>
        <w:pStyle w:val="TOC2"/>
        <w:tabs>
          <w:tab w:val="right" w:leader="dot" w:pos="8306"/>
        </w:tabs>
      </w:pPr>
      <w:hyperlink w:anchor="_Toc502" w:history="1">
        <w:r>
          <w:rPr>
            <w:rFonts w:ascii="仿宋" w:eastAsia="仿宋" w:hAnsi="仿宋" w:cs="仿宋" w:hint="eastAsia"/>
            <w:lang w:eastAsia="zh-CN"/>
          </w:rPr>
          <w:t>(一)、风险识别</w:t>
        </w:r>
        <w:r>
          <w:tab/>
        </w:r>
        <w:r>
          <w:fldChar w:fldCharType="begin"/>
        </w:r>
        <w:r>
          <w:instrText xml:space="preserve"> PAGEREF _Toc502 \h </w:instrText>
        </w:r>
        <w:r>
          <w:fldChar w:fldCharType="separate"/>
        </w:r>
        <w:r>
          <w:t>69</w:t>
        </w:r>
        <w:r>
          <w:fldChar w:fldCharType="end"/>
        </w:r>
      </w:hyperlink>
    </w:p>
    <w:p>
      <w:pPr>
        <w:pStyle w:val="TOC2"/>
        <w:tabs>
          <w:tab w:val="right" w:leader="dot" w:pos="8306"/>
        </w:tabs>
      </w:pPr>
      <w:hyperlink w:anchor="_Toc4141" w:history="1">
        <w:r>
          <w:rPr>
            <w:rFonts w:ascii="仿宋" w:eastAsia="仿宋" w:hAnsi="仿宋" w:cs="仿宋" w:hint="eastAsia"/>
            <w:lang w:eastAsia="zh-CN"/>
          </w:rPr>
          <w:t>(二)、风险分类</w:t>
        </w:r>
        <w:r>
          <w:tab/>
        </w:r>
        <w:r>
          <w:fldChar w:fldCharType="begin"/>
        </w:r>
        <w:r>
          <w:instrText xml:space="preserve"> PAGEREF _Toc4141 \h </w:instrText>
        </w:r>
        <w:r>
          <w:fldChar w:fldCharType="separate"/>
        </w:r>
        <w:r>
          <w:t>70</w:t>
        </w:r>
        <w:r>
          <w:fldChar w:fldCharType="end"/>
        </w:r>
      </w:hyperlink>
    </w:p>
    <w:p>
      <w:pPr>
        <w:pStyle w:val="TOC1"/>
        <w:tabs>
          <w:tab w:val="right" w:leader="dot" w:pos="8306"/>
        </w:tabs>
      </w:pPr>
      <w:hyperlink w:anchor="_Toc1525" w:history="1">
        <w:r>
          <w:rPr>
            <w:rFonts w:ascii="仿宋" w:eastAsia="仿宋" w:hAnsi="仿宋" w:cs="仿宋" w:hint="eastAsia"/>
            <w:lang w:eastAsia="zh-CN"/>
          </w:rPr>
          <w:t>十七、利益相关者分析与沟通计划</w:t>
        </w:r>
        <w:r>
          <w:tab/>
        </w:r>
        <w:r>
          <w:fldChar w:fldCharType="begin"/>
        </w:r>
        <w:r>
          <w:instrText xml:space="preserve"> PAGEREF _Toc1525 \h </w:instrText>
        </w:r>
        <w:r>
          <w:fldChar w:fldCharType="separate"/>
        </w:r>
        <w:r>
          <w:t>72</w:t>
        </w:r>
        <w:r>
          <w:fldChar w:fldCharType="end"/>
        </w:r>
      </w:hyperlink>
    </w:p>
    <w:p>
      <w:pPr>
        <w:pStyle w:val="TOC2"/>
        <w:tabs>
          <w:tab w:val="right" w:leader="dot" w:pos="8306"/>
        </w:tabs>
      </w:pPr>
      <w:hyperlink w:anchor="_Toc18181" w:history="1">
        <w:r>
          <w:rPr>
            <w:rFonts w:ascii="仿宋" w:eastAsia="仿宋" w:hAnsi="仿宋" w:cs="仿宋" w:hint="eastAsia"/>
            <w:lang w:eastAsia="zh-CN"/>
          </w:rPr>
          <w:t>(一)、利益相关者分析</w:t>
        </w:r>
        <w:r>
          <w:tab/>
        </w:r>
        <w:r>
          <w:fldChar w:fldCharType="begin"/>
        </w:r>
        <w:r>
          <w:instrText xml:space="preserve"> PAGEREF _Toc18181 \h </w:instrText>
        </w:r>
        <w:r>
          <w:fldChar w:fldCharType="separate"/>
        </w:r>
        <w:r>
          <w:t>72</w:t>
        </w:r>
        <w:r>
          <w:fldChar w:fldCharType="end"/>
        </w:r>
      </w:hyperlink>
    </w:p>
    <w:p>
      <w:pPr>
        <w:pStyle w:val="TOC2"/>
        <w:tabs>
          <w:tab w:val="right" w:leader="dot" w:pos="8306"/>
        </w:tabs>
      </w:pPr>
      <w:hyperlink w:anchor="_Toc20876" w:history="1">
        <w:r>
          <w:rPr>
            <w:rFonts w:ascii="仿宋" w:eastAsia="仿宋" w:hAnsi="仿宋" w:cs="仿宋" w:hint="eastAsia"/>
            <w:lang w:eastAsia="zh-CN"/>
          </w:rPr>
          <w:t>(二)、沟通计划</w:t>
        </w:r>
        <w:r>
          <w:tab/>
        </w:r>
        <w:r>
          <w:fldChar w:fldCharType="begin"/>
        </w:r>
        <w:r>
          <w:instrText xml:space="preserve"> PAGEREF _Toc20876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04"/>
      <w:r>
        <w:rPr>
          <w:rFonts w:ascii="仿宋" w:eastAsia="仿宋" w:hAnsi="仿宋" w:cs="仿宋" w:hint="eastAsia"/>
          <w:sz w:val="28"/>
          <w:lang w:eastAsia="zh-CN"/>
        </w:rPr>
        <w:t>一、选矿药剂项目土建工程</w:t>
      </w:r>
      <w:bookmarkEnd w:id="2"/>
    </w:p>
    <w:p>
      <w:pPr>
        <w:pStyle w:val="Heading2"/>
        <w:rPr>
          <w:rFonts w:ascii="仿宋" w:eastAsia="仿宋" w:hAnsi="仿宋" w:cs="仿宋" w:hint="eastAsia"/>
          <w:lang w:eastAsia="zh-CN"/>
        </w:rPr>
      </w:pPr>
      <w:bookmarkStart w:id="3" w:name="_Toc343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在选矿药剂项目的建筑工程设计中，我们将秉承一系列重要的设计原则，以确保选矿药剂项目建筑在功能、美观、可持续性等方面达到最佳效果。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首要原则是确保建筑的功能性得到最大化的发挥。我们将充分理解选矿药剂项目的实际需求，合理布局各个功能区域，保证建筑在满足业务需求的同时，提供高效的工作环境。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在建筑设计中，我们将综合考虑建设和运营成本。通过精细的经济效益分析，确保设计方案在高效利用资源的同时，对选矿药剂项目的长期盈利能力有积极的贡献。</w:t>
      </w:r>
    </w:p>
    <w:p>
      <w:pPr>
        <w:pStyle w:val="Heading2"/>
        <w:ind w:firstLine="560" w:firstLineChars="200"/>
        <w:rPr>
          <w:rFonts w:ascii="仿宋" w:eastAsia="仿宋" w:hAnsi="仿宋" w:cs="仿宋" w:hint="eastAsia"/>
          <w:sz w:val="28"/>
          <w:lang w:eastAsia="zh-CN"/>
        </w:rPr>
      </w:pPr>
      <w:bookmarkStart w:id="4" w:name="_Toc2602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药剂项目的土建工程设计中，我们将精准设定设计年限，结合选矿药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选矿药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1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选矿药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选矿药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选矿药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2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本期工程选矿药剂项目预计总建筑面积XXX平方米，其中：计容建筑面积XXX平方米，计划建筑工程投资XX万元，占选矿药剂项目总投资的XX%。</w:t>
      </w:r>
    </w:p>
    <w:p>
      <w:pPr>
        <w:pStyle w:val="Heading1"/>
        <w:ind w:firstLine="560" w:firstLineChars="200"/>
        <w:rPr>
          <w:rFonts w:ascii="仿宋" w:eastAsia="仿宋" w:hAnsi="仿宋" w:cs="仿宋" w:hint="eastAsia"/>
          <w:sz w:val="28"/>
          <w:lang w:eastAsia="zh-CN"/>
        </w:rPr>
      </w:pPr>
      <w:bookmarkStart w:id="7" w:name="_Toc4122"/>
      <w:r>
        <w:rPr>
          <w:rFonts w:ascii="仿宋" w:eastAsia="仿宋" w:hAnsi="仿宋" w:cs="仿宋" w:hint="eastAsia"/>
          <w:sz w:val="28"/>
          <w:lang w:eastAsia="zh-CN"/>
        </w:rPr>
        <w:t>二、选矿药剂项目建设单位说明</w:t>
      </w:r>
      <w:bookmarkEnd w:id="7"/>
    </w:p>
    <w:p>
      <w:pPr>
        <w:pStyle w:val="Heading2"/>
        <w:rPr>
          <w:rFonts w:ascii="仿宋" w:eastAsia="仿宋" w:hAnsi="仿宋" w:cs="仿宋" w:hint="eastAsia"/>
          <w:lang w:eastAsia="zh-CN"/>
        </w:rPr>
      </w:pPr>
      <w:bookmarkStart w:id="8" w:name="_Toc15059"/>
      <w:r>
        <w:rPr>
          <w:rFonts w:ascii="仿宋" w:eastAsia="仿宋" w:hAnsi="仿宋" w:cs="仿宋" w:hint="eastAsia"/>
          <w:lang w:eastAsia="zh-CN"/>
        </w:rPr>
        <w:t>(一)、选矿药剂项目承办单位基本情况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815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选矿药剂项目承办单位的XXXX，我们着眼于实现可持续的经济效益。通过技术创新和解决方案的提供，公司预计在选矿药剂项目执行期间将获得可观的收入增长。这一收入来源主要包括选矿药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同时，我们注重成本控制和效率提升，以确保选矿药剂项目的可持续盈利。透过精细的管理和资源优化，公司期望实现选矿药剂项目利润最大化。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选矿药剂项目实施进行全面的投资评估，包括选矿药剂项目启动阶段的资金投入和后续运营成本。通过对选矿药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选矿药剂项目实施过程中具备足够的资金流动性，公司将进行详尽的现金流分析。这包括资金需求的合理预测、选矿药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4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821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选矿药剂项目的技术管理特点体现在其创新导向。通过引入最先进的技术趋势和解决方案，选矿药剂项目致力于提升科技含量、提高质量和效率水平。这意味着我们将采用最新的工具和方法，确保选矿药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选矿药剂项目技术管理的显著特征。通过整合不同领域的技术资源，我们实现了跨学科的协同工作。这有助于优化技术架构，提高整体效能。此外，整合性策略还促进了不同技术团队之间的紧密沟通和高效合作，确保选矿药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选矿药剂项目所采用的技术。通过不断优化技术方案，选矿药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选矿药剂项目团队将在选矿药剂项目初期识别可能的技术风险，并采取相应的预防和应对措施。通过建立健全的风险评估机制，选矿药剂项目能够在实施过程中及时发现并解决潜在的技术问题，保障选矿药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选矿药剂项目中，技术将成为选矿药剂项目成功的有力支持。这一深度剖析揭示了技术管理在选矿药剂项目实施中的关键作用，为选矿药剂项目的技术基础奠定了坚实的基础。</w:t>
      </w:r>
    </w:p>
    <w:p>
      <w:pPr>
        <w:pStyle w:val="Heading2"/>
        <w:ind w:firstLine="560" w:firstLineChars="200"/>
        <w:rPr>
          <w:rFonts w:ascii="仿宋" w:eastAsia="仿宋" w:hAnsi="仿宋" w:cs="仿宋" w:hint="eastAsia"/>
          <w:sz w:val="28"/>
          <w:lang w:eastAsia="zh-CN"/>
        </w:rPr>
      </w:pPr>
      <w:bookmarkStart w:id="12" w:name="_Toc28939"/>
      <w:r>
        <w:rPr>
          <w:rFonts w:ascii="仿宋" w:eastAsia="仿宋" w:hAnsi="仿宋" w:cs="仿宋" w:hint="eastAsia"/>
          <w:sz w:val="28"/>
          <w:lang w:eastAsia="zh-CN"/>
        </w:rPr>
        <w:t>(二)、选矿药剂项目工艺技术设计方案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选矿药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选矿药剂项目将严格按照相关行业规范要求进行组织。通过有效控制产品质量，选矿药剂项目将致力于为顾客提供优质的选矿药剂项目产品和良好的服务。这体现了选矿药剂项目对于生产活动合规性和质量标准的高度重视，为选矿药剂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选矿药剂项目注重生态效益和清洁生产原则。选矿药剂项目建设将紧密结合地方特色经济发展，与社会经济发展规划和区域环境保护规划方案相协调一致。通过与当地区域自然生态系统的结合，选矿药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选矿药剂项目产品具有多样化的客户需求和个性化的特点。因此，选矿药剂项目产品规格品种多样，且单批生产数量较小。为满足这一特点，选矿药剂项目承办单位将建设先进的柔性制造生产线。通过广泛应用柔性制造技术，选矿药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选矿药剂项目采用的技术具有较高的技术含量和自动化水平，处于国内先进水平。这一技术选用不仅体现了对生产效率、质量和环境友好性的高标准要求，同时为选矿药剂项目的可持续发展奠定了坚实的基础。</w:t>
      </w:r>
    </w:p>
    <w:p>
      <w:pPr>
        <w:pStyle w:val="Heading2"/>
        <w:ind w:firstLine="560" w:firstLineChars="200"/>
        <w:rPr>
          <w:rFonts w:ascii="仿宋" w:eastAsia="仿宋" w:hAnsi="仿宋" w:cs="仿宋" w:hint="eastAsia"/>
          <w:sz w:val="28"/>
          <w:lang w:eastAsia="zh-CN"/>
        </w:rPr>
      </w:pPr>
      <w:bookmarkStart w:id="13" w:name="_Toc29389"/>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为确保选矿药剂项目的高效生产和技术实施，我们制定了一套精心设计的设备选型方案，以满足选矿药剂项目生产、质量和环保的要求。该方案的主要特点如下：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选矿药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针对选矿药剂项目产品的多样性和小批量生产的特点，我们将建设柔性制造生产线。通过在设备选型中考虑柔性制造技术，可以灵活应对不同产品规格和生产需求，实现生产线的高度灵活性和适应性。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0742"/>
      <w:r>
        <w:rPr>
          <w:rFonts w:ascii="仿宋" w:eastAsia="仿宋" w:hAnsi="仿宋" w:cs="仿宋" w:hint="eastAsia"/>
          <w:sz w:val="28"/>
          <w:lang w:eastAsia="zh-CN"/>
        </w:rPr>
        <w:t>四、选矿药剂项目选址可行性分析</w:t>
      </w:r>
      <w:bookmarkEnd w:id="14"/>
    </w:p>
    <w:p>
      <w:pPr>
        <w:pStyle w:val="Heading2"/>
        <w:rPr>
          <w:rFonts w:ascii="仿宋" w:eastAsia="仿宋" w:hAnsi="仿宋" w:cs="仿宋" w:hint="eastAsia"/>
          <w:lang w:eastAsia="zh-CN"/>
        </w:rPr>
      </w:pPr>
      <w:bookmarkStart w:id="15" w:name="_Toc17741"/>
      <w:r>
        <w:rPr>
          <w:rFonts w:ascii="仿宋" w:eastAsia="仿宋" w:hAnsi="仿宋" w:cs="仿宋" w:hint="eastAsia"/>
          <w:lang w:eastAsia="zh-CN"/>
        </w:rPr>
        <w:t>(一)、选矿药剂项目选址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该选矿药剂项目选址位于XX省XX市XX区XXX街道</w:t>
      </w:r>
    </w:p>
    <w:p>
      <w:pPr>
        <w:pStyle w:val="Heading2"/>
        <w:ind w:firstLine="560" w:firstLineChars="200"/>
        <w:rPr>
          <w:rFonts w:ascii="仿宋" w:eastAsia="仿宋" w:hAnsi="仿宋" w:cs="仿宋" w:hint="eastAsia"/>
          <w:sz w:val="28"/>
          <w:lang w:eastAsia="zh-CN"/>
        </w:rPr>
      </w:pPr>
      <w:bookmarkStart w:id="16" w:name="_Toc2030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选矿药剂项目的征地面积将根据选矿药剂项目的实际规模和需求进行精确规划。具体面积XXX平方米，旨在确保选矿药剂项目不仅能够满足当前的发展需求，还能够预留空间以适应未来的扩展。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净用地面积是在征地面积基础上去除不可利用面积后的实际可开发用地。具体面积XXX平方米，考虑到环保、交通、安全等多方面因素，以确保选矿药剂项目在整体利用效率上达到最优。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选矿药剂项目计划建设的建筑总规模具体面积XXX平方米。这一规模的确定综合考虑了选矿药剂项目的性质、规模，以及城市规划的相关要求，确保建筑布局与周边环境协调一致。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绿地率是选矿药剂项目用地中被规划为绿地的比例。具体面积XXX平方米，旨在通过合理规划绿地，改善选矿药剂项目周边环境，提升居民生活质量，并符合城市整体绿化规划。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容积率是用地上可以建设的建筑总体积与用地面积之比。具体面积XXX，通过合理的容积率规划，确保选矿药剂项目建筑规模与周边环境和谐共生。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确保选矿药剂项目选址与当地城市规划相一致，具体面积XXX平方米。通过与城市规划部门深入沟通，确保选矿药剂项目不仅符合城市的整体发展方向，还能够融入城市的发展布局，为城市的长远发展贡献力量。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选矿药剂项目选址符合当地产业政策，具体面积XXX平方米。这包括选矿药剂项目对当地经济的促进作用，以及对相关产业的带动效应，确保选矿药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用地总体要求必须符合环保和可持续发展的原则，具体面积XXX平方米。通过采用绿色建筑设计、节能减排等措施，确保选矿药剂项目在建设和运营过程中对环境的影响最小化，达到可持续发展的要求。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确保选矿药剂项目选址具备必要的公共设施配套，具体面积XXX平方米。这包括交通便利性、教育、医疗等基础设施，以提高居民生活品质，使得选矿药剂项目选址更具吸引力。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考虑用地总体要求对当地社会稳定性的影响，具体面积XXX平方米。通过深入了解当地社区反馈，确保选矿药剂项目的选址和建设过程对当地社会和谐稳定产生积极作用。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选矿药剂项目选址不仅符合法规和规划，还在实际操作中具有可行性。这一全面规划将为选矿药剂项目的成功实施提供坚实的基础，确保选矿药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40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药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选矿药剂项目的设备规划和空间设计中，我们将采取灵活设备布局的措施。设备布局将根据实际需求进行灵活设计，避免不必要的浪费。通过合理规划设备摆放位置，我们将提高设备的利用率，减少设备间距，以确保选矿药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选矿药剂项目内部引入共享设施的概念，例如共享会议室、办公区等。通过这种方式，我们可以减少对资源的重复建设，提高资源共享效率，从而减小选矿药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099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选矿药剂项目的总图布置中，我们将不同功能区域进行明确的规划，以最大程度满足选矿药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689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选矿药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选矿药剂项目对环境的影响是综合评价的重要因素之一。我们将详细考虑选址周边的自然环境、生态保护区、水源地等情况，确保选矿药剂项目的建设和运营对环境影响最小化，并符合当地的环保法规标准。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对选址的评价还需充分考虑当地政府的产业政策和法规。我们将详细了解选矿药剂项目所在地的相关政策，确保选矿药剂项目的规划和运营与当地法规相符，降低不必要的法律风险。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考虑到社会稳定性对企业运营的重要性，我们将评估选址地区的社会安全情况、劳工关系、社区反馈等方面，以确保选矿药剂项目的建设和运营不会受到社会稳定性的负面影响。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https://d.book118.com/677122020104006024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8A2DD8"/>
    <w:rsid w:val="128A2D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22020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2023-12-28T02:24:00Z</dcterms:created>
  <dcterms:modified xsi:type="dcterms:W3CDTF">2023-12-28T02:24:22Z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9A84DFA2844A4B7F8D901F3452443012_11</vt:lpwstr>
  </property>
  <property fmtid="{D5CDD505-2E9C-101B-9397-08002B2CF9AE}" pid="3" name="KSOProductBuildVer">
    <vt:lpwstr>2052-12.1.0.16120</vt:lpwstr>
  </property>
</Properties>
</file>