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4" w:history="1">
        <w:r>
          <w:rPr>
            <w:rFonts w:ascii="仿宋" w:eastAsia="仿宋" w:hAnsi="仿宋" w:cs="仿宋" w:hint="eastAsia"/>
            <w:lang w:eastAsia="zh-CN"/>
          </w:rPr>
          <w:t>概论</w:t>
        </w:r>
        <w:r>
          <w:tab/>
        </w:r>
        <w:r>
          <w:fldChar w:fldCharType="begin"/>
        </w:r>
        <w:r>
          <w:instrText xml:space="preserve"> PAGEREF _Toc7894 \h </w:instrText>
        </w:r>
        <w:r>
          <w:fldChar w:fldCharType="separate"/>
        </w:r>
        <w:r>
          <w:t>3</w:t>
        </w:r>
        <w:r>
          <w:fldChar w:fldCharType="end"/>
        </w:r>
      </w:hyperlink>
    </w:p>
    <w:p>
      <w:pPr>
        <w:pStyle w:val="TOC1"/>
        <w:tabs>
          <w:tab w:val="right" w:leader="dot" w:pos="8306"/>
        </w:tabs>
      </w:pPr>
      <w:hyperlink w:anchor="_Toc11421" w:history="1">
        <w:r>
          <w:rPr>
            <w:rFonts w:ascii="仿宋" w:eastAsia="仿宋" w:hAnsi="仿宋" w:cs="仿宋" w:hint="eastAsia"/>
            <w:lang w:eastAsia="zh-CN"/>
          </w:rPr>
          <w:t>一、市场分析、调研</w:t>
        </w:r>
        <w:r>
          <w:tab/>
        </w:r>
        <w:r>
          <w:fldChar w:fldCharType="begin"/>
        </w:r>
        <w:r>
          <w:instrText xml:space="preserve"> PAGEREF _Toc11421 \h </w:instrText>
        </w:r>
        <w:r>
          <w:fldChar w:fldCharType="separate"/>
        </w:r>
        <w:r>
          <w:t>3</w:t>
        </w:r>
        <w:r>
          <w:fldChar w:fldCharType="end"/>
        </w:r>
      </w:hyperlink>
    </w:p>
    <w:p>
      <w:pPr>
        <w:pStyle w:val="TOC2"/>
        <w:tabs>
          <w:tab w:val="right" w:leader="dot" w:pos="8306"/>
        </w:tabs>
      </w:pPr>
      <w:hyperlink w:anchor="_Toc23422" w:history="1">
        <w:r>
          <w:rPr>
            <w:rFonts w:ascii="仿宋" w:eastAsia="仿宋" w:hAnsi="仿宋" w:cs="仿宋" w:hint="eastAsia"/>
            <w:lang w:eastAsia="zh-CN"/>
          </w:rPr>
          <w:t>(一)、光电传感器行业分析</w:t>
        </w:r>
        <w:r>
          <w:tab/>
        </w:r>
        <w:r>
          <w:fldChar w:fldCharType="begin"/>
        </w:r>
        <w:r>
          <w:instrText xml:space="preserve"> PAGEREF _Toc23422 \h </w:instrText>
        </w:r>
        <w:r>
          <w:fldChar w:fldCharType="separate"/>
        </w:r>
        <w:r>
          <w:t>3</w:t>
        </w:r>
        <w:r>
          <w:fldChar w:fldCharType="end"/>
        </w:r>
      </w:hyperlink>
    </w:p>
    <w:p>
      <w:pPr>
        <w:pStyle w:val="TOC2"/>
        <w:tabs>
          <w:tab w:val="right" w:leader="dot" w:pos="8306"/>
        </w:tabs>
      </w:pPr>
      <w:hyperlink w:anchor="_Toc31145" w:history="1">
        <w:r>
          <w:rPr>
            <w:rFonts w:ascii="仿宋" w:eastAsia="仿宋" w:hAnsi="仿宋" w:cs="仿宋" w:hint="eastAsia"/>
            <w:lang w:eastAsia="zh-CN"/>
          </w:rPr>
          <w:t>(二)、光电传感器市场分析预测</w:t>
        </w:r>
        <w:r>
          <w:tab/>
        </w:r>
        <w:r>
          <w:fldChar w:fldCharType="begin"/>
        </w:r>
        <w:r>
          <w:instrText xml:space="preserve"> PAGEREF _Toc31145 \h </w:instrText>
        </w:r>
        <w:r>
          <w:fldChar w:fldCharType="separate"/>
        </w:r>
        <w:r>
          <w:t>4</w:t>
        </w:r>
        <w:r>
          <w:fldChar w:fldCharType="end"/>
        </w:r>
      </w:hyperlink>
    </w:p>
    <w:p>
      <w:pPr>
        <w:pStyle w:val="TOC1"/>
        <w:tabs>
          <w:tab w:val="right" w:leader="dot" w:pos="8306"/>
        </w:tabs>
      </w:pPr>
      <w:hyperlink w:anchor="_Toc17521" w:history="1">
        <w:r>
          <w:rPr>
            <w:rFonts w:ascii="仿宋" w:eastAsia="仿宋" w:hAnsi="仿宋" w:cs="仿宋" w:hint="eastAsia"/>
            <w:lang w:eastAsia="zh-CN"/>
          </w:rPr>
          <w:t>二、光电传感器项目绩效评估</w:t>
        </w:r>
        <w:r>
          <w:tab/>
        </w:r>
        <w:r>
          <w:fldChar w:fldCharType="begin"/>
        </w:r>
        <w:r>
          <w:instrText xml:space="preserve"> PAGEREF _Toc17521 \h </w:instrText>
        </w:r>
        <w:r>
          <w:fldChar w:fldCharType="separate"/>
        </w:r>
        <w:r>
          <w:t>5</w:t>
        </w:r>
        <w:r>
          <w:fldChar w:fldCharType="end"/>
        </w:r>
      </w:hyperlink>
    </w:p>
    <w:p>
      <w:pPr>
        <w:pStyle w:val="TOC2"/>
        <w:tabs>
          <w:tab w:val="right" w:leader="dot" w:pos="8306"/>
        </w:tabs>
      </w:pPr>
      <w:hyperlink w:anchor="_Toc17204" w:history="1">
        <w:r>
          <w:rPr>
            <w:rFonts w:ascii="仿宋" w:eastAsia="仿宋" w:hAnsi="仿宋" w:cs="仿宋" w:hint="eastAsia"/>
            <w:lang w:eastAsia="zh-CN"/>
          </w:rPr>
          <w:t>(一)、绩效评估指标</w:t>
        </w:r>
        <w:r>
          <w:tab/>
        </w:r>
        <w:r>
          <w:fldChar w:fldCharType="begin"/>
        </w:r>
        <w:r>
          <w:instrText xml:space="preserve"> PAGEREF _Toc17204 \h </w:instrText>
        </w:r>
        <w:r>
          <w:fldChar w:fldCharType="separate"/>
        </w:r>
        <w:r>
          <w:t>5</w:t>
        </w:r>
        <w:r>
          <w:fldChar w:fldCharType="end"/>
        </w:r>
      </w:hyperlink>
    </w:p>
    <w:p>
      <w:pPr>
        <w:pStyle w:val="TOC2"/>
        <w:tabs>
          <w:tab w:val="right" w:leader="dot" w:pos="8306"/>
        </w:tabs>
      </w:pPr>
      <w:hyperlink w:anchor="_Toc31946" w:history="1">
        <w:r>
          <w:rPr>
            <w:rFonts w:ascii="仿宋" w:eastAsia="仿宋" w:hAnsi="仿宋" w:cs="仿宋" w:hint="eastAsia"/>
            <w:lang w:eastAsia="zh-CN"/>
          </w:rPr>
          <w:t>(二)、绩效评估方法</w:t>
        </w:r>
        <w:r>
          <w:tab/>
        </w:r>
        <w:r>
          <w:fldChar w:fldCharType="begin"/>
        </w:r>
        <w:r>
          <w:instrText xml:space="preserve"> PAGEREF _Toc31946 \h </w:instrText>
        </w:r>
        <w:r>
          <w:fldChar w:fldCharType="separate"/>
        </w:r>
        <w:r>
          <w:t>6</w:t>
        </w:r>
        <w:r>
          <w:fldChar w:fldCharType="end"/>
        </w:r>
      </w:hyperlink>
    </w:p>
    <w:p>
      <w:pPr>
        <w:pStyle w:val="TOC2"/>
        <w:tabs>
          <w:tab w:val="right" w:leader="dot" w:pos="8306"/>
        </w:tabs>
      </w:pPr>
      <w:hyperlink w:anchor="_Toc29914" w:history="1">
        <w:r>
          <w:rPr>
            <w:rFonts w:ascii="仿宋" w:eastAsia="仿宋" w:hAnsi="仿宋" w:cs="仿宋" w:hint="eastAsia"/>
            <w:lang w:eastAsia="zh-CN"/>
          </w:rPr>
          <w:t>(三)、绩效评估周期</w:t>
        </w:r>
        <w:r>
          <w:tab/>
        </w:r>
        <w:r>
          <w:fldChar w:fldCharType="begin"/>
        </w:r>
        <w:r>
          <w:instrText xml:space="preserve"> PAGEREF _Toc29914 \h </w:instrText>
        </w:r>
        <w:r>
          <w:fldChar w:fldCharType="separate"/>
        </w:r>
        <w:r>
          <w:t>7</w:t>
        </w:r>
        <w:r>
          <w:fldChar w:fldCharType="end"/>
        </w:r>
      </w:hyperlink>
    </w:p>
    <w:p>
      <w:pPr>
        <w:pStyle w:val="TOC1"/>
        <w:tabs>
          <w:tab w:val="right" w:leader="dot" w:pos="8306"/>
        </w:tabs>
      </w:pPr>
      <w:hyperlink w:anchor="_Toc2783" w:history="1">
        <w:r>
          <w:rPr>
            <w:rFonts w:ascii="仿宋" w:eastAsia="仿宋" w:hAnsi="仿宋" w:cs="仿宋" w:hint="eastAsia"/>
            <w:lang w:eastAsia="zh-CN"/>
          </w:rPr>
          <w:t>三、光电传感器项目建设背景及必要性分析</w:t>
        </w:r>
        <w:r>
          <w:tab/>
        </w:r>
        <w:r>
          <w:fldChar w:fldCharType="begin"/>
        </w:r>
        <w:r>
          <w:instrText xml:space="preserve"> PAGEREF _Toc2783 \h </w:instrText>
        </w:r>
        <w:r>
          <w:fldChar w:fldCharType="separate"/>
        </w:r>
        <w:r>
          <w:t>8</w:t>
        </w:r>
        <w:r>
          <w:fldChar w:fldCharType="end"/>
        </w:r>
      </w:hyperlink>
    </w:p>
    <w:p>
      <w:pPr>
        <w:pStyle w:val="TOC2"/>
        <w:tabs>
          <w:tab w:val="right" w:leader="dot" w:pos="8306"/>
        </w:tabs>
      </w:pPr>
      <w:hyperlink w:anchor="_Toc18463" w:history="1">
        <w:r>
          <w:rPr>
            <w:rFonts w:ascii="仿宋" w:eastAsia="仿宋" w:hAnsi="仿宋" w:cs="仿宋" w:hint="eastAsia"/>
            <w:lang w:eastAsia="zh-CN"/>
          </w:rPr>
          <w:t>(一)、光电传感器项目背景分析</w:t>
        </w:r>
        <w:r>
          <w:tab/>
        </w:r>
        <w:r>
          <w:fldChar w:fldCharType="begin"/>
        </w:r>
        <w:r>
          <w:instrText xml:space="preserve"> PAGEREF _Toc18463 \h </w:instrText>
        </w:r>
        <w:r>
          <w:fldChar w:fldCharType="separate"/>
        </w:r>
        <w:r>
          <w:t>8</w:t>
        </w:r>
        <w:r>
          <w:fldChar w:fldCharType="end"/>
        </w:r>
      </w:hyperlink>
    </w:p>
    <w:p>
      <w:pPr>
        <w:pStyle w:val="TOC2"/>
        <w:tabs>
          <w:tab w:val="right" w:leader="dot" w:pos="8306"/>
        </w:tabs>
      </w:pPr>
      <w:hyperlink w:anchor="_Toc25764" w:history="1">
        <w:r>
          <w:rPr>
            <w:rFonts w:ascii="仿宋" w:eastAsia="仿宋" w:hAnsi="仿宋" w:cs="仿宋" w:hint="eastAsia"/>
            <w:lang w:eastAsia="zh-CN"/>
          </w:rPr>
          <w:t>(二)、光电传感器项目建设必要性分析</w:t>
        </w:r>
        <w:r>
          <w:tab/>
        </w:r>
        <w:r>
          <w:fldChar w:fldCharType="begin"/>
        </w:r>
        <w:r>
          <w:instrText xml:space="preserve"> PAGEREF _Toc25764 \h </w:instrText>
        </w:r>
        <w:r>
          <w:fldChar w:fldCharType="separate"/>
        </w:r>
        <w:r>
          <w:t>9</w:t>
        </w:r>
        <w:r>
          <w:fldChar w:fldCharType="end"/>
        </w:r>
      </w:hyperlink>
    </w:p>
    <w:p>
      <w:pPr>
        <w:pStyle w:val="TOC1"/>
        <w:tabs>
          <w:tab w:val="right" w:leader="dot" w:pos="8306"/>
        </w:tabs>
      </w:pPr>
      <w:hyperlink w:anchor="_Toc23483" w:history="1">
        <w:r>
          <w:rPr>
            <w:rFonts w:ascii="仿宋" w:eastAsia="仿宋" w:hAnsi="仿宋" w:cs="仿宋" w:hint="eastAsia"/>
            <w:lang w:eastAsia="zh-CN"/>
          </w:rPr>
          <w:t>四、光电传感器项目危机管理</w:t>
        </w:r>
        <w:r>
          <w:tab/>
        </w:r>
        <w:r>
          <w:fldChar w:fldCharType="begin"/>
        </w:r>
        <w:r>
          <w:instrText xml:space="preserve"> PAGEREF _Toc23483 \h </w:instrText>
        </w:r>
        <w:r>
          <w:fldChar w:fldCharType="separate"/>
        </w:r>
        <w:r>
          <w:t>11</w:t>
        </w:r>
        <w:r>
          <w:fldChar w:fldCharType="end"/>
        </w:r>
      </w:hyperlink>
    </w:p>
    <w:p>
      <w:pPr>
        <w:pStyle w:val="TOC2"/>
        <w:tabs>
          <w:tab w:val="right" w:leader="dot" w:pos="8306"/>
        </w:tabs>
      </w:pPr>
      <w:hyperlink w:anchor="_Toc29750" w:history="1">
        <w:r>
          <w:rPr>
            <w:rFonts w:ascii="仿宋" w:eastAsia="仿宋" w:hAnsi="仿宋" w:cs="仿宋" w:hint="eastAsia"/>
            <w:lang w:eastAsia="zh-CN"/>
          </w:rPr>
          <w:t>(一)、危机预警与识别</w:t>
        </w:r>
        <w:r>
          <w:tab/>
        </w:r>
        <w:r>
          <w:fldChar w:fldCharType="begin"/>
        </w:r>
        <w:r>
          <w:instrText xml:space="preserve"> PAGEREF _Toc29750 \h </w:instrText>
        </w:r>
        <w:r>
          <w:fldChar w:fldCharType="separate"/>
        </w:r>
        <w:r>
          <w:t>11</w:t>
        </w:r>
        <w:r>
          <w:fldChar w:fldCharType="end"/>
        </w:r>
      </w:hyperlink>
    </w:p>
    <w:p>
      <w:pPr>
        <w:pStyle w:val="TOC2"/>
        <w:tabs>
          <w:tab w:val="right" w:leader="dot" w:pos="8306"/>
        </w:tabs>
      </w:pPr>
      <w:hyperlink w:anchor="_Toc18035" w:history="1">
        <w:r>
          <w:rPr>
            <w:rFonts w:ascii="仿宋" w:eastAsia="仿宋" w:hAnsi="仿宋" w:cs="仿宋" w:hint="eastAsia"/>
            <w:lang w:eastAsia="zh-CN"/>
          </w:rPr>
          <w:t>(二)、危机应对与恢复</w:t>
        </w:r>
        <w:r>
          <w:tab/>
        </w:r>
        <w:r>
          <w:fldChar w:fldCharType="begin"/>
        </w:r>
        <w:r>
          <w:instrText xml:space="preserve"> PAGEREF _Toc18035 \h </w:instrText>
        </w:r>
        <w:r>
          <w:fldChar w:fldCharType="separate"/>
        </w:r>
        <w:r>
          <w:t>12</w:t>
        </w:r>
        <w:r>
          <w:fldChar w:fldCharType="end"/>
        </w:r>
      </w:hyperlink>
    </w:p>
    <w:p>
      <w:pPr>
        <w:pStyle w:val="TOC1"/>
        <w:tabs>
          <w:tab w:val="right" w:leader="dot" w:pos="8306"/>
        </w:tabs>
      </w:pPr>
      <w:hyperlink w:anchor="_Toc32224" w:history="1">
        <w:r>
          <w:rPr>
            <w:rFonts w:ascii="仿宋" w:eastAsia="仿宋" w:hAnsi="仿宋" w:cs="仿宋" w:hint="eastAsia"/>
            <w:lang w:eastAsia="zh-CN"/>
          </w:rPr>
          <w:t>五、工艺说明</w:t>
        </w:r>
        <w:r>
          <w:tab/>
        </w:r>
        <w:r>
          <w:fldChar w:fldCharType="begin"/>
        </w:r>
        <w:r>
          <w:instrText xml:space="preserve"> PAGEREF _Toc32224 \h </w:instrText>
        </w:r>
        <w:r>
          <w:fldChar w:fldCharType="separate"/>
        </w:r>
        <w:r>
          <w:t>13</w:t>
        </w:r>
        <w:r>
          <w:fldChar w:fldCharType="end"/>
        </w:r>
      </w:hyperlink>
    </w:p>
    <w:p>
      <w:pPr>
        <w:pStyle w:val="TOC2"/>
        <w:tabs>
          <w:tab w:val="right" w:leader="dot" w:pos="8306"/>
        </w:tabs>
      </w:pPr>
      <w:hyperlink w:anchor="_Toc2460" w:history="1">
        <w:r>
          <w:rPr>
            <w:rFonts w:ascii="仿宋" w:eastAsia="仿宋" w:hAnsi="仿宋" w:cs="仿宋" w:hint="eastAsia"/>
            <w:lang w:eastAsia="zh-CN"/>
          </w:rPr>
          <w:t>(一)、技术管理特点</w:t>
        </w:r>
        <w:r>
          <w:tab/>
        </w:r>
        <w:r>
          <w:fldChar w:fldCharType="begin"/>
        </w:r>
        <w:r>
          <w:instrText xml:space="preserve"> PAGEREF _Toc2460 \h </w:instrText>
        </w:r>
        <w:r>
          <w:fldChar w:fldCharType="separate"/>
        </w:r>
        <w:r>
          <w:t>13</w:t>
        </w:r>
        <w:r>
          <w:fldChar w:fldCharType="end"/>
        </w:r>
      </w:hyperlink>
    </w:p>
    <w:p>
      <w:pPr>
        <w:pStyle w:val="TOC2"/>
        <w:tabs>
          <w:tab w:val="right" w:leader="dot" w:pos="8306"/>
        </w:tabs>
      </w:pPr>
      <w:hyperlink w:anchor="_Toc23311" w:history="1">
        <w:r>
          <w:rPr>
            <w:rFonts w:ascii="仿宋" w:eastAsia="仿宋" w:hAnsi="仿宋" w:cs="仿宋" w:hint="eastAsia"/>
            <w:lang w:eastAsia="zh-CN"/>
          </w:rPr>
          <w:t>(二)、光电传感器项目工艺技术设计方案</w:t>
        </w:r>
        <w:r>
          <w:tab/>
        </w:r>
        <w:r>
          <w:fldChar w:fldCharType="begin"/>
        </w:r>
        <w:r>
          <w:instrText xml:space="preserve"> PAGEREF _Toc23311 \h </w:instrText>
        </w:r>
        <w:r>
          <w:fldChar w:fldCharType="separate"/>
        </w:r>
        <w:r>
          <w:t>14</w:t>
        </w:r>
        <w:r>
          <w:fldChar w:fldCharType="end"/>
        </w:r>
      </w:hyperlink>
    </w:p>
    <w:p>
      <w:pPr>
        <w:pStyle w:val="TOC2"/>
        <w:tabs>
          <w:tab w:val="right" w:leader="dot" w:pos="8306"/>
        </w:tabs>
      </w:pPr>
      <w:hyperlink w:anchor="_Toc10417" w:history="1">
        <w:r>
          <w:rPr>
            <w:rFonts w:ascii="仿宋" w:eastAsia="仿宋" w:hAnsi="仿宋" w:cs="仿宋" w:hint="eastAsia"/>
            <w:lang w:eastAsia="zh-CN"/>
          </w:rPr>
          <w:t>(三)、设备选型方案</w:t>
        </w:r>
        <w:r>
          <w:tab/>
        </w:r>
        <w:r>
          <w:fldChar w:fldCharType="begin"/>
        </w:r>
        <w:r>
          <w:instrText xml:space="preserve"> PAGEREF _Toc10417 \h </w:instrText>
        </w:r>
        <w:r>
          <w:fldChar w:fldCharType="separate"/>
        </w:r>
        <w:r>
          <w:t>16</w:t>
        </w:r>
        <w:r>
          <w:fldChar w:fldCharType="end"/>
        </w:r>
      </w:hyperlink>
    </w:p>
    <w:p>
      <w:pPr>
        <w:pStyle w:val="TOC1"/>
        <w:tabs>
          <w:tab w:val="right" w:leader="dot" w:pos="8306"/>
        </w:tabs>
      </w:pPr>
      <w:hyperlink w:anchor="_Toc23052" w:history="1">
        <w:r>
          <w:rPr>
            <w:rFonts w:ascii="仿宋" w:eastAsia="仿宋" w:hAnsi="仿宋" w:cs="仿宋" w:hint="eastAsia"/>
            <w:lang w:eastAsia="zh-CN"/>
          </w:rPr>
          <w:t>六、光电传感器项目概论</w:t>
        </w:r>
        <w:r>
          <w:tab/>
        </w:r>
        <w:r>
          <w:fldChar w:fldCharType="begin"/>
        </w:r>
        <w:r>
          <w:instrText xml:space="preserve"> PAGEREF _Toc23052 \h </w:instrText>
        </w:r>
        <w:r>
          <w:fldChar w:fldCharType="separate"/>
        </w:r>
        <w:r>
          <w:t>17</w:t>
        </w:r>
        <w:r>
          <w:fldChar w:fldCharType="end"/>
        </w:r>
      </w:hyperlink>
    </w:p>
    <w:p>
      <w:pPr>
        <w:pStyle w:val="TOC2"/>
        <w:tabs>
          <w:tab w:val="right" w:leader="dot" w:pos="8306"/>
        </w:tabs>
      </w:pPr>
      <w:hyperlink w:anchor="_Toc5799" w:history="1">
        <w:r>
          <w:rPr>
            <w:rFonts w:ascii="仿宋" w:eastAsia="仿宋" w:hAnsi="仿宋" w:cs="仿宋" w:hint="eastAsia"/>
            <w:lang w:eastAsia="zh-CN"/>
          </w:rPr>
          <w:t>(一)、光电传感器项目概况</w:t>
        </w:r>
        <w:r>
          <w:tab/>
        </w:r>
        <w:r>
          <w:fldChar w:fldCharType="begin"/>
        </w:r>
        <w:r>
          <w:instrText xml:space="preserve"> PAGEREF _Toc5799 \h </w:instrText>
        </w:r>
        <w:r>
          <w:fldChar w:fldCharType="separate"/>
        </w:r>
        <w:r>
          <w:t>17</w:t>
        </w:r>
        <w:r>
          <w:fldChar w:fldCharType="end"/>
        </w:r>
      </w:hyperlink>
    </w:p>
    <w:p>
      <w:pPr>
        <w:pStyle w:val="TOC2"/>
        <w:tabs>
          <w:tab w:val="right" w:leader="dot" w:pos="8306"/>
        </w:tabs>
      </w:pPr>
      <w:hyperlink w:anchor="_Toc20607" w:history="1">
        <w:r>
          <w:rPr>
            <w:rFonts w:ascii="仿宋" w:eastAsia="仿宋" w:hAnsi="仿宋" w:cs="仿宋" w:hint="eastAsia"/>
            <w:lang w:eastAsia="zh-CN"/>
          </w:rPr>
          <w:t>(二)、光电传感器项目目标</w:t>
        </w:r>
        <w:r>
          <w:tab/>
        </w:r>
        <w:r>
          <w:fldChar w:fldCharType="begin"/>
        </w:r>
        <w:r>
          <w:instrText xml:space="preserve"> PAGEREF _Toc20607 \h </w:instrText>
        </w:r>
        <w:r>
          <w:fldChar w:fldCharType="separate"/>
        </w:r>
        <w:r>
          <w:t>19</w:t>
        </w:r>
        <w:r>
          <w:fldChar w:fldCharType="end"/>
        </w:r>
      </w:hyperlink>
    </w:p>
    <w:p>
      <w:pPr>
        <w:pStyle w:val="TOC2"/>
        <w:tabs>
          <w:tab w:val="right" w:leader="dot" w:pos="8306"/>
        </w:tabs>
      </w:pPr>
      <w:hyperlink w:anchor="_Toc28395" w:history="1">
        <w:r>
          <w:rPr>
            <w:rFonts w:ascii="仿宋" w:eastAsia="仿宋" w:hAnsi="仿宋" w:cs="仿宋" w:hint="eastAsia"/>
            <w:lang w:eastAsia="zh-CN"/>
          </w:rPr>
          <w:t>(三)、光电传感器项目提出的理由</w:t>
        </w:r>
        <w:r>
          <w:tab/>
        </w:r>
        <w:r>
          <w:fldChar w:fldCharType="begin"/>
        </w:r>
        <w:r>
          <w:instrText xml:space="preserve"> PAGEREF _Toc28395 \h </w:instrText>
        </w:r>
        <w:r>
          <w:fldChar w:fldCharType="separate"/>
        </w:r>
        <w:r>
          <w:t>20</w:t>
        </w:r>
        <w:r>
          <w:fldChar w:fldCharType="end"/>
        </w:r>
      </w:hyperlink>
    </w:p>
    <w:p>
      <w:pPr>
        <w:pStyle w:val="TOC2"/>
        <w:tabs>
          <w:tab w:val="right" w:leader="dot" w:pos="8306"/>
        </w:tabs>
      </w:pPr>
      <w:hyperlink w:anchor="_Toc7937" w:history="1">
        <w:r>
          <w:rPr>
            <w:rFonts w:ascii="仿宋" w:eastAsia="仿宋" w:hAnsi="仿宋" w:cs="仿宋" w:hint="eastAsia"/>
            <w:lang w:eastAsia="zh-CN"/>
          </w:rPr>
          <w:t>(四)、光电传感器项目意义</w:t>
        </w:r>
        <w:r>
          <w:tab/>
        </w:r>
        <w:r>
          <w:fldChar w:fldCharType="begin"/>
        </w:r>
        <w:r>
          <w:instrText xml:space="preserve"> PAGEREF _Toc7937 \h </w:instrText>
        </w:r>
        <w:r>
          <w:fldChar w:fldCharType="separate"/>
        </w:r>
        <w:r>
          <w:t>22</w:t>
        </w:r>
        <w:r>
          <w:fldChar w:fldCharType="end"/>
        </w:r>
      </w:hyperlink>
    </w:p>
    <w:p>
      <w:pPr>
        <w:pStyle w:val="TOC2"/>
        <w:tabs>
          <w:tab w:val="right" w:leader="dot" w:pos="8306"/>
        </w:tabs>
      </w:pPr>
      <w:hyperlink w:anchor="_Toc24353" w:history="1">
        <w:r>
          <w:rPr>
            <w:rFonts w:ascii="仿宋" w:eastAsia="仿宋" w:hAnsi="仿宋" w:cs="仿宋" w:hint="eastAsia"/>
            <w:lang w:eastAsia="zh-CN"/>
          </w:rPr>
          <w:t>(五)、光电传感器项目背景</w:t>
        </w:r>
        <w:r>
          <w:tab/>
        </w:r>
        <w:r>
          <w:fldChar w:fldCharType="begin"/>
        </w:r>
        <w:r>
          <w:instrText xml:space="preserve"> PAGEREF _Toc24353 \h </w:instrText>
        </w:r>
        <w:r>
          <w:fldChar w:fldCharType="separate"/>
        </w:r>
        <w:r>
          <w:t>23</w:t>
        </w:r>
        <w:r>
          <w:fldChar w:fldCharType="end"/>
        </w:r>
      </w:hyperlink>
    </w:p>
    <w:p>
      <w:pPr>
        <w:pStyle w:val="TOC1"/>
        <w:tabs>
          <w:tab w:val="right" w:leader="dot" w:pos="8306"/>
        </w:tabs>
      </w:pPr>
      <w:hyperlink w:anchor="_Toc5705" w:history="1">
        <w:r>
          <w:rPr>
            <w:rFonts w:ascii="仿宋" w:eastAsia="仿宋" w:hAnsi="仿宋" w:cs="仿宋" w:hint="eastAsia"/>
            <w:lang w:eastAsia="zh-CN"/>
          </w:rPr>
          <w:t>七、光电传感器项目经营效益</w:t>
        </w:r>
        <w:r>
          <w:tab/>
        </w:r>
        <w:r>
          <w:fldChar w:fldCharType="begin"/>
        </w:r>
        <w:r>
          <w:instrText xml:space="preserve"> PAGEREF _Toc5705 \h </w:instrText>
        </w:r>
        <w:r>
          <w:fldChar w:fldCharType="separate"/>
        </w:r>
        <w:r>
          <w:t>23</w:t>
        </w:r>
        <w:r>
          <w:fldChar w:fldCharType="end"/>
        </w:r>
      </w:hyperlink>
    </w:p>
    <w:p>
      <w:pPr>
        <w:pStyle w:val="TOC2"/>
        <w:tabs>
          <w:tab w:val="right" w:leader="dot" w:pos="8306"/>
        </w:tabs>
      </w:pPr>
      <w:hyperlink w:anchor="_Toc4136" w:history="1">
        <w:r>
          <w:rPr>
            <w:rFonts w:ascii="仿宋" w:eastAsia="仿宋" w:hAnsi="仿宋" w:cs="仿宋" w:hint="eastAsia"/>
            <w:lang w:eastAsia="zh-CN"/>
          </w:rPr>
          <w:t>(一)、经济评价财务测算</w:t>
        </w:r>
        <w:r>
          <w:tab/>
        </w:r>
        <w:r>
          <w:fldChar w:fldCharType="begin"/>
        </w:r>
        <w:r>
          <w:instrText xml:space="preserve"> PAGEREF _Toc4136 \h </w:instrText>
        </w:r>
        <w:r>
          <w:fldChar w:fldCharType="separate"/>
        </w:r>
        <w:r>
          <w:t>23</w:t>
        </w:r>
        <w:r>
          <w:fldChar w:fldCharType="end"/>
        </w:r>
      </w:hyperlink>
    </w:p>
    <w:p>
      <w:pPr>
        <w:pStyle w:val="TOC2"/>
        <w:tabs>
          <w:tab w:val="right" w:leader="dot" w:pos="8306"/>
        </w:tabs>
      </w:pPr>
      <w:hyperlink w:anchor="_Toc29368" w:history="1">
        <w:r>
          <w:rPr>
            <w:rFonts w:ascii="仿宋" w:eastAsia="仿宋" w:hAnsi="仿宋" w:cs="仿宋" w:hint="eastAsia"/>
            <w:lang w:eastAsia="zh-CN"/>
          </w:rPr>
          <w:t>(二)、光电传感器项目盈利能力分析</w:t>
        </w:r>
        <w:r>
          <w:tab/>
        </w:r>
        <w:r>
          <w:fldChar w:fldCharType="begin"/>
        </w:r>
        <w:r>
          <w:instrText xml:space="preserve"> PAGEREF _Toc29368 \h </w:instrText>
        </w:r>
        <w:r>
          <w:fldChar w:fldCharType="separate"/>
        </w:r>
        <w:r>
          <w:t>25</w:t>
        </w:r>
        <w:r>
          <w:fldChar w:fldCharType="end"/>
        </w:r>
      </w:hyperlink>
    </w:p>
    <w:p>
      <w:pPr>
        <w:pStyle w:val="TOC1"/>
        <w:tabs>
          <w:tab w:val="right" w:leader="dot" w:pos="8306"/>
        </w:tabs>
      </w:pPr>
      <w:hyperlink w:anchor="_Toc4077" w:history="1">
        <w:r>
          <w:rPr>
            <w:rFonts w:ascii="仿宋" w:eastAsia="仿宋" w:hAnsi="仿宋" w:cs="仿宋" w:hint="eastAsia"/>
            <w:lang w:eastAsia="zh-CN"/>
          </w:rPr>
          <w:t>八、光电传感器项目人力资源培养与发展</w:t>
        </w:r>
        <w:r>
          <w:tab/>
        </w:r>
        <w:r>
          <w:fldChar w:fldCharType="begin"/>
        </w:r>
        <w:r>
          <w:instrText xml:space="preserve"> PAGEREF _Toc4077 \h </w:instrText>
        </w:r>
        <w:r>
          <w:fldChar w:fldCharType="separate"/>
        </w:r>
        <w:r>
          <w:t>25</w:t>
        </w:r>
        <w:r>
          <w:fldChar w:fldCharType="end"/>
        </w:r>
      </w:hyperlink>
    </w:p>
    <w:p>
      <w:pPr>
        <w:pStyle w:val="TOC2"/>
        <w:tabs>
          <w:tab w:val="right" w:leader="dot" w:pos="8306"/>
        </w:tabs>
      </w:pPr>
      <w:hyperlink w:anchor="_Toc2385" w:history="1">
        <w:r>
          <w:rPr>
            <w:rFonts w:ascii="仿宋" w:eastAsia="仿宋" w:hAnsi="仿宋" w:cs="仿宋" w:hint="eastAsia"/>
            <w:lang w:eastAsia="zh-CN"/>
          </w:rPr>
          <w:t>(一)、人才需求与规划</w:t>
        </w:r>
        <w:r>
          <w:tab/>
        </w:r>
        <w:r>
          <w:fldChar w:fldCharType="begin"/>
        </w:r>
        <w:r>
          <w:instrText xml:space="preserve"> PAGEREF _Toc2385 \h </w:instrText>
        </w:r>
        <w:r>
          <w:fldChar w:fldCharType="separate"/>
        </w:r>
        <w:r>
          <w:t>25</w:t>
        </w:r>
        <w:r>
          <w:fldChar w:fldCharType="end"/>
        </w:r>
      </w:hyperlink>
    </w:p>
    <w:p>
      <w:pPr>
        <w:pStyle w:val="TOC2"/>
        <w:tabs>
          <w:tab w:val="right" w:leader="dot" w:pos="8306"/>
        </w:tabs>
      </w:pPr>
      <w:hyperlink w:anchor="_Toc2826" w:history="1">
        <w:r>
          <w:rPr>
            <w:rFonts w:ascii="仿宋" w:eastAsia="仿宋" w:hAnsi="仿宋" w:cs="仿宋" w:hint="eastAsia"/>
            <w:lang w:eastAsia="zh-CN"/>
          </w:rPr>
          <w:t>(二)、培训与发展计划</w:t>
        </w:r>
        <w:r>
          <w:tab/>
        </w:r>
        <w:r>
          <w:fldChar w:fldCharType="begin"/>
        </w:r>
        <w:r>
          <w:instrText xml:space="preserve"> PAGEREF _Toc2826 \h </w:instrText>
        </w:r>
        <w:r>
          <w:fldChar w:fldCharType="separate"/>
        </w:r>
        <w:r>
          <w:t>26</w:t>
        </w:r>
        <w:r>
          <w:fldChar w:fldCharType="end"/>
        </w:r>
      </w:hyperlink>
    </w:p>
    <w:p>
      <w:pPr>
        <w:pStyle w:val="TOC1"/>
        <w:tabs>
          <w:tab w:val="right" w:leader="dot" w:pos="8306"/>
        </w:tabs>
      </w:pPr>
      <w:hyperlink w:anchor="_Toc22879" w:history="1">
        <w:r>
          <w:rPr>
            <w:rFonts w:ascii="仿宋" w:eastAsia="仿宋" w:hAnsi="仿宋" w:cs="仿宋" w:hint="eastAsia"/>
            <w:lang w:eastAsia="zh-CN"/>
          </w:rPr>
          <w:t>九、光电传感器项目技术管理</w:t>
        </w:r>
        <w:r>
          <w:tab/>
        </w:r>
        <w:r>
          <w:fldChar w:fldCharType="begin"/>
        </w:r>
        <w:r>
          <w:instrText xml:space="preserve"> PAGEREF _Toc22879 \h </w:instrText>
        </w:r>
        <w:r>
          <w:fldChar w:fldCharType="separate"/>
        </w:r>
        <w:r>
          <w:t>27</w:t>
        </w:r>
        <w:r>
          <w:fldChar w:fldCharType="end"/>
        </w:r>
      </w:hyperlink>
    </w:p>
    <w:p>
      <w:pPr>
        <w:pStyle w:val="TOC2"/>
        <w:tabs>
          <w:tab w:val="right" w:leader="dot" w:pos="8306"/>
        </w:tabs>
      </w:pPr>
      <w:hyperlink w:anchor="_Toc23634" w:history="1">
        <w:r>
          <w:rPr>
            <w:rFonts w:ascii="仿宋" w:eastAsia="仿宋" w:hAnsi="仿宋" w:cs="仿宋" w:hint="eastAsia"/>
            <w:lang w:eastAsia="zh-CN"/>
          </w:rPr>
          <w:t>(一)、技术方案选用方向</w:t>
        </w:r>
        <w:r>
          <w:tab/>
        </w:r>
        <w:r>
          <w:fldChar w:fldCharType="begin"/>
        </w:r>
        <w:r>
          <w:instrText xml:space="preserve"> PAGEREF _Toc23634 \h </w:instrText>
        </w:r>
        <w:r>
          <w:fldChar w:fldCharType="separate"/>
        </w:r>
        <w:r>
          <w:t>27</w:t>
        </w:r>
        <w:r>
          <w:fldChar w:fldCharType="end"/>
        </w:r>
      </w:hyperlink>
    </w:p>
    <w:p>
      <w:pPr>
        <w:pStyle w:val="TOC2"/>
        <w:tabs>
          <w:tab w:val="right" w:leader="dot" w:pos="8306"/>
        </w:tabs>
      </w:pPr>
      <w:hyperlink w:anchor="_Toc4180" w:history="1">
        <w:r>
          <w:rPr>
            <w:rFonts w:ascii="仿宋" w:eastAsia="仿宋" w:hAnsi="仿宋" w:cs="仿宋" w:hint="eastAsia"/>
            <w:lang w:eastAsia="zh-CN"/>
          </w:rPr>
          <w:t>(二)、工艺技术方案选用原则</w:t>
        </w:r>
        <w:r>
          <w:tab/>
        </w:r>
        <w:r>
          <w:fldChar w:fldCharType="begin"/>
        </w:r>
        <w:r>
          <w:instrText xml:space="preserve"> PAGEREF _Toc4180 \h </w:instrText>
        </w:r>
        <w:r>
          <w:fldChar w:fldCharType="separate"/>
        </w:r>
        <w:r>
          <w:t>28</w:t>
        </w:r>
        <w:r>
          <w:fldChar w:fldCharType="end"/>
        </w:r>
      </w:hyperlink>
    </w:p>
    <w:p>
      <w:pPr>
        <w:pStyle w:val="TOC2"/>
        <w:tabs>
          <w:tab w:val="right" w:leader="dot" w:pos="8306"/>
        </w:tabs>
      </w:pPr>
      <w:hyperlink w:anchor="_Toc27054" w:history="1">
        <w:r>
          <w:rPr>
            <w:rFonts w:ascii="仿宋" w:eastAsia="仿宋" w:hAnsi="仿宋" w:cs="仿宋" w:hint="eastAsia"/>
            <w:lang w:eastAsia="zh-CN"/>
          </w:rPr>
          <w:t>(三)、工艺技术方案要求</w:t>
        </w:r>
        <w:r>
          <w:tab/>
        </w:r>
        <w:r>
          <w:fldChar w:fldCharType="begin"/>
        </w:r>
        <w:r>
          <w:instrText xml:space="preserve"> PAGEREF _Toc27054 \h </w:instrText>
        </w:r>
        <w:r>
          <w:fldChar w:fldCharType="separate"/>
        </w:r>
        <w:r>
          <w:t>31</w:t>
        </w:r>
        <w:r>
          <w:fldChar w:fldCharType="end"/>
        </w:r>
      </w:hyperlink>
    </w:p>
    <w:p>
      <w:pPr>
        <w:pStyle w:val="TOC1"/>
        <w:tabs>
          <w:tab w:val="right" w:leader="dot" w:pos="8306"/>
        </w:tabs>
      </w:pPr>
      <w:hyperlink w:anchor="_Toc14764" w:history="1">
        <w:r>
          <w:rPr>
            <w:rFonts w:ascii="仿宋" w:eastAsia="仿宋" w:hAnsi="仿宋" w:cs="仿宋" w:hint="eastAsia"/>
            <w:lang w:eastAsia="zh-CN"/>
          </w:rPr>
          <w:t>十、生产安全保护</w:t>
        </w:r>
        <w:r>
          <w:tab/>
        </w:r>
        <w:r>
          <w:fldChar w:fldCharType="begin"/>
        </w:r>
        <w:r>
          <w:instrText xml:space="preserve"> PAGEREF _Toc14764 \h </w:instrText>
        </w:r>
        <w:r>
          <w:fldChar w:fldCharType="separate"/>
        </w:r>
        <w:r>
          <w:t>33</w:t>
        </w:r>
        <w:r>
          <w:fldChar w:fldCharType="end"/>
        </w:r>
      </w:hyperlink>
    </w:p>
    <w:p>
      <w:pPr>
        <w:pStyle w:val="TOC2"/>
        <w:tabs>
          <w:tab w:val="right" w:leader="dot" w:pos="8306"/>
        </w:tabs>
      </w:pPr>
      <w:hyperlink w:anchor="_Toc16638" w:history="1">
        <w:r>
          <w:rPr>
            <w:rFonts w:ascii="仿宋" w:eastAsia="仿宋" w:hAnsi="仿宋" w:cs="仿宋" w:hint="eastAsia"/>
            <w:lang w:eastAsia="zh-CN"/>
          </w:rPr>
          <w:t>(一)、消防安全</w:t>
        </w:r>
        <w:r>
          <w:tab/>
        </w:r>
        <w:r>
          <w:fldChar w:fldCharType="begin"/>
        </w:r>
        <w:r>
          <w:instrText xml:space="preserve"> PAGEREF _Toc16638 \h </w:instrText>
        </w:r>
        <w:r>
          <w:fldChar w:fldCharType="separate"/>
        </w:r>
        <w:r>
          <w:t>33</w:t>
        </w:r>
        <w:r>
          <w:fldChar w:fldCharType="end"/>
        </w:r>
      </w:hyperlink>
    </w:p>
    <w:p>
      <w:pPr>
        <w:pStyle w:val="TOC2"/>
        <w:tabs>
          <w:tab w:val="right" w:leader="dot" w:pos="8306"/>
        </w:tabs>
      </w:pPr>
      <w:hyperlink w:anchor="_Toc25303" w:history="1">
        <w:r>
          <w:rPr>
            <w:rFonts w:ascii="仿宋" w:eastAsia="仿宋" w:hAnsi="仿宋" w:cs="仿宋" w:hint="eastAsia"/>
            <w:lang w:eastAsia="zh-CN"/>
          </w:rPr>
          <w:t>(二)、防火防爆总图布置措施</w:t>
        </w:r>
        <w:r>
          <w:tab/>
        </w:r>
        <w:r>
          <w:fldChar w:fldCharType="begin"/>
        </w:r>
        <w:r>
          <w:instrText xml:space="preserve"> PAGEREF _Toc25303 \h </w:instrText>
        </w:r>
        <w:r>
          <w:fldChar w:fldCharType="separate"/>
        </w:r>
        <w:r>
          <w:t>34</w:t>
        </w:r>
        <w:r>
          <w:fldChar w:fldCharType="end"/>
        </w:r>
      </w:hyperlink>
    </w:p>
    <w:p>
      <w:pPr>
        <w:pStyle w:val="TOC2"/>
        <w:tabs>
          <w:tab w:val="right" w:leader="dot" w:pos="8306"/>
        </w:tabs>
      </w:pPr>
      <w:hyperlink w:anchor="_Toc15572" w:history="1">
        <w:r>
          <w:rPr>
            <w:rFonts w:ascii="仿宋" w:eastAsia="仿宋" w:hAnsi="仿宋" w:cs="仿宋" w:hint="eastAsia"/>
            <w:lang w:eastAsia="zh-CN"/>
          </w:rPr>
          <w:t>(三)、自然灾害防范措施</w:t>
        </w:r>
        <w:r>
          <w:tab/>
        </w:r>
        <w:r>
          <w:fldChar w:fldCharType="begin"/>
        </w:r>
        <w:r>
          <w:instrText xml:space="preserve"> PAGEREF _Toc15572 \h </w:instrText>
        </w:r>
        <w:r>
          <w:fldChar w:fldCharType="separate"/>
        </w:r>
        <w:r>
          <w:t>35</w:t>
        </w:r>
        <w:r>
          <w:fldChar w:fldCharType="end"/>
        </w:r>
      </w:hyperlink>
    </w:p>
    <w:p>
      <w:pPr>
        <w:pStyle w:val="TOC2"/>
        <w:tabs>
          <w:tab w:val="right" w:leader="dot" w:pos="8306"/>
        </w:tabs>
      </w:pPr>
      <w:hyperlink w:anchor="_Toc31602" w:history="1">
        <w:r>
          <w:rPr>
            <w:rFonts w:ascii="仿宋" w:eastAsia="仿宋" w:hAnsi="仿宋" w:cs="仿宋" w:hint="eastAsia"/>
            <w:lang w:eastAsia="zh-CN"/>
          </w:rPr>
          <w:t>(四)、安全色及安全标志使用要求</w:t>
        </w:r>
        <w:r>
          <w:tab/>
        </w:r>
        <w:r>
          <w:fldChar w:fldCharType="begin"/>
        </w:r>
        <w:r>
          <w:instrText xml:space="preserve"> PAGEREF _Toc31602 \h </w:instrText>
        </w:r>
        <w:r>
          <w:fldChar w:fldCharType="separate"/>
        </w:r>
        <w:r>
          <w:t>36</w:t>
        </w:r>
        <w:r>
          <w:fldChar w:fldCharType="end"/>
        </w:r>
      </w:hyperlink>
    </w:p>
    <w:p>
      <w:pPr>
        <w:pStyle w:val="TOC2"/>
        <w:tabs>
          <w:tab w:val="right" w:leader="dot" w:pos="8306"/>
        </w:tabs>
      </w:pPr>
      <w:hyperlink w:anchor="_Toc30794" w:history="1">
        <w:r>
          <w:rPr>
            <w:rFonts w:ascii="仿宋" w:eastAsia="仿宋" w:hAnsi="仿宋" w:cs="仿宋" w:hint="eastAsia"/>
            <w:lang w:eastAsia="zh-CN"/>
          </w:rPr>
          <w:t>(五)、防尘防毒措施</w:t>
        </w:r>
        <w:r>
          <w:tab/>
        </w:r>
        <w:r>
          <w:fldChar w:fldCharType="begin"/>
        </w:r>
        <w:r>
          <w:instrText xml:space="preserve"> PAGEREF _Toc30794 \h </w:instrText>
        </w:r>
        <w:r>
          <w:fldChar w:fldCharType="separate"/>
        </w:r>
        <w:r>
          <w:t>37</w:t>
        </w:r>
        <w:r>
          <w:fldChar w:fldCharType="end"/>
        </w:r>
      </w:hyperlink>
    </w:p>
    <w:p>
      <w:pPr>
        <w:pStyle w:val="TOC2"/>
        <w:tabs>
          <w:tab w:val="right" w:leader="dot" w:pos="8306"/>
        </w:tabs>
      </w:pPr>
      <w:hyperlink w:anchor="_Toc15453" w:history="1">
        <w:r>
          <w:rPr>
            <w:rFonts w:ascii="仿宋" w:eastAsia="仿宋" w:hAnsi="仿宋" w:cs="仿宋" w:hint="eastAsia"/>
            <w:lang w:eastAsia="zh-CN"/>
          </w:rPr>
          <w:t>(六)、防静电、触电防护及防雷措施</w:t>
        </w:r>
        <w:r>
          <w:tab/>
        </w:r>
        <w:r>
          <w:fldChar w:fldCharType="begin"/>
        </w:r>
        <w:r>
          <w:instrText xml:space="preserve"> PAGEREF _Toc15453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6" w:history="1">
        <w:r>
          <w:rPr>
            <w:rFonts w:ascii="仿宋" w:eastAsia="仿宋" w:hAnsi="仿宋" w:cs="仿宋" w:hint="eastAsia"/>
            <w:lang w:eastAsia="zh-CN"/>
          </w:rPr>
          <w:t>(七)、机械设备安全保障措施</w:t>
        </w:r>
        <w:r>
          <w:tab/>
        </w:r>
        <w:r>
          <w:fldChar w:fldCharType="begin"/>
        </w:r>
        <w:r>
          <w:instrText xml:space="preserve"> PAGEREF _Toc21056 \h </w:instrText>
        </w:r>
        <w:r>
          <w:fldChar w:fldCharType="separate"/>
        </w:r>
        <w:r>
          <w:t>39</w:t>
        </w:r>
        <w:r>
          <w:fldChar w:fldCharType="end"/>
        </w:r>
      </w:hyperlink>
    </w:p>
    <w:p>
      <w:pPr>
        <w:pStyle w:val="TOC1"/>
        <w:tabs>
          <w:tab w:val="right" w:leader="dot" w:pos="8306"/>
        </w:tabs>
      </w:pPr>
      <w:hyperlink w:anchor="_Toc29810" w:history="1">
        <w:r>
          <w:rPr>
            <w:rFonts w:ascii="仿宋" w:eastAsia="仿宋" w:hAnsi="仿宋" w:cs="仿宋" w:hint="eastAsia"/>
            <w:lang w:eastAsia="zh-CN"/>
          </w:rPr>
          <w:t>十一、光电传感器项目财务管理</w:t>
        </w:r>
        <w:r>
          <w:tab/>
        </w:r>
        <w:r>
          <w:fldChar w:fldCharType="begin"/>
        </w:r>
        <w:r>
          <w:instrText xml:space="preserve"> PAGEREF _Toc29810 \h </w:instrText>
        </w:r>
        <w:r>
          <w:fldChar w:fldCharType="separate"/>
        </w:r>
        <w:r>
          <w:t>41</w:t>
        </w:r>
        <w:r>
          <w:fldChar w:fldCharType="end"/>
        </w:r>
      </w:hyperlink>
    </w:p>
    <w:p>
      <w:pPr>
        <w:pStyle w:val="TOC2"/>
        <w:tabs>
          <w:tab w:val="right" w:leader="dot" w:pos="8306"/>
        </w:tabs>
      </w:pPr>
      <w:hyperlink w:anchor="_Toc959" w:history="1">
        <w:r>
          <w:rPr>
            <w:rFonts w:ascii="仿宋" w:eastAsia="仿宋" w:hAnsi="仿宋" w:cs="仿宋" w:hint="eastAsia"/>
            <w:lang w:eastAsia="zh-CN"/>
          </w:rPr>
          <w:t>(一)、资金需求大</w:t>
        </w:r>
        <w:r>
          <w:tab/>
        </w:r>
        <w:r>
          <w:fldChar w:fldCharType="begin"/>
        </w:r>
        <w:r>
          <w:instrText xml:space="preserve"> PAGEREF _Toc959 \h </w:instrText>
        </w:r>
        <w:r>
          <w:fldChar w:fldCharType="separate"/>
        </w:r>
        <w:r>
          <w:t>41</w:t>
        </w:r>
        <w:r>
          <w:fldChar w:fldCharType="end"/>
        </w:r>
      </w:hyperlink>
    </w:p>
    <w:p>
      <w:pPr>
        <w:pStyle w:val="TOC2"/>
        <w:tabs>
          <w:tab w:val="right" w:leader="dot" w:pos="8306"/>
        </w:tabs>
      </w:pPr>
      <w:hyperlink w:anchor="_Toc20445" w:history="1">
        <w:r>
          <w:rPr>
            <w:rFonts w:ascii="仿宋" w:eastAsia="仿宋" w:hAnsi="仿宋" w:cs="仿宋" w:hint="eastAsia"/>
            <w:lang w:eastAsia="zh-CN"/>
          </w:rPr>
          <w:t>(二)、研发周期长</w:t>
        </w:r>
        <w:r>
          <w:tab/>
        </w:r>
        <w:r>
          <w:fldChar w:fldCharType="begin"/>
        </w:r>
        <w:r>
          <w:instrText xml:space="preserve"> PAGEREF _Toc20445 \h </w:instrText>
        </w:r>
        <w:r>
          <w:fldChar w:fldCharType="separate"/>
        </w:r>
        <w:r>
          <w:t>42</w:t>
        </w:r>
        <w:r>
          <w:fldChar w:fldCharType="end"/>
        </w:r>
      </w:hyperlink>
    </w:p>
    <w:p>
      <w:pPr>
        <w:pStyle w:val="TOC2"/>
        <w:tabs>
          <w:tab w:val="right" w:leader="dot" w:pos="8306"/>
        </w:tabs>
      </w:pPr>
      <w:hyperlink w:anchor="_Toc10848" w:history="1">
        <w:r>
          <w:rPr>
            <w:rFonts w:ascii="仿宋" w:eastAsia="仿宋" w:hAnsi="仿宋" w:cs="仿宋" w:hint="eastAsia"/>
            <w:lang w:eastAsia="zh-CN"/>
          </w:rPr>
          <w:t>(三)、市场风险大</w:t>
        </w:r>
        <w:r>
          <w:tab/>
        </w:r>
        <w:r>
          <w:fldChar w:fldCharType="begin"/>
        </w:r>
        <w:r>
          <w:instrText xml:space="preserve"> PAGEREF _Toc10848 \h </w:instrText>
        </w:r>
        <w:r>
          <w:fldChar w:fldCharType="separate"/>
        </w:r>
        <w:r>
          <w:t>43</w:t>
        </w:r>
        <w:r>
          <w:fldChar w:fldCharType="end"/>
        </w:r>
      </w:hyperlink>
    </w:p>
    <w:p>
      <w:pPr>
        <w:pStyle w:val="TOC2"/>
        <w:tabs>
          <w:tab w:val="right" w:leader="dot" w:pos="8306"/>
        </w:tabs>
      </w:pPr>
      <w:hyperlink w:anchor="_Toc6003" w:history="1">
        <w:r>
          <w:rPr>
            <w:rFonts w:ascii="仿宋" w:eastAsia="仿宋" w:hAnsi="仿宋" w:cs="仿宋" w:hint="eastAsia"/>
            <w:lang w:eastAsia="zh-CN"/>
          </w:rPr>
          <w:t>(四)、利润率高</w:t>
        </w:r>
        <w:r>
          <w:tab/>
        </w:r>
        <w:r>
          <w:fldChar w:fldCharType="begin"/>
        </w:r>
        <w:r>
          <w:instrText xml:space="preserve"> PAGEREF _Toc6003 \h </w:instrText>
        </w:r>
        <w:r>
          <w:fldChar w:fldCharType="separate"/>
        </w:r>
        <w:r>
          <w:t>46</w:t>
        </w:r>
        <w:r>
          <w:fldChar w:fldCharType="end"/>
        </w:r>
      </w:hyperlink>
    </w:p>
    <w:p>
      <w:pPr>
        <w:pStyle w:val="TOC1"/>
        <w:tabs>
          <w:tab w:val="right" w:leader="dot" w:pos="8306"/>
        </w:tabs>
      </w:pPr>
      <w:hyperlink w:anchor="_Toc28377" w:history="1">
        <w:r>
          <w:rPr>
            <w:rFonts w:ascii="仿宋" w:eastAsia="仿宋" w:hAnsi="仿宋" w:cs="仿宋" w:hint="eastAsia"/>
            <w:lang w:eastAsia="zh-CN"/>
          </w:rPr>
          <w:t>十二、光电传感器项目创新与研发</w:t>
        </w:r>
        <w:r>
          <w:tab/>
        </w:r>
        <w:r>
          <w:fldChar w:fldCharType="begin"/>
        </w:r>
        <w:r>
          <w:instrText xml:space="preserve"> PAGEREF _Toc28377 \h </w:instrText>
        </w:r>
        <w:r>
          <w:fldChar w:fldCharType="separate"/>
        </w:r>
        <w:r>
          <w:t>48</w:t>
        </w:r>
        <w:r>
          <w:fldChar w:fldCharType="end"/>
        </w:r>
      </w:hyperlink>
    </w:p>
    <w:p>
      <w:pPr>
        <w:pStyle w:val="TOC2"/>
        <w:tabs>
          <w:tab w:val="right" w:leader="dot" w:pos="8306"/>
        </w:tabs>
      </w:pPr>
      <w:hyperlink w:anchor="_Toc3955" w:history="1">
        <w:r>
          <w:rPr>
            <w:rFonts w:ascii="仿宋" w:eastAsia="仿宋" w:hAnsi="仿宋" w:cs="仿宋" w:hint="eastAsia"/>
            <w:lang w:eastAsia="zh-CN"/>
          </w:rPr>
          <w:t>(一)、创新策略与方向</w:t>
        </w:r>
        <w:r>
          <w:tab/>
        </w:r>
        <w:r>
          <w:fldChar w:fldCharType="begin"/>
        </w:r>
        <w:r>
          <w:instrText xml:space="preserve"> PAGEREF _Toc3955 \h </w:instrText>
        </w:r>
        <w:r>
          <w:fldChar w:fldCharType="separate"/>
        </w:r>
        <w:r>
          <w:t>48</w:t>
        </w:r>
        <w:r>
          <w:fldChar w:fldCharType="end"/>
        </w:r>
      </w:hyperlink>
    </w:p>
    <w:p>
      <w:pPr>
        <w:pStyle w:val="TOC2"/>
        <w:tabs>
          <w:tab w:val="right" w:leader="dot" w:pos="8306"/>
        </w:tabs>
      </w:pPr>
      <w:hyperlink w:anchor="_Toc28974" w:history="1">
        <w:r>
          <w:rPr>
            <w:rFonts w:ascii="仿宋" w:eastAsia="仿宋" w:hAnsi="仿宋" w:cs="仿宋" w:hint="eastAsia"/>
            <w:lang w:eastAsia="zh-CN"/>
          </w:rPr>
          <w:t>(二)、研发规划与投入</w:t>
        </w:r>
        <w:r>
          <w:tab/>
        </w:r>
        <w:r>
          <w:fldChar w:fldCharType="begin"/>
        </w:r>
        <w:r>
          <w:instrText xml:space="preserve"> PAGEREF _Toc28974 \h </w:instrText>
        </w:r>
        <w:r>
          <w:fldChar w:fldCharType="separate"/>
        </w:r>
        <w:r>
          <w:t>49</w:t>
        </w:r>
        <w:r>
          <w:fldChar w:fldCharType="end"/>
        </w:r>
      </w:hyperlink>
    </w:p>
    <w:p>
      <w:pPr>
        <w:pStyle w:val="TOC1"/>
        <w:tabs>
          <w:tab w:val="right" w:leader="dot" w:pos="8306"/>
        </w:tabs>
      </w:pPr>
      <w:hyperlink w:anchor="_Toc6549" w:history="1">
        <w:r>
          <w:rPr>
            <w:rFonts w:ascii="仿宋" w:eastAsia="仿宋" w:hAnsi="仿宋" w:cs="仿宋" w:hint="eastAsia"/>
            <w:lang w:eastAsia="zh-CN"/>
          </w:rPr>
          <w:t>十三、光电传感器项目变更管理</w:t>
        </w:r>
        <w:r>
          <w:tab/>
        </w:r>
        <w:r>
          <w:fldChar w:fldCharType="begin"/>
        </w:r>
        <w:r>
          <w:instrText xml:space="preserve"> PAGEREF _Toc6549 \h </w:instrText>
        </w:r>
        <w:r>
          <w:fldChar w:fldCharType="separate"/>
        </w:r>
        <w:r>
          <w:t>51</w:t>
        </w:r>
        <w:r>
          <w:fldChar w:fldCharType="end"/>
        </w:r>
      </w:hyperlink>
    </w:p>
    <w:p>
      <w:pPr>
        <w:pStyle w:val="TOC2"/>
        <w:tabs>
          <w:tab w:val="right" w:leader="dot" w:pos="8306"/>
        </w:tabs>
      </w:pPr>
      <w:hyperlink w:anchor="_Toc12044" w:history="1">
        <w:r>
          <w:rPr>
            <w:rFonts w:ascii="仿宋" w:eastAsia="仿宋" w:hAnsi="仿宋" w:cs="仿宋" w:hint="eastAsia"/>
            <w:lang w:eastAsia="zh-CN"/>
          </w:rPr>
          <w:t>(一)、变更申请与评估</w:t>
        </w:r>
        <w:r>
          <w:tab/>
        </w:r>
        <w:r>
          <w:fldChar w:fldCharType="begin"/>
        </w:r>
        <w:r>
          <w:instrText xml:space="preserve"> PAGEREF _Toc12044 \h </w:instrText>
        </w:r>
        <w:r>
          <w:fldChar w:fldCharType="separate"/>
        </w:r>
        <w:r>
          <w:t>51</w:t>
        </w:r>
        <w:r>
          <w:fldChar w:fldCharType="end"/>
        </w:r>
      </w:hyperlink>
    </w:p>
    <w:p>
      <w:pPr>
        <w:pStyle w:val="TOC2"/>
        <w:tabs>
          <w:tab w:val="right" w:leader="dot" w:pos="8306"/>
        </w:tabs>
      </w:pPr>
      <w:hyperlink w:anchor="_Toc7254" w:history="1">
        <w:r>
          <w:rPr>
            <w:rFonts w:ascii="仿宋" w:eastAsia="仿宋" w:hAnsi="仿宋" w:cs="仿宋" w:hint="eastAsia"/>
            <w:lang w:eastAsia="zh-CN"/>
          </w:rPr>
          <w:t>(二)、变更实施与控制</w:t>
        </w:r>
        <w:r>
          <w:tab/>
        </w:r>
        <w:r>
          <w:fldChar w:fldCharType="begin"/>
        </w:r>
        <w:r>
          <w:instrText xml:space="preserve"> PAGEREF _Toc7254 \h </w:instrText>
        </w:r>
        <w:r>
          <w:fldChar w:fldCharType="separate"/>
        </w:r>
        <w:r>
          <w:t>51</w:t>
        </w:r>
        <w:r>
          <w:fldChar w:fldCharType="end"/>
        </w:r>
      </w:hyperlink>
    </w:p>
    <w:p>
      <w:pPr>
        <w:pStyle w:val="TOC1"/>
        <w:tabs>
          <w:tab w:val="right" w:leader="dot" w:pos="8306"/>
        </w:tabs>
      </w:pPr>
      <w:hyperlink w:anchor="_Toc32344" w:history="1">
        <w:r>
          <w:rPr>
            <w:rFonts w:ascii="仿宋" w:eastAsia="仿宋" w:hAnsi="仿宋" w:cs="仿宋" w:hint="eastAsia"/>
            <w:lang w:eastAsia="zh-CN"/>
          </w:rPr>
          <w:t>十四、供应链管理</w:t>
        </w:r>
        <w:r>
          <w:tab/>
        </w:r>
        <w:r>
          <w:fldChar w:fldCharType="begin"/>
        </w:r>
        <w:r>
          <w:instrText xml:space="preserve"> PAGEREF _Toc32344 \h </w:instrText>
        </w:r>
        <w:r>
          <w:fldChar w:fldCharType="separate"/>
        </w:r>
        <w:r>
          <w:t>52</w:t>
        </w:r>
        <w:r>
          <w:fldChar w:fldCharType="end"/>
        </w:r>
      </w:hyperlink>
    </w:p>
    <w:p>
      <w:pPr>
        <w:pStyle w:val="TOC2"/>
        <w:tabs>
          <w:tab w:val="right" w:leader="dot" w:pos="8306"/>
        </w:tabs>
      </w:pPr>
      <w:hyperlink w:anchor="_Toc482" w:history="1">
        <w:r>
          <w:rPr>
            <w:rFonts w:ascii="仿宋" w:eastAsia="仿宋" w:hAnsi="仿宋" w:cs="仿宋" w:hint="eastAsia"/>
            <w:lang w:eastAsia="zh-CN"/>
          </w:rPr>
          <w:t>(一)、供应链战略规划</w:t>
        </w:r>
        <w:r>
          <w:tab/>
        </w:r>
        <w:r>
          <w:fldChar w:fldCharType="begin"/>
        </w:r>
        <w:r>
          <w:instrText xml:space="preserve"> PAGEREF _Toc482 \h </w:instrText>
        </w:r>
        <w:r>
          <w:fldChar w:fldCharType="separate"/>
        </w:r>
        <w:r>
          <w:t>52</w:t>
        </w:r>
        <w:r>
          <w:fldChar w:fldCharType="end"/>
        </w:r>
      </w:hyperlink>
    </w:p>
    <w:p>
      <w:pPr>
        <w:pStyle w:val="TOC2"/>
        <w:tabs>
          <w:tab w:val="right" w:leader="dot" w:pos="8306"/>
        </w:tabs>
      </w:pPr>
      <w:hyperlink w:anchor="_Toc17669" w:history="1">
        <w:r>
          <w:rPr>
            <w:rFonts w:ascii="仿宋" w:eastAsia="仿宋" w:hAnsi="仿宋" w:cs="仿宋" w:hint="eastAsia"/>
            <w:lang w:eastAsia="zh-CN"/>
          </w:rPr>
          <w:t>(二)、供应商选择与合作</w:t>
        </w:r>
        <w:r>
          <w:tab/>
        </w:r>
        <w:r>
          <w:fldChar w:fldCharType="begin"/>
        </w:r>
        <w:r>
          <w:instrText xml:space="preserve"> PAGEREF _Toc17669 \h </w:instrText>
        </w:r>
        <w:r>
          <w:fldChar w:fldCharType="separate"/>
        </w:r>
        <w:r>
          <w:t>54</w:t>
        </w:r>
        <w:r>
          <w:fldChar w:fldCharType="end"/>
        </w:r>
      </w:hyperlink>
    </w:p>
    <w:p>
      <w:pPr>
        <w:pStyle w:val="TOC2"/>
        <w:tabs>
          <w:tab w:val="right" w:leader="dot" w:pos="8306"/>
        </w:tabs>
      </w:pPr>
      <w:hyperlink w:anchor="_Toc29450" w:history="1">
        <w:r>
          <w:rPr>
            <w:rFonts w:ascii="仿宋" w:eastAsia="仿宋" w:hAnsi="仿宋" w:cs="仿宋" w:hint="eastAsia"/>
            <w:lang w:eastAsia="zh-CN"/>
          </w:rPr>
          <w:t>(三)、物流与库存管理</w:t>
        </w:r>
        <w:r>
          <w:tab/>
        </w:r>
        <w:r>
          <w:fldChar w:fldCharType="begin"/>
        </w:r>
        <w:r>
          <w:instrText xml:space="preserve"> PAGEREF _Toc29450 \h </w:instrText>
        </w:r>
        <w:r>
          <w:fldChar w:fldCharType="separate"/>
        </w:r>
        <w:r>
          <w:t>55</w:t>
        </w:r>
        <w:r>
          <w:fldChar w:fldCharType="end"/>
        </w:r>
      </w:hyperlink>
    </w:p>
    <w:p>
      <w:pPr>
        <w:pStyle w:val="TOC1"/>
        <w:tabs>
          <w:tab w:val="right" w:leader="dot" w:pos="8306"/>
        </w:tabs>
      </w:pPr>
      <w:hyperlink w:anchor="_Toc8350" w:history="1">
        <w:r>
          <w:rPr>
            <w:rFonts w:ascii="仿宋" w:eastAsia="仿宋" w:hAnsi="仿宋" w:cs="仿宋" w:hint="eastAsia"/>
            <w:lang w:eastAsia="zh-CN"/>
          </w:rPr>
          <w:t>十五、风险识别与分类</w:t>
        </w:r>
        <w:r>
          <w:tab/>
        </w:r>
        <w:r>
          <w:fldChar w:fldCharType="begin"/>
        </w:r>
        <w:r>
          <w:instrText xml:space="preserve"> PAGEREF _Toc8350 \h </w:instrText>
        </w:r>
        <w:r>
          <w:fldChar w:fldCharType="separate"/>
        </w:r>
        <w:r>
          <w:t>56</w:t>
        </w:r>
        <w:r>
          <w:fldChar w:fldCharType="end"/>
        </w:r>
      </w:hyperlink>
    </w:p>
    <w:p>
      <w:pPr>
        <w:pStyle w:val="TOC2"/>
        <w:tabs>
          <w:tab w:val="right" w:leader="dot" w:pos="8306"/>
        </w:tabs>
      </w:pPr>
      <w:hyperlink w:anchor="_Toc22310" w:history="1">
        <w:r>
          <w:rPr>
            <w:rFonts w:ascii="仿宋" w:eastAsia="仿宋" w:hAnsi="仿宋" w:cs="仿宋" w:hint="eastAsia"/>
            <w:lang w:eastAsia="zh-CN"/>
          </w:rPr>
          <w:t>(一)、风险识别</w:t>
        </w:r>
        <w:r>
          <w:tab/>
        </w:r>
        <w:r>
          <w:fldChar w:fldCharType="begin"/>
        </w:r>
        <w:r>
          <w:instrText xml:space="preserve"> PAGEREF _Toc22310 \h </w:instrText>
        </w:r>
        <w:r>
          <w:fldChar w:fldCharType="separate"/>
        </w:r>
        <w:r>
          <w:t>56</w:t>
        </w:r>
        <w:r>
          <w:fldChar w:fldCharType="end"/>
        </w:r>
      </w:hyperlink>
    </w:p>
    <w:p>
      <w:pPr>
        <w:pStyle w:val="TOC2"/>
        <w:tabs>
          <w:tab w:val="right" w:leader="dot" w:pos="8306"/>
        </w:tabs>
      </w:pPr>
      <w:hyperlink w:anchor="_Toc818" w:history="1">
        <w:r>
          <w:rPr>
            <w:rFonts w:ascii="仿宋" w:eastAsia="仿宋" w:hAnsi="仿宋" w:cs="仿宋" w:hint="eastAsia"/>
            <w:lang w:eastAsia="zh-CN"/>
          </w:rPr>
          <w:t>(二)、风险分类</w:t>
        </w:r>
        <w:r>
          <w:tab/>
        </w:r>
        <w:r>
          <w:fldChar w:fldCharType="begin"/>
        </w:r>
        <w:r>
          <w:instrText xml:space="preserve"> PAGEREF _Toc818 \h </w:instrText>
        </w:r>
        <w:r>
          <w:fldChar w:fldCharType="separate"/>
        </w:r>
        <w:r>
          <w:t>57</w:t>
        </w:r>
        <w:r>
          <w:fldChar w:fldCharType="end"/>
        </w:r>
      </w:hyperlink>
    </w:p>
    <w:p>
      <w:pPr>
        <w:pStyle w:val="TOC1"/>
        <w:tabs>
          <w:tab w:val="right" w:leader="dot" w:pos="8306"/>
        </w:tabs>
      </w:pPr>
      <w:hyperlink w:anchor="_Toc10199" w:history="1">
        <w:r>
          <w:rPr>
            <w:rFonts w:ascii="仿宋" w:eastAsia="仿宋" w:hAnsi="仿宋" w:cs="仿宋" w:hint="eastAsia"/>
            <w:lang w:eastAsia="zh-CN"/>
          </w:rPr>
          <w:t>十六、质量管理体系</w:t>
        </w:r>
        <w:r>
          <w:tab/>
        </w:r>
        <w:r>
          <w:fldChar w:fldCharType="begin"/>
        </w:r>
        <w:r>
          <w:instrText xml:space="preserve"> PAGEREF _Toc10199 \h </w:instrText>
        </w:r>
        <w:r>
          <w:fldChar w:fldCharType="separate"/>
        </w:r>
        <w:r>
          <w:t>59</w:t>
        </w:r>
        <w:r>
          <w:fldChar w:fldCharType="end"/>
        </w:r>
      </w:hyperlink>
    </w:p>
    <w:p>
      <w:pPr>
        <w:pStyle w:val="TOC2"/>
        <w:tabs>
          <w:tab w:val="right" w:leader="dot" w:pos="8306"/>
        </w:tabs>
      </w:pPr>
      <w:hyperlink w:anchor="_Toc14460" w:history="1">
        <w:r>
          <w:rPr>
            <w:rFonts w:ascii="仿宋" w:eastAsia="仿宋" w:hAnsi="仿宋" w:cs="仿宋" w:hint="eastAsia"/>
            <w:lang w:eastAsia="zh-CN"/>
          </w:rPr>
          <w:t>(一)、质量目标与方针</w:t>
        </w:r>
        <w:r>
          <w:tab/>
        </w:r>
        <w:r>
          <w:fldChar w:fldCharType="begin"/>
        </w:r>
        <w:r>
          <w:instrText xml:space="preserve"> PAGEREF _Toc14460 \h </w:instrText>
        </w:r>
        <w:r>
          <w:fldChar w:fldCharType="separate"/>
        </w:r>
        <w:r>
          <w:t>59</w:t>
        </w:r>
        <w:r>
          <w:fldChar w:fldCharType="end"/>
        </w:r>
      </w:hyperlink>
    </w:p>
    <w:p>
      <w:pPr>
        <w:pStyle w:val="TOC2"/>
        <w:tabs>
          <w:tab w:val="right" w:leader="dot" w:pos="8306"/>
        </w:tabs>
      </w:pPr>
      <w:hyperlink w:anchor="_Toc24576" w:history="1">
        <w:r>
          <w:rPr>
            <w:rFonts w:ascii="仿宋" w:eastAsia="仿宋" w:hAnsi="仿宋" w:cs="仿宋" w:hint="eastAsia"/>
            <w:lang w:eastAsia="zh-CN"/>
          </w:rPr>
          <w:t>(二)、质量管理责任</w:t>
        </w:r>
        <w:r>
          <w:tab/>
        </w:r>
        <w:r>
          <w:fldChar w:fldCharType="begin"/>
        </w:r>
        <w:r>
          <w:instrText xml:space="preserve"> PAGEREF _Toc24576 \h </w:instrText>
        </w:r>
        <w:r>
          <w:fldChar w:fldCharType="separate"/>
        </w:r>
        <w:r>
          <w:t>60</w:t>
        </w:r>
        <w:r>
          <w:fldChar w:fldCharType="end"/>
        </w:r>
      </w:hyperlink>
    </w:p>
    <w:p>
      <w:pPr>
        <w:pStyle w:val="TOC2"/>
        <w:tabs>
          <w:tab w:val="right" w:leader="dot" w:pos="8306"/>
        </w:tabs>
      </w:pPr>
      <w:hyperlink w:anchor="_Toc7556" w:history="1">
        <w:r>
          <w:rPr>
            <w:rFonts w:ascii="仿宋" w:eastAsia="仿宋" w:hAnsi="仿宋" w:cs="仿宋" w:hint="eastAsia"/>
            <w:lang w:eastAsia="zh-CN"/>
          </w:rPr>
          <w:t>(三)、质量管理体系文件</w:t>
        </w:r>
        <w:r>
          <w:tab/>
        </w:r>
        <w:r>
          <w:fldChar w:fldCharType="begin"/>
        </w:r>
        <w:r>
          <w:instrText xml:space="preserve"> PAGEREF _Toc7556 \h </w:instrText>
        </w:r>
        <w:r>
          <w:fldChar w:fldCharType="separate"/>
        </w:r>
        <w:r>
          <w:t>62</w:t>
        </w:r>
        <w:r>
          <w:fldChar w:fldCharType="end"/>
        </w:r>
      </w:hyperlink>
    </w:p>
    <w:p>
      <w:pPr>
        <w:pStyle w:val="TOC2"/>
        <w:tabs>
          <w:tab w:val="right" w:leader="dot" w:pos="8306"/>
        </w:tabs>
      </w:pPr>
      <w:hyperlink w:anchor="_Toc18297" w:history="1">
        <w:r>
          <w:rPr>
            <w:rFonts w:ascii="仿宋" w:eastAsia="仿宋" w:hAnsi="仿宋" w:cs="仿宋" w:hint="eastAsia"/>
            <w:lang w:eastAsia="zh-CN"/>
          </w:rPr>
          <w:t>(四)、质量培训与教育</w:t>
        </w:r>
        <w:r>
          <w:tab/>
        </w:r>
        <w:r>
          <w:fldChar w:fldCharType="begin"/>
        </w:r>
        <w:r>
          <w:instrText xml:space="preserve"> PAGEREF _Toc18297 \h </w:instrText>
        </w:r>
        <w:r>
          <w:fldChar w:fldCharType="separate"/>
        </w:r>
        <w:r>
          <w:t>64</w:t>
        </w:r>
        <w:r>
          <w:fldChar w:fldCharType="end"/>
        </w:r>
      </w:hyperlink>
    </w:p>
    <w:p>
      <w:pPr>
        <w:pStyle w:val="TOC2"/>
        <w:tabs>
          <w:tab w:val="right" w:leader="dot" w:pos="8306"/>
        </w:tabs>
      </w:pPr>
      <w:hyperlink w:anchor="_Toc26122" w:history="1">
        <w:r>
          <w:rPr>
            <w:rFonts w:ascii="仿宋" w:eastAsia="仿宋" w:hAnsi="仿宋" w:cs="仿宋" w:hint="eastAsia"/>
            <w:lang w:eastAsia="zh-CN"/>
          </w:rPr>
          <w:t>(五)、质量审核与评价</w:t>
        </w:r>
        <w:r>
          <w:tab/>
        </w:r>
        <w:r>
          <w:fldChar w:fldCharType="begin"/>
        </w:r>
        <w:r>
          <w:instrText xml:space="preserve"> PAGEREF _Toc26122 \h </w:instrText>
        </w:r>
        <w:r>
          <w:fldChar w:fldCharType="separate"/>
        </w:r>
        <w:r>
          <w:t>65</w:t>
        </w:r>
        <w:r>
          <w:fldChar w:fldCharType="end"/>
        </w:r>
      </w:hyperlink>
    </w:p>
    <w:p>
      <w:pPr>
        <w:pStyle w:val="TOC2"/>
        <w:tabs>
          <w:tab w:val="right" w:leader="dot" w:pos="8306"/>
        </w:tabs>
      </w:pPr>
      <w:hyperlink w:anchor="_Toc10554" w:history="1">
        <w:r>
          <w:rPr>
            <w:rFonts w:ascii="仿宋" w:eastAsia="仿宋" w:hAnsi="仿宋" w:cs="仿宋" w:hint="eastAsia"/>
            <w:lang w:eastAsia="zh-CN"/>
          </w:rPr>
          <w:t>(六)、不符合与纠正措施</w:t>
        </w:r>
        <w:r>
          <w:tab/>
        </w:r>
        <w:r>
          <w:fldChar w:fldCharType="begin"/>
        </w:r>
        <w:r>
          <w:instrText xml:space="preserve"> PAGEREF _Toc10554 \h </w:instrText>
        </w:r>
        <w:r>
          <w:fldChar w:fldCharType="separate"/>
        </w:r>
        <w:r>
          <w:t>66</w:t>
        </w:r>
        <w:r>
          <w:fldChar w:fldCharType="end"/>
        </w:r>
      </w:hyperlink>
    </w:p>
    <w:p>
      <w:pPr>
        <w:pStyle w:val="TOC1"/>
        <w:tabs>
          <w:tab w:val="right" w:leader="dot" w:pos="8306"/>
        </w:tabs>
      </w:pPr>
      <w:hyperlink w:anchor="_Toc26228" w:history="1">
        <w:r>
          <w:rPr>
            <w:rFonts w:ascii="仿宋" w:eastAsia="仿宋" w:hAnsi="仿宋" w:cs="仿宋" w:hint="eastAsia"/>
            <w:lang w:eastAsia="zh-CN"/>
          </w:rPr>
          <w:t>十七、利益相关者分析与沟通计划</w:t>
        </w:r>
        <w:r>
          <w:tab/>
        </w:r>
        <w:r>
          <w:fldChar w:fldCharType="begin"/>
        </w:r>
        <w:r>
          <w:instrText xml:space="preserve"> PAGEREF _Toc26228 \h </w:instrText>
        </w:r>
        <w:r>
          <w:fldChar w:fldCharType="separate"/>
        </w:r>
        <w:r>
          <w:t>67</w:t>
        </w:r>
        <w:r>
          <w:fldChar w:fldCharType="end"/>
        </w:r>
      </w:hyperlink>
    </w:p>
    <w:p>
      <w:pPr>
        <w:pStyle w:val="TOC2"/>
        <w:tabs>
          <w:tab w:val="right" w:leader="dot" w:pos="8306"/>
        </w:tabs>
      </w:pPr>
      <w:hyperlink w:anchor="_Toc12313" w:history="1">
        <w:r>
          <w:rPr>
            <w:rFonts w:ascii="仿宋" w:eastAsia="仿宋" w:hAnsi="仿宋" w:cs="仿宋" w:hint="eastAsia"/>
            <w:lang w:eastAsia="zh-CN"/>
          </w:rPr>
          <w:t>(一)、利益相关者分析</w:t>
        </w:r>
        <w:r>
          <w:tab/>
        </w:r>
        <w:r>
          <w:fldChar w:fldCharType="begin"/>
        </w:r>
        <w:r>
          <w:instrText xml:space="preserve"> PAGEREF _Toc12313 \h </w:instrText>
        </w:r>
        <w:r>
          <w:fldChar w:fldCharType="separate"/>
        </w:r>
        <w:r>
          <w:t>67</w:t>
        </w:r>
        <w:r>
          <w:fldChar w:fldCharType="end"/>
        </w:r>
      </w:hyperlink>
    </w:p>
    <w:p>
      <w:pPr>
        <w:pStyle w:val="TOC2"/>
        <w:tabs>
          <w:tab w:val="right" w:leader="dot" w:pos="8306"/>
        </w:tabs>
      </w:pPr>
      <w:hyperlink w:anchor="_Toc20000" w:history="1">
        <w:r>
          <w:rPr>
            <w:rFonts w:ascii="仿宋" w:eastAsia="仿宋" w:hAnsi="仿宋" w:cs="仿宋" w:hint="eastAsia"/>
            <w:lang w:eastAsia="zh-CN"/>
          </w:rPr>
          <w:t>(二)、沟通计划</w:t>
        </w:r>
        <w:r>
          <w:tab/>
        </w:r>
        <w:r>
          <w:fldChar w:fldCharType="begin"/>
        </w:r>
        <w:r>
          <w:instrText xml:space="preserve"> PAGEREF _Toc20000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22"/>
      <w:r>
        <w:rPr>
          <w:rFonts w:ascii="仿宋" w:eastAsia="仿宋" w:hAnsi="仿宋" w:cs="仿宋" w:hint="eastAsia"/>
          <w:lang w:eastAsia="zh-CN"/>
        </w:rPr>
        <w:t>(一)、光电传感器行业分析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行业一直以来都是市场的关注焦点。行业内的发展趋势、竞争态势以及潜在机会都对光电传感器项目的推进产生深远的影响。通过深入研究行业的整体概貌，我们将更好地理解行业的核心特征，为光电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传感器行业，技术一直是推动创新和发展的关键因素。我们将对当前技术趋势进行详尽分析，包括但不限于人工智能、大数据应用、先进制造技术等。这有助于光电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电传感器项目成功的基础。我们将对主要竞争对手进行深入研究，包括其市场份额、产品特点、市场定位等。通过全面了解竞争对手的优势和劣势，光电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45"/>
      <w:r>
        <w:rPr>
          <w:rFonts w:ascii="仿宋" w:eastAsia="仿宋" w:hAnsi="仿宋" w:cs="仿宋" w:hint="eastAsia"/>
          <w:sz w:val="28"/>
          <w:lang w:eastAsia="zh-CN"/>
        </w:rPr>
        <w:t>(二)、光电传感器市场分析预测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电传感器市场未来的增长趋势。这包括市场的整体规模、各细分领域的发展趋势等。光电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电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光电传感器项目实施过程中需要充分考虑的因素。我们将对市场风险进行全面评估，包括但不限于政策法规风险、市场竞争风险、技术变革风险等。通过对潜在风险的深入分析，光电传感器项目可以制定相应的风险缓解策略，降低不确定性对光电传感器项目的影响。</w:t>
      </w:r>
    </w:p>
    <w:p>
      <w:pPr>
        <w:pStyle w:val="Heading1"/>
        <w:ind w:firstLine="560" w:firstLineChars="200"/>
        <w:rPr>
          <w:rFonts w:ascii="仿宋" w:eastAsia="仿宋" w:hAnsi="仿宋" w:cs="仿宋" w:hint="eastAsia"/>
          <w:sz w:val="28"/>
          <w:lang w:eastAsia="zh-CN"/>
        </w:rPr>
      </w:pPr>
      <w:bookmarkStart w:id="5" w:name="_Toc17521"/>
      <w:r>
        <w:rPr>
          <w:rFonts w:ascii="仿宋" w:eastAsia="仿宋" w:hAnsi="仿宋" w:cs="仿宋" w:hint="eastAsia"/>
          <w:sz w:val="28"/>
          <w:lang w:eastAsia="zh-CN"/>
        </w:rPr>
        <w:t>二、光电传感器项目绩效评估</w:t>
      </w:r>
      <w:bookmarkEnd w:id="5"/>
    </w:p>
    <w:p>
      <w:pPr>
        <w:pStyle w:val="Heading2"/>
        <w:rPr>
          <w:rFonts w:ascii="仿宋" w:eastAsia="仿宋" w:hAnsi="仿宋" w:cs="仿宋" w:hint="eastAsia"/>
          <w:lang w:eastAsia="zh-CN"/>
        </w:rPr>
      </w:pPr>
      <w:bookmarkStart w:id="6" w:name="_Toc172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电传感器项目中，我们设计了一套全面的绩效评估指标，以确保光电传感器项目的可控和成功交付。这些指标跨足光电传感器项目目标、成本、进度和质量等多个维度，为我们提供了全面洞察光电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目标达成率是我们关注的首要指标。我们设定了明确的目标，并通过定期监测和评估，迅速发现并应对潜在的目标偏差。这为光电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进度作为关键的绩效指标之一，得到了精心的关注。我们制定了详细的光电传感器项目进度计划，并设立了进度符合度指标，确保实际进度与计划进度保持一致。这使我们能够快速发现和解决潜在的进度问题，保持光电传感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电传感器项目绩效的不可或缺的一环。我们引入了一系列的质量标准和客户满意度指标，以确保光电传感器项目交付的成果在质量上达到或超越预期水平。通过持续监测这些指标，我们努力提升光电传感器项目整体质量水平，为光电传感器项目的成功交付提供有力保障。通过这些科学且全面的绩效评估，我们能够更好地引导光电传感器项目的持续改进，确保光电传感器项目目标的顺利达成。</w:t>
      </w:r>
    </w:p>
    <w:p>
      <w:pPr>
        <w:pStyle w:val="Heading2"/>
        <w:ind w:firstLine="560" w:firstLineChars="200"/>
        <w:rPr>
          <w:rFonts w:ascii="仿宋" w:eastAsia="仿宋" w:hAnsi="仿宋" w:cs="仿宋" w:hint="eastAsia"/>
          <w:sz w:val="28"/>
          <w:lang w:eastAsia="zh-CN"/>
        </w:rPr>
      </w:pPr>
      <w:bookmarkStart w:id="7" w:name="_Toc319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绩效评估是光电传感器项目中的关键环节，为确保光电传感器项目达到预期目标，我们采用了多层次、多维度的绩效评估方法。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电传感器项目的战略目标对齐，确保每个决策和行动都与光电传感器项目整体目标保持一致。团队会定期召开战略对齐会议，审视当前工作与光电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电传感器项目进度、质量、成本和风险等方面。这些指标通过数据收集和分析，为光电传感器项目管理团队提供了客观的评估依据。例如，我们通过光电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绩效评估不仅仅停留在光电传感器项目内部，还考虑了光电传感器项目对外部环境的影响。我们定期进行干系人满意度调查，以了解各利益相关方对光电传感器项目的期望和满意度，并及时做出调整。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这种多层次、多角度的绩效评估方法，使得我们能够全面了解光电传感器项目的运行状态，及时做出调整，确保光电传感器项目在不断变化的环境中保持稳健前行。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991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为了确保光电传感器项目的有效管理和不断优化，我们采用了精心设计的绩效评估周期。这个周期旨在实现灵活、实时和全面的评估，以适应光电传感器项目执行中的各种挑战。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电传感器项目的不同需求，分为短期、中期和长期。短期评估关注每个迭代或工作周期，以及时发现和解决当前任务中的问题。中期评估涵盖几个迭代，深入了解整体光电传感器项目的趋势和性能。长期评估则着眼于整个光电传感器项目阶段，确保光电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电传感器项目管理工具和协作平台，团队成员能够随时更新和分享光电传感器项目数据。这种实时性的反馈机制使我们能够及时察觉潜在问题，快速调整，保持光电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电传感器项目的决策制定密不可分。每个周期的光电传感器项目回顾会议成为集体总结经验、识别问题深层次原因并找到创新解决方案的平台。这种定期的反思与调整机制使光电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83"/>
      <w:r>
        <w:rPr>
          <w:rFonts w:ascii="仿宋" w:eastAsia="仿宋" w:hAnsi="仿宋" w:cs="仿宋" w:hint="eastAsia"/>
          <w:sz w:val="28"/>
          <w:lang w:eastAsia="zh-CN"/>
        </w:rPr>
        <w:t>三、光电传感器项目建设背景及必要性分析</w:t>
      </w:r>
      <w:bookmarkEnd w:id="9"/>
    </w:p>
    <w:p>
      <w:pPr>
        <w:pStyle w:val="Heading2"/>
        <w:rPr>
          <w:rFonts w:ascii="仿宋" w:eastAsia="仿宋" w:hAnsi="仿宋" w:cs="仿宋" w:hint="eastAsia"/>
          <w:lang w:eastAsia="zh-CN"/>
        </w:rPr>
      </w:pPr>
      <w:bookmarkStart w:id="10" w:name="_Toc18463"/>
      <w:r>
        <w:rPr>
          <w:rFonts w:ascii="仿宋" w:eastAsia="仿宋" w:hAnsi="仿宋" w:cs="仿宋" w:hint="eastAsia"/>
          <w:lang w:eastAsia="zh-CN"/>
        </w:rPr>
        <w:t>(一)、光电传感器项目背景分析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电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电传感器项目在这个潮流中的定位。同时，我们将关注行业内涌现的新兴机遇，以便光电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光电传感器项目提供了强大的发展动力。我们将聚焦于行业内最新的技术发展趋势，包括但不限于人工智能、大数据分析、物联网等领域。通过深度的技术研究，我们将确保光电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电传感器项目发展的源泉。我们将投入更多的精力对市场需求进行深入剖析，超越表面的需求，深入挖掘潜在的市场痛点和机遇。通过对市场需求的细致了解，光电传感器项目将更有针对性地设计解决方案，满足市场的多样化需求，从而更好地促进光电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电传感器项目战略至关重要。我们将对竞争态势进行更为深入的分析，包括但不限于市场份额、产品特点、客户满意度等多个维度。通过深度的竞争分析，光电传感器项目将能够更准确地把握市场脉搏，制定具有竞争力的光电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电传感器项目的发展具有直接的影响。我们将进行更为全面的法规和政策分析，了解行业发展中的潜在法律风险和合规挑战。通过充分了解和遵守相关法规，光电传感器项目将确保在法律框架内合法合规运营，为光电传感器项目的稳健发展提供有力支持。</w:t>
      </w:r>
    </w:p>
    <w:p>
      <w:pPr>
        <w:pStyle w:val="Heading2"/>
        <w:ind w:firstLine="560" w:firstLineChars="200"/>
        <w:rPr>
          <w:rFonts w:ascii="仿宋" w:eastAsia="仿宋" w:hAnsi="仿宋" w:cs="仿宋" w:hint="eastAsia"/>
          <w:sz w:val="28"/>
          <w:lang w:eastAsia="zh-CN"/>
        </w:rPr>
      </w:pPr>
      <w:bookmarkStart w:id="11" w:name="_Toc25764"/>
      <w:r>
        <w:rPr>
          <w:rFonts w:ascii="仿宋" w:eastAsia="仿宋" w:hAnsi="仿宋" w:cs="仿宋" w:hint="eastAsia"/>
          <w:sz w:val="28"/>
          <w:lang w:eastAsia="zh-CN"/>
        </w:rPr>
        <w:t>(二)、光电传感器项目建设必要性分析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建设的迫切性源于对行业发展趋势的深刻洞察。我们正处于一个行业变革的时代，科技创新、数字化转型成为企业发展的关键动力。光电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建设不仅仅是为了跟上潮流，更是为了通过技术创新推动企业的持续发展。通过引入先进的技术和解决方案，光电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电传感器项目的建设成为必然选择，通过提高产品质量、拓展服务领域，从而在竞争中获得更多的机会。光电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电传感器项目建设的必要性体现在对客户需求更精准的满足。通过光电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建设的背后是对企业持续创新的追求。只有通过不断创新，企业才能在竞争中立于不败之地。光电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483"/>
      <w:r>
        <w:rPr>
          <w:rFonts w:ascii="仿宋" w:eastAsia="仿宋" w:hAnsi="仿宋" w:cs="仿宋" w:hint="eastAsia"/>
          <w:sz w:val="28"/>
          <w:lang w:eastAsia="zh-CN"/>
        </w:rPr>
        <w:t>四、光电传感器项目危机管理</w:t>
      </w:r>
      <w:bookmarkEnd w:id="12"/>
    </w:p>
    <w:p>
      <w:pPr>
        <w:pStyle w:val="Heading2"/>
        <w:rPr>
          <w:rFonts w:ascii="仿宋" w:eastAsia="仿宋" w:hAnsi="仿宋" w:cs="仿宋" w:hint="eastAsia"/>
          <w:lang w:eastAsia="zh-CN"/>
        </w:rPr>
      </w:pPr>
      <w:bookmarkStart w:id="13" w:name="_Toc297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传感器项目危机管理中，危机预警与识别是确保光电传感器项目稳健运行的核心步骤。通过建立全面的监测机制，光电传感器项目团队旨在及时发现和理解潜在的风险和危机因素，以便采取及时的预防和应对措施，确保光电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首先，通过深入的风险评估，光电传感器项目团队全面分析了整个光电传感器项目和各个阶段可能存在的威胁。这包括准确评估每个潜在风险的发生概率和可能影响的程度，为后续危机预警提供了有力支持。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电传感器项目团队着重于明确定义光电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传感器项目进展的持续监控，团队能够及时发现潜在问题并作出迅速反应。光电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在这一阶段，团队的专业素养和反应速度将发挥至关重要的作用，以确保潜在危机能够在初期得到有效的处理，最大程度地减轻负面影响。通过危机预警与识别，光电传感器项目得以更有序、可控地推进。</w:t>
      </w:r>
    </w:p>
    <w:p>
      <w:pPr>
        <w:pStyle w:val="Heading2"/>
        <w:ind w:firstLine="560" w:firstLineChars="200"/>
        <w:rPr>
          <w:rFonts w:ascii="仿宋" w:eastAsia="仿宋" w:hAnsi="仿宋" w:cs="仿宋" w:hint="eastAsia"/>
          <w:sz w:val="28"/>
          <w:lang w:eastAsia="zh-CN"/>
        </w:rPr>
      </w:pPr>
      <w:bookmarkStart w:id="14" w:name="_Toc1803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暂停光电传感器项目进度：为遏制危机蔓延，光电传感器项目暂时停止进行，以便全面评估当前状况。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资源重新分配：重新评估光电传感器项目资源的分配，确保最大限度地减小损失。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实时沟通：与关键利益相关者建立实时沟通机制，向他们传递光电传感器项目危机的实际状况，保障光电传感器项目核心利益。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在紧急应对的同时，光电传感器项目团队强调了团队协作和有效沟通的重要性。以下是团队协作的关键举措：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信息共享机制：建立了信息共享平台，确保团队成员能够及时获取光电传感器项目危机的实时信息。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领导者沟通：光电传感器项目领导者通过定期会议和即时沟通工具，指导团队应对危机，保持团队稳定运行。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随着危机得到初步控制，光电传感器项目团队转向制定恢复计划，以确保光电传感器项目能够从中迅速恢复。主要恢复计划包括：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修复受损的进度计划：重新评估光电传感器项目进度，制定修复计划，确保光电传感器项目尽快回归正常进程。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重新调整资源分配：优化资源分配，确保光电传感器项目在有限资源下高效运转。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风险管理机制加强：对光电传感器项目风险进行全面评估，制定更强化的风险管理策略，以预防未来可能的危机。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22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6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电传感器项目的技术管理特点体现在其创新导向。通过引入最先进的技术趋势和解决方案，光电传感器项目致力于提升科技含量、提高质量和效率水平。这意味着我们将采用最新的工具和方法，确保光电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电传感器项目技术管理的显著特征。通过整合不同领域的技术资源，我们实现了跨学科的协同工作。这有助于优化技术架构，提高整体效能。此外，整合性策略还促进了不同技术团队之间的紧密沟通和高效合作，确保光电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电传感器项目所采用的技术。通过不断优化技术方案，光电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电传感器项目团队将在光电传感器项目初期识别可能的技术风险，并采取相应的预防和应对措施。通过建立健全的风险评估机制，光电传感器项目能够在实施过程中及时发现并解决潜在的技术问题，保障光电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电传感器项目中，技术将成为光电传感器项目成功的有力支持。这一深度剖析揭示了技术管理在光电传感器项目实施中的关键作用，为光电传感器项目的技术基础奠定了坚实的基础。</w:t>
      </w:r>
    </w:p>
    <w:p>
      <w:pPr>
        <w:pStyle w:val="Heading2"/>
        <w:ind w:firstLine="560" w:firstLineChars="200"/>
        <w:rPr>
          <w:rFonts w:ascii="仿宋" w:eastAsia="仿宋" w:hAnsi="仿宋" w:cs="仿宋" w:hint="eastAsia"/>
          <w:sz w:val="28"/>
          <w:lang w:eastAsia="zh-CN"/>
        </w:rPr>
      </w:pPr>
      <w:bookmarkStart w:id="17" w:name="_Toc23311"/>
      <w:r>
        <w:rPr>
          <w:rFonts w:ascii="仿宋" w:eastAsia="仿宋" w:hAnsi="仿宋" w:cs="仿宋" w:hint="eastAsia"/>
          <w:sz w:val="28"/>
          <w:lang w:eastAsia="zh-CN"/>
        </w:rPr>
        <w:t>(二)、光电传感器项目工艺技术设计方案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电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电传感器项目将严格按照相关行业规范要求进行组织。通过有效控制产品质量，光电传感器项目将致力于为顾客提供优质的光电传感器项目产品和良好的服务。这体现了光电传感器项目对于生产活动合规性和质量标准的高度重视，为光电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电传感器项目注重生态效益和清洁生产原则。光电传感器项目建设将紧密结合地方特色经济发展，与社会经济发展规划和区域环境保护规划方案相协调一致。通过与当地区域自然生态系统的结合，光电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电传感器项目产品具有多样化的客户需求和个性化的特点。因此，光电传感器项目产品规格品种多样，且单批生产数量较小。为满足这一特点，光电传感器项目承办单位将建设先进的柔性制造生产线。通过广泛应用柔性制造技术，光电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光电传感器项目采用的技术具有较高的技术含量和自动化水平，处于国内先进水平。这一技术选用不仅体现了对生产效率、质量和环境友好性的高标准要求，同时为光电传感器项目的可持续发展奠定了坚实的基础。</w:t>
      </w:r>
    </w:p>
    <w:p>
      <w:pPr>
        <w:pStyle w:val="Heading2"/>
        <w:ind w:firstLine="560" w:firstLineChars="200"/>
        <w:rPr>
          <w:rFonts w:ascii="仿宋" w:eastAsia="仿宋" w:hAnsi="仿宋" w:cs="仿宋" w:hint="eastAsia"/>
          <w:sz w:val="28"/>
          <w:lang w:eastAsia="zh-CN"/>
        </w:rPr>
      </w:pPr>
      <w:bookmarkStart w:id="18" w:name="_Toc1041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为确保光电传感器项目的高效生产和技术实施，我们制定了一套精心设计的设备选型方案，以满足光电传感器项目生产、质量和环保的要求。该方案的主要特点如下：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电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https://d.book118.com/677124046116006032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C2D2C"/>
    <w:rsid w:val="10DC2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404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2024-01-17T17:30:00Z</dcterms:created>
  <dcterms:modified xsi:type="dcterms:W3CDTF">2024-01-17T17:30:14Z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F1FDAD08F8DE4020B91101B5A3EFEC67_11</vt:lpwstr>
  </property>
  <property fmtid="{D5CDD505-2E9C-101B-9397-08002B2CF9AE}" pid="3" name="KSOProductBuildVer">
    <vt:lpwstr>2052-12.1.0.16120</vt:lpwstr>
  </property>
</Properties>
</file>