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沙发项目计划设计方案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1" w:history="1">
        <w:r>
          <w:rPr>
            <w:rFonts w:ascii="仿宋" w:eastAsia="仿宋" w:hAnsi="仿宋" w:cs="仿宋" w:hint="eastAsia"/>
            <w:lang w:eastAsia="zh-CN"/>
          </w:rPr>
          <w:t>序言</w:t>
        </w:r>
        <w:r>
          <w:tab/>
        </w:r>
        <w:r>
          <w:fldChar w:fldCharType="begin"/>
        </w:r>
        <w:r>
          <w:instrText xml:space="preserve"> PAGEREF _Toc20141 \h </w:instrText>
        </w:r>
        <w:r>
          <w:fldChar w:fldCharType="separate"/>
        </w:r>
        <w:r>
          <w:t>3</w:t>
        </w:r>
        <w:r>
          <w:fldChar w:fldCharType="end"/>
        </w:r>
      </w:hyperlink>
    </w:p>
    <w:p>
      <w:pPr>
        <w:pStyle w:val="TOC1"/>
        <w:tabs>
          <w:tab w:val="right" w:leader="dot" w:pos="8306"/>
        </w:tabs>
      </w:pPr>
      <w:hyperlink w:anchor="_Toc13577" w:history="1">
        <w:r>
          <w:rPr>
            <w:rFonts w:ascii="仿宋" w:eastAsia="仿宋" w:hAnsi="仿宋" w:cs="仿宋" w:hint="eastAsia"/>
            <w:lang w:eastAsia="zh-CN"/>
          </w:rPr>
          <w:t>一、产品规划分析</w:t>
        </w:r>
        <w:r>
          <w:tab/>
        </w:r>
        <w:r>
          <w:fldChar w:fldCharType="begin"/>
        </w:r>
        <w:r>
          <w:instrText xml:space="preserve"> PAGEREF _Toc13577 \h </w:instrText>
        </w:r>
        <w:r>
          <w:fldChar w:fldCharType="separate"/>
        </w:r>
        <w:r>
          <w:t>3</w:t>
        </w:r>
        <w:r>
          <w:fldChar w:fldCharType="end"/>
        </w:r>
      </w:hyperlink>
    </w:p>
    <w:p>
      <w:pPr>
        <w:pStyle w:val="TOC2"/>
        <w:tabs>
          <w:tab w:val="right" w:leader="dot" w:pos="8306"/>
        </w:tabs>
      </w:pPr>
      <w:hyperlink w:anchor="_Toc16956" w:history="1">
        <w:r>
          <w:rPr>
            <w:rFonts w:ascii="仿宋" w:eastAsia="仿宋" w:hAnsi="仿宋" w:cs="仿宋" w:hint="eastAsia"/>
            <w:lang w:eastAsia="zh-CN"/>
          </w:rPr>
          <w:t>(一)、产品规划</w:t>
        </w:r>
        <w:r>
          <w:tab/>
        </w:r>
        <w:r>
          <w:fldChar w:fldCharType="begin"/>
        </w:r>
        <w:r>
          <w:instrText xml:space="preserve"> PAGEREF _Toc16956 \h </w:instrText>
        </w:r>
        <w:r>
          <w:fldChar w:fldCharType="separate"/>
        </w:r>
        <w:r>
          <w:t>3</w:t>
        </w:r>
        <w:r>
          <w:fldChar w:fldCharType="end"/>
        </w:r>
      </w:hyperlink>
    </w:p>
    <w:p>
      <w:pPr>
        <w:pStyle w:val="TOC2"/>
        <w:tabs>
          <w:tab w:val="right" w:leader="dot" w:pos="8306"/>
        </w:tabs>
      </w:pPr>
      <w:hyperlink w:anchor="_Toc11772" w:history="1">
        <w:r>
          <w:rPr>
            <w:rFonts w:ascii="仿宋" w:eastAsia="仿宋" w:hAnsi="仿宋" w:cs="仿宋" w:hint="eastAsia"/>
            <w:lang w:eastAsia="zh-CN"/>
          </w:rPr>
          <w:t>(二)、建设规模</w:t>
        </w:r>
        <w:r>
          <w:tab/>
        </w:r>
        <w:r>
          <w:fldChar w:fldCharType="begin"/>
        </w:r>
        <w:r>
          <w:instrText xml:space="preserve"> PAGEREF _Toc11772 \h </w:instrText>
        </w:r>
        <w:r>
          <w:fldChar w:fldCharType="separate"/>
        </w:r>
        <w:r>
          <w:t>4</w:t>
        </w:r>
        <w:r>
          <w:fldChar w:fldCharType="end"/>
        </w:r>
      </w:hyperlink>
    </w:p>
    <w:p>
      <w:pPr>
        <w:pStyle w:val="TOC1"/>
        <w:tabs>
          <w:tab w:val="right" w:leader="dot" w:pos="8306"/>
        </w:tabs>
      </w:pPr>
      <w:hyperlink w:anchor="_Toc29727" w:history="1">
        <w:r>
          <w:rPr>
            <w:rFonts w:ascii="仿宋" w:eastAsia="仿宋" w:hAnsi="仿宋" w:cs="仿宋" w:hint="eastAsia"/>
            <w:lang w:eastAsia="zh-CN"/>
          </w:rPr>
          <w:t>二、沙发项目文档管理</w:t>
        </w:r>
        <w:r>
          <w:tab/>
        </w:r>
        <w:r>
          <w:fldChar w:fldCharType="begin"/>
        </w:r>
        <w:r>
          <w:instrText xml:space="preserve"> PAGEREF _Toc29727 \h </w:instrText>
        </w:r>
        <w:r>
          <w:fldChar w:fldCharType="separate"/>
        </w:r>
        <w:r>
          <w:t>5</w:t>
        </w:r>
        <w:r>
          <w:fldChar w:fldCharType="end"/>
        </w:r>
      </w:hyperlink>
    </w:p>
    <w:p>
      <w:pPr>
        <w:pStyle w:val="TOC2"/>
        <w:tabs>
          <w:tab w:val="right" w:leader="dot" w:pos="8306"/>
        </w:tabs>
      </w:pPr>
      <w:hyperlink w:anchor="_Toc31554" w:history="1">
        <w:r>
          <w:rPr>
            <w:rFonts w:ascii="仿宋" w:eastAsia="仿宋" w:hAnsi="仿宋" w:cs="仿宋" w:hint="eastAsia"/>
            <w:lang w:eastAsia="zh-CN"/>
          </w:rPr>
          <w:t>(一)、文档编制与审查</w:t>
        </w:r>
        <w:r>
          <w:tab/>
        </w:r>
        <w:r>
          <w:fldChar w:fldCharType="begin"/>
        </w:r>
        <w:r>
          <w:instrText xml:space="preserve"> PAGEREF _Toc31554 \h </w:instrText>
        </w:r>
        <w:r>
          <w:fldChar w:fldCharType="separate"/>
        </w:r>
        <w:r>
          <w:t>5</w:t>
        </w:r>
        <w:r>
          <w:fldChar w:fldCharType="end"/>
        </w:r>
      </w:hyperlink>
    </w:p>
    <w:p>
      <w:pPr>
        <w:pStyle w:val="TOC2"/>
        <w:tabs>
          <w:tab w:val="right" w:leader="dot" w:pos="8306"/>
        </w:tabs>
      </w:pPr>
      <w:hyperlink w:anchor="_Toc14375" w:history="1">
        <w:r>
          <w:rPr>
            <w:rFonts w:ascii="仿宋" w:eastAsia="仿宋" w:hAnsi="仿宋" w:cs="仿宋" w:hint="eastAsia"/>
            <w:lang w:eastAsia="zh-CN"/>
          </w:rPr>
          <w:t>(二)、文档发布与分发</w:t>
        </w:r>
        <w:r>
          <w:tab/>
        </w:r>
        <w:r>
          <w:fldChar w:fldCharType="begin"/>
        </w:r>
        <w:r>
          <w:instrText xml:space="preserve"> PAGEREF _Toc14375 \h </w:instrText>
        </w:r>
        <w:r>
          <w:fldChar w:fldCharType="separate"/>
        </w:r>
        <w:r>
          <w:t>6</w:t>
        </w:r>
        <w:r>
          <w:fldChar w:fldCharType="end"/>
        </w:r>
      </w:hyperlink>
    </w:p>
    <w:p>
      <w:pPr>
        <w:pStyle w:val="TOC2"/>
        <w:tabs>
          <w:tab w:val="right" w:leader="dot" w:pos="8306"/>
        </w:tabs>
      </w:pPr>
      <w:hyperlink w:anchor="_Toc11707" w:history="1">
        <w:r>
          <w:rPr>
            <w:rFonts w:ascii="仿宋" w:eastAsia="仿宋" w:hAnsi="仿宋" w:cs="仿宋" w:hint="eastAsia"/>
            <w:lang w:eastAsia="zh-CN"/>
          </w:rPr>
          <w:t>(三)、文档存档与归档</w:t>
        </w:r>
        <w:r>
          <w:tab/>
        </w:r>
        <w:r>
          <w:fldChar w:fldCharType="begin"/>
        </w:r>
        <w:r>
          <w:instrText xml:space="preserve"> PAGEREF _Toc11707 \h </w:instrText>
        </w:r>
        <w:r>
          <w:fldChar w:fldCharType="separate"/>
        </w:r>
        <w:r>
          <w:t>7</w:t>
        </w:r>
        <w:r>
          <w:fldChar w:fldCharType="end"/>
        </w:r>
      </w:hyperlink>
    </w:p>
    <w:p>
      <w:pPr>
        <w:pStyle w:val="TOC1"/>
        <w:tabs>
          <w:tab w:val="right" w:leader="dot" w:pos="8306"/>
        </w:tabs>
      </w:pPr>
      <w:hyperlink w:anchor="_Toc7847" w:history="1">
        <w:r>
          <w:rPr>
            <w:rFonts w:ascii="仿宋" w:eastAsia="仿宋" w:hAnsi="仿宋" w:cs="仿宋" w:hint="eastAsia"/>
            <w:lang w:eastAsia="zh-CN"/>
          </w:rPr>
          <w:t>三、沙发项目土建工程</w:t>
        </w:r>
        <w:r>
          <w:tab/>
        </w:r>
        <w:r>
          <w:fldChar w:fldCharType="begin"/>
        </w:r>
        <w:r>
          <w:instrText xml:space="preserve"> PAGEREF _Toc7847 \h </w:instrText>
        </w:r>
        <w:r>
          <w:fldChar w:fldCharType="separate"/>
        </w:r>
        <w:r>
          <w:t>8</w:t>
        </w:r>
        <w:r>
          <w:fldChar w:fldCharType="end"/>
        </w:r>
      </w:hyperlink>
    </w:p>
    <w:p>
      <w:pPr>
        <w:pStyle w:val="TOC2"/>
        <w:tabs>
          <w:tab w:val="right" w:leader="dot" w:pos="8306"/>
        </w:tabs>
      </w:pPr>
      <w:hyperlink w:anchor="_Toc5019" w:history="1">
        <w:r>
          <w:rPr>
            <w:rFonts w:ascii="仿宋" w:eastAsia="仿宋" w:hAnsi="仿宋" w:cs="仿宋" w:hint="eastAsia"/>
            <w:lang w:eastAsia="zh-CN"/>
          </w:rPr>
          <w:t>(一)、建筑工程设计原则</w:t>
        </w:r>
        <w:r>
          <w:tab/>
        </w:r>
        <w:r>
          <w:fldChar w:fldCharType="begin"/>
        </w:r>
        <w:r>
          <w:instrText xml:space="preserve"> PAGEREF _Toc5019 \h </w:instrText>
        </w:r>
        <w:r>
          <w:fldChar w:fldCharType="separate"/>
        </w:r>
        <w:r>
          <w:t>8</w:t>
        </w:r>
        <w:r>
          <w:fldChar w:fldCharType="end"/>
        </w:r>
      </w:hyperlink>
    </w:p>
    <w:p>
      <w:pPr>
        <w:pStyle w:val="TOC2"/>
        <w:tabs>
          <w:tab w:val="right" w:leader="dot" w:pos="8306"/>
        </w:tabs>
      </w:pPr>
      <w:hyperlink w:anchor="_Toc26500" w:history="1">
        <w:r>
          <w:rPr>
            <w:rFonts w:ascii="仿宋" w:eastAsia="仿宋" w:hAnsi="仿宋" w:cs="仿宋" w:hint="eastAsia"/>
            <w:lang w:eastAsia="zh-CN"/>
          </w:rPr>
          <w:t>(二)、土建工程设计年限及安全等级</w:t>
        </w:r>
        <w:r>
          <w:tab/>
        </w:r>
        <w:r>
          <w:fldChar w:fldCharType="begin"/>
        </w:r>
        <w:r>
          <w:instrText xml:space="preserve"> PAGEREF _Toc26500 \h </w:instrText>
        </w:r>
        <w:r>
          <w:fldChar w:fldCharType="separate"/>
        </w:r>
        <w:r>
          <w:t>9</w:t>
        </w:r>
        <w:r>
          <w:fldChar w:fldCharType="end"/>
        </w:r>
      </w:hyperlink>
    </w:p>
    <w:p>
      <w:pPr>
        <w:pStyle w:val="TOC2"/>
        <w:tabs>
          <w:tab w:val="right" w:leader="dot" w:pos="8306"/>
        </w:tabs>
      </w:pPr>
      <w:hyperlink w:anchor="_Toc30129" w:history="1">
        <w:r>
          <w:rPr>
            <w:rFonts w:ascii="仿宋" w:eastAsia="仿宋" w:hAnsi="仿宋" w:cs="仿宋" w:hint="eastAsia"/>
            <w:lang w:eastAsia="zh-CN"/>
          </w:rPr>
          <w:t>(三)、建筑工程设计总体要求</w:t>
        </w:r>
        <w:r>
          <w:tab/>
        </w:r>
        <w:r>
          <w:fldChar w:fldCharType="begin"/>
        </w:r>
        <w:r>
          <w:instrText xml:space="preserve"> PAGEREF _Toc30129 \h </w:instrText>
        </w:r>
        <w:r>
          <w:fldChar w:fldCharType="separate"/>
        </w:r>
        <w:r>
          <w:t>10</w:t>
        </w:r>
        <w:r>
          <w:fldChar w:fldCharType="end"/>
        </w:r>
      </w:hyperlink>
    </w:p>
    <w:p>
      <w:pPr>
        <w:pStyle w:val="TOC2"/>
        <w:tabs>
          <w:tab w:val="right" w:leader="dot" w:pos="8306"/>
        </w:tabs>
      </w:pPr>
      <w:hyperlink w:anchor="_Toc1762" w:history="1">
        <w:r>
          <w:rPr>
            <w:rFonts w:ascii="仿宋" w:eastAsia="仿宋" w:hAnsi="仿宋" w:cs="仿宋" w:hint="eastAsia"/>
            <w:lang w:eastAsia="zh-CN"/>
          </w:rPr>
          <w:t>(四)、土建工程建设指标</w:t>
        </w:r>
        <w:r>
          <w:tab/>
        </w:r>
        <w:r>
          <w:fldChar w:fldCharType="begin"/>
        </w:r>
        <w:r>
          <w:instrText xml:space="preserve"> PAGEREF _Toc1762 \h </w:instrText>
        </w:r>
        <w:r>
          <w:fldChar w:fldCharType="separate"/>
        </w:r>
        <w:r>
          <w:t>11</w:t>
        </w:r>
        <w:r>
          <w:fldChar w:fldCharType="end"/>
        </w:r>
      </w:hyperlink>
    </w:p>
    <w:p>
      <w:pPr>
        <w:pStyle w:val="TOC1"/>
        <w:tabs>
          <w:tab w:val="right" w:leader="dot" w:pos="8306"/>
        </w:tabs>
      </w:pPr>
      <w:hyperlink w:anchor="_Toc21459" w:history="1">
        <w:r>
          <w:rPr>
            <w:rFonts w:ascii="仿宋" w:eastAsia="仿宋" w:hAnsi="仿宋" w:cs="仿宋" w:hint="eastAsia"/>
            <w:lang w:eastAsia="zh-CN"/>
          </w:rPr>
          <w:t>四、工艺说明</w:t>
        </w:r>
        <w:r>
          <w:tab/>
        </w:r>
        <w:r>
          <w:fldChar w:fldCharType="begin"/>
        </w:r>
        <w:r>
          <w:instrText xml:space="preserve"> PAGEREF _Toc21459 \h </w:instrText>
        </w:r>
        <w:r>
          <w:fldChar w:fldCharType="separate"/>
        </w:r>
        <w:r>
          <w:t>11</w:t>
        </w:r>
        <w:r>
          <w:fldChar w:fldCharType="end"/>
        </w:r>
      </w:hyperlink>
    </w:p>
    <w:p>
      <w:pPr>
        <w:pStyle w:val="TOC2"/>
        <w:tabs>
          <w:tab w:val="right" w:leader="dot" w:pos="8306"/>
        </w:tabs>
      </w:pPr>
      <w:hyperlink w:anchor="_Toc4193" w:history="1">
        <w:r>
          <w:rPr>
            <w:rFonts w:ascii="仿宋" w:eastAsia="仿宋" w:hAnsi="仿宋" w:cs="仿宋" w:hint="eastAsia"/>
            <w:lang w:eastAsia="zh-CN"/>
          </w:rPr>
          <w:t>(一)、技术管理特点</w:t>
        </w:r>
        <w:r>
          <w:tab/>
        </w:r>
        <w:r>
          <w:fldChar w:fldCharType="begin"/>
        </w:r>
        <w:r>
          <w:instrText xml:space="preserve"> PAGEREF _Toc4193 \h </w:instrText>
        </w:r>
        <w:r>
          <w:fldChar w:fldCharType="separate"/>
        </w:r>
        <w:r>
          <w:t>11</w:t>
        </w:r>
        <w:r>
          <w:fldChar w:fldCharType="end"/>
        </w:r>
      </w:hyperlink>
    </w:p>
    <w:p>
      <w:pPr>
        <w:pStyle w:val="TOC2"/>
        <w:tabs>
          <w:tab w:val="right" w:leader="dot" w:pos="8306"/>
        </w:tabs>
      </w:pPr>
      <w:hyperlink w:anchor="_Toc16832" w:history="1">
        <w:r>
          <w:rPr>
            <w:rFonts w:ascii="仿宋" w:eastAsia="仿宋" w:hAnsi="仿宋" w:cs="仿宋" w:hint="eastAsia"/>
            <w:lang w:eastAsia="zh-CN"/>
          </w:rPr>
          <w:t>(二)、沙发项目工艺技术设计方案</w:t>
        </w:r>
        <w:r>
          <w:tab/>
        </w:r>
        <w:r>
          <w:fldChar w:fldCharType="begin"/>
        </w:r>
        <w:r>
          <w:instrText xml:space="preserve"> PAGEREF _Toc16832 \h </w:instrText>
        </w:r>
        <w:r>
          <w:fldChar w:fldCharType="separate"/>
        </w:r>
        <w:r>
          <w:t>12</w:t>
        </w:r>
        <w:r>
          <w:fldChar w:fldCharType="end"/>
        </w:r>
      </w:hyperlink>
    </w:p>
    <w:p>
      <w:pPr>
        <w:pStyle w:val="TOC2"/>
        <w:tabs>
          <w:tab w:val="right" w:leader="dot" w:pos="8306"/>
        </w:tabs>
      </w:pPr>
      <w:hyperlink w:anchor="_Toc17660" w:history="1">
        <w:r>
          <w:rPr>
            <w:rFonts w:ascii="仿宋" w:eastAsia="仿宋" w:hAnsi="仿宋" w:cs="仿宋" w:hint="eastAsia"/>
            <w:lang w:eastAsia="zh-CN"/>
          </w:rPr>
          <w:t>(三)、设备选型方案</w:t>
        </w:r>
        <w:r>
          <w:tab/>
        </w:r>
        <w:r>
          <w:fldChar w:fldCharType="begin"/>
        </w:r>
        <w:r>
          <w:instrText xml:space="preserve"> PAGEREF _Toc17660 \h </w:instrText>
        </w:r>
        <w:r>
          <w:fldChar w:fldCharType="separate"/>
        </w:r>
        <w:r>
          <w:t>13</w:t>
        </w:r>
        <w:r>
          <w:fldChar w:fldCharType="end"/>
        </w:r>
      </w:hyperlink>
    </w:p>
    <w:p>
      <w:pPr>
        <w:pStyle w:val="TOC1"/>
        <w:tabs>
          <w:tab w:val="right" w:leader="dot" w:pos="8306"/>
        </w:tabs>
      </w:pPr>
      <w:hyperlink w:anchor="_Toc20466" w:history="1">
        <w:r>
          <w:rPr>
            <w:rFonts w:ascii="仿宋" w:eastAsia="仿宋" w:hAnsi="仿宋" w:cs="仿宋" w:hint="eastAsia"/>
            <w:lang w:eastAsia="zh-CN"/>
          </w:rPr>
          <w:t>五、沙发项目建设单位说明</w:t>
        </w:r>
        <w:r>
          <w:tab/>
        </w:r>
        <w:r>
          <w:fldChar w:fldCharType="begin"/>
        </w:r>
        <w:r>
          <w:instrText xml:space="preserve"> PAGEREF _Toc20466 \h </w:instrText>
        </w:r>
        <w:r>
          <w:fldChar w:fldCharType="separate"/>
        </w:r>
        <w:r>
          <w:t>15</w:t>
        </w:r>
        <w:r>
          <w:fldChar w:fldCharType="end"/>
        </w:r>
      </w:hyperlink>
    </w:p>
    <w:p>
      <w:pPr>
        <w:pStyle w:val="TOC2"/>
        <w:tabs>
          <w:tab w:val="right" w:leader="dot" w:pos="8306"/>
        </w:tabs>
      </w:pPr>
      <w:hyperlink w:anchor="_Toc8446" w:history="1">
        <w:r>
          <w:rPr>
            <w:rFonts w:ascii="仿宋" w:eastAsia="仿宋" w:hAnsi="仿宋" w:cs="仿宋" w:hint="eastAsia"/>
            <w:lang w:eastAsia="zh-CN"/>
          </w:rPr>
          <w:t>(一)、沙发项目承办单位基本情况</w:t>
        </w:r>
        <w:r>
          <w:tab/>
        </w:r>
        <w:r>
          <w:fldChar w:fldCharType="begin"/>
        </w:r>
        <w:r>
          <w:instrText xml:space="preserve"> PAGEREF _Toc8446 \h </w:instrText>
        </w:r>
        <w:r>
          <w:fldChar w:fldCharType="separate"/>
        </w:r>
        <w:r>
          <w:t>15</w:t>
        </w:r>
        <w:r>
          <w:fldChar w:fldCharType="end"/>
        </w:r>
      </w:hyperlink>
    </w:p>
    <w:p>
      <w:pPr>
        <w:pStyle w:val="TOC2"/>
        <w:tabs>
          <w:tab w:val="right" w:leader="dot" w:pos="8306"/>
        </w:tabs>
      </w:pPr>
      <w:hyperlink w:anchor="_Toc2112" w:history="1">
        <w:r>
          <w:rPr>
            <w:rFonts w:ascii="仿宋" w:eastAsia="仿宋" w:hAnsi="仿宋" w:cs="仿宋" w:hint="eastAsia"/>
            <w:lang w:eastAsia="zh-CN"/>
          </w:rPr>
          <w:t>(二)、公司经济效益分析</w:t>
        </w:r>
        <w:r>
          <w:tab/>
        </w:r>
        <w:r>
          <w:fldChar w:fldCharType="begin"/>
        </w:r>
        <w:r>
          <w:instrText xml:space="preserve"> PAGEREF _Toc2112 \h </w:instrText>
        </w:r>
        <w:r>
          <w:fldChar w:fldCharType="separate"/>
        </w:r>
        <w:r>
          <w:t>15</w:t>
        </w:r>
        <w:r>
          <w:fldChar w:fldCharType="end"/>
        </w:r>
      </w:hyperlink>
    </w:p>
    <w:p>
      <w:pPr>
        <w:pStyle w:val="TOC1"/>
        <w:tabs>
          <w:tab w:val="right" w:leader="dot" w:pos="8306"/>
        </w:tabs>
      </w:pPr>
      <w:hyperlink w:anchor="_Toc29371" w:history="1">
        <w:r>
          <w:rPr>
            <w:rFonts w:ascii="仿宋" w:eastAsia="仿宋" w:hAnsi="仿宋" w:cs="仿宋" w:hint="eastAsia"/>
            <w:lang w:eastAsia="zh-CN"/>
          </w:rPr>
          <w:t>六、沙发项目绩效评估</w:t>
        </w:r>
        <w:r>
          <w:tab/>
        </w:r>
        <w:r>
          <w:fldChar w:fldCharType="begin"/>
        </w:r>
        <w:r>
          <w:instrText xml:space="preserve"> PAGEREF _Toc29371 \h </w:instrText>
        </w:r>
        <w:r>
          <w:fldChar w:fldCharType="separate"/>
        </w:r>
        <w:r>
          <w:t>16</w:t>
        </w:r>
        <w:r>
          <w:fldChar w:fldCharType="end"/>
        </w:r>
      </w:hyperlink>
    </w:p>
    <w:p>
      <w:pPr>
        <w:pStyle w:val="TOC2"/>
        <w:tabs>
          <w:tab w:val="right" w:leader="dot" w:pos="8306"/>
        </w:tabs>
      </w:pPr>
      <w:hyperlink w:anchor="_Toc1080" w:history="1">
        <w:r>
          <w:rPr>
            <w:rFonts w:ascii="仿宋" w:eastAsia="仿宋" w:hAnsi="仿宋" w:cs="仿宋" w:hint="eastAsia"/>
            <w:lang w:eastAsia="zh-CN"/>
          </w:rPr>
          <w:t>(一)、绩效评估指标</w:t>
        </w:r>
        <w:r>
          <w:tab/>
        </w:r>
        <w:r>
          <w:fldChar w:fldCharType="begin"/>
        </w:r>
        <w:r>
          <w:instrText xml:space="preserve"> PAGEREF _Toc1080 \h </w:instrText>
        </w:r>
        <w:r>
          <w:fldChar w:fldCharType="separate"/>
        </w:r>
        <w:r>
          <w:t>16</w:t>
        </w:r>
        <w:r>
          <w:fldChar w:fldCharType="end"/>
        </w:r>
      </w:hyperlink>
    </w:p>
    <w:p>
      <w:pPr>
        <w:pStyle w:val="TOC2"/>
        <w:tabs>
          <w:tab w:val="right" w:leader="dot" w:pos="8306"/>
        </w:tabs>
      </w:pPr>
      <w:hyperlink w:anchor="_Toc2023" w:history="1">
        <w:r>
          <w:rPr>
            <w:rFonts w:ascii="仿宋" w:eastAsia="仿宋" w:hAnsi="仿宋" w:cs="仿宋" w:hint="eastAsia"/>
            <w:lang w:eastAsia="zh-CN"/>
          </w:rPr>
          <w:t>(二)、绩效评估方法</w:t>
        </w:r>
        <w:r>
          <w:tab/>
        </w:r>
        <w:r>
          <w:fldChar w:fldCharType="begin"/>
        </w:r>
        <w:r>
          <w:instrText xml:space="preserve"> PAGEREF _Toc2023 \h </w:instrText>
        </w:r>
        <w:r>
          <w:fldChar w:fldCharType="separate"/>
        </w:r>
        <w:r>
          <w:t>17</w:t>
        </w:r>
        <w:r>
          <w:fldChar w:fldCharType="end"/>
        </w:r>
      </w:hyperlink>
    </w:p>
    <w:p>
      <w:pPr>
        <w:pStyle w:val="TOC2"/>
        <w:tabs>
          <w:tab w:val="right" w:leader="dot" w:pos="8306"/>
        </w:tabs>
      </w:pPr>
      <w:hyperlink w:anchor="_Toc5015" w:history="1">
        <w:r>
          <w:rPr>
            <w:rFonts w:ascii="仿宋" w:eastAsia="仿宋" w:hAnsi="仿宋" w:cs="仿宋" w:hint="eastAsia"/>
            <w:lang w:eastAsia="zh-CN"/>
          </w:rPr>
          <w:t>(三)、绩效评估周期</w:t>
        </w:r>
        <w:r>
          <w:tab/>
        </w:r>
        <w:r>
          <w:fldChar w:fldCharType="begin"/>
        </w:r>
        <w:r>
          <w:instrText xml:space="preserve"> PAGEREF _Toc5015 \h </w:instrText>
        </w:r>
        <w:r>
          <w:fldChar w:fldCharType="separate"/>
        </w:r>
        <w:r>
          <w:t>18</w:t>
        </w:r>
        <w:r>
          <w:fldChar w:fldCharType="end"/>
        </w:r>
      </w:hyperlink>
    </w:p>
    <w:p>
      <w:pPr>
        <w:pStyle w:val="TOC1"/>
        <w:tabs>
          <w:tab w:val="right" w:leader="dot" w:pos="8306"/>
        </w:tabs>
      </w:pPr>
      <w:hyperlink w:anchor="_Toc11967" w:history="1">
        <w:r>
          <w:rPr>
            <w:rFonts w:ascii="仿宋" w:eastAsia="仿宋" w:hAnsi="仿宋" w:cs="仿宋" w:hint="eastAsia"/>
            <w:lang w:eastAsia="zh-CN"/>
          </w:rPr>
          <w:t>七、沙发项目社会影响</w:t>
        </w:r>
        <w:r>
          <w:tab/>
        </w:r>
        <w:r>
          <w:fldChar w:fldCharType="begin"/>
        </w:r>
        <w:r>
          <w:instrText xml:space="preserve"> PAGEREF _Toc11967 \h </w:instrText>
        </w:r>
        <w:r>
          <w:fldChar w:fldCharType="separate"/>
        </w:r>
        <w:r>
          <w:t>19</w:t>
        </w:r>
        <w:r>
          <w:fldChar w:fldCharType="end"/>
        </w:r>
      </w:hyperlink>
    </w:p>
    <w:p>
      <w:pPr>
        <w:pStyle w:val="TOC2"/>
        <w:tabs>
          <w:tab w:val="right" w:leader="dot" w:pos="8306"/>
        </w:tabs>
      </w:pPr>
      <w:hyperlink w:anchor="_Toc23379" w:history="1">
        <w:r>
          <w:rPr>
            <w:rFonts w:ascii="仿宋" w:eastAsia="仿宋" w:hAnsi="仿宋" w:cs="仿宋" w:hint="eastAsia"/>
            <w:lang w:eastAsia="zh-CN"/>
          </w:rPr>
          <w:t>(一)、社会责任与义务</w:t>
        </w:r>
        <w:r>
          <w:tab/>
        </w:r>
        <w:r>
          <w:fldChar w:fldCharType="begin"/>
        </w:r>
        <w:r>
          <w:instrText xml:space="preserve"> PAGEREF _Toc23379 \h </w:instrText>
        </w:r>
        <w:r>
          <w:fldChar w:fldCharType="separate"/>
        </w:r>
        <w:r>
          <w:t>19</w:t>
        </w:r>
        <w:r>
          <w:fldChar w:fldCharType="end"/>
        </w:r>
      </w:hyperlink>
    </w:p>
    <w:p>
      <w:pPr>
        <w:pStyle w:val="TOC2"/>
        <w:tabs>
          <w:tab w:val="right" w:leader="dot" w:pos="8306"/>
        </w:tabs>
      </w:pPr>
      <w:hyperlink w:anchor="_Toc29025" w:history="1">
        <w:r>
          <w:rPr>
            <w:rFonts w:ascii="仿宋" w:eastAsia="仿宋" w:hAnsi="仿宋" w:cs="仿宋" w:hint="eastAsia"/>
            <w:lang w:eastAsia="zh-CN"/>
          </w:rPr>
          <w:t>(二)、社会参与与沟通</w:t>
        </w:r>
        <w:r>
          <w:tab/>
        </w:r>
        <w:r>
          <w:fldChar w:fldCharType="begin"/>
        </w:r>
        <w:r>
          <w:instrText xml:space="preserve"> PAGEREF _Toc29025 \h </w:instrText>
        </w:r>
        <w:r>
          <w:fldChar w:fldCharType="separate"/>
        </w:r>
        <w:r>
          <w:t>20</w:t>
        </w:r>
        <w:r>
          <w:fldChar w:fldCharType="end"/>
        </w:r>
      </w:hyperlink>
    </w:p>
    <w:p>
      <w:pPr>
        <w:pStyle w:val="TOC1"/>
        <w:tabs>
          <w:tab w:val="right" w:leader="dot" w:pos="8306"/>
        </w:tabs>
      </w:pPr>
      <w:hyperlink w:anchor="_Toc23049" w:history="1">
        <w:r>
          <w:rPr>
            <w:rFonts w:ascii="仿宋" w:eastAsia="仿宋" w:hAnsi="仿宋" w:cs="仿宋" w:hint="eastAsia"/>
            <w:lang w:eastAsia="zh-CN"/>
          </w:rPr>
          <w:t>八、沙发项目环境影响分析</w:t>
        </w:r>
        <w:r>
          <w:tab/>
        </w:r>
        <w:r>
          <w:fldChar w:fldCharType="begin"/>
        </w:r>
        <w:r>
          <w:instrText xml:space="preserve"> PAGEREF _Toc23049 \h </w:instrText>
        </w:r>
        <w:r>
          <w:fldChar w:fldCharType="separate"/>
        </w:r>
        <w:r>
          <w:t>21</w:t>
        </w:r>
        <w:r>
          <w:fldChar w:fldCharType="end"/>
        </w:r>
      </w:hyperlink>
    </w:p>
    <w:p>
      <w:pPr>
        <w:pStyle w:val="TOC2"/>
        <w:tabs>
          <w:tab w:val="right" w:leader="dot" w:pos="8306"/>
        </w:tabs>
      </w:pPr>
      <w:hyperlink w:anchor="_Toc25864" w:history="1">
        <w:r>
          <w:rPr>
            <w:rFonts w:ascii="仿宋" w:eastAsia="仿宋" w:hAnsi="仿宋" w:cs="仿宋" w:hint="eastAsia"/>
            <w:lang w:eastAsia="zh-CN"/>
          </w:rPr>
          <w:t>(一)、建设区域环境质量现状</w:t>
        </w:r>
        <w:r>
          <w:tab/>
        </w:r>
        <w:r>
          <w:fldChar w:fldCharType="begin"/>
        </w:r>
        <w:r>
          <w:instrText xml:space="preserve"> PAGEREF _Toc25864 \h </w:instrText>
        </w:r>
        <w:r>
          <w:fldChar w:fldCharType="separate"/>
        </w:r>
        <w:r>
          <w:t>21</w:t>
        </w:r>
        <w:r>
          <w:fldChar w:fldCharType="end"/>
        </w:r>
      </w:hyperlink>
    </w:p>
    <w:p>
      <w:pPr>
        <w:pStyle w:val="TOC2"/>
        <w:tabs>
          <w:tab w:val="right" w:leader="dot" w:pos="8306"/>
        </w:tabs>
      </w:pPr>
      <w:hyperlink w:anchor="_Toc25813" w:history="1">
        <w:r>
          <w:rPr>
            <w:rFonts w:ascii="仿宋" w:eastAsia="仿宋" w:hAnsi="仿宋" w:cs="仿宋" w:hint="eastAsia"/>
            <w:lang w:eastAsia="zh-CN"/>
          </w:rPr>
          <w:t>(二)、建设期环境保护</w:t>
        </w:r>
        <w:r>
          <w:tab/>
        </w:r>
        <w:r>
          <w:fldChar w:fldCharType="begin"/>
        </w:r>
        <w:r>
          <w:instrText xml:space="preserve"> PAGEREF _Toc25813 \h </w:instrText>
        </w:r>
        <w:r>
          <w:fldChar w:fldCharType="separate"/>
        </w:r>
        <w:r>
          <w:t>22</w:t>
        </w:r>
        <w:r>
          <w:fldChar w:fldCharType="end"/>
        </w:r>
      </w:hyperlink>
    </w:p>
    <w:p>
      <w:pPr>
        <w:pStyle w:val="TOC2"/>
        <w:tabs>
          <w:tab w:val="right" w:leader="dot" w:pos="8306"/>
        </w:tabs>
      </w:pPr>
      <w:hyperlink w:anchor="_Toc29703" w:history="1">
        <w:r>
          <w:rPr>
            <w:rFonts w:ascii="仿宋" w:eastAsia="仿宋" w:hAnsi="仿宋" w:cs="仿宋" w:hint="eastAsia"/>
            <w:lang w:eastAsia="zh-CN"/>
          </w:rPr>
          <w:t>(三)、运营期环境保护</w:t>
        </w:r>
        <w:r>
          <w:tab/>
        </w:r>
        <w:r>
          <w:fldChar w:fldCharType="begin"/>
        </w:r>
        <w:r>
          <w:instrText xml:space="preserve"> PAGEREF _Toc29703 \h </w:instrText>
        </w:r>
        <w:r>
          <w:fldChar w:fldCharType="separate"/>
        </w:r>
        <w:r>
          <w:t>24</w:t>
        </w:r>
        <w:r>
          <w:fldChar w:fldCharType="end"/>
        </w:r>
      </w:hyperlink>
    </w:p>
    <w:p>
      <w:pPr>
        <w:pStyle w:val="TOC2"/>
        <w:tabs>
          <w:tab w:val="right" w:leader="dot" w:pos="8306"/>
        </w:tabs>
      </w:pPr>
      <w:hyperlink w:anchor="_Toc2002" w:history="1">
        <w:r>
          <w:rPr>
            <w:rFonts w:ascii="仿宋" w:eastAsia="仿宋" w:hAnsi="仿宋" w:cs="仿宋" w:hint="eastAsia"/>
            <w:lang w:eastAsia="zh-CN"/>
          </w:rPr>
          <w:t>(四)、沙发项目建设对区域经济的影响</w:t>
        </w:r>
        <w:r>
          <w:tab/>
        </w:r>
        <w:r>
          <w:fldChar w:fldCharType="begin"/>
        </w:r>
        <w:r>
          <w:instrText xml:space="preserve"> PAGEREF _Toc2002 \h </w:instrText>
        </w:r>
        <w:r>
          <w:fldChar w:fldCharType="separate"/>
        </w:r>
        <w:r>
          <w:t>25</w:t>
        </w:r>
        <w:r>
          <w:fldChar w:fldCharType="end"/>
        </w:r>
      </w:hyperlink>
    </w:p>
    <w:p>
      <w:pPr>
        <w:pStyle w:val="TOC2"/>
        <w:tabs>
          <w:tab w:val="right" w:leader="dot" w:pos="8306"/>
        </w:tabs>
      </w:pPr>
      <w:hyperlink w:anchor="_Toc184" w:history="1">
        <w:r>
          <w:rPr>
            <w:rFonts w:ascii="仿宋" w:eastAsia="仿宋" w:hAnsi="仿宋" w:cs="仿宋" w:hint="eastAsia"/>
            <w:lang w:eastAsia="zh-CN"/>
          </w:rPr>
          <w:t>(五)、废弃物处理</w:t>
        </w:r>
        <w:r>
          <w:tab/>
        </w:r>
        <w:r>
          <w:fldChar w:fldCharType="begin"/>
        </w:r>
        <w:r>
          <w:instrText xml:space="preserve"> PAGEREF _Toc184 \h </w:instrText>
        </w:r>
        <w:r>
          <w:fldChar w:fldCharType="separate"/>
        </w:r>
        <w:r>
          <w:t>27</w:t>
        </w:r>
        <w:r>
          <w:fldChar w:fldCharType="end"/>
        </w:r>
      </w:hyperlink>
    </w:p>
    <w:p>
      <w:pPr>
        <w:pStyle w:val="TOC2"/>
        <w:tabs>
          <w:tab w:val="right" w:leader="dot" w:pos="8306"/>
        </w:tabs>
      </w:pPr>
      <w:hyperlink w:anchor="_Toc20452" w:history="1">
        <w:r>
          <w:rPr>
            <w:rFonts w:ascii="仿宋" w:eastAsia="仿宋" w:hAnsi="仿宋" w:cs="仿宋" w:hint="eastAsia"/>
            <w:lang w:eastAsia="zh-CN"/>
          </w:rPr>
          <w:t>(六)、特殊环境影响分析</w:t>
        </w:r>
        <w:r>
          <w:tab/>
        </w:r>
        <w:r>
          <w:fldChar w:fldCharType="begin"/>
        </w:r>
        <w:r>
          <w:instrText xml:space="preserve"> PAGEREF _Toc20452 \h </w:instrText>
        </w:r>
        <w:r>
          <w:fldChar w:fldCharType="separate"/>
        </w:r>
        <w:r>
          <w:t>28</w:t>
        </w:r>
        <w:r>
          <w:fldChar w:fldCharType="end"/>
        </w:r>
      </w:hyperlink>
    </w:p>
    <w:p>
      <w:pPr>
        <w:pStyle w:val="TOC2"/>
        <w:tabs>
          <w:tab w:val="right" w:leader="dot" w:pos="8306"/>
        </w:tabs>
      </w:pPr>
      <w:hyperlink w:anchor="_Toc28853" w:history="1">
        <w:r>
          <w:rPr>
            <w:rFonts w:ascii="仿宋" w:eastAsia="仿宋" w:hAnsi="仿宋" w:cs="仿宋" w:hint="eastAsia"/>
            <w:lang w:eastAsia="zh-CN"/>
          </w:rPr>
          <w:t>(七)、清洁生产</w:t>
        </w:r>
        <w:r>
          <w:tab/>
        </w:r>
        <w:r>
          <w:fldChar w:fldCharType="begin"/>
        </w:r>
        <w:r>
          <w:instrText xml:space="preserve"> PAGEREF _Toc28853 \h </w:instrText>
        </w:r>
        <w:r>
          <w:fldChar w:fldCharType="separate"/>
        </w:r>
        <w:r>
          <w:t>29</w:t>
        </w:r>
        <w:r>
          <w:fldChar w:fldCharType="end"/>
        </w:r>
      </w:hyperlink>
    </w:p>
    <w:p>
      <w:pPr>
        <w:pStyle w:val="TOC2"/>
        <w:tabs>
          <w:tab w:val="right" w:leader="dot" w:pos="8306"/>
        </w:tabs>
      </w:pPr>
      <w:hyperlink w:anchor="_Toc28530" w:history="1">
        <w:r>
          <w:rPr>
            <w:rFonts w:ascii="仿宋" w:eastAsia="仿宋" w:hAnsi="仿宋" w:cs="仿宋" w:hint="eastAsia"/>
            <w:lang w:eastAsia="zh-CN"/>
          </w:rPr>
          <w:t>(八)、环境保护综合评价</w:t>
        </w:r>
        <w:r>
          <w:tab/>
        </w:r>
        <w:r>
          <w:fldChar w:fldCharType="begin"/>
        </w:r>
        <w:r>
          <w:instrText xml:space="preserve"> PAGEREF _Toc28530 \h </w:instrText>
        </w:r>
        <w:r>
          <w:fldChar w:fldCharType="separate"/>
        </w:r>
        <w:r>
          <w:t>30</w:t>
        </w:r>
        <w:r>
          <w:fldChar w:fldCharType="end"/>
        </w:r>
      </w:hyperlink>
    </w:p>
    <w:p>
      <w:pPr>
        <w:pStyle w:val="TOC1"/>
        <w:tabs>
          <w:tab w:val="right" w:leader="dot" w:pos="8306"/>
        </w:tabs>
      </w:pPr>
      <w:hyperlink w:anchor="_Toc27418" w:history="1">
        <w:r>
          <w:rPr>
            <w:rFonts w:ascii="仿宋" w:eastAsia="仿宋" w:hAnsi="仿宋" w:cs="仿宋" w:hint="eastAsia"/>
            <w:lang w:eastAsia="zh-CN"/>
          </w:rPr>
          <w:t>九、生产安全保护</w:t>
        </w:r>
        <w:r>
          <w:tab/>
        </w:r>
        <w:r>
          <w:fldChar w:fldCharType="begin"/>
        </w:r>
        <w:r>
          <w:instrText xml:space="preserve"> PAGEREF _Toc27418 \h </w:instrText>
        </w:r>
        <w:r>
          <w:fldChar w:fldCharType="separate"/>
        </w:r>
        <w:r>
          <w:t>31</w:t>
        </w:r>
        <w:r>
          <w:fldChar w:fldCharType="end"/>
        </w:r>
      </w:hyperlink>
    </w:p>
    <w:p>
      <w:pPr>
        <w:pStyle w:val="TOC2"/>
        <w:tabs>
          <w:tab w:val="right" w:leader="dot" w:pos="8306"/>
        </w:tabs>
      </w:pPr>
      <w:hyperlink w:anchor="_Toc32307" w:history="1">
        <w:r>
          <w:rPr>
            <w:rFonts w:ascii="仿宋" w:eastAsia="仿宋" w:hAnsi="仿宋" w:cs="仿宋" w:hint="eastAsia"/>
            <w:lang w:eastAsia="zh-CN"/>
          </w:rPr>
          <w:t>(一)、消防安全</w:t>
        </w:r>
        <w:r>
          <w:tab/>
        </w:r>
        <w:r>
          <w:fldChar w:fldCharType="begin"/>
        </w:r>
        <w:r>
          <w:instrText xml:space="preserve"> PAGEREF _Toc32307 \h </w:instrText>
        </w:r>
        <w:r>
          <w:fldChar w:fldCharType="separate"/>
        </w:r>
        <w:r>
          <w:t>31</w:t>
        </w:r>
        <w:r>
          <w:fldChar w:fldCharType="end"/>
        </w:r>
      </w:hyperlink>
    </w:p>
    <w:p>
      <w:pPr>
        <w:pStyle w:val="TOC2"/>
        <w:tabs>
          <w:tab w:val="right" w:leader="dot" w:pos="8306"/>
        </w:tabs>
      </w:pPr>
      <w:hyperlink w:anchor="_Toc10661" w:history="1">
        <w:r>
          <w:rPr>
            <w:rFonts w:ascii="仿宋" w:eastAsia="仿宋" w:hAnsi="仿宋" w:cs="仿宋" w:hint="eastAsia"/>
            <w:lang w:eastAsia="zh-CN"/>
          </w:rPr>
          <w:t>(二)、防火防爆总图布置措施</w:t>
        </w:r>
        <w:r>
          <w:tab/>
        </w:r>
        <w:r>
          <w:fldChar w:fldCharType="begin"/>
        </w:r>
        <w:r>
          <w:instrText xml:space="preserve"> PAGEREF _Toc10661 \h </w:instrText>
        </w:r>
        <w:r>
          <w:fldChar w:fldCharType="separate"/>
        </w:r>
        <w:r>
          <w:t>33</w:t>
        </w:r>
        <w:r>
          <w:fldChar w:fldCharType="end"/>
        </w:r>
      </w:hyperlink>
    </w:p>
    <w:p>
      <w:pPr>
        <w:pStyle w:val="TOC2"/>
        <w:tabs>
          <w:tab w:val="right" w:leader="dot" w:pos="8306"/>
        </w:tabs>
      </w:pPr>
      <w:hyperlink w:anchor="_Toc21577" w:history="1">
        <w:r>
          <w:rPr>
            <w:rFonts w:ascii="仿宋" w:eastAsia="仿宋" w:hAnsi="仿宋" w:cs="仿宋" w:hint="eastAsia"/>
            <w:lang w:eastAsia="zh-CN"/>
          </w:rPr>
          <w:t>(三)、自然灾害防范措施</w:t>
        </w:r>
        <w:r>
          <w:tab/>
        </w:r>
        <w:r>
          <w:fldChar w:fldCharType="begin"/>
        </w:r>
        <w:r>
          <w:instrText xml:space="preserve"> PAGEREF _Toc21577 \h </w:instrText>
        </w:r>
        <w:r>
          <w:fldChar w:fldCharType="separate"/>
        </w:r>
        <w:r>
          <w:t>34</w:t>
        </w:r>
        <w:r>
          <w:fldChar w:fldCharType="end"/>
        </w:r>
      </w:hyperlink>
    </w:p>
    <w:p>
      <w:pPr>
        <w:pStyle w:val="TOC2"/>
        <w:tabs>
          <w:tab w:val="right" w:leader="dot" w:pos="8306"/>
        </w:tabs>
      </w:pPr>
      <w:hyperlink w:anchor="_Toc31716" w:history="1">
        <w:r>
          <w:rPr>
            <w:rFonts w:ascii="仿宋" w:eastAsia="仿宋" w:hAnsi="仿宋" w:cs="仿宋" w:hint="eastAsia"/>
            <w:lang w:eastAsia="zh-CN"/>
          </w:rPr>
          <w:t>(四)、安全色及安全标志使用要求</w:t>
        </w:r>
        <w:r>
          <w:tab/>
        </w:r>
        <w:r>
          <w:fldChar w:fldCharType="begin"/>
        </w:r>
        <w:r>
          <w:instrText xml:space="preserve"> PAGEREF _Toc31716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2" w:history="1">
        <w:r>
          <w:rPr>
            <w:rFonts w:ascii="仿宋" w:eastAsia="仿宋" w:hAnsi="仿宋" w:cs="仿宋" w:hint="eastAsia"/>
            <w:lang w:eastAsia="zh-CN"/>
          </w:rPr>
          <w:t>(五)、防尘防毒措施</w:t>
        </w:r>
        <w:r>
          <w:tab/>
        </w:r>
        <w:r>
          <w:fldChar w:fldCharType="begin"/>
        </w:r>
        <w:r>
          <w:instrText xml:space="preserve"> PAGEREF _Toc17202 \h </w:instrText>
        </w:r>
        <w:r>
          <w:fldChar w:fldCharType="separate"/>
        </w:r>
        <w:r>
          <w:t>35</w:t>
        </w:r>
        <w:r>
          <w:fldChar w:fldCharType="end"/>
        </w:r>
      </w:hyperlink>
    </w:p>
    <w:p>
      <w:pPr>
        <w:pStyle w:val="TOC2"/>
        <w:tabs>
          <w:tab w:val="right" w:leader="dot" w:pos="8306"/>
        </w:tabs>
      </w:pPr>
      <w:hyperlink w:anchor="_Toc21720" w:history="1">
        <w:r>
          <w:rPr>
            <w:rFonts w:ascii="仿宋" w:eastAsia="仿宋" w:hAnsi="仿宋" w:cs="仿宋" w:hint="eastAsia"/>
            <w:lang w:eastAsia="zh-CN"/>
          </w:rPr>
          <w:t>(六)、防静电、触电防护及防雷措施</w:t>
        </w:r>
        <w:r>
          <w:tab/>
        </w:r>
        <w:r>
          <w:fldChar w:fldCharType="begin"/>
        </w:r>
        <w:r>
          <w:instrText xml:space="preserve"> PAGEREF _Toc21720 \h </w:instrText>
        </w:r>
        <w:r>
          <w:fldChar w:fldCharType="separate"/>
        </w:r>
        <w:r>
          <w:t>36</w:t>
        </w:r>
        <w:r>
          <w:fldChar w:fldCharType="end"/>
        </w:r>
      </w:hyperlink>
    </w:p>
    <w:p>
      <w:pPr>
        <w:pStyle w:val="TOC2"/>
        <w:tabs>
          <w:tab w:val="right" w:leader="dot" w:pos="8306"/>
        </w:tabs>
      </w:pPr>
      <w:hyperlink w:anchor="_Toc17251" w:history="1">
        <w:r>
          <w:rPr>
            <w:rFonts w:ascii="仿宋" w:eastAsia="仿宋" w:hAnsi="仿宋" w:cs="仿宋" w:hint="eastAsia"/>
            <w:lang w:eastAsia="zh-CN"/>
          </w:rPr>
          <w:t>(七)、机械设备安全保障措施</w:t>
        </w:r>
        <w:r>
          <w:tab/>
        </w:r>
        <w:r>
          <w:fldChar w:fldCharType="begin"/>
        </w:r>
        <w:r>
          <w:instrText xml:space="preserve"> PAGEREF _Toc17251 \h </w:instrText>
        </w:r>
        <w:r>
          <w:fldChar w:fldCharType="separate"/>
        </w:r>
        <w:r>
          <w:t>38</w:t>
        </w:r>
        <w:r>
          <w:fldChar w:fldCharType="end"/>
        </w:r>
      </w:hyperlink>
    </w:p>
    <w:p>
      <w:pPr>
        <w:pStyle w:val="TOC1"/>
        <w:tabs>
          <w:tab w:val="right" w:leader="dot" w:pos="8306"/>
        </w:tabs>
      </w:pPr>
      <w:hyperlink w:anchor="_Toc16057" w:history="1">
        <w:r>
          <w:rPr>
            <w:rFonts w:ascii="仿宋" w:eastAsia="仿宋" w:hAnsi="仿宋" w:cs="仿宋" w:hint="eastAsia"/>
            <w:lang w:eastAsia="zh-CN"/>
          </w:rPr>
          <w:t>十、沙发项目财务管理</w:t>
        </w:r>
        <w:r>
          <w:tab/>
        </w:r>
        <w:r>
          <w:fldChar w:fldCharType="begin"/>
        </w:r>
        <w:r>
          <w:instrText xml:space="preserve"> PAGEREF _Toc16057 \h </w:instrText>
        </w:r>
        <w:r>
          <w:fldChar w:fldCharType="separate"/>
        </w:r>
        <w:r>
          <w:t>39</w:t>
        </w:r>
        <w:r>
          <w:fldChar w:fldCharType="end"/>
        </w:r>
      </w:hyperlink>
    </w:p>
    <w:p>
      <w:pPr>
        <w:pStyle w:val="TOC2"/>
        <w:tabs>
          <w:tab w:val="right" w:leader="dot" w:pos="8306"/>
        </w:tabs>
      </w:pPr>
      <w:hyperlink w:anchor="_Toc9090" w:history="1">
        <w:r>
          <w:rPr>
            <w:rFonts w:ascii="仿宋" w:eastAsia="仿宋" w:hAnsi="仿宋" w:cs="仿宋" w:hint="eastAsia"/>
            <w:lang w:eastAsia="zh-CN"/>
          </w:rPr>
          <w:t>(一)、资金需求大</w:t>
        </w:r>
        <w:r>
          <w:tab/>
        </w:r>
        <w:r>
          <w:fldChar w:fldCharType="begin"/>
        </w:r>
        <w:r>
          <w:instrText xml:space="preserve"> PAGEREF _Toc9090 \h </w:instrText>
        </w:r>
        <w:r>
          <w:fldChar w:fldCharType="separate"/>
        </w:r>
        <w:r>
          <w:t>39</w:t>
        </w:r>
        <w:r>
          <w:fldChar w:fldCharType="end"/>
        </w:r>
      </w:hyperlink>
    </w:p>
    <w:p>
      <w:pPr>
        <w:pStyle w:val="TOC2"/>
        <w:tabs>
          <w:tab w:val="right" w:leader="dot" w:pos="8306"/>
        </w:tabs>
      </w:pPr>
      <w:hyperlink w:anchor="_Toc11704" w:history="1">
        <w:r>
          <w:rPr>
            <w:rFonts w:ascii="仿宋" w:eastAsia="仿宋" w:hAnsi="仿宋" w:cs="仿宋" w:hint="eastAsia"/>
            <w:lang w:eastAsia="zh-CN"/>
          </w:rPr>
          <w:t>(二)、研发周期长</w:t>
        </w:r>
        <w:r>
          <w:tab/>
        </w:r>
        <w:r>
          <w:fldChar w:fldCharType="begin"/>
        </w:r>
        <w:r>
          <w:instrText xml:space="preserve"> PAGEREF _Toc11704 \h </w:instrText>
        </w:r>
        <w:r>
          <w:fldChar w:fldCharType="separate"/>
        </w:r>
        <w:r>
          <w:t>40</w:t>
        </w:r>
        <w:r>
          <w:fldChar w:fldCharType="end"/>
        </w:r>
      </w:hyperlink>
    </w:p>
    <w:p>
      <w:pPr>
        <w:pStyle w:val="TOC2"/>
        <w:tabs>
          <w:tab w:val="right" w:leader="dot" w:pos="8306"/>
        </w:tabs>
      </w:pPr>
      <w:hyperlink w:anchor="_Toc28309" w:history="1">
        <w:r>
          <w:rPr>
            <w:rFonts w:ascii="仿宋" w:eastAsia="仿宋" w:hAnsi="仿宋" w:cs="仿宋" w:hint="eastAsia"/>
            <w:lang w:eastAsia="zh-CN"/>
          </w:rPr>
          <w:t>(三)、市场风险大</w:t>
        </w:r>
        <w:r>
          <w:tab/>
        </w:r>
        <w:r>
          <w:fldChar w:fldCharType="begin"/>
        </w:r>
        <w:r>
          <w:instrText xml:space="preserve"> PAGEREF _Toc28309 \h </w:instrText>
        </w:r>
        <w:r>
          <w:fldChar w:fldCharType="separate"/>
        </w:r>
        <w:r>
          <w:t>41</w:t>
        </w:r>
        <w:r>
          <w:fldChar w:fldCharType="end"/>
        </w:r>
      </w:hyperlink>
    </w:p>
    <w:p>
      <w:pPr>
        <w:pStyle w:val="TOC2"/>
        <w:tabs>
          <w:tab w:val="right" w:leader="dot" w:pos="8306"/>
        </w:tabs>
      </w:pPr>
      <w:hyperlink w:anchor="_Toc12786" w:history="1">
        <w:r>
          <w:rPr>
            <w:rFonts w:ascii="仿宋" w:eastAsia="仿宋" w:hAnsi="仿宋" w:cs="仿宋" w:hint="eastAsia"/>
            <w:lang w:eastAsia="zh-CN"/>
          </w:rPr>
          <w:t>(四)、利润率高</w:t>
        </w:r>
        <w:r>
          <w:tab/>
        </w:r>
        <w:r>
          <w:fldChar w:fldCharType="begin"/>
        </w:r>
        <w:r>
          <w:instrText xml:space="preserve"> PAGEREF _Toc12786 \h </w:instrText>
        </w:r>
        <w:r>
          <w:fldChar w:fldCharType="separate"/>
        </w:r>
        <w:r>
          <w:t>44</w:t>
        </w:r>
        <w:r>
          <w:fldChar w:fldCharType="end"/>
        </w:r>
      </w:hyperlink>
    </w:p>
    <w:p>
      <w:pPr>
        <w:pStyle w:val="TOC1"/>
        <w:tabs>
          <w:tab w:val="right" w:leader="dot" w:pos="8306"/>
        </w:tabs>
      </w:pPr>
      <w:hyperlink w:anchor="_Toc10412" w:history="1">
        <w:r>
          <w:rPr>
            <w:rFonts w:ascii="仿宋" w:eastAsia="仿宋" w:hAnsi="仿宋" w:cs="仿宋" w:hint="eastAsia"/>
            <w:lang w:eastAsia="zh-CN"/>
          </w:rPr>
          <w:t>十一、沙发项目经营效益</w:t>
        </w:r>
        <w:r>
          <w:tab/>
        </w:r>
        <w:r>
          <w:fldChar w:fldCharType="begin"/>
        </w:r>
        <w:r>
          <w:instrText xml:space="preserve"> PAGEREF _Toc10412 \h </w:instrText>
        </w:r>
        <w:r>
          <w:fldChar w:fldCharType="separate"/>
        </w:r>
        <w:r>
          <w:t>46</w:t>
        </w:r>
        <w:r>
          <w:fldChar w:fldCharType="end"/>
        </w:r>
      </w:hyperlink>
    </w:p>
    <w:p>
      <w:pPr>
        <w:pStyle w:val="TOC2"/>
        <w:tabs>
          <w:tab w:val="right" w:leader="dot" w:pos="8306"/>
        </w:tabs>
      </w:pPr>
      <w:hyperlink w:anchor="_Toc18939" w:history="1">
        <w:r>
          <w:rPr>
            <w:rFonts w:ascii="仿宋" w:eastAsia="仿宋" w:hAnsi="仿宋" w:cs="仿宋" w:hint="eastAsia"/>
            <w:lang w:eastAsia="zh-CN"/>
          </w:rPr>
          <w:t>(一)、经济评价财务测算</w:t>
        </w:r>
        <w:r>
          <w:tab/>
        </w:r>
        <w:r>
          <w:fldChar w:fldCharType="begin"/>
        </w:r>
        <w:r>
          <w:instrText xml:space="preserve"> PAGEREF _Toc18939 \h </w:instrText>
        </w:r>
        <w:r>
          <w:fldChar w:fldCharType="separate"/>
        </w:r>
        <w:r>
          <w:t>46</w:t>
        </w:r>
        <w:r>
          <w:fldChar w:fldCharType="end"/>
        </w:r>
      </w:hyperlink>
    </w:p>
    <w:p>
      <w:pPr>
        <w:pStyle w:val="TOC2"/>
        <w:tabs>
          <w:tab w:val="right" w:leader="dot" w:pos="8306"/>
        </w:tabs>
      </w:pPr>
      <w:hyperlink w:anchor="_Toc15817" w:history="1">
        <w:r>
          <w:rPr>
            <w:rFonts w:ascii="仿宋" w:eastAsia="仿宋" w:hAnsi="仿宋" w:cs="仿宋" w:hint="eastAsia"/>
            <w:lang w:eastAsia="zh-CN"/>
          </w:rPr>
          <w:t>(二)、沙发项目盈利能力分析</w:t>
        </w:r>
        <w:r>
          <w:tab/>
        </w:r>
        <w:r>
          <w:fldChar w:fldCharType="begin"/>
        </w:r>
        <w:r>
          <w:instrText xml:space="preserve"> PAGEREF _Toc15817 \h </w:instrText>
        </w:r>
        <w:r>
          <w:fldChar w:fldCharType="separate"/>
        </w:r>
        <w:r>
          <w:t>47</w:t>
        </w:r>
        <w:r>
          <w:fldChar w:fldCharType="end"/>
        </w:r>
      </w:hyperlink>
    </w:p>
    <w:p>
      <w:pPr>
        <w:pStyle w:val="TOC1"/>
        <w:tabs>
          <w:tab w:val="right" w:leader="dot" w:pos="8306"/>
        </w:tabs>
      </w:pPr>
      <w:hyperlink w:anchor="_Toc25246" w:history="1">
        <w:r>
          <w:rPr>
            <w:rFonts w:ascii="仿宋" w:eastAsia="仿宋" w:hAnsi="仿宋" w:cs="仿宋" w:hint="eastAsia"/>
            <w:lang w:eastAsia="zh-CN"/>
          </w:rPr>
          <w:t>十二、沙发项目风险管理</w:t>
        </w:r>
        <w:r>
          <w:tab/>
        </w:r>
        <w:r>
          <w:fldChar w:fldCharType="begin"/>
        </w:r>
        <w:r>
          <w:instrText xml:space="preserve"> PAGEREF _Toc25246 \h </w:instrText>
        </w:r>
        <w:r>
          <w:fldChar w:fldCharType="separate"/>
        </w:r>
        <w:r>
          <w:t>48</w:t>
        </w:r>
        <w:r>
          <w:fldChar w:fldCharType="end"/>
        </w:r>
      </w:hyperlink>
    </w:p>
    <w:p>
      <w:pPr>
        <w:pStyle w:val="TOC2"/>
        <w:tabs>
          <w:tab w:val="right" w:leader="dot" w:pos="8306"/>
        </w:tabs>
      </w:pPr>
      <w:hyperlink w:anchor="_Toc7442" w:history="1">
        <w:r>
          <w:rPr>
            <w:rFonts w:ascii="仿宋" w:eastAsia="仿宋" w:hAnsi="仿宋" w:cs="仿宋" w:hint="eastAsia"/>
            <w:lang w:eastAsia="zh-CN"/>
          </w:rPr>
          <w:t>(一)、风险识别与评估</w:t>
        </w:r>
        <w:r>
          <w:tab/>
        </w:r>
        <w:r>
          <w:fldChar w:fldCharType="begin"/>
        </w:r>
        <w:r>
          <w:instrText xml:space="preserve"> PAGEREF _Toc7442 \h </w:instrText>
        </w:r>
        <w:r>
          <w:fldChar w:fldCharType="separate"/>
        </w:r>
        <w:r>
          <w:t>48</w:t>
        </w:r>
        <w:r>
          <w:fldChar w:fldCharType="end"/>
        </w:r>
      </w:hyperlink>
    </w:p>
    <w:p>
      <w:pPr>
        <w:pStyle w:val="TOC2"/>
        <w:tabs>
          <w:tab w:val="right" w:leader="dot" w:pos="8306"/>
        </w:tabs>
      </w:pPr>
      <w:hyperlink w:anchor="_Toc13770" w:history="1">
        <w:r>
          <w:rPr>
            <w:rFonts w:ascii="仿宋" w:eastAsia="仿宋" w:hAnsi="仿宋" w:cs="仿宋" w:hint="eastAsia"/>
            <w:lang w:eastAsia="zh-CN"/>
          </w:rPr>
          <w:t>(二)、风险应对策略</w:t>
        </w:r>
        <w:r>
          <w:tab/>
        </w:r>
        <w:r>
          <w:fldChar w:fldCharType="begin"/>
        </w:r>
        <w:r>
          <w:instrText xml:space="preserve"> PAGEREF _Toc13770 \h </w:instrText>
        </w:r>
        <w:r>
          <w:fldChar w:fldCharType="separate"/>
        </w:r>
        <w:r>
          <w:t>49</w:t>
        </w:r>
        <w:r>
          <w:fldChar w:fldCharType="end"/>
        </w:r>
      </w:hyperlink>
    </w:p>
    <w:p>
      <w:pPr>
        <w:pStyle w:val="TOC2"/>
        <w:tabs>
          <w:tab w:val="right" w:leader="dot" w:pos="8306"/>
        </w:tabs>
      </w:pPr>
      <w:hyperlink w:anchor="_Toc2710" w:history="1">
        <w:r>
          <w:rPr>
            <w:rFonts w:ascii="仿宋" w:eastAsia="仿宋" w:hAnsi="仿宋" w:cs="仿宋" w:hint="eastAsia"/>
            <w:lang w:eastAsia="zh-CN"/>
          </w:rPr>
          <w:t>(三)、风险监控与控制</w:t>
        </w:r>
        <w:r>
          <w:tab/>
        </w:r>
        <w:r>
          <w:fldChar w:fldCharType="begin"/>
        </w:r>
        <w:r>
          <w:instrText xml:space="preserve"> PAGEREF _Toc2710 \h </w:instrText>
        </w:r>
        <w:r>
          <w:fldChar w:fldCharType="separate"/>
        </w:r>
        <w:r>
          <w:t>51</w:t>
        </w:r>
        <w:r>
          <w:fldChar w:fldCharType="end"/>
        </w:r>
      </w:hyperlink>
    </w:p>
    <w:p>
      <w:pPr>
        <w:pStyle w:val="TOC1"/>
        <w:tabs>
          <w:tab w:val="right" w:leader="dot" w:pos="8306"/>
        </w:tabs>
      </w:pPr>
      <w:hyperlink w:anchor="_Toc2503" w:history="1">
        <w:r>
          <w:rPr>
            <w:rFonts w:ascii="仿宋" w:eastAsia="仿宋" w:hAnsi="仿宋" w:cs="仿宋" w:hint="eastAsia"/>
            <w:lang w:eastAsia="zh-CN"/>
          </w:rPr>
          <w:t>十三、沙发项目实施保障措施</w:t>
        </w:r>
        <w:r>
          <w:tab/>
        </w:r>
        <w:r>
          <w:fldChar w:fldCharType="begin"/>
        </w:r>
        <w:r>
          <w:instrText xml:space="preserve"> PAGEREF _Toc2503 \h </w:instrText>
        </w:r>
        <w:r>
          <w:fldChar w:fldCharType="separate"/>
        </w:r>
        <w:r>
          <w:t>52</w:t>
        </w:r>
        <w:r>
          <w:fldChar w:fldCharType="end"/>
        </w:r>
      </w:hyperlink>
    </w:p>
    <w:p>
      <w:pPr>
        <w:pStyle w:val="TOC2"/>
        <w:tabs>
          <w:tab w:val="right" w:leader="dot" w:pos="8306"/>
        </w:tabs>
      </w:pPr>
      <w:hyperlink w:anchor="_Toc17446" w:history="1">
        <w:r>
          <w:rPr>
            <w:rFonts w:ascii="仿宋" w:eastAsia="仿宋" w:hAnsi="仿宋" w:cs="仿宋" w:hint="eastAsia"/>
            <w:lang w:eastAsia="zh-CN"/>
          </w:rPr>
          <w:t>(一)、沙发项目实施保障机制</w:t>
        </w:r>
        <w:r>
          <w:tab/>
        </w:r>
        <w:r>
          <w:fldChar w:fldCharType="begin"/>
        </w:r>
        <w:r>
          <w:instrText xml:space="preserve"> PAGEREF _Toc17446 \h </w:instrText>
        </w:r>
        <w:r>
          <w:fldChar w:fldCharType="separate"/>
        </w:r>
        <w:r>
          <w:t>52</w:t>
        </w:r>
        <w:r>
          <w:fldChar w:fldCharType="end"/>
        </w:r>
      </w:hyperlink>
    </w:p>
    <w:p>
      <w:pPr>
        <w:pStyle w:val="TOC2"/>
        <w:tabs>
          <w:tab w:val="right" w:leader="dot" w:pos="8306"/>
        </w:tabs>
      </w:pPr>
      <w:hyperlink w:anchor="_Toc6947" w:history="1">
        <w:r>
          <w:rPr>
            <w:rFonts w:ascii="仿宋" w:eastAsia="仿宋" w:hAnsi="仿宋" w:cs="仿宋" w:hint="eastAsia"/>
            <w:lang w:eastAsia="zh-CN"/>
          </w:rPr>
          <w:t>(二)、沙发项目法律合规要求</w:t>
        </w:r>
        <w:r>
          <w:tab/>
        </w:r>
        <w:r>
          <w:fldChar w:fldCharType="begin"/>
        </w:r>
        <w:r>
          <w:instrText xml:space="preserve"> PAGEREF _Toc6947 \h </w:instrText>
        </w:r>
        <w:r>
          <w:fldChar w:fldCharType="separate"/>
        </w:r>
        <w:r>
          <w:t>55</w:t>
        </w:r>
        <w:r>
          <w:fldChar w:fldCharType="end"/>
        </w:r>
      </w:hyperlink>
    </w:p>
    <w:p>
      <w:pPr>
        <w:pStyle w:val="TOC2"/>
        <w:tabs>
          <w:tab w:val="right" w:leader="dot" w:pos="8306"/>
        </w:tabs>
      </w:pPr>
      <w:hyperlink w:anchor="_Toc14868" w:history="1">
        <w:r>
          <w:rPr>
            <w:rFonts w:ascii="仿宋" w:eastAsia="仿宋" w:hAnsi="仿宋" w:cs="仿宋" w:hint="eastAsia"/>
            <w:lang w:eastAsia="zh-CN"/>
          </w:rPr>
          <w:t>(三)、沙发项目合同管理与法律事务</w:t>
        </w:r>
        <w:r>
          <w:tab/>
        </w:r>
        <w:r>
          <w:fldChar w:fldCharType="begin"/>
        </w:r>
        <w:r>
          <w:instrText xml:space="preserve"> PAGEREF _Toc14868 \h </w:instrText>
        </w:r>
        <w:r>
          <w:fldChar w:fldCharType="separate"/>
        </w:r>
        <w:r>
          <w:t>59</w:t>
        </w:r>
        <w:r>
          <w:fldChar w:fldCharType="end"/>
        </w:r>
      </w:hyperlink>
    </w:p>
    <w:p>
      <w:pPr>
        <w:pStyle w:val="TOC2"/>
        <w:tabs>
          <w:tab w:val="right" w:leader="dot" w:pos="8306"/>
        </w:tabs>
      </w:pPr>
      <w:hyperlink w:anchor="_Toc3832" w:history="1">
        <w:r>
          <w:rPr>
            <w:rFonts w:ascii="仿宋" w:eastAsia="仿宋" w:hAnsi="仿宋" w:cs="仿宋" w:hint="eastAsia"/>
            <w:lang w:eastAsia="zh-CN"/>
          </w:rPr>
          <w:t>(四)、沙发项目知识产权保护策略</w:t>
        </w:r>
        <w:r>
          <w:tab/>
        </w:r>
        <w:r>
          <w:fldChar w:fldCharType="begin"/>
        </w:r>
        <w:r>
          <w:instrText xml:space="preserve"> PAGEREF _Toc3832 \h </w:instrText>
        </w:r>
        <w:r>
          <w:fldChar w:fldCharType="separate"/>
        </w:r>
        <w:r>
          <w:t>65</w:t>
        </w:r>
        <w:r>
          <w:fldChar w:fldCharType="end"/>
        </w:r>
      </w:hyperlink>
    </w:p>
    <w:p>
      <w:pPr>
        <w:pStyle w:val="TOC1"/>
        <w:tabs>
          <w:tab w:val="right" w:leader="dot" w:pos="8306"/>
        </w:tabs>
      </w:pPr>
      <w:hyperlink w:anchor="_Toc25305" w:history="1">
        <w:r>
          <w:rPr>
            <w:rFonts w:ascii="仿宋" w:eastAsia="仿宋" w:hAnsi="仿宋" w:cs="仿宋" w:hint="eastAsia"/>
            <w:lang w:eastAsia="zh-CN"/>
          </w:rPr>
          <w:t>十四、沙发项目工程方案分析</w:t>
        </w:r>
        <w:r>
          <w:tab/>
        </w:r>
        <w:r>
          <w:fldChar w:fldCharType="begin"/>
        </w:r>
        <w:r>
          <w:instrText xml:space="preserve"> PAGEREF _Toc25305 \h </w:instrText>
        </w:r>
        <w:r>
          <w:fldChar w:fldCharType="separate"/>
        </w:r>
        <w:r>
          <w:t>67</w:t>
        </w:r>
        <w:r>
          <w:fldChar w:fldCharType="end"/>
        </w:r>
      </w:hyperlink>
    </w:p>
    <w:p>
      <w:pPr>
        <w:pStyle w:val="TOC2"/>
        <w:tabs>
          <w:tab w:val="right" w:leader="dot" w:pos="8306"/>
        </w:tabs>
      </w:pPr>
      <w:hyperlink w:anchor="_Toc30844" w:history="1">
        <w:r>
          <w:rPr>
            <w:rFonts w:ascii="仿宋" w:eastAsia="仿宋" w:hAnsi="仿宋" w:cs="仿宋" w:hint="eastAsia"/>
            <w:lang w:eastAsia="zh-CN"/>
          </w:rPr>
          <w:t>(一)、建筑工程设计原则</w:t>
        </w:r>
        <w:r>
          <w:tab/>
        </w:r>
        <w:r>
          <w:fldChar w:fldCharType="begin"/>
        </w:r>
        <w:r>
          <w:instrText xml:space="preserve"> PAGEREF _Toc30844 \h </w:instrText>
        </w:r>
        <w:r>
          <w:fldChar w:fldCharType="separate"/>
        </w:r>
        <w:r>
          <w:t>67</w:t>
        </w:r>
        <w:r>
          <w:fldChar w:fldCharType="end"/>
        </w:r>
      </w:hyperlink>
    </w:p>
    <w:p>
      <w:pPr>
        <w:pStyle w:val="TOC2"/>
        <w:tabs>
          <w:tab w:val="right" w:leader="dot" w:pos="8306"/>
        </w:tabs>
      </w:pPr>
      <w:hyperlink w:anchor="_Toc10478" w:history="1">
        <w:r>
          <w:rPr>
            <w:rFonts w:ascii="仿宋" w:eastAsia="仿宋" w:hAnsi="仿宋" w:cs="仿宋" w:hint="eastAsia"/>
            <w:lang w:eastAsia="zh-CN"/>
          </w:rPr>
          <w:t>(二)、土建工程建设指标</w:t>
        </w:r>
        <w:r>
          <w:tab/>
        </w:r>
        <w:r>
          <w:fldChar w:fldCharType="begin"/>
        </w:r>
        <w:r>
          <w:instrText xml:space="preserve"> PAGEREF _Toc10478 \h </w:instrText>
        </w:r>
        <w:r>
          <w:fldChar w:fldCharType="separate"/>
        </w:r>
        <w:r>
          <w:t>71</w:t>
        </w:r>
        <w:r>
          <w:fldChar w:fldCharType="end"/>
        </w:r>
      </w:hyperlink>
    </w:p>
    <w:p>
      <w:pPr>
        <w:pStyle w:val="TOC1"/>
        <w:tabs>
          <w:tab w:val="right" w:leader="dot" w:pos="8306"/>
        </w:tabs>
      </w:pPr>
      <w:hyperlink w:anchor="_Toc5115" w:history="1">
        <w:r>
          <w:rPr>
            <w:rFonts w:ascii="仿宋" w:eastAsia="仿宋" w:hAnsi="仿宋" w:cs="仿宋" w:hint="eastAsia"/>
            <w:lang w:eastAsia="zh-CN"/>
          </w:rPr>
          <w:t>十五、利益相关者分析与沟通计划</w:t>
        </w:r>
        <w:r>
          <w:tab/>
        </w:r>
        <w:r>
          <w:fldChar w:fldCharType="begin"/>
        </w:r>
        <w:r>
          <w:instrText xml:space="preserve"> PAGEREF _Toc5115 \h </w:instrText>
        </w:r>
        <w:r>
          <w:fldChar w:fldCharType="separate"/>
        </w:r>
        <w:r>
          <w:t>72</w:t>
        </w:r>
        <w:r>
          <w:fldChar w:fldCharType="end"/>
        </w:r>
      </w:hyperlink>
    </w:p>
    <w:p>
      <w:pPr>
        <w:pStyle w:val="TOC2"/>
        <w:tabs>
          <w:tab w:val="right" w:leader="dot" w:pos="8306"/>
        </w:tabs>
      </w:pPr>
      <w:hyperlink w:anchor="_Toc11351" w:history="1">
        <w:r>
          <w:rPr>
            <w:rFonts w:ascii="仿宋" w:eastAsia="仿宋" w:hAnsi="仿宋" w:cs="仿宋" w:hint="eastAsia"/>
            <w:lang w:eastAsia="zh-CN"/>
          </w:rPr>
          <w:t>(一)、利益相关者分析</w:t>
        </w:r>
        <w:r>
          <w:tab/>
        </w:r>
        <w:r>
          <w:fldChar w:fldCharType="begin"/>
        </w:r>
        <w:r>
          <w:instrText xml:space="preserve"> PAGEREF _Toc11351 \h </w:instrText>
        </w:r>
        <w:r>
          <w:fldChar w:fldCharType="separate"/>
        </w:r>
        <w:r>
          <w:t>72</w:t>
        </w:r>
        <w:r>
          <w:fldChar w:fldCharType="end"/>
        </w:r>
      </w:hyperlink>
    </w:p>
    <w:p>
      <w:pPr>
        <w:pStyle w:val="TOC2"/>
        <w:tabs>
          <w:tab w:val="right" w:leader="dot" w:pos="8306"/>
        </w:tabs>
      </w:pPr>
      <w:hyperlink w:anchor="_Toc10921" w:history="1">
        <w:r>
          <w:rPr>
            <w:rFonts w:ascii="仿宋" w:eastAsia="仿宋" w:hAnsi="仿宋" w:cs="仿宋" w:hint="eastAsia"/>
            <w:lang w:eastAsia="zh-CN"/>
          </w:rPr>
          <w:t>(二)、沟通计划</w:t>
        </w:r>
        <w:r>
          <w:tab/>
        </w:r>
        <w:r>
          <w:fldChar w:fldCharType="begin"/>
        </w:r>
        <w:r>
          <w:instrText xml:space="preserve"> PAGEREF _Toc10921 \h </w:instrText>
        </w:r>
        <w:r>
          <w:fldChar w:fldCharType="separate"/>
        </w:r>
        <w:r>
          <w:t>73</w:t>
        </w:r>
        <w:r>
          <w:fldChar w:fldCharType="end"/>
        </w:r>
      </w:hyperlink>
    </w:p>
    <w:p>
      <w:pPr>
        <w:pStyle w:val="TOC1"/>
        <w:tabs>
          <w:tab w:val="right" w:leader="dot" w:pos="8306"/>
        </w:tabs>
      </w:pPr>
      <w:hyperlink w:anchor="_Toc7608" w:history="1">
        <w:r>
          <w:rPr>
            <w:rFonts w:ascii="仿宋" w:eastAsia="仿宋" w:hAnsi="仿宋" w:cs="仿宋" w:hint="eastAsia"/>
            <w:lang w:eastAsia="zh-CN"/>
          </w:rPr>
          <w:t>十六、风险识别与分类</w:t>
        </w:r>
        <w:r>
          <w:tab/>
        </w:r>
        <w:r>
          <w:fldChar w:fldCharType="begin"/>
        </w:r>
        <w:r>
          <w:instrText xml:space="preserve"> PAGEREF _Toc7608 \h </w:instrText>
        </w:r>
        <w:r>
          <w:fldChar w:fldCharType="separate"/>
        </w:r>
        <w:r>
          <w:t>75</w:t>
        </w:r>
        <w:r>
          <w:fldChar w:fldCharType="end"/>
        </w:r>
      </w:hyperlink>
    </w:p>
    <w:p>
      <w:pPr>
        <w:pStyle w:val="TOC2"/>
        <w:tabs>
          <w:tab w:val="right" w:leader="dot" w:pos="8306"/>
        </w:tabs>
      </w:pPr>
      <w:hyperlink w:anchor="_Toc28135" w:history="1">
        <w:r>
          <w:rPr>
            <w:rFonts w:ascii="仿宋" w:eastAsia="仿宋" w:hAnsi="仿宋" w:cs="仿宋" w:hint="eastAsia"/>
            <w:lang w:eastAsia="zh-CN"/>
          </w:rPr>
          <w:t>(一)、风险识别</w:t>
        </w:r>
        <w:r>
          <w:tab/>
        </w:r>
        <w:r>
          <w:fldChar w:fldCharType="begin"/>
        </w:r>
        <w:r>
          <w:instrText xml:space="preserve"> PAGEREF _Toc28135 \h </w:instrText>
        </w:r>
        <w:r>
          <w:fldChar w:fldCharType="separate"/>
        </w:r>
        <w:r>
          <w:t>75</w:t>
        </w:r>
        <w:r>
          <w:fldChar w:fldCharType="end"/>
        </w:r>
      </w:hyperlink>
    </w:p>
    <w:p>
      <w:pPr>
        <w:pStyle w:val="TOC2"/>
        <w:tabs>
          <w:tab w:val="right" w:leader="dot" w:pos="8306"/>
        </w:tabs>
      </w:pPr>
      <w:hyperlink w:anchor="_Toc26353" w:history="1">
        <w:r>
          <w:rPr>
            <w:rFonts w:ascii="仿宋" w:eastAsia="仿宋" w:hAnsi="仿宋" w:cs="仿宋" w:hint="eastAsia"/>
            <w:lang w:eastAsia="zh-CN"/>
          </w:rPr>
          <w:t>(二)、风险分类</w:t>
        </w:r>
        <w:r>
          <w:tab/>
        </w:r>
        <w:r>
          <w:fldChar w:fldCharType="begin"/>
        </w:r>
        <w:r>
          <w:instrText xml:space="preserve"> PAGEREF _Toc26353 \h </w:instrText>
        </w:r>
        <w:r>
          <w:fldChar w:fldCharType="separate"/>
        </w:r>
        <w:r>
          <w:t>76</w:t>
        </w:r>
        <w:r>
          <w:fldChar w:fldCharType="end"/>
        </w:r>
      </w:hyperlink>
    </w:p>
    <w:p>
      <w:pPr>
        <w:pStyle w:val="TOC1"/>
        <w:tabs>
          <w:tab w:val="right" w:leader="dot" w:pos="8306"/>
        </w:tabs>
      </w:pPr>
      <w:hyperlink w:anchor="_Toc19967" w:history="1">
        <w:r>
          <w:rPr>
            <w:rFonts w:ascii="仿宋" w:eastAsia="仿宋" w:hAnsi="仿宋" w:cs="仿宋" w:hint="eastAsia"/>
            <w:lang w:eastAsia="zh-CN"/>
          </w:rPr>
          <w:t>十七、供应链管理</w:t>
        </w:r>
        <w:r>
          <w:tab/>
        </w:r>
        <w:r>
          <w:fldChar w:fldCharType="begin"/>
        </w:r>
        <w:r>
          <w:instrText xml:space="preserve"> PAGEREF _Toc19967 \h </w:instrText>
        </w:r>
        <w:r>
          <w:fldChar w:fldCharType="separate"/>
        </w:r>
        <w:r>
          <w:t>78</w:t>
        </w:r>
        <w:r>
          <w:fldChar w:fldCharType="end"/>
        </w:r>
      </w:hyperlink>
    </w:p>
    <w:p>
      <w:pPr>
        <w:pStyle w:val="TOC2"/>
        <w:tabs>
          <w:tab w:val="right" w:leader="dot" w:pos="8306"/>
        </w:tabs>
      </w:pPr>
      <w:hyperlink w:anchor="_Toc13699" w:history="1">
        <w:r>
          <w:rPr>
            <w:rFonts w:ascii="仿宋" w:eastAsia="仿宋" w:hAnsi="仿宋" w:cs="仿宋" w:hint="eastAsia"/>
            <w:lang w:eastAsia="zh-CN"/>
          </w:rPr>
          <w:t>(一)、供应链战略规划</w:t>
        </w:r>
        <w:r>
          <w:tab/>
        </w:r>
        <w:r>
          <w:fldChar w:fldCharType="begin"/>
        </w:r>
        <w:r>
          <w:instrText xml:space="preserve"> PAGEREF _Toc13699 \h </w:instrText>
        </w:r>
        <w:r>
          <w:fldChar w:fldCharType="separate"/>
        </w:r>
        <w:r>
          <w:t>78</w:t>
        </w:r>
        <w:r>
          <w:fldChar w:fldCharType="end"/>
        </w:r>
      </w:hyperlink>
    </w:p>
    <w:p>
      <w:pPr>
        <w:pStyle w:val="TOC2"/>
        <w:tabs>
          <w:tab w:val="right" w:leader="dot" w:pos="8306"/>
        </w:tabs>
      </w:pPr>
      <w:hyperlink w:anchor="_Toc12123" w:history="1">
        <w:r>
          <w:rPr>
            <w:rFonts w:ascii="仿宋" w:eastAsia="仿宋" w:hAnsi="仿宋" w:cs="仿宋" w:hint="eastAsia"/>
            <w:lang w:eastAsia="zh-CN"/>
          </w:rPr>
          <w:t>(二)、供应商选择与合作</w:t>
        </w:r>
        <w:r>
          <w:tab/>
        </w:r>
        <w:r>
          <w:fldChar w:fldCharType="begin"/>
        </w:r>
        <w:r>
          <w:instrText xml:space="preserve"> PAGEREF _Toc12123 \h </w:instrText>
        </w:r>
        <w:r>
          <w:fldChar w:fldCharType="separate"/>
        </w:r>
        <w:r>
          <w:t>79</w:t>
        </w:r>
        <w:r>
          <w:fldChar w:fldCharType="end"/>
        </w:r>
      </w:hyperlink>
    </w:p>
    <w:p>
      <w:pPr>
        <w:pStyle w:val="TOC2"/>
        <w:tabs>
          <w:tab w:val="right" w:leader="dot" w:pos="8306"/>
        </w:tabs>
      </w:pPr>
      <w:hyperlink w:anchor="_Toc23898" w:history="1">
        <w:r>
          <w:rPr>
            <w:rFonts w:ascii="仿宋" w:eastAsia="仿宋" w:hAnsi="仿宋" w:cs="仿宋" w:hint="eastAsia"/>
            <w:lang w:eastAsia="zh-CN"/>
          </w:rPr>
          <w:t>(三)、物流与库存管理</w:t>
        </w:r>
        <w:r>
          <w:tab/>
        </w:r>
        <w:r>
          <w:fldChar w:fldCharType="begin"/>
        </w:r>
        <w:r>
          <w:instrText xml:space="preserve"> PAGEREF _Toc23898 \h </w:instrText>
        </w:r>
        <w:r>
          <w:fldChar w:fldCharType="separate"/>
        </w:r>
        <w:r>
          <w:t>80</w:t>
        </w:r>
        <w:r>
          <w:fldChar w:fldCharType="end"/>
        </w:r>
      </w:hyperlink>
    </w:p>
    <w:p>
      <w:pPr>
        <w:pStyle w:val="TOC1"/>
        <w:tabs>
          <w:tab w:val="right" w:leader="dot" w:pos="8306"/>
        </w:tabs>
      </w:pPr>
      <w:hyperlink w:anchor="_Toc15034" w:history="1">
        <w:r>
          <w:rPr>
            <w:rFonts w:ascii="仿宋" w:eastAsia="仿宋" w:hAnsi="仿宋" w:cs="仿宋" w:hint="eastAsia"/>
            <w:lang w:eastAsia="zh-CN"/>
          </w:rPr>
          <w:t>十八、沙发项目治理与监督</w:t>
        </w:r>
        <w:r>
          <w:tab/>
        </w:r>
        <w:r>
          <w:fldChar w:fldCharType="begin"/>
        </w:r>
        <w:r>
          <w:instrText xml:space="preserve"> PAGEREF _Toc15034 \h </w:instrText>
        </w:r>
        <w:r>
          <w:fldChar w:fldCharType="separate"/>
        </w:r>
        <w:r>
          <w:t>82</w:t>
        </w:r>
        <w:r>
          <w:fldChar w:fldCharType="end"/>
        </w:r>
      </w:hyperlink>
    </w:p>
    <w:p>
      <w:pPr>
        <w:pStyle w:val="TOC2"/>
        <w:tabs>
          <w:tab w:val="right" w:leader="dot" w:pos="8306"/>
        </w:tabs>
      </w:pPr>
      <w:hyperlink w:anchor="_Toc32431" w:history="1">
        <w:r>
          <w:rPr>
            <w:rFonts w:ascii="仿宋" w:eastAsia="仿宋" w:hAnsi="仿宋" w:cs="仿宋" w:hint="eastAsia"/>
            <w:lang w:eastAsia="zh-CN"/>
          </w:rPr>
          <w:t>(一)、沙发项目治理结构</w:t>
        </w:r>
        <w:r>
          <w:tab/>
        </w:r>
        <w:r>
          <w:fldChar w:fldCharType="begin"/>
        </w:r>
        <w:r>
          <w:instrText xml:space="preserve"> PAGEREF _Toc32431 \h </w:instrText>
        </w:r>
        <w:r>
          <w:fldChar w:fldCharType="separate"/>
        </w:r>
        <w:r>
          <w:t>82</w:t>
        </w:r>
        <w:r>
          <w:fldChar w:fldCharType="end"/>
        </w:r>
      </w:hyperlink>
    </w:p>
    <w:p>
      <w:pPr>
        <w:pStyle w:val="TOC2"/>
        <w:tabs>
          <w:tab w:val="right" w:leader="dot" w:pos="8306"/>
        </w:tabs>
      </w:pPr>
      <w:hyperlink w:anchor="_Toc10244" w:history="1">
        <w:r>
          <w:rPr>
            <w:rFonts w:ascii="仿宋" w:eastAsia="仿宋" w:hAnsi="仿宋" w:cs="仿宋" w:hint="eastAsia"/>
            <w:lang w:eastAsia="zh-CN"/>
          </w:rPr>
          <w:t>(二)、监督与审计</w:t>
        </w:r>
        <w:r>
          <w:tab/>
        </w:r>
        <w:r>
          <w:fldChar w:fldCharType="begin"/>
        </w:r>
        <w:r>
          <w:instrText xml:space="preserve"> PAGEREF _Toc10244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9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沙发项目的主要产品是XXXX，预计年产值为XXX万元。这一产品在市场中占据着重要的地位，其广泛的应用范围使得该沙发项目的市场前景非常广阔。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沙发项目的xxx产品作为重要的原材料之一，将在多个领域发挥关键作用。其在建筑、交通、能源等方面的广泛应用将为整个产业链提供强大的支持，形成产业协同效应。沙发项目的年产值XXX万XXX万XXX万万元不仅反映了其在市场上的巨大潜力，更预示着它对国民经济的积极贡献。这种关联度高、涉及面广的产业关系，使得该沙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177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总征地面积为XXXX平方米，相当于约XX.XX亩，其中净用地面积为XXXX平方米，红线范围内相当于约XX.XX亩。这一用地规模充分考虑了沙发项目的建设需求，保障了沙发项目在合适的空间内得以充分发展。沙发项目规划的总建筑面积为XXXX平方米，其中主体工程建设占XXXX平方米，计容建筑面积达XXXX平方米。预计建筑工程的投资将达到XXXX万元，为沙发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计划购置的设备共计XXXX台（套），设备购置费用为XXXX万元。这一设备购置计划充分考虑到沙发项目的生产需求和技术要求，确保了沙发项目在生产运营中具备先进的技术装备和高效的生产能力。设备的合理配置将为沙发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计划总投资为XXXX万元，预计年实现营业收入为XXXX万元。这一产能规模的设定旨在确保沙发项目能够在投资与回报之间取得平衡，实现长期可持续的发展。沙发项目的总投资充分考虑到各个方面的需求，包括用地建设、设备购置等多个环节，以确保沙发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727"/>
      <w:r>
        <w:rPr>
          <w:rFonts w:ascii="仿宋" w:eastAsia="仿宋" w:hAnsi="仿宋" w:cs="仿宋" w:hint="eastAsia"/>
          <w:sz w:val="28"/>
          <w:lang w:eastAsia="zh-CN"/>
        </w:rPr>
        <w:t>二、沙发项目文档管理</w:t>
      </w:r>
      <w:bookmarkEnd w:id="5"/>
    </w:p>
    <w:p>
      <w:pPr>
        <w:pStyle w:val="Heading2"/>
        <w:rPr>
          <w:rFonts w:ascii="仿宋" w:eastAsia="仿宋" w:hAnsi="仿宋" w:cs="仿宋" w:hint="eastAsia"/>
          <w:lang w:eastAsia="zh-CN"/>
        </w:rPr>
      </w:pPr>
      <w:bookmarkStart w:id="6" w:name="_Toc3155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沙发项目高度重视文档的质量和准确性，以支持沙发项目的各项活动和决策。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文档的编制始于沙发项目计划的初期，我们制定了详细的文档编制计划，明确了每个文档的内容、格式和编写责任人。在沙发项目启动阶段，我们首先编制了沙发项目章程，明确定义了沙发项目的目标、范围、风险等关键要素。随后，沙发项目团队根据计划陆续编制了需求文档、设计文档、测试文档等各类文档，确保沙发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沙发项目管理中的重要环节，旨在确保沙发项目文档符合质量标准和沙发项目需求。在沙发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除了内部审查，我们还进行了外部审查，邀请沙发项目相关利益方和专业领域的专家对文档进行独立审查。这有助于获取更全面、客观的反馈，确保沙发项目文档不仅符合内部标准，也满足外部需求。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沙发项目在文档编制与审查方面建立了严格的管理机制，通过规范的流程和多维度的审查，确保沙发项目文档的质量、准确性和可靠性，为沙发项目的顺利推进提供了有力支持。</w:t>
      </w:r>
    </w:p>
    <w:p>
      <w:pPr>
        <w:pStyle w:val="Heading2"/>
        <w:ind w:firstLine="560" w:firstLineChars="200"/>
        <w:rPr>
          <w:rFonts w:ascii="仿宋" w:eastAsia="仿宋" w:hAnsi="仿宋" w:cs="仿宋" w:hint="eastAsia"/>
          <w:sz w:val="28"/>
          <w:lang w:eastAsia="zh-CN"/>
        </w:rPr>
      </w:pPr>
      <w:bookmarkStart w:id="7" w:name="_Toc1437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我们通过多渠道发布文档，包括电子邮件、沙发项目管理平台、内部网站等，以满足不同团队成员的偏好和需求。多渠道发布确保了信息的全面覆盖。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我们采用了精细的权限控制，确保只有授权人员可以访问敏感信息。这种安全措施保护了沙发项目文档的机密性，防止了未经授权的信息泄露。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170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文档存档与归档是沙发项目生命周期中一个至关重要的环节，直接关系到沙发项目信息的长期保存和历史记录的完整性。在沙发项目中，我们实施了一系列有效的文档存档与归档管理策略：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847"/>
      <w:r>
        <w:rPr>
          <w:rFonts w:ascii="仿宋" w:eastAsia="仿宋" w:hAnsi="仿宋" w:cs="仿宋" w:hint="eastAsia"/>
          <w:sz w:val="28"/>
          <w:lang w:eastAsia="zh-CN"/>
        </w:rPr>
        <w:t>三、沙发项目土建工程</w:t>
      </w:r>
      <w:bookmarkEnd w:id="9"/>
    </w:p>
    <w:p>
      <w:pPr>
        <w:pStyle w:val="Heading2"/>
        <w:rPr>
          <w:rFonts w:ascii="仿宋" w:eastAsia="仿宋" w:hAnsi="仿宋" w:cs="仿宋" w:hint="eastAsia"/>
          <w:lang w:eastAsia="zh-CN"/>
        </w:rPr>
      </w:pPr>
      <w:bookmarkStart w:id="10" w:name="_Toc501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在沙发项目的建筑工程设计中，我们将秉承一系列重要的设计原则，以确保沙发项目建筑在功能、美观、可持续性等方面达到最佳效果。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首要原则是确保建筑的功能性得到最大化的发挥。我们将充分理解沙发项目的实际需求，合理布局各个功能区域，保证建筑在满足业务需求的同时，提供高效的工作环境。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在建筑设计中，我们将综合考虑建设和运营成本。通过精细的经济效益分析，确保设计方案在高效利用资源的同时，对沙发项目的长期盈利能力有积极的贡献。</w:t>
      </w:r>
    </w:p>
    <w:p>
      <w:pPr>
        <w:pStyle w:val="Heading2"/>
        <w:ind w:firstLine="560" w:firstLineChars="200"/>
        <w:rPr>
          <w:rFonts w:ascii="仿宋" w:eastAsia="仿宋" w:hAnsi="仿宋" w:cs="仿宋" w:hint="eastAsia"/>
          <w:sz w:val="28"/>
          <w:lang w:eastAsia="zh-CN"/>
        </w:rPr>
      </w:pPr>
      <w:bookmarkStart w:id="11" w:name="_Toc2650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沙发项目的土建工程设计中，我们将精准设定设计年限，结合沙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沙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12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沙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沙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沙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7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本期工程沙发项目预计总建筑面积XXX平方米，其中：计容建筑面积XXX平方米，计划建筑工程投资XX万元，占沙发项目总投资的XX%。</w:t>
      </w:r>
    </w:p>
    <w:p>
      <w:pPr>
        <w:pStyle w:val="Heading1"/>
        <w:ind w:firstLine="560" w:firstLineChars="200"/>
        <w:rPr>
          <w:rFonts w:ascii="仿宋" w:eastAsia="仿宋" w:hAnsi="仿宋" w:cs="仿宋" w:hint="eastAsia"/>
          <w:sz w:val="28"/>
          <w:lang w:eastAsia="zh-CN"/>
        </w:rPr>
      </w:pPr>
      <w:bookmarkStart w:id="14" w:name="_Toc214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1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沙发项目的技术管理特点体现在其创新导向。通过引入最先进的技术趋势和解决方案，沙发项目致力于提升科技含量、提高质量和效率水平。这意味着我们将采用最新的工具和方法，确保沙发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沙发项目技术管理的显著特征。通过整合不同领域的技术资源，我们实现了跨学科的协同工作。这有助于优化技术架构，提高整体效能。此外，整合性策略还促进了不同技术团队之间的紧密沟通和高效合作，确保沙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沙发项目所采用的技术。通过不断优化技术方案，沙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沙发项目团队将在沙发项目初期识别可能的技术风险，并采取相应的预防和应对措施。通过建立健全的风险评估机制，沙发项目能够在实施过程中及时发现并解决潜在的技术问题，保障沙发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通过这些独特的技术管理特点，我们确信在沙发项目中，技术将成为沙发项目成功的有力支持。这一深度剖析揭示了技术管理在沙发项目实施中的关键作用，为沙发项目的技术基础奠定了坚实的基础。</w:t>
      </w:r>
    </w:p>
    <w:p>
      <w:pPr>
        <w:pStyle w:val="Heading2"/>
        <w:ind w:firstLine="560" w:firstLineChars="200"/>
        <w:rPr>
          <w:rFonts w:ascii="仿宋" w:eastAsia="仿宋" w:hAnsi="仿宋" w:cs="仿宋" w:hint="eastAsia"/>
          <w:sz w:val="28"/>
          <w:lang w:eastAsia="zh-CN"/>
        </w:rPr>
      </w:pPr>
      <w:bookmarkStart w:id="16" w:name="_Toc16832"/>
      <w:r>
        <w:rPr>
          <w:rFonts w:ascii="仿宋" w:eastAsia="仿宋" w:hAnsi="仿宋" w:cs="仿宋" w:hint="eastAsia"/>
          <w:sz w:val="28"/>
          <w:lang w:eastAsia="zh-CN"/>
        </w:rPr>
        <w:t>(二)、沙发项目工艺技术设计方案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沙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沙发项目将严格按照相关行业规范要求进行组织。通过有效控制产品质量，沙发项目将致力于为顾客提供优质的沙发项目产品和良好的服务。这体现了沙发项目对于生产活动合规性和质量标准的高度重视，为沙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沙发项目注重生态效益和清洁生产原则。沙发项目建设将紧密结合地方特色经济发展，与社会经济发展规划和区域环境保护规划方案相协调一致。通过与当地区域自然生态系统的结合，沙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沙发项目产品具有多样化的客户需求和个性化的特点。因此，沙发项目产品规格品种多样，且单批生产数量较小。为满足这一特点，沙发项目承办单位将建设先进的柔性制造生产线。通过广泛应用柔性制造技术，沙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总体而言，沙发项目采用的技术具有较高的技术含量和自动化水平，处于国内先进水平。这一技术选用不仅体现了对生产效率、质量和环境友好性的高标准要求，同时为沙发项目的可持续发展奠定了坚实的基础。</w:t>
      </w:r>
    </w:p>
    <w:p>
      <w:pPr>
        <w:pStyle w:val="Heading2"/>
        <w:ind w:firstLine="560" w:firstLineChars="200"/>
        <w:rPr>
          <w:rFonts w:ascii="仿宋" w:eastAsia="仿宋" w:hAnsi="仿宋" w:cs="仿宋" w:hint="eastAsia"/>
          <w:sz w:val="28"/>
          <w:lang w:eastAsia="zh-CN"/>
        </w:rPr>
      </w:pPr>
      <w:bookmarkStart w:id="17" w:name="_Toc17660"/>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为确保沙发项目的高效生产和技术实施，我们制定了一套精心设计的设备选型方案，以满足沙发项目生产、质量和环保的要求。该方案的主要特点如下：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沙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针对沙发项目产品的多样性和小批量生产的特点，我们将建设柔性制造生产线。通过在设备选型中考虑柔性制造技术，可以灵活应对不同产品规格和生产需求，实现生产线的高度灵活性和适应性。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0466"/>
      <w:r>
        <w:rPr>
          <w:rFonts w:ascii="仿宋" w:eastAsia="仿宋" w:hAnsi="仿宋" w:cs="仿宋" w:hint="eastAsia"/>
          <w:sz w:val="28"/>
          <w:lang w:eastAsia="zh-CN"/>
        </w:rPr>
        <w:t>五、沙发项目建设单位说明</w:t>
      </w:r>
      <w:bookmarkEnd w:id="18"/>
    </w:p>
    <w:p>
      <w:pPr>
        <w:pStyle w:val="Heading2"/>
        <w:rPr>
          <w:rFonts w:ascii="仿宋" w:eastAsia="仿宋" w:hAnsi="仿宋" w:cs="仿宋" w:hint="eastAsia"/>
          <w:lang w:eastAsia="zh-CN"/>
        </w:rPr>
      </w:pPr>
      <w:bookmarkStart w:id="19" w:name="_Toc8446"/>
      <w:r>
        <w:rPr>
          <w:rFonts w:ascii="仿宋" w:eastAsia="仿宋" w:hAnsi="仿宋" w:cs="仿宋" w:hint="eastAsia"/>
          <w:lang w:eastAsia="zh-CN"/>
        </w:rPr>
        <w:t>(一)、沙发项目承办单位基本情况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112"/>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沙发项目承办单位的XXXX，我们着眼于实现可持续的经济效益。通过技术创新和解决方案的提供，公司预计在沙发项目执行期间将获得可观的收入增长。这一收入来源主要包括沙发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同时，我们注重成本控制和效率提升，以确保沙发项目的可持续盈利。透过精细的管理和资源优化，公司期望实现沙发项目利润最大化。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沙发项目实施进行全面的投资评估，包括沙发项目启动阶段的资金投入和后续运营成本。通过对沙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为确保公司在沙发项目实施过程中具备足够的资金流动性，公司将进行详尽的现金流分析。这包括资金需求的合理预测、沙发项目周期内的资金峰谷分析以及灵活的财务管理策略，以应对各种潜在的经济变动。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9371"/>
      <w:r>
        <w:rPr>
          <w:rFonts w:ascii="仿宋" w:eastAsia="仿宋" w:hAnsi="仿宋" w:cs="仿宋" w:hint="eastAsia"/>
          <w:sz w:val="28"/>
          <w:lang w:eastAsia="zh-CN"/>
        </w:rPr>
        <w:t>六、沙发项目绩效评估</w:t>
      </w:r>
      <w:bookmarkEnd w:id="21"/>
    </w:p>
    <w:p>
      <w:pPr>
        <w:pStyle w:val="Heading2"/>
        <w:rPr>
          <w:rFonts w:ascii="仿宋" w:eastAsia="仿宋" w:hAnsi="仿宋" w:cs="仿宋" w:hint="eastAsia"/>
          <w:lang w:eastAsia="zh-CN"/>
        </w:rPr>
      </w:pPr>
      <w:bookmarkStart w:id="22" w:name="_Toc1080"/>
      <w:r>
        <w:rPr>
          <w:rFonts w:ascii="仿宋" w:eastAsia="仿宋" w:hAnsi="仿宋" w:cs="仿宋" w:hint="eastAsia"/>
          <w:lang w:eastAsia="zh-CN"/>
        </w:rPr>
        <w:t>(一)、绩效评估指标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在沙发项目中，我们设计了一套全面的绩效评估指标，以确保沙发项目的可控和成功交付。这些指标跨足沙发项目目标、成本、进度和质量等多个维度，为我们提供了全面洞察沙发项目的健康状况。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https://d.book118.com/677125064000006036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沙发项目计划设计方案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04E40"/>
    <w:rsid w:val="1B204E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125064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2024-01-30T21:30:00Z</dcterms:created>
  <dcterms:modified xsi:type="dcterms:W3CDTF">2024-01-30T21:30:54Z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6C6DDBA594914F3F9343089F37928075_11</vt:lpwstr>
  </property>
  <property fmtid="{D5CDD505-2E9C-101B-9397-08002B2CF9AE}" pid="3" name="KSOProductBuildVer">
    <vt:lpwstr>2052-12.1.0.16250</vt:lpwstr>
  </property>
</Properties>
</file>