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丝印机项目建设方案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39" w:history="1">
        <w:r>
          <w:rPr>
            <w:rFonts w:ascii="仿宋" w:eastAsia="仿宋" w:hAnsi="仿宋" w:cs="仿宋" w:hint="eastAsia"/>
            <w:lang w:eastAsia="zh-CN"/>
          </w:rPr>
          <w:t>概论</w:t>
        </w:r>
        <w:r>
          <w:tab/>
        </w:r>
        <w:r>
          <w:fldChar w:fldCharType="begin"/>
        </w:r>
        <w:r>
          <w:instrText xml:space="preserve"> PAGEREF _Toc6839 \h </w:instrText>
        </w:r>
        <w:r>
          <w:fldChar w:fldCharType="separate"/>
        </w:r>
        <w:r>
          <w:t>3</w:t>
        </w:r>
        <w:r>
          <w:fldChar w:fldCharType="end"/>
        </w:r>
      </w:hyperlink>
    </w:p>
    <w:p>
      <w:pPr>
        <w:pStyle w:val="TOC1"/>
        <w:tabs>
          <w:tab w:val="right" w:leader="dot" w:pos="8306"/>
        </w:tabs>
      </w:pPr>
      <w:hyperlink w:anchor="_Toc13410" w:history="1">
        <w:r>
          <w:rPr>
            <w:rFonts w:ascii="仿宋" w:eastAsia="仿宋" w:hAnsi="仿宋" w:cs="仿宋" w:hint="eastAsia"/>
            <w:lang w:eastAsia="zh-CN"/>
          </w:rPr>
          <w:t>一、建设风险评估分析</w:t>
        </w:r>
        <w:r>
          <w:tab/>
        </w:r>
        <w:r>
          <w:fldChar w:fldCharType="begin"/>
        </w:r>
        <w:r>
          <w:instrText xml:space="preserve"> PAGEREF _Toc13410 \h </w:instrText>
        </w:r>
        <w:r>
          <w:fldChar w:fldCharType="separate"/>
        </w:r>
        <w:r>
          <w:t>3</w:t>
        </w:r>
        <w:r>
          <w:fldChar w:fldCharType="end"/>
        </w:r>
      </w:hyperlink>
    </w:p>
    <w:p>
      <w:pPr>
        <w:pStyle w:val="TOC2"/>
        <w:tabs>
          <w:tab w:val="right" w:leader="dot" w:pos="8306"/>
        </w:tabs>
      </w:pPr>
      <w:hyperlink w:anchor="_Toc16459" w:history="1">
        <w:r>
          <w:rPr>
            <w:rFonts w:ascii="仿宋" w:eastAsia="仿宋" w:hAnsi="仿宋" w:cs="仿宋" w:hint="eastAsia"/>
            <w:lang w:eastAsia="zh-CN"/>
          </w:rPr>
          <w:t>(一)、政策风险分析</w:t>
        </w:r>
        <w:r>
          <w:tab/>
        </w:r>
        <w:r>
          <w:fldChar w:fldCharType="begin"/>
        </w:r>
        <w:r>
          <w:instrText xml:space="preserve"> PAGEREF _Toc16459 \h </w:instrText>
        </w:r>
        <w:r>
          <w:fldChar w:fldCharType="separate"/>
        </w:r>
        <w:r>
          <w:t>3</w:t>
        </w:r>
        <w:r>
          <w:fldChar w:fldCharType="end"/>
        </w:r>
      </w:hyperlink>
    </w:p>
    <w:p>
      <w:pPr>
        <w:pStyle w:val="TOC2"/>
        <w:tabs>
          <w:tab w:val="right" w:leader="dot" w:pos="8306"/>
        </w:tabs>
      </w:pPr>
      <w:hyperlink w:anchor="_Toc19462" w:history="1">
        <w:r>
          <w:rPr>
            <w:rFonts w:ascii="仿宋" w:eastAsia="仿宋" w:hAnsi="仿宋" w:cs="仿宋" w:hint="eastAsia"/>
            <w:lang w:eastAsia="zh-CN"/>
          </w:rPr>
          <w:t>(二)、社会风险分析</w:t>
        </w:r>
        <w:r>
          <w:tab/>
        </w:r>
        <w:r>
          <w:fldChar w:fldCharType="begin"/>
        </w:r>
        <w:r>
          <w:instrText xml:space="preserve"> PAGEREF _Toc19462 \h </w:instrText>
        </w:r>
        <w:r>
          <w:fldChar w:fldCharType="separate"/>
        </w:r>
        <w:r>
          <w:t>4</w:t>
        </w:r>
        <w:r>
          <w:fldChar w:fldCharType="end"/>
        </w:r>
      </w:hyperlink>
    </w:p>
    <w:p>
      <w:pPr>
        <w:pStyle w:val="TOC2"/>
        <w:tabs>
          <w:tab w:val="right" w:leader="dot" w:pos="8306"/>
        </w:tabs>
      </w:pPr>
      <w:hyperlink w:anchor="_Toc11235" w:history="1">
        <w:r>
          <w:rPr>
            <w:rFonts w:ascii="仿宋" w:eastAsia="仿宋" w:hAnsi="仿宋" w:cs="仿宋" w:hint="eastAsia"/>
            <w:lang w:eastAsia="zh-CN"/>
          </w:rPr>
          <w:t>(三)、市场风险分析</w:t>
        </w:r>
        <w:r>
          <w:tab/>
        </w:r>
        <w:r>
          <w:fldChar w:fldCharType="begin"/>
        </w:r>
        <w:r>
          <w:instrText xml:space="preserve"> PAGEREF _Toc11235 \h </w:instrText>
        </w:r>
        <w:r>
          <w:fldChar w:fldCharType="separate"/>
        </w:r>
        <w:r>
          <w:t>6</w:t>
        </w:r>
        <w:r>
          <w:fldChar w:fldCharType="end"/>
        </w:r>
      </w:hyperlink>
    </w:p>
    <w:p>
      <w:pPr>
        <w:pStyle w:val="TOC2"/>
        <w:tabs>
          <w:tab w:val="right" w:leader="dot" w:pos="8306"/>
        </w:tabs>
      </w:pPr>
      <w:hyperlink w:anchor="_Toc3790" w:history="1">
        <w:r>
          <w:rPr>
            <w:rFonts w:ascii="仿宋" w:eastAsia="仿宋" w:hAnsi="仿宋" w:cs="仿宋" w:hint="eastAsia"/>
            <w:lang w:eastAsia="zh-CN"/>
          </w:rPr>
          <w:t>(四)、资金风险分析</w:t>
        </w:r>
        <w:r>
          <w:tab/>
        </w:r>
        <w:r>
          <w:fldChar w:fldCharType="begin"/>
        </w:r>
        <w:r>
          <w:instrText xml:space="preserve"> PAGEREF _Toc3790 \h </w:instrText>
        </w:r>
        <w:r>
          <w:fldChar w:fldCharType="separate"/>
        </w:r>
        <w:r>
          <w:t>6</w:t>
        </w:r>
        <w:r>
          <w:fldChar w:fldCharType="end"/>
        </w:r>
      </w:hyperlink>
    </w:p>
    <w:p>
      <w:pPr>
        <w:pStyle w:val="TOC2"/>
        <w:tabs>
          <w:tab w:val="right" w:leader="dot" w:pos="8306"/>
        </w:tabs>
      </w:pPr>
      <w:hyperlink w:anchor="_Toc31607" w:history="1">
        <w:r>
          <w:rPr>
            <w:rFonts w:ascii="仿宋" w:eastAsia="仿宋" w:hAnsi="仿宋" w:cs="仿宋" w:hint="eastAsia"/>
            <w:lang w:eastAsia="zh-CN"/>
          </w:rPr>
          <w:t>(五)、技术风险分析</w:t>
        </w:r>
        <w:r>
          <w:tab/>
        </w:r>
        <w:r>
          <w:fldChar w:fldCharType="begin"/>
        </w:r>
        <w:r>
          <w:instrText xml:space="preserve"> PAGEREF _Toc31607 \h </w:instrText>
        </w:r>
        <w:r>
          <w:fldChar w:fldCharType="separate"/>
        </w:r>
        <w:r>
          <w:t>8</w:t>
        </w:r>
        <w:r>
          <w:fldChar w:fldCharType="end"/>
        </w:r>
      </w:hyperlink>
    </w:p>
    <w:p>
      <w:pPr>
        <w:pStyle w:val="TOC2"/>
        <w:tabs>
          <w:tab w:val="right" w:leader="dot" w:pos="8306"/>
        </w:tabs>
      </w:pPr>
      <w:hyperlink w:anchor="_Toc24177" w:history="1">
        <w:r>
          <w:rPr>
            <w:rFonts w:ascii="仿宋" w:eastAsia="仿宋" w:hAnsi="仿宋" w:cs="仿宋" w:hint="eastAsia"/>
            <w:lang w:eastAsia="zh-CN"/>
          </w:rPr>
          <w:t>(六)、财务风险分析</w:t>
        </w:r>
        <w:r>
          <w:tab/>
        </w:r>
        <w:r>
          <w:fldChar w:fldCharType="begin"/>
        </w:r>
        <w:r>
          <w:instrText xml:space="preserve"> PAGEREF _Toc24177 \h </w:instrText>
        </w:r>
        <w:r>
          <w:fldChar w:fldCharType="separate"/>
        </w:r>
        <w:r>
          <w:t>9</w:t>
        </w:r>
        <w:r>
          <w:fldChar w:fldCharType="end"/>
        </w:r>
      </w:hyperlink>
    </w:p>
    <w:p>
      <w:pPr>
        <w:pStyle w:val="TOC2"/>
        <w:tabs>
          <w:tab w:val="right" w:leader="dot" w:pos="8306"/>
        </w:tabs>
      </w:pPr>
      <w:hyperlink w:anchor="_Toc16146" w:history="1">
        <w:r>
          <w:rPr>
            <w:rFonts w:ascii="仿宋" w:eastAsia="仿宋" w:hAnsi="仿宋" w:cs="仿宋" w:hint="eastAsia"/>
            <w:lang w:eastAsia="zh-CN"/>
          </w:rPr>
          <w:t>(七)、管理风险分析</w:t>
        </w:r>
        <w:r>
          <w:tab/>
        </w:r>
        <w:r>
          <w:fldChar w:fldCharType="begin"/>
        </w:r>
        <w:r>
          <w:instrText xml:space="preserve"> PAGEREF _Toc16146 \h </w:instrText>
        </w:r>
        <w:r>
          <w:fldChar w:fldCharType="separate"/>
        </w:r>
        <w:r>
          <w:t>11</w:t>
        </w:r>
        <w:r>
          <w:fldChar w:fldCharType="end"/>
        </w:r>
      </w:hyperlink>
    </w:p>
    <w:p>
      <w:pPr>
        <w:pStyle w:val="TOC2"/>
        <w:tabs>
          <w:tab w:val="right" w:leader="dot" w:pos="8306"/>
        </w:tabs>
      </w:pPr>
      <w:hyperlink w:anchor="_Toc13112" w:history="1">
        <w:r>
          <w:rPr>
            <w:rFonts w:ascii="仿宋" w:eastAsia="仿宋" w:hAnsi="仿宋" w:cs="仿宋" w:hint="eastAsia"/>
            <w:lang w:eastAsia="zh-CN"/>
          </w:rPr>
          <w:t>(八)、其它风险分析</w:t>
        </w:r>
        <w:r>
          <w:tab/>
        </w:r>
        <w:r>
          <w:fldChar w:fldCharType="begin"/>
        </w:r>
        <w:r>
          <w:instrText xml:space="preserve"> PAGEREF _Toc13112 \h </w:instrText>
        </w:r>
        <w:r>
          <w:fldChar w:fldCharType="separate"/>
        </w:r>
        <w:r>
          <w:t>12</w:t>
        </w:r>
        <w:r>
          <w:fldChar w:fldCharType="end"/>
        </w:r>
      </w:hyperlink>
    </w:p>
    <w:p>
      <w:pPr>
        <w:pStyle w:val="TOC2"/>
        <w:tabs>
          <w:tab w:val="right" w:leader="dot" w:pos="8306"/>
        </w:tabs>
      </w:pPr>
      <w:hyperlink w:anchor="_Toc15514" w:history="1">
        <w:r>
          <w:rPr>
            <w:rFonts w:ascii="仿宋" w:eastAsia="仿宋" w:hAnsi="仿宋" w:cs="仿宋" w:hint="eastAsia"/>
            <w:lang w:eastAsia="zh-CN"/>
          </w:rPr>
          <w:t>(九)、社会影响评估</w:t>
        </w:r>
        <w:r>
          <w:tab/>
        </w:r>
        <w:r>
          <w:fldChar w:fldCharType="begin"/>
        </w:r>
        <w:r>
          <w:instrText xml:space="preserve"> PAGEREF _Toc15514 \h </w:instrText>
        </w:r>
        <w:r>
          <w:fldChar w:fldCharType="separate"/>
        </w:r>
        <w:r>
          <w:t>13</w:t>
        </w:r>
        <w:r>
          <w:fldChar w:fldCharType="end"/>
        </w:r>
      </w:hyperlink>
    </w:p>
    <w:p>
      <w:pPr>
        <w:pStyle w:val="TOC1"/>
        <w:tabs>
          <w:tab w:val="right" w:leader="dot" w:pos="8306"/>
        </w:tabs>
      </w:pPr>
      <w:hyperlink w:anchor="_Toc14118" w:history="1">
        <w:r>
          <w:rPr>
            <w:rFonts w:ascii="仿宋" w:eastAsia="仿宋" w:hAnsi="仿宋" w:cs="仿宋" w:hint="eastAsia"/>
            <w:lang w:eastAsia="zh-CN"/>
          </w:rPr>
          <w:t>二、丝印机项目概论</w:t>
        </w:r>
        <w:r>
          <w:tab/>
        </w:r>
        <w:r>
          <w:fldChar w:fldCharType="begin"/>
        </w:r>
        <w:r>
          <w:instrText xml:space="preserve"> PAGEREF _Toc14118 \h </w:instrText>
        </w:r>
        <w:r>
          <w:fldChar w:fldCharType="separate"/>
        </w:r>
        <w:r>
          <w:t>15</w:t>
        </w:r>
        <w:r>
          <w:fldChar w:fldCharType="end"/>
        </w:r>
      </w:hyperlink>
    </w:p>
    <w:p>
      <w:pPr>
        <w:pStyle w:val="TOC2"/>
        <w:tabs>
          <w:tab w:val="right" w:leader="dot" w:pos="8306"/>
        </w:tabs>
      </w:pPr>
      <w:hyperlink w:anchor="_Toc27353" w:history="1">
        <w:r>
          <w:rPr>
            <w:rFonts w:ascii="仿宋" w:eastAsia="仿宋" w:hAnsi="仿宋" w:cs="仿宋" w:hint="eastAsia"/>
            <w:lang w:eastAsia="zh-CN"/>
          </w:rPr>
          <w:t>(一)、项目申报单位概况</w:t>
        </w:r>
        <w:r>
          <w:tab/>
        </w:r>
        <w:r>
          <w:fldChar w:fldCharType="begin"/>
        </w:r>
        <w:r>
          <w:instrText xml:space="preserve"> PAGEREF _Toc27353 \h </w:instrText>
        </w:r>
        <w:r>
          <w:fldChar w:fldCharType="separate"/>
        </w:r>
        <w:r>
          <w:t>15</w:t>
        </w:r>
        <w:r>
          <w:fldChar w:fldCharType="end"/>
        </w:r>
      </w:hyperlink>
    </w:p>
    <w:p>
      <w:pPr>
        <w:pStyle w:val="TOC2"/>
        <w:tabs>
          <w:tab w:val="right" w:leader="dot" w:pos="8306"/>
        </w:tabs>
      </w:pPr>
      <w:hyperlink w:anchor="_Toc28523" w:history="1">
        <w:r>
          <w:rPr>
            <w:rFonts w:ascii="仿宋" w:eastAsia="仿宋" w:hAnsi="仿宋" w:cs="仿宋" w:hint="eastAsia"/>
            <w:lang w:eastAsia="zh-CN"/>
          </w:rPr>
          <w:t>(二)、项目概况</w:t>
        </w:r>
        <w:r>
          <w:tab/>
        </w:r>
        <w:r>
          <w:fldChar w:fldCharType="begin"/>
        </w:r>
        <w:r>
          <w:instrText xml:space="preserve"> PAGEREF _Toc28523 \h </w:instrText>
        </w:r>
        <w:r>
          <w:fldChar w:fldCharType="separate"/>
        </w:r>
        <w:r>
          <w:t>16</w:t>
        </w:r>
        <w:r>
          <w:fldChar w:fldCharType="end"/>
        </w:r>
      </w:hyperlink>
    </w:p>
    <w:p>
      <w:pPr>
        <w:pStyle w:val="TOC1"/>
        <w:tabs>
          <w:tab w:val="right" w:leader="dot" w:pos="8306"/>
        </w:tabs>
      </w:pPr>
      <w:hyperlink w:anchor="_Toc9635" w:history="1">
        <w:r>
          <w:rPr>
            <w:rFonts w:ascii="仿宋" w:eastAsia="仿宋" w:hAnsi="仿宋" w:cs="仿宋" w:hint="eastAsia"/>
            <w:lang w:eastAsia="zh-CN"/>
          </w:rPr>
          <w:t>三、资源开发及综合利用分析</w:t>
        </w:r>
        <w:r>
          <w:tab/>
        </w:r>
        <w:r>
          <w:fldChar w:fldCharType="begin"/>
        </w:r>
        <w:r>
          <w:instrText xml:space="preserve"> PAGEREF _Toc9635 \h </w:instrText>
        </w:r>
        <w:r>
          <w:fldChar w:fldCharType="separate"/>
        </w:r>
        <w:r>
          <w:t>19</w:t>
        </w:r>
        <w:r>
          <w:fldChar w:fldCharType="end"/>
        </w:r>
      </w:hyperlink>
    </w:p>
    <w:p>
      <w:pPr>
        <w:pStyle w:val="TOC2"/>
        <w:tabs>
          <w:tab w:val="right" w:leader="dot" w:pos="8306"/>
        </w:tabs>
      </w:pPr>
      <w:hyperlink w:anchor="_Toc3685" w:history="1">
        <w:r>
          <w:rPr>
            <w:rFonts w:ascii="仿宋" w:eastAsia="仿宋" w:hAnsi="仿宋" w:cs="仿宋" w:hint="eastAsia"/>
            <w:lang w:eastAsia="zh-CN"/>
          </w:rPr>
          <w:t>(一)、资源开发方案</w:t>
        </w:r>
        <w:r>
          <w:tab/>
        </w:r>
        <w:r>
          <w:fldChar w:fldCharType="begin"/>
        </w:r>
        <w:r>
          <w:instrText xml:space="preserve"> PAGEREF _Toc3685 \h </w:instrText>
        </w:r>
        <w:r>
          <w:fldChar w:fldCharType="separate"/>
        </w:r>
        <w:r>
          <w:t>19</w:t>
        </w:r>
        <w:r>
          <w:fldChar w:fldCharType="end"/>
        </w:r>
      </w:hyperlink>
    </w:p>
    <w:p>
      <w:pPr>
        <w:pStyle w:val="TOC2"/>
        <w:tabs>
          <w:tab w:val="right" w:leader="dot" w:pos="8306"/>
        </w:tabs>
      </w:pPr>
      <w:hyperlink w:anchor="_Toc27725" w:history="1">
        <w:r>
          <w:rPr>
            <w:rFonts w:ascii="仿宋" w:eastAsia="仿宋" w:hAnsi="仿宋" w:cs="仿宋" w:hint="eastAsia"/>
            <w:lang w:eastAsia="zh-CN"/>
          </w:rPr>
          <w:t>(二)、资源利用方案</w:t>
        </w:r>
        <w:r>
          <w:tab/>
        </w:r>
        <w:r>
          <w:fldChar w:fldCharType="begin"/>
        </w:r>
        <w:r>
          <w:instrText xml:space="preserve"> PAGEREF _Toc27725 \h </w:instrText>
        </w:r>
        <w:r>
          <w:fldChar w:fldCharType="separate"/>
        </w:r>
        <w:r>
          <w:t>21</w:t>
        </w:r>
        <w:r>
          <w:fldChar w:fldCharType="end"/>
        </w:r>
      </w:hyperlink>
    </w:p>
    <w:p>
      <w:pPr>
        <w:pStyle w:val="TOC2"/>
        <w:tabs>
          <w:tab w:val="right" w:leader="dot" w:pos="8306"/>
        </w:tabs>
      </w:pPr>
      <w:hyperlink w:anchor="_Toc6847" w:history="1">
        <w:r>
          <w:rPr>
            <w:rFonts w:ascii="仿宋" w:eastAsia="仿宋" w:hAnsi="仿宋" w:cs="仿宋" w:hint="eastAsia"/>
            <w:lang w:eastAsia="zh-CN"/>
          </w:rPr>
          <w:t>(三)、资源节约措施</w:t>
        </w:r>
        <w:r>
          <w:tab/>
        </w:r>
        <w:r>
          <w:fldChar w:fldCharType="begin"/>
        </w:r>
        <w:r>
          <w:instrText xml:space="preserve"> PAGEREF _Toc6847 \h </w:instrText>
        </w:r>
        <w:r>
          <w:fldChar w:fldCharType="separate"/>
        </w:r>
        <w:r>
          <w:t>22</w:t>
        </w:r>
        <w:r>
          <w:fldChar w:fldCharType="end"/>
        </w:r>
      </w:hyperlink>
    </w:p>
    <w:p>
      <w:pPr>
        <w:pStyle w:val="TOC1"/>
        <w:tabs>
          <w:tab w:val="right" w:leader="dot" w:pos="8306"/>
        </w:tabs>
      </w:pPr>
      <w:hyperlink w:anchor="_Toc17624" w:history="1">
        <w:r>
          <w:rPr>
            <w:rFonts w:ascii="仿宋" w:eastAsia="仿宋" w:hAnsi="仿宋" w:cs="仿宋" w:hint="eastAsia"/>
            <w:lang w:eastAsia="zh-CN"/>
          </w:rPr>
          <w:t>四、财务管理与成本控制</w:t>
        </w:r>
        <w:r>
          <w:tab/>
        </w:r>
        <w:r>
          <w:fldChar w:fldCharType="begin"/>
        </w:r>
        <w:r>
          <w:instrText xml:space="preserve"> PAGEREF _Toc17624 \h </w:instrText>
        </w:r>
        <w:r>
          <w:fldChar w:fldCharType="separate"/>
        </w:r>
        <w:r>
          <w:t>23</w:t>
        </w:r>
        <w:r>
          <w:fldChar w:fldCharType="end"/>
        </w:r>
      </w:hyperlink>
    </w:p>
    <w:p>
      <w:pPr>
        <w:pStyle w:val="TOC2"/>
        <w:tabs>
          <w:tab w:val="right" w:leader="dot" w:pos="8306"/>
        </w:tabs>
      </w:pPr>
      <w:hyperlink w:anchor="_Toc15469" w:history="1">
        <w:r>
          <w:rPr>
            <w:rFonts w:ascii="仿宋" w:eastAsia="仿宋" w:hAnsi="仿宋" w:cs="仿宋" w:hint="eastAsia"/>
            <w:lang w:eastAsia="zh-CN"/>
          </w:rPr>
          <w:t>(一)、财务管理体系建设</w:t>
        </w:r>
        <w:r>
          <w:tab/>
        </w:r>
        <w:r>
          <w:fldChar w:fldCharType="begin"/>
        </w:r>
        <w:r>
          <w:instrText xml:space="preserve"> PAGEREF _Toc15469 \h </w:instrText>
        </w:r>
        <w:r>
          <w:fldChar w:fldCharType="separate"/>
        </w:r>
        <w:r>
          <w:t>23</w:t>
        </w:r>
        <w:r>
          <w:fldChar w:fldCharType="end"/>
        </w:r>
      </w:hyperlink>
    </w:p>
    <w:p>
      <w:pPr>
        <w:pStyle w:val="TOC2"/>
        <w:tabs>
          <w:tab w:val="right" w:leader="dot" w:pos="8306"/>
        </w:tabs>
      </w:pPr>
      <w:hyperlink w:anchor="_Toc29054" w:history="1">
        <w:r>
          <w:rPr>
            <w:rFonts w:ascii="仿宋" w:eastAsia="仿宋" w:hAnsi="仿宋" w:cs="仿宋" w:hint="eastAsia"/>
            <w:lang w:eastAsia="zh-CN"/>
          </w:rPr>
          <w:t>(二)、成本控制措施</w:t>
        </w:r>
        <w:r>
          <w:tab/>
        </w:r>
        <w:r>
          <w:fldChar w:fldCharType="begin"/>
        </w:r>
        <w:r>
          <w:instrText xml:space="preserve"> PAGEREF _Toc29054 \h </w:instrText>
        </w:r>
        <w:r>
          <w:fldChar w:fldCharType="separate"/>
        </w:r>
        <w:r>
          <w:t>24</w:t>
        </w:r>
        <w:r>
          <w:fldChar w:fldCharType="end"/>
        </w:r>
      </w:hyperlink>
    </w:p>
    <w:p>
      <w:pPr>
        <w:pStyle w:val="TOC1"/>
        <w:tabs>
          <w:tab w:val="right" w:leader="dot" w:pos="8306"/>
        </w:tabs>
      </w:pPr>
      <w:hyperlink w:anchor="_Toc18064" w:history="1">
        <w:r>
          <w:rPr>
            <w:rFonts w:ascii="仿宋" w:eastAsia="仿宋" w:hAnsi="仿宋" w:cs="仿宋" w:hint="eastAsia"/>
            <w:lang w:eastAsia="zh-CN"/>
          </w:rPr>
          <w:t>五、发展规划、产业政策和行业准入分析</w:t>
        </w:r>
        <w:r>
          <w:tab/>
        </w:r>
        <w:r>
          <w:fldChar w:fldCharType="begin"/>
        </w:r>
        <w:r>
          <w:instrText xml:space="preserve"> PAGEREF _Toc18064 \h </w:instrText>
        </w:r>
        <w:r>
          <w:fldChar w:fldCharType="separate"/>
        </w:r>
        <w:r>
          <w:t>25</w:t>
        </w:r>
        <w:r>
          <w:fldChar w:fldCharType="end"/>
        </w:r>
      </w:hyperlink>
    </w:p>
    <w:p>
      <w:pPr>
        <w:pStyle w:val="TOC2"/>
        <w:tabs>
          <w:tab w:val="right" w:leader="dot" w:pos="8306"/>
        </w:tabs>
      </w:pPr>
      <w:hyperlink w:anchor="_Toc21368" w:history="1">
        <w:r>
          <w:rPr>
            <w:rFonts w:ascii="仿宋" w:eastAsia="仿宋" w:hAnsi="仿宋" w:cs="仿宋" w:hint="eastAsia"/>
            <w:lang w:eastAsia="zh-CN"/>
          </w:rPr>
          <w:t>(一)、发展规划分析</w:t>
        </w:r>
        <w:r>
          <w:tab/>
        </w:r>
        <w:r>
          <w:fldChar w:fldCharType="begin"/>
        </w:r>
        <w:r>
          <w:instrText xml:space="preserve"> PAGEREF _Toc21368 \h </w:instrText>
        </w:r>
        <w:r>
          <w:fldChar w:fldCharType="separate"/>
        </w:r>
        <w:r>
          <w:t>25</w:t>
        </w:r>
        <w:r>
          <w:fldChar w:fldCharType="end"/>
        </w:r>
      </w:hyperlink>
    </w:p>
    <w:p>
      <w:pPr>
        <w:pStyle w:val="TOC2"/>
        <w:tabs>
          <w:tab w:val="right" w:leader="dot" w:pos="8306"/>
        </w:tabs>
      </w:pPr>
      <w:hyperlink w:anchor="_Toc3474" w:history="1">
        <w:r>
          <w:rPr>
            <w:rFonts w:ascii="仿宋" w:eastAsia="仿宋" w:hAnsi="仿宋" w:cs="仿宋" w:hint="eastAsia"/>
            <w:lang w:eastAsia="zh-CN"/>
          </w:rPr>
          <w:t>(二)、产业政策分析</w:t>
        </w:r>
        <w:r>
          <w:tab/>
        </w:r>
        <w:r>
          <w:fldChar w:fldCharType="begin"/>
        </w:r>
        <w:r>
          <w:instrText xml:space="preserve"> PAGEREF _Toc3474 \h </w:instrText>
        </w:r>
        <w:r>
          <w:fldChar w:fldCharType="separate"/>
        </w:r>
        <w:r>
          <w:t>27</w:t>
        </w:r>
        <w:r>
          <w:fldChar w:fldCharType="end"/>
        </w:r>
      </w:hyperlink>
    </w:p>
    <w:p>
      <w:pPr>
        <w:pStyle w:val="TOC2"/>
        <w:tabs>
          <w:tab w:val="right" w:leader="dot" w:pos="8306"/>
        </w:tabs>
      </w:pPr>
      <w:hyperlink w:anchor="_Toc27969" w:history="1">
        <w:r>
          <w:rPr>
            <w:rFonts w:ascii="仿宋" w:eastAsia="仿宋" w:hAnsi="仿宋" w:cs="仿宋" w:hint="eastAsia"/>
            <w:lang w:eastAsia="zh-CN"/>
          </w:rPr>
          <w:t>(三)、行业准入分析</w:t>
        </w:r>
        <w:r>
          <w:tab/>
        </w:r>
        <w:r>
          <w:fldChar w:fldCharType="begin"/>
        </w:r>
        <w:r>
          <w:instrText xml:space="preserve"> PAGEREF _Toc27969 \h </w:instrText>
        </w:r>
        <w:r>
          <w:fldChar w:fldCharType="separate"/>
        </w:r>
        <w:r>
          <w:t>29</w:t>
        </w:r>
        <w:r>
          <w:fldChar w:fldCharType="end"/>
        </w:r>
      </w:hyperlink>
    </w:p>
    <w:p>
      <w:pPr>
        <w:pStyle w:val="TOC1"/>
        <w:tabs>
          <w:tab w:val="right" w:leader="dot" w:pos="8306"/>
        </w:tabs>
      </w:pPr>
      <w:hyperlink w:anchor="_Toc21232" w:history="1">
        <w:r>
          <w:rPr>
            <w:rFonts w:ascii="仿宋" w:eastAsia="仿宋" w:hAnsi="仿宋" w:cs="仿宋" w:hint="eastAsia"/>
            <w:lang w:eastAsia="zh-CN"/>
          </w:rPr>
          <w:t>六、社会影响分析</w:t>
        </w:r>
        <w:r>
          <w:tab/>
        </w:r>
        <w:r>
          <w:fldChar w:fldCharType="begin"/>
        </w:r>
        <w:r>
          <w:instrText xml:space="preserve"> PAGEREF _Toc21232 \h </w:instrText>
        </w:r>
        <w:r>
          <w:fldChar w:fldCharType="separate"/>
        </w:r>
        <w:r>
          <w:t>30</w:t>
        </w:r>
        <w:r>
          <w:fldChar w:fldCharType="end"/>
        </w:r>
      </w:hyperlink>
    </w:p>
    <w:p>
      <w:pPr>
        <w:pStyle w:val="TOC2"/>
        <w:tabs>
          <w:tab w:val="right" w:leader="dot" w:pos="8306"/>
        </w:tabs>
      </w:pPr>
      <w:hyperlink w:anchor="_Toc18335" w:history="1">
        <w:r>
          <w:rPr>
            <w:rFonts w:ascii="仿宋" w:eastAsia="仿宋" w:hAnsi="仿宋" w:cs="仿宋" w:hint="eastAsia"/>
            <w:lang w:eastAsia="zh-CN"/>
          </w:rPr>
          <w:t>(一)、社会影响效果分析</w:t>
        </w:r>
        <w:r>
          <w:tab/>
        </w:r>
        <w:r>
          <w:fldChar w:fldCharType="begin"/>
        </w:r>
        <w:r>
          <w:instrText xml:space="preserve"> PAGEREF _Toc18335 \h </w:instrText>
        </w:r>
        <w:r>
          <w:fldChar w:fldCharType="separate"/>
        </w:r>
        <w:r>
          <w:t>30</w:t>
        </w:r>
        <w:r>
          <w:fldChar w:fldCharType="end"/>
        </w:r>
      </w:hyperlink>
    </w:p>
    <w:p>
      <w:pPr>
        <w:pStyle w:val="TOC2"/>
        <w:tabs>
          <w:tab w:val="right" w:leader="dot" w:pos="8306"/>
        </w:tabs>
      </w:pPr>
      <w:hyperlink w:anchor="_Toc7312" w:history="1">
        <w:r>
          <w:rPr>
            <w:rFonts w:ascii="仿宋" w:eastAsia="仿宋" w:hAnsi="仿宋" w:cs="仿宋" w:hint="eastAsia"/>
            <w:lang w:eastAsia="zh-CN"/>
          </w:rPr>
          <w:t>(二)、社会适应性分析</w:t>
        </w:r>
        <w:r>
          <w:tab/>
        </w:r>
        <w:r>
          <w:fldChar w:fldCharType="begin"/>
        </w:r>
        <w:r>
          <w:instrText xml:space="preserve"> PAGEREF _Toc7312 \h </w:instrText>
        </w:r>
        <w:r>
          <w:fldChar w:fldCharType="separate"/>
        </w:r>
        <w:r>
          <w:t>32</w:t>
        </w:r>
        <w:r>
          <w:fldChar w:fldCharType="end"/>
        </w:r>
      </w:hyperlink>
    </w:p>
    <w:p>
      <w:pPr>
        <w:pStyle w:val="TOC2"/>
        <w:tabs>
          <w:tab w:val="right" w:leader="dot" w:pos="8306"/>
        </w:tabs>
      </w:pPr>
      <w:hyperlink w:anchor="_Toc22579" w:history="1">
        <w:r>
          <w:rPr>
            <w:rFonts w:ascii="仿宋" w:eastAsia="仿宋" w:hAnsi="仿宋" w:cs="仿宋" w:hint="eastAsia"/>
            <w:lang w:eastAsia="zh-CN"/>
          </w:rPr>
          <w:t>(三)、社会风险及对策分析</w:t>
        </w:r>
        <w:r>
          <w:tab/>
        </w:r>
        <w:r>
          <w:fldChar w:fldCharType="begin"/>
        </w:r>
        <w:r>
          <w:instrText xml:space="preserve"> PAGEREF _Toc22579 \h </w:instrText>
        </w:r>
        <w:r>
          <w:fldChar w:fldCharType="separate"/>
        </w:r>
        <w:r>
          <w:t>34</w:t>
        </w:r>
        <w:r>
          <w:fldChar w:fldCharType="end"/>
        </w:r>
      </w:hyperlink>
    </w:p>
    <w:p>
      <w:pPr>
        <w:pStyle w:val="TOC1"/>
        <w:tabs>
          <w:tab w:val="right" w:leader="dot" w:pos="8306"/>
        </w:tabs>
      </w:pPr>
      <w:hyperlink w:anchor="_Toc15257" w:history="1">
        <w:r>
          <w:rPr>
            <w:rFonts w:ascii="仿宋" w:eastAsia="仿宋" w:hAnsi="仿宋" w:cs="仿宋" w:hint="eastAsia"/>
            <w:lang w:eastAsia="zh-CN"/>
          </w:rPr>
          <w:t>七、技术创新与产业升级</w:t>
        </w:r>
        <w:r>
          <w:tab/>
        </w:r>
        <w:r>
          <w:fldChar w:fldCharType="begin"/>
        </w:r>
        <w:r>
          <w:instrText xml:space="preserve"> PAGEREF _Toc15257 \h </w:instrText>
        </w:r>
        <w:r>
          <w:fldChar w:fldCharType="separate"/>
        </w:r>
        <w:r>
          <w:t>37</w:t>
        </w:r>
        <w:r>
          <w:fldChar w:fldCharType="end"/>
        </w:r>
      </w:hyperlink>
    </w:p>
    <w:p>
      <w:pPr>
        <w:pStyle w:val="TOC2"/>
        <w:tabs>
          <w:tab w:val="right" w:leader="dot" w:pos="8306"/>
        </w:tabs>
      </w:pPr>
      <w:hyperlink w:anchor="_Toc15721" w:history="1">
        <w:r>
          <w:rPr>
            <w:rFonts w:ascii="仿宋" w:eastAsia="仿宋" w:hAnsi="仿宋" w:cs="仿宋" w:hint="eastAsia"/>
            <w:lang w:eastAsia="zh-CN"/>
          </w:rPr>
          <w:t>(一)、技术创新方向与目标</w:t>
        </w:r>
        <w:r>
          <w:tab/>
        </w:r>
        <w:r>
          <w:fldChar w:fldCharType="begin"/>
        </w:r>
        <w:r>
          <w:instrText xml:space="preserve"> PAGEREF _Toc15721 \h </w:instrText>
        </w:r>
        <w:r>
          <w:fldChar w:fldCharType="separate"/>
        </w:r>
        <w:r>
          <w:t>37</w:t>
        </w:r>
        <w:r>
          <w:fldChar w:fldCharType="end"/>
        </w:r>
      </w:hyperlink>
    </w:p>
    <w:p>
      <w:pPr>
        <w:pStyle w:val="TOC2"/>
        <w:tabs>
          <w:tab w:val="right" w:leader="dot" w:pos="8306"/>
        </w:tabs>
      </w:pPr>
      <w:hyperlink w:anchor="_Toc10015" w:history="1">
        <w:r>
          <w:rPr>
            <w:rFonts w:ascii="仿宋" w:eastAsia="仿宋" w:hAnsi="仿宋" w:cs="仿宋" w:hint="eastAsia"/>
            <w:lang w:eastAsia="zh-CN"/>
          </w:rPr>
          <w:t>(二)、产业升级路径与措施</w:t>
        </w:r>
        <w:r>
          <w:tab/>
        </w:r>
        <w:r>
          <w:fldChar w:fldCharType="begin"/>
        </w:r>
        <w:r>
          <w:instrText xml:space="preserve"> PAGEREF _Toc10015 \h </w:instrText>
        </w:r>
        <w:r>
          <w:fldChar w:fldCharType="separate"/>
        </w:r>
        <w:r>
          <w:t>38</w:t>
        </w:r>
        <w:r>
          <w:fldChar w:fldCharType="end"/>
        </w:r>
      </w:hyperlink>
    </w:p>
    <w:p>
      <w:pPr>
        <w:pStyle w:val="TOC1"/>
        <w:tabs>
          <w:tab w:val="right" w:leader="dot" w:pos="8306"/>
        </w:tabs>
      </w:pPr>
      <w:hyperlink w:anchor="_Toc762" w:history="1">
        <w:r>
          <w:rPr>
            <w:rFonts w:ascii="仿宋" w:eastAsia="仿宋" w:hAnsi="仿宋" w:cs="仿宋" w:hint="eastAsia"/>
            <w:lang w:eastAsia="zh-CN"/>
          </w:rPr>
          <w:t>八、项目实施与管理方案</w:t>
        </w:r>
        <w:r>
          <w:tab/>
        </w:r>
        <w:r>
          <w:fldChar w:fldCharType="begin"/>
        </w:r>
        <w:r>
          <w:instrText xml:space="preserve"> PAGEREF _Toc762 \h </w:instrText>
        </w:r>
        <w:r>
          <w:fldChar w:fldCharType="separate"/>
        </w:r>
        <w:r>
          <w:t>40</w:t>
        </w:r>
        <w:r>
          <w:fldChar w:fldCharType="end"/>
        </w:r>
      </w:hyperlink>
    </w:p>
    <w:p>
      <w:pPr>
        <w:pStyle w:val="TOC2"/>
        <w:tabs>
          <w:tab w:val="right" w:leader="dot" w:pos="8306"/>
        </w:tabs>
      </w:pPr>
      <w:hyperlink w:anchor="_Toc12581" w:history="1">
        <w:r>
          <w:rPr>
            <w:rFonts w:ascii="仿宋" w:eastAsia="仿宋" w:hAnsi="仿宋" w:cs="仿宋" w:hint="eastAsia"/>
            <w:lang w:eastAsia="zh-CN"/>
          </w:rPr>
          <w:t>(一)、项目实施计划</w:t>
        </w:r>
        <w:r>
          <w:tab/>
        </w:r>
        <w:r>
          <w:fldChar w:fldCharType="begin"/>
        </w:r>
        <w:r>
          <w:instrText xml:space="preserve"> PAGEREF _Toc12581 \h </w:instrText>
        </w:r>
        <w:r>
          <w:fldChar w:fldCharType="separate"/>
        </w:r>
        <w:r>
          <w:t>40</w:t>
        </w:r>
        <w:r>
          <w:fldChar w:fldCharType="end"/>
        </w:r>
      </w:hyperlink>
    </w:p>
    <w:p>
      <w:pPr>
        <w:pStyle w:val="TOC2"/>
        <w:tabs>
          <w:tab w:val="right" w:leader="dot" w:pos="8306"/>
        </w:tabs>
      </w:pPr>
      <w:hyperlink w:anchor="_Toc31578" w:history="1">
        <w:r>
          <w:rPr>
            <w:rFonts w:ascii="仿宋" w:eastAsia="仿宋" w:hAnsi="仿宋" w:cs="仿宋" w:hint="eastAsia"/>
            <w:lang w:eastAsia="zh-CN"/>
          </w:rPr>
          <w:t>(二)、项目组织机构与职责</w:t>
        </w:r>
        <w:r>
          <w:tab/>
        </w:r>
        <w:r>
          <w:fldChar w:fldCharType="begin"/>
        </w:r>
        <w:r>
          <w:instrText xml:space="preserve"> PAGEREF _Toc31578 \h </w:instrText>
        </w:r>
        <w:r>
          <w:fldChar w:fldCharType="separate"/>
        </w:r>
        <w:r>
          <w:t>41</w:t>
        </w:r>
        <w:r>
          <w:fldChar w:fldCharType="end"/>
        </w:r>
      </w:hyperlink>
    </w:p>
    <w:p>
      <w:pPr>
        <w:pStyle w:val="TOC2"/>
        <w:tabs>
          <w:tab w:val="right" w:leader="dot" w:pos="8306"/>
        </w:tabs>
      </w:pPr>
      <w:hyperlink w:anchor="_Toc4295" w:history="1">
        <w:r>
          <w:rPr>
            <w:rFonts w:ascii="仿宋" w:eastAsia="仿宋" w:hAnsi="仿宋" w:cs="仿宋" w:hint="eastAsia"/>
            <w:lang w:eastAsia="zh-CN"/>
          </w:rPr>
          <w:t>(三)、项目管理与监控体系</w:t>
        </w:r>
        <w:r>
          <w:tab/>
        </w:r>
        <w:r>
          <w:fldChar w:fldCharType="begin"/>
        </w:r>
        <w:r>
          <w:instrText xml:space="preserve"> PAGEREF _Toc4295 \h </w:instrText>
        </w:r>
        <w:r>
          <w:fldChar w:fldCharType="separate"/>
        </w:r>
        <w:r>
          <w:t>44</w:t>
        </w:r>
        <w:r>
          <w:fldChar w:fldCharType="end"/>
        </w:r>
      </w:hyperlink>
    </w:p>
    <w:p>
      <w:pPr>
        <w:pStyle w:val="TOC1"/>
        <w:tabs>
          <w:tab w:val="right" w:leader="dot" w:pos="8306"/>
        </w:tabs>
      </w:pPr>
      <w:hyperlink w:anchor="_Toc24014" w:history="1">
        <w:r>
          <w:rPr>
            <w:rFonts w:ascii="仿宋" w:eastAsia="仿宋" w:hAnsi="仿宋" w:cs="仿宋" w:hint="eastAsia"/>
            <w:lang w:eastAsia="zh-CN"/>
          </w:rPr>
          <w:t>九、环境保护与治理方案</w:t>
        </w:r>
        <w:r>
          <w:tab/>
        </w:r>
        <w:r>
          <w:fldChar w:fldCharType="begin"/>
        </w:r>
        <w:r>
          <w:instrText xml:space="preserve"> PAGEREF _Toc24014 \h </w:instrText>
        </w:r>
        <w:r>
          <w:fldChar w:fldCharType="separate"/>
        </w:r>
        <w:r>
          <w:t>45</w:t>
        </w:r>
        <w:r>
          <w:fldChar w:fldCharType="end"/>
        </w:r>
      </w:hyperlink>
    </w:p>
    <w:p>
      <w:pPr>
        <w:pStyle w:val="TOC2"/>
        <w:tabs>
          <w:tab w:val="right" w:leader="dot" w:pos="8306"/>
        </w:tabs>
      </w:pPr>
      <w:hyperlink w:anchor="_Toc21122" w:history="1">
        <w:r>
          <w:rPr>
            <w:rFonts w:ascii="仿宋" w:eastAsia="仿宋" w:hAnsi="仿宋" w:cs="仿宋" w:hint="eastAsia"/>
            <w:lang w:eastAsia="zh-CN"/>
          </w:rPr>
          <w:t>(一)、项目环境影响评估</w:t>
        </w:r>
        <w:r>
          <w:tab/>
        </w:r>
        <w:r>
          <w:fldChar w:fldCharType="begin"/>
        </w:r>
        <w:r>
          <w:instrText xml:space="preserve"> PAGEREF _Toc21122 \h </w:instrText>
        </w:r>
        <w:r>
          <w:fldChar w:fldCharType="separate"/>
        </w:r>
        <w:r>
          <w:t>45</w:t>
        </w:r>
        <w:r>
          <w:fldChar w:fldCharType="end"/>
        </w:r>
      </w:hyperlink>
    </w:p>
    <w:p>
      <w:pPr>
        <w:pStyle w:val="TOC2"/>
        <w:tabs>
          <w:tab w:val="right" w:leader="dot" w:pos="8306"/>
        </w:tabs>
      </w:pPr>
      <w:hyperlink w:anchor="_Toc5630" w:history="1">
        <w:r>
          <w:rPr>
            <w:rFonts w:ascii="仿宋" w:eastAsia="仿宋" w:hAnsi="仿宋" w:cs="仿宋" w:hint="eastAsia"/>
            <w:lang w:eastAsia="zh-CN"/>
          </w:rPr>
          <w:t>(二)、环境保护措施与治理方案</w:t>
        </w:r>
        <w:r>
          <w:tab/>
        </w:r>
        <w:r>
          <w:fldChar w:fldCharType="begin"/>
        </w:r>
        <w:r>
          <w:instrText xml:space="preserve"> PAGEREF _Toc5630 \h </w:instrText>
        </w:r>
        <w:r>
          <w:fldChar w:fldCharType="separate"/>
        </w:r>
        <w:r>
          <w:t>46</w:t>
        </w:r>
        <w:r>
          <w:fldChar w:fldCharType="end"/>
        </w:r>
      </w:hyperlink>
    </w:p>
    <w:p>
      <w:pPr>
        <w:pStyle w:val="TOC1"/>
        <w:tabs>
          <w:tab w:val="right" w:leader="dot" w:pos="8306"/>
        </w:tabs>
      </w:pPr>
      <w:hyperlink w:anchor="_Toc2038" w:history="1">
        <w:r>
          <w:rPr>
            <w:rFonts w:ascii="仿宋" w:eastAsia="仿宋" w:hAnsi="仿宋" w:cs="仿宋" w:hint="eastAsia"/>
            <w:lang w:eastAsia="zh-CN"/>
          </w:rPr>
          <w:t>十、客户关系管理与市场拓展</w:t>
        </w:r>
        <w:r>
          <w:tab/>
        </w:r>
        <w:r>
          <w:fldChar w:fldCharType="begin"/>
        </w:r>
        <w:r>
          <w:instrText xml:space="preserve"> PAGEREF _Toc2038 \h </w:instrText>
        </w:r>
        <w:r>
          <w:fldChar w:fldCharType="separate"/>
        </w:r>
        <w:r>
          <w:t>46</w:t>
        </w:r>
        <w:r>
          <w:fldChar w:fldCharType="end"/>
        </w:r>
      </w:hyperlink>
    </w:p>
    <w:p>
      <w:pPr>
        <w:pStyle w:val="TOC2"/>
        <w:tabs>
          <w:tab w:val="right" w:leader="dot" w:pos="8306"/>
        </w:tabs>
      </w:pPr>
      <w:hyperlink w:anchor="_Toc22841" w:history="1">
        <w:r>
          <w:rPr>
            <w:rFonts w:ascii="仿宋" w:eastAsia="仿宋" w:hAnsi="仿宋" w:cs="仿宋" w:hint="eastAsia"/>
            <w:lang w:eastAsia="zh-CN"/>
          </w:rPr>
          <w:t>(一)、客户关系管理策略</w:t>
        </w:r>
        <w:r>
          <w:tab/>
        </w:r>
        <w:r>
          <w:fldChar w:fldCharType="begin"/>
        </w:r>
        <w:r>
          <w:instrText xml:space="preserve"> PAGEREF _Toc22841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6" w:history="1">
        <w:r>
          <w:rPr>
            <w:rFonts w:ascii="仿宋" w:eastAsia="仿宋" w:hAnsi="仿宋" w:cs="仿宋" w:hint="eastAsia"/>
            <w:lang w:eastAsia="zh-CN"/>
          </w:rPr>
          <w:t>(二)、市场拓展方案</w:t>
        </w:r>
        <w:r>
          <w:tab/>
        </w:r>
        <w:r>
          <w:fldChar w:fldCharType="begin"/>
        </w:r>
        <w:r>
          <w:instrText xml:space="preserve"> PAGEREF _Toc6816 \h </w:instrText>
        </w:r>
        <w:r>
          <w:fldChar w:fldCharType="separate"/>
        </w:r>
        <w:r>
          <w:t>48</w:t>
        </w:r>
        <w:r>
          <w:fldChar w:fldCharType="end"/>
        </w:r>
      </w:hyperlink>
    </w:p>
    <w:p>
      <w:pPr>
        <w:pStyle w:val="TOC1"/>
        <w:tabs>
          <w:tab w:val="right" w:leader="dot" w:pos="8306"/>
        </w:tabs>
      </w:pPr>
      <w:hyperlink w:anchor="_Toc30412" w:history="1">
        <w:r>
          <w:rPr>
            <w:rFonts w:ascii="仿宋" w:eastAsia="仿宋" w:hAnsi="仿宋" w:cs="仿宋" w:hint="eastAsia"/>
            <w:lang w:eastAsia="zh-CN"/>
          </w:rPr>
          <w:t>十一、环境保护与绿色发展</w:t>
        </w:r>
        <w:r>
          <w:tab/>
        </w:r>
        <w:r>
          <w:fldChar w:fldCharType="begin"/>
        </w:r>
        <w:r>
          <w:instrText xml:space="preserve"> PAGEREF _Toc30412 \h </w:instrText>
        </w:r>
        <w:r>
          <w:fldChar w:fldCharType="separate"/>
        </w:r>
        <w:r>
          <w:t>49</w:t>
        </w:r>
        <w:r>
          <w:fldChar w:fldCharType="end"/>
        </w:r>
      </w:hyperlink>
    </w:p>
    <w:p>
      <w:pPr>
        <w:pStyle w:val="TOC2"/>
        <w:tabs>
          <w:tab w:val="right" w:leader="dot" w:pos="8306"/>
        </w:tabs>
      </w:pPr>
      <w:hyperlink w:anchor="_Toc336" w:history="1">
        <w:r>
          <w:rPr>
            <w:rFonts w:ascii="仿宋" w:eastAsia="仿宋" w:hAnsi="仿宋" w:cs="仿宋" w:hint="eastAsia"/>
            <w:lang w:eastAsia="zh-CN"/>
          </w:rPr>
          <w:t>(一)、环境保护措施</w:t>
        </w:r>
        <w:r>
          <w:tab/>
        </w:r>
        <w:r>
          <w:fldChar w:fldCharType="begin"/>
        </w:r>
        <w:r>
          <w:instrText xml:space="preserve"> PAGEREF _Toc336 \h </w:instrText>
        </w:r>
        <w:r>
          <w:fldChar w:fldCharType="separate"/>
        </w:r>
        <w:r>
          <w:t>49</w:t>
        </w:r>
        <w:r>
          <w:fldChar w:fldCharType="end"/>
        </w:r>
      </w:hyperlink>
    </w:p>
    <w:p>
      <w:pPr>
        <w:pStyle w:val="TOC2"/>
        <w:tabs>
          <w:tab w:val="right" w:leader="dot" w:pos="8306"/>
        </w:tabs>
      </w:pPr>
      <w:hyperlink w:anchor="_Toc17434" w:history="1">
        <w:r>
          <w:rPr>
            <w:rFonts w:ascii="仿宋" w:eastAsia="仿宋" w:hAnsi="仿宋" w:cs="仿宋" w:hint="eastAsia"/>
            <w:lang w:eastAsia="zh-CN"/>
          </w:rPr>
          <w:t>(二)、绿色发展与可持续发展策略</w:t>
        </w:r>
        <w:r>
          <w:tab/>
        </w:r>
        <w:r>
          <w:fldChar w:fldCharType="begin"/>
        </w:r>
        <w:r>
          <w:instrText xml:space="preserve"> PAGEREF _Toc17434 \h </w:instrText>
        </w:r>
        <w:r>
          <w:fldChar w:fldCharType="separate"/>
        </w:r>
        <w:r>
          <w:t>50</w:t>
        </w:r>
        <w:r>
          <w:fldChar w:fldCharType="end"/>
        </w:r>
      </w:hyperlink>
    </w:p>
    <w:p>
      <w:pPr>
        <w:pStyle w:val="TOC1"/>
        <w:tabs>
          <w:tab w:val="right" w:leader="dot" w:pos="8306"/>
        </w:tabs>
      </w:pPr>
      <w:hyperlink w:anchor="_Toc22124" w:history="1">
        <w:r>
          <w:rPr>
            <w:rFonts w:ascii="仿宋" w:eastAsia="仿宋" w:hAnsi="仿宋" w:cs="仿宋" w:hint="eastAsia"/>
            <w:lang w:eastAsia="zh-CN"/>
          </w:rPr>
          <w:t>十二、项目进度计划</w:t>
        </w:r>
        <w:r>
          <w:tab/>
        </w:r>
        <w:r>
          <w:fldChar w:fldCharType="begin"/>
        </w:r>
        <w:r>
          <w:instrText xml:space="preserve"> PAGEREF _Toc22124 \h </w:instrText>
        </w:r>
        <w:r>
          <w:fldChar w:fldCharType="separate"/>
        </w:r>
        <w:r>
          <w:t>52</w:t>
        </w:r>
        <w:r>
          <w:fldChar w:fldCharType="end"/>
        </w:r>
      </w:hyperlink>
    </w:p>
    <w:p>
      <w:pPr>
        <w:pStyle w:val="TOC2"/>
        <w:tabs>
          <w:tab w:val="right" w:leader="dot" w:pos="8306"/>
        </w:tabs>
      </w:pPr>
      <w:hyperlink w:anchor="_Toc19024" w:history="1">
        <w:r>
          <w:rPr>
            <w:rFonts w:ascii="仿宋" w:eastAsia="仿宋" w:hAnsi="仿宋" w:cs="仿宋" w:hint="eastAsia"/>
            <w:lang w:eastAsia="zh-CN"/>
          </w:rPr>
          <w:t>(一)、建设周期</w:t>
        </w:r>
        <w:r>
          <w:tab/>
        </w:r>
        <w:r>
          <w:fldChar w:fldCharType="begin"/>
        </w:r>
        <w:r>
          <w:instrText xml:space="preserve"> PAGEREF _Toc19024 \h </w:instrText>
        </w:r>
        <w:r>
          <w:fldChar w:fldCharType="separate"/>
        </w:r>
        <w:r>
          <w:t>52</w:t>
        </w:r>
        <w:r>
          <w:fldChar w:fldCharType="end"/>
        </w:r>
      </w:hyperlink>
    </w:p>
    <w:p>
      <w:pPr>
        <w:pStyle w:val="TOC2"/>
        <w:tabs>
          <w:tab w:val="right" w:leader="dot" w:pos="8306"/>
        </w:tabs>
      </w:pPr>
      <w:hyperlink w:anchor="_Toc32070" w:history="1">
        <w:r>
          <w:rPr>
            <w:rFonts w:ascii="仿宋" w:eastAsia="仿宋" w:hAnsi="仿宋" w:cs="仿宋" w:hint="eastAsia"/>
            <w:lang w:eastAsia="zh-CN"/>
          </w:rPr>
          <w:t>(二)、建设进度</w:t>
        </w:r>
        <w:r>
          <w:tab/>
        </w:r>
        <w:r>
          <w:fldChar w:fldCharType="begin"/>
        </w:r>
        <w:r>
          <w:instrText xml:space="preserve"> PAGEREF _Toc32070 \h </w:instrText>
        </w:r>
        <w:r>
          <w:fldChar w:fldCharType="separate"/>
        </w:r>
        <w:r>
          <w:t>52</w:t>
        </w:r>
        <w:r>
          <w:fldChar w:fldCharType="end"/>
        </w:r>
      </w:hyperlink>
    </w:p>
    <w:p>
      <w:pPr>
        <w:pStyle w:val="TOC2"/>
        <w:tabs>
          <w:tab w:val="right" w:leader="dot" w:pos="8306"/>
        </w:tabs>
      </w:pPr>
      <w:hyperlink w:anchor="_Toc19184" w:history="1">
        <w:r>
          <w:rPr>
            <w:rFonts w:ascii="仿宋" w:eastAsia="仿宋" w:hAnsi="仿宋" w:cs="仿宋" w:hint="eastAsia"/>
            <w:lang w:eastAsia="zh-CN"/>
          </w:rPr>
          <w:t>(三)、进度安排注意事项</w:t>
        </w:r>
        <w:r>
          <w:tab/>
        </w:r>
        <w:r>
          <w:fldChar w:fldCharType="begin"/>
        </w:r>
        <w:r>
          <w:instrText xml:space="preserve"> PAGEREF _Toc19184 \h </w:instrText>
        </w:r>
        <w:r>
          <w:fldChar w:fldCharType="separate"/>
        </w:r>
        <w:r>
          <w:t>53</w:t>
        </w:r>
        <w:r>
          <w:fldChar w:fldCharType="end"/>
        </w:r>
      </w:hyperlink>
    </w:p>
    <w:p>
      <w:pPr>
        <w:pStyle w:val="TOC2"/>
        <w:tabs>
          <w:tab w:val="right" w:leader="dot" w:pos="8306"/>
        </w:tabs>
      </w:pPr>
      <w:hyperlink w:anchor="_Toc14082" w:history="1">
        <w:r>
          <w:rPr>
            <w:rFonts w:ascii="仿宋" w:eastAsia="仿宋" w:hAnsi="仿宋" w:cs="仿宋" w:hint="eastAsia"/>
            <w:lang w:eastAsia="zh-CN"/>
          </w:rPr>
          <w:t>(四)、人力资源配置</w:t>
        </w:r>
        <w:r>
          <w:tab/>
        </w:r>
        <w:r>
          <w:fldChar w:fldCharType="begin"/>
        </w:r>
        <w:r>
          <w:instrText xml:space="preserve"> PAGEREF _Toc14082 \h </w:instrText>
        </w:r>
        <w:r>
          <w:fldChar w:fldCharType="separate"/>
        </w:r>
        <w:r>
          <w:t>54</w:t>
        </w:r>
        <w:r>
          <w:fldChar w:fldCharType="end"/>
        </w:r>
      </w:hyperlink>
    </w:p>
    <w:p>
      <w:pPr>
        <w:pStyle w:val="TOC2"/>
        <w:tabs>
          <w:tab w:val="right" w:leader="dot" w:pos="8306"/>
        </w:tabs>
      </w:pPr>
      <w:hyperlink w:anchor="_Toc6538" w:history="1">
        <w:r>
          <w:rPr>
            <w:rFonts w:ascii="仿宋" w:eastAsia="仿宋" w:hAnsi="仿宋" w:cs="仿宋" w:hint="eastAsia"/>
            <w:lang w:eastAsia="zh-CN"/>
          </w:rPr>
          <w:t>(五)、员工培训</w:t>
        </w:r>
        <w:r>
          <w:tab/>
        </w:r>
        <w:r>
          <w:fldChar w:fldCharType="begin"/>
        </w:r>
        <w:r>
          <w:instrText xml:space="preserve"> PAGEREF _Toc6538 \h </w:instrText>
        </w:r>
        <w:r>
          <w:fldChar w:fldCharType="separate"/>
        </w:r>
        <w:r>
          <w:t>56</w:t>
        </w:r>
        <w:r>
          <w:fldChar w:fldCharType="end"/>
        </w:r>
      </w:hyperlink>
    </w:p>
    <w:p>
      <w:pPr>
        <w:pStyle w:val="TOC2"/>
        <w:tabs>
          <w:tab w:val="right" w:leader="dot" w:pos="8306"/>
        </w:tabs>
      </w:pPr>
      <w:hyperlink w:anchor="_Toc19434" w:history="1">
        <w:r>
          <w:rPr>
            <w:rFonts w:ascii="仿宋" w:eastAsia="仿宋" w:hAnsi="仿宋" w:cs="仿宋" w:hint="eastAsia"/>
            <w:lang w:eastAsia="zh-CN"/>
          </w:rPr>
          <w:t>(六)、项目实施保障</w:t>
        </w:r>
        <w:r>
          <w:tab/>
        </w:r>
        <w:r>
          <w:fldChar w:fldCharType="begin"/>
        </w:r>
        <w:r>
          <w:instrText xml:space="preserve"> PAGEREF _Toc19434 \h </w:instrText>
        </w:r>
        <w:r>
          <w:fldChar w:fldCharType="separate"/>
        </w:r>
        <w:r>
          <w:t>57</w:t>
        </w:r>
        <w:r>
          <w:fldChar w:fldCharType="end"/>
        </w:r>
      </w:hyperlink>
    </w:p>
    <w:p>
      <w:pPr>
        <w:pStyle w:val="TOC2"/>
        <w:tabs>
          <w:tab w:val="right" w:leader="dot" w:pos="8306"/>
        </w:tabs>
      </w:pPr>
      <w:hyperlink w:anchor="_Toc31829" w:history="1">
        <w:r>
          <w:rPr>
            <w:rFonts w:ascii="仿宋" w:eastAsia="仿宋" w:hAnsi="仿宋" w:cs="仿宋" w:hint="eastAsia"/>
            <w:lang w:eastAsia="zh-CN"/>
          </w:rPr>
          <w:t>(七)、安全规范管理</w:t>
        </w:r>
        <w:r>
          <w:tab/>
        </w:r>
        <w:r>
          <w:fldChar w:fldCharType="begin"/>
        </w:r>
        <w:r>
          <w:instrText xml:space="preserve"> PAGEREF _Toc31829 \h </w:instrText>
        </w:r>
        <w:r>
          <w:fldChar w:fldCharType="separate"/>
        </w:r>
        <w:r>
          <w:t>58</w:t>
        </w:r>
        <w:r>
          <w:fldChar w:fldCharType="end"/>
        </w:r>
      </w:hyperlink>
    </w:p>
    <w:p>
      <w:pPr>
        <w:pStyle w:val="TOC1"/>
        <w:tabs>
          <w:tab w:val="right" w:leader="dot" w:pos="8306"/>
        </w:tabs>
      </w:pPr>
      <w:hyperlink w:anchor="_Toc21534" w:history="1">
        <w:r>
          <w:rPr>
            <w:rFonts w:ascii="仿宋" w:eastAsia="仿宋" w:hAnsi="仿宋" w:cs="仿宋" w:hint="eastAsia"/>
            <w:lang w:eastAsia="zh-CN"/>
          </w:rPr>
          <w:t>十三、法律法规与政策遵循</w:t>
        </w:r>
        <w:r>
          <w:tab/>
        </w:r>
        <w:r>
          <w:fldChar w:fldCharType="begin"/>
        </w:r>
        <w:r>
          <w:instrText xml:space="preserve"> PAGEREF _Toc21534 \h </w:instrText>
        </w:r>
        <w:r>
          <w:fldChar w:fldCharType="separate"/>
        </w:r>
        <w:r>
          <w:t>59</w:t>
        </w:r>
        <w:r>
          <w:fldChar w:fldCharType="end"/>
        </w:r>
      </w:hyperlink>
    </w:p>
    <w:p>
      <w:pPr>
        <w:pStyle w:val="TOC2"/>
        <w:tabs>
          <w:tab w:val="right" w:leader="dot" w:pos="8306"/>
        </w:tabs>
      </w:pPr>
      <w:hyperlink w:anchor="_Toc4753" w:history="1">
        <w:r>
          <w:rPr>
            <w:rFonts w:ascii="仿宋" w:eastAsia="仿宋" w:hAnsi="仿宋" w:cs="仿宋" w:hint="eastAsia"/>
            <w:lang w:eastAsia="zh-CN"/>
          </w:rPr>
          <w:t>(一)、法律法规遵守</w:t>
        </w:r>
        <w:r>
          <w:tab/>
        </w:r>
        <w:r>
          <w:fldChar w:fldCharType="begin"/>
        </w:r>
        <w:r>
          <w:instrText xml:space="preserve"> PAGEREF _Toc4753 \h </w:instrText>
        </w:r>
        <w:r>
          <w:fldChar w:fldCharType="separate"/>
        </w:r>
        <w:r>
          <w:t>59</w:t>
        </w:r>
        <w:r>
          <w:fldChar w:fldCharType="end"/>
        </w:r>
      </w:hyperlink>
    </w:p>
    <w:p>
      <w:pPr>
        <w:pStyle w:val="TOC2"/>
        <w:tabs>
          <w:tab w:val="right" w:leader="dot" w:pos="8306"/>
        </w:tabs>
      </w:pPr>
      <w:hyperlink w:anchor="_Toc17153" w:history="1">
        <w:r>
          <w:rPr>
            <w:rFonts w:ascii="仿宋" w:eastAsia="仿宋" w:hAnsi="仿宋" w:cs="仿宋" w:hint="eastAsia"/>
            <w:lang w:eastAsia="zh-CN"/>
          </w:rPr>
          <w:t>(二)、政策导向与利用</w:t>
        </w:r>
        <w:r>
          <w:tab/>
        </w:r>
        <w:r>
          <w:fldChar w:fldCharType="begin"/>
        </w:r>
        <w:r>
          <w:instrText xml:space="preserve"> PAGEREF _Toc17153 \h </w:instrText>
        </w:r>
        <w:r>
          <w:fldChar w:fldCharType="separate"/>
        </w:r>
        <w:r>
          <w:t>60</w:t>
        </w:r>
        <w:r>
          <w:fldChar w:fldCharType="end"/>
        </w:r>
      </w:hyperlink>
    </w:p>
    <w:p>
      <w:pPr>
        <w:pStyle w:val="TOC1"/>
        <w:tabs>
          <w:tab w:val="right" w:leader="dot" w:pos="8306"/>
        </w:tabs>
      </w:pPr>
      <w:hyperlink w:anchor="_Toc30409" w:history="1">
        <w:r>
          <w:rPr>
            <w:rFonts w:ascii="仿宋" w:eastAsia="仿宋" w:hAnsi="仿宋" w:cs="仿宋" w:hint="eastAsia"/>
            <w:lang w:eastAsia="zh-CN"/>
          </w:rPr>
          <w:t>十四、产业协同与集群发展</w:t>
        </w:r>
        <w:r>
          <w:tab/>
        </w:r>
        <w:r>
          <w:fldChar w:fldCharType="begin"/>
        </w:r>
        <w:r>
          <w:instrText xml:space="preserve"> PAGEREF _Toc30409 \h </w:instrText>
        </w:r>
        <w:r>
          <w:fldChar w:fldCharType="separate"/>
        </w:r>
        <w:r>
          <w:t>61</w:t>
        </w:r>
        <w:r>
          <w:fldChar w:fldCharType="end"/>
        </w:r>
      </w:hyperlink>
    </w:p>
    <w:p>
      <w:pPr>
        <w:pStyle w:val="TOC2"/>
        <w:tabs>
          <w:tab w:val="right" w:leader="dot" w:pos="8306"/>
        </w:tabs>
      </w:pPr>
      <w:hyperlink w:anchor="_Toc13012" w:history="1">
        <w:r>
          <w:rPr>
            <w:rFonts w:ascii="仿宋" w:eastAsia="仿宋" w:hAnsi="仿宋" w:cs="仿宋" w:hint="eastAsia"/>
            <w:lang w:eastAsia="zh-CN"/>
          </w:rPr>
          <w:t>(一)、产业协同机制建设</w:t>
        </w:r>
        <w:r>
          <w:tab/>
        </w:r>
        <w:r>
          <w:fldChar w:fldCharType="begin"/>
        </w:r>
        <w:r>
          <w:instrText xml:space="preserve"> PAGEREF _Toc13012 \h </w:instrText>
        </w:r>
        <w:r>
          <w:fldChar w:fldCharType="separate"/>
        </w:r>
        <w:r>
          <w:t>61</w:t>
        </w:r>
        <w:r>
          <w:fldChar w:fldCharType="end"/>
        </w:r>
      </w:hyperlink>
    </w:p>
    <w:p>
      <w:pPr>
        <w:pStyle w:val="TOC2"/>
        <w:tabs>
          <w:tab w:val="right" w:leader="dot" w:pos="8306"/>
        </w:tabs>
      </w:pPr>
      <w:hyperlink w:anchor="_Toc17531" w:history="1">
        <w:r>
          <w:rPr>
            <w:rFonts w:ascii="仿宋" w:eastAsia="仿宋" w:hAnsi="仿宋" w:cs="仿宋" w:hint="eastAsia"/>
            <w:lang w:eastAsia="zh-CN"/>
          </w:rPr>
          <w:t>(二)、产业集群培育与发展</w:t>
        </w:r>
        <w:r>
          <w:tab/>
        </w:r>
        <w:r>
          <w:fldChar w:fldCharType="begin"/>
        </w:r>
        <w:r>
          <w:instrText xml:space="preserve"> PAGEREF _Toc17531 \h </w:instrText>
        </w:r>
        <w:r>
          <w:fldChar w:fldCharType="separate"/>
        </w:r>
        <w:r>
          <w:t>62</w:t>
        </w:r>
        <w:r>
          <w:fldChar w:fldCharType="end"/>
        </w:r>
      </w:hyperlink>
    </w:p>
    <w:p>
      <w:pPr>
        <w:pStyle w:val="TOC1"/>
        <w:tabs>
          <w:tab w:val="right" w:leader="dot" w:pos="8306"/>
        </w:tabs>
      </w:pPr>
      <w:hyperlink w:anchor="_Toc6746" w:history="1">
        <w:r>
          <w:rPr>
            <w:rFonts w:ascii="仿宋" w:eastAsia="仿宋" w:hAnsi="仿宋" w:cs="仿宋" w:hint="eastAsia"/>
            <w:lang w:eastAsia="zh-CN"/>
          </w:rPr>
          <w:t>十五、合作与交流机制建立</w:t>
        </w:r>
        <w:r>
          <w:tab/>
        </w:r>
        <w:r>
          <w:fldChar w:fldCharType="begin"/>
        </w:r>
        <w:r>
          <w:instrText xml:space="preserve"> PAGEREF _Toc6746 \h </w:instrText>
        </w:r>
        <w:r>
          <w:fldChar w:fldCharType="separate"/>
        </w:r>
        <w:r>
          <w:t>63</w:t>
        </w:r>
        <w:r>
          <w:fldChar w:fldCharType="end"/>
        </w:r>
      </w:hyperlink>
    </w:p>
    <w:p>
      <w:pPr>
        <w:pStyle w:val="TOC2"/>
        <w:tabs>
          <w:tab w:val="right" w:leader="dot" w:pos="8306"/>
        </w:tabs>
      </w:pPr>
      <w:hyperlink w:anchor="_Toc9137" w:history="1">
        <w:r>
          <w:rPr>
            <w:rFonts w:ascii="仿宋" w:eastAsia="仿宋" w:hAnsi="仿宋" w:cs="仿宋" w:hint="eastAsia"/>
            <w:lang w:eastAsia="zh-CN"/>
          </w:rPr>
          <w:t>(一)、合作伙伴选择与合作方式</w:t>
        </w:r>
        <w:r>
          <w:tab/>
        </w:r>
        <w:r>
          <w:fldChar w:fldCharType="begin"/>
        </w:r>
        <w:r>
          <w:instrText xml:space="preserve"> PAGEREF _Toc9137 \h </w:instrText>
        </w:r>
        <w:r>
          <w:fldChar w:fldCharType="separate"/>
        </w:r>
        <w:r>
          <w:t>63</w:t>
        </w:r>
        <w:r>
          <w:fldChar w:fldCharType="end"/>
        </w:r>
      </w:hyperlink>
    </w:p>
    <w:p>
      <w:pPr>
        <w:pStyle w:val="TOC2"/>
        <w:tabs>
          <w:tab w:val="right" w:leader="dot" w:pos="8306"/>
        </w:tabs>
      </w:pPr>
      <w:hyperlink w:anchor="_Toc9346" w:history="1">
        <w:r>
          <w:rPr>
            <w:rFonts w:ascii="仿宋" w:eastAsia="仿宋" w:hAnsi="仿宋" w:cs="仿宋" w:hint="eastAsia"/>
            <w:lang w:eastAsia="zh-CN"/>
          </w:rPr>
          <w:t>(二)、交流与合作平台搭建</w:t>
        </w:r>
        <w:r>
          <w:tab/>
        </w:r>
        <w:r>
          <w:fldChar w:fldCharType="begin"/>
        </w:r>
        <w:r>
          <w:instrText xml:space="preserve"> PAGEREF _Toc9346 \h </w:instrText>
        </w:r>
        <w:r>
          <w:fldChar w:fldCharType="separate"/>
        </w:r>
        <w:r>
          <w:t>65</w:t>
        </w:r>
        <w:r>
          <w:fldChar w:fldCharType="end"/>
        </w:r>
      </w:hyperlink>
    </w:p>
    <w:p>
      <w:pPr>
        <w:pStyle w:val="TOC1"/>
        <w:tabs>
          <w:tab w:val="right" w:leader="dot" w:pos="8306"/>
        </w:tabs>
      </w:pPr>
      <w:hyperlink w:anchor="_Toc21121" w:history="1">
        <w:r>
          <w:rPr>
            <w:rFonts w:ascii="仿宋" w:eastAsia="仿宋" w:hAnsi="仿宋" w:cs="仿宋" w:hint="eastAsia"/>
            <w:lang w:eastAsia="zh-CN"/>
          </w:rPr>
          <w:t>十六、知识产权管理与保护</w:t>
        </w:r>
        <w:r>
          <w:tab/>
        </w:r>
        <w:r>
          <w:fldChar w:fldCharType="begin"/>
        </w:r>
        <w:r>
          <w:instrText xml:space="preserve"> PAGEREF _Toc21121 \h </w:instrText>
        </w:r>
        <w:r>
          <w:fldChar w:fldCharType="separate"/>
        </w:r>
        <w:r>
          <w:t>66</w:t>
        </w:r>
        <w:r>
          <w:fldChar w:fldCharType="end"/>
        </w:r>
      </w:hyperlink>
    </w:p>
    <w:p>
      <w:pPr>
        <w:pStyle w:val="TOC2"/>
        <w:tabs>
          <w:tab w:val="right" w:leader="dot" w:pos="8306"/>
        </w:tabs>
      </w:pPr>
      <w:hyperlink w:anchor="_Toc25183" w:history="1">
        <w:r>
          <w:rPr>
            <w:rFonts w:ascii="仿宋" w:eastAsia="仿宋" w:hAnsi="仿宋" w:cs="仿宋" w:hint="eastAsia"/>
            <w:lang w:eastAsia="zh-CN"/>
          </w:rPr>
          <w:t>(一)、知识产权管理体系建设</w:t>
        </w:r>
        <w:r>
          <w:tab/>
        </w:r>
        <w:r>
          <w:fldChar w:fldCharType="begin"/>
        </w:r>
        <w:r>
          <w:instrText xml:space="preserve"> PAGEREF _Toc25183 \h </w:instrText>
        </w:r>
        <w:r>
          <w:fldChar w:fldCharType="separate"/>
        </w:r>
        <w:r>
          <w:t>66</w:t>
        </w:r>
        <w:r>
          <w:fldChar w:fldCharType="end"/>
        </w:r>
      </w:hyperlink>
    </w:p>
    <w:p>
      <w:pPr>
        <w:pStyle w:val="TOC2"/>
        <w:tabs>
          <w:tab w:val="right" w:leader="dot" w:pos="8306"/>
        </w:tabs>
      </w:pPr>
      <w:hyperlink w:anchor="_Toc9119" w:history="1">
        <w:r>
          <w:rPr>
            <w:rFonts w:ascii="仿宋" w:eastAsia="仿宋" w:hAnsi="仿宋" w:cs="仿宋" w:hint="eastAsia"/>
            <w:lang w:eastAsia="zh-CN"/>
          </w:rPr>
          <w:t>(二)、知识产权保护措施</w:t>
        </w:r>
        <w:r>
          <w:tab/>
        </w:r>
        <w:r>
          <w:fldChar w:fldCharType="begin"/>
        </w:r>
        <w:r>
          <w:instrText xml:space="preserve"> PAGEREF _Toc9119 \h </w:instrText>
        </w:r>
        <w:r>
          <w:fldChar w:fldCharType="separate"/>
        </w:r>
        <w:r>
          <w:t>67</w:t>
        </w:r>
        <w:r>
          <w:fldChar w:fldCharType="end"/>
        </w:r>
      </w:hyperlink>
    </w:p>
    <w:p>
      <w:pPr>
        <w:pStyle w:val="TOC1"/>
        <w:tabs>
          <w:tab w:val="right" w:leader="dot" w:pos="8306"/>
        </w:tabs>
      </w:pPr>
      <w:hyperlink w:anchor="_Toc4610" w:history="1">
        <w:r>
          <w:rPr>
            <w:rFonts w:ascii="仿宋" w:eastAsia="仿宋" w:hAnsi="仿宋" w:cs="仿宋" w:hint="eastAsia"/>
            <w:lang w:eastAsia="zh-CN"/>
          </w:rPr>
          <w:t>十七、成果转化与推广应用</w:t>
        </w:r>
        <w:r>
          <w:tab/>
        </w:r>
        <w:r>
          <w:fldChar w:fldCharType="begin"/>
        </w:r>
        <w:r>
          <w:instrText xml:space="preserve"> PAGEREF _Toc4610 \h </w:instrText>
        </w:r>
        <w:r>
          <w:fldChar w:fldCharType="separate"/>
        </w:r>
        <w:r>
          <w:t>69</w:t>
        </w:r>
        <w:r>
          <w:fldChar w:fldCharType="end"/>
        </w:r>
      </w:hyperlink>
    </w:p>
    <w:p>
      <w:pPr>
        <w:pStyle w:val="TOC2"/>
        <w:tabs>
          <w:tab w:val="right" w:leader="dot" w:pos="8306"/>
        </w:tabs>
      </w:pPr>
      <w:hyperlink w:anchor="_Toc18666" w:history="1">
        <w:r>
          <w:rPr>
            <w:rFonts w:ascii="仿宋" w:eastAsia="仿宋" w:hAnsi="仿宋" w:cs="仿宋" w:hint="eastAsia"/>
            <w:lang w:eastAsia="zh-CN"/>
          </w:rPr>
          <w:t>(一)、成果转化策略制定</w:t>
        </w:r>
        <w:r>
          <w:tab/>
        </w:r>
        <w:r>
          <w:fldChar w:fldCharType="begin"/>
        </w:r>
        <w:r>
          <w:instrText xml:space="preserve"> PAGEREF _Toc18666 \h </w:instrText>
        </w:r>
        <w:r>
          <w:fldChar w:fldCharType="separate"/>
        </w:r>
        <w:r>
          <w:t>69</w:t>
        </w:r>
        <w:r>
          <w:fldChar w:fldCharType="end"/>
        </w:r>
      </w:hyperlink>
    </w:p>
    <w:p>
      <w:pPr>
        <w:pStyle w:val="TOC2"/>
        <w:tabs>
          <w:tab w:val="right" w:leader="dot" w:pos="8306"/>
        </w:tabs>
      </w:pPr>
      <w:hyperlink w:anchor="_Toc20436" w:history="1">
        <w:r>
          <w:rPr>
            <w:rFonts w:ascii="仿宋" w:eastAsia="仿宋" w:hAnsi="仿宋" w:cs="仿宋" w:hint="eastAsia"/>
            <w:lang w:eastAsia="zh-CN"/>
          </w:rPr>
          <w:t>(二)、成果推广应用方案</w:t>
        </w:r>
        <w:r>
          <w:tab/>
        </w:r>
        <w:r>
          <w:fldChar w:fldCharType="begin"/>
        </w:r>
        <w:r>
          <w:instrText xml:space="preserve"> PAGEREF _Toc20436 \h </w:instrText>
        </w:r>
        <w:r>
          <w:fldChar w:fldCharType="separate"/>
        </w:r>
        <w:r>
          <w:t>70</w:t>
        </w:r>
        <w:r>
          <w:fldChar w:fldCharType="end"/>
        </w:r>
      </w:hyperlink>
    </w:p>
    <w:p>
      <w:pPr>
        <w:pStyle w:val="TOC1"/>
        <w:tabs>
          <w:tab w:val="right" w:leader="dot" w:pos="8306"/>
        </w:tabs>
      </w:pPr>
      <w:hyperlink w:anchor="_Toc1828" w:history="1">
        <w:r>
          <w:rPr>
            <w:rFonts w:ascii="仿宋" w:eastAsia="仿宋" w:hAnsi="仿宋" w:cs="仿宋" w:hint="eastAsia"/>
            <w:lang w:eastAsia="zh-CN"/>
          </w:rPr>
          <w:t>十八、质量管理与控制</w:t>
        </w:r>
        <w:r>
          <w:tab/>
        </w:r>
        <w:r>
          <w:fldChar w:fldCharType="begin"/>
        </w:r>
        <w:r>
          <w:instrText xml:space="preserve"> PAGEREF _Toc1828 \h </w:instrText>
        </w:r>
        <w:r>
          <w:fldChar w:fldCharType="separate"/>
        </w:r>
        <w:r>
          <w:t>72</w:t>
        </w:r>
        <w:r>
          <w:fldChar w:fldCharType="end"/>
        </w:r>
      </w:hyperlink>
    </w:p>
    <w:p>
      <w:pPr>
        <w:pStyle w:val="TOC2"/>
        <w:tabs>
          <w:tab w:val="right" w:leader="dot" w:pos="8306"/>
        </w:tabs>
      </w:pPr>
      <w:hyperlink w:anchor="_Toc18938" w:history="1">
        <w:r>
          <w:rPr>
            <w:rFonts w:ascii="仿宋" w:eastAsia="仿宋" w:hAnsi="仿宋" w:cs="仿宋" w:hint="eastAsia"/>
            <w:lang w:eastAsia="zh-CN"/>
          </w:rPr>
          <w:t>(一)、质量管理体系建设</w:t>
        </w:r>
        <w:r>
          <w:tab/>
        </w:r>
        <w:r>
          <w:fldChar w:fldCharType="begin"/>
        </w:r>
        <w:r>
          <w:instrText xml:space="preserve"> PAGEREF _Toc18938 \h </w:instrText>
        </w:r>
        <w:r>
          <w:fldChar w:fldCharType="separate"/>
        </w:r>
        <w:r>
          <w:t>72</w:t>
        </w:r>
        <w:r>
          <w:fldChar w:fldCharType="end"/>
        </w:r>
      </w:hyperlink>
    </w:p>
    <w:p>
      <w:pPr>
        <w:pStyle w:val="TOC2"/>
        <w:tabs>
          <w:tab w:val="right" w:leader="dot" w:pos="8306"/>
        </w:tabs>
      </w:pPr>
      <w:hyperlink w:anchor="_Toc8282" w:history="1">
        <w:r>
          <w:rPr>
            <w:rFonts w:ascii="仿宋" w:eastAsia="仿宋" w:hAnsi="仿宋" w:cs="仿宋" w:hint="eastAsia"/>
            <w:lang w:eastAsia="zh-CN"/>
          </w:rPr>
          <w:t>(二)、质量控制措施</w:t>
        </w:r>
        <w:r>
          <w:tab/>
        </w:r>
        <w:r>
          <w:fldChar w:fldCharType="begin"/>
        </w:r>
        <w:r>
          <w:instrText xml:space="preserve"> PAGEREF _Toc8282 \h </w:instrText>
        </w:r>
        <w:r>
          <w:fldChar w:fldCharType="separate"/>
        </w:r>
        <w:r>
          <w:t>73</w:t>
        </w:r>
        <w:r>
          <w:fldChar w:fldCharType="end"/>
        </w:r>
      </w:hyperlink>
    </w:p>
    <w:p>
      <w:pPr>
        <w:pStyle w:val="TOC1"/>
        <w:tabs>
          <w:tab w:val="right" w:leader="dot" w:pos="8306"/>
        </w:tabs>
      </w:pPr>
      <w:hyperlink w:anchor="_Toc29956" w:history="1">
        <w:r>
          <w:rPr>
            <w:rFonts w:ascii="仿宋" w:eastAsia="仿宋" w:hAnsi="仿宋" w:cs="仿宋" w:hint="eastAsia"/>
            <w:lang w:eastAsia="zh-CN"/>
          </w:rPr>
          <w:t>十九、企业合规与伦理</w:t>
        </w:r>
        <w:r>
          <w:tab/>
        </w:r>
        <w:r>
          <w:fldChar w:fldCharType="begin"/>
        </w:r>
        <w:r>
          <w:instrText xml:space="preserve"> PAGEREF _Toc29956 \h </w:instrText>
        </w:r>
        <w:r>
          <w:fldChar w:fldCharType="separate"/>
        </w:r>
        <w:r>
          <w:t>74</w:t>
        </w:r>
        <w:r>
          <w:fldChar w:fldCharType="end"/>
        </w:r>
      </w:hyperlink>
    </w:p>
    <w:p>
      <w:pPr>
        <w:pStyle w:val="TOC2"/>
        <w:tabs>
          <w:tab w:val="right" w:leader="dot" w:pos="8306"/>
        </w:tabs>
      </w:pPr>
      <w:hyperlink w:anchor="_Toc4699" w:history="1">
        <w:r>
          <w:rPr>
            <w:rFonts w:ascii="仿宋" w:eastAsia="仿宋" w:hAnsi="仿宋" w:cs="仿宋" w:hint="eastAsia"/>
            <w:lang w:eastAsia="zh-CN"/>
          </w:rPr>
          <w:t>(一)、合规政策与程序</w:t>
        </w:r>
        <w:r>
          <w:tab/>
        </w:r>
        <w:r>
          <w:fldChar w:fldCharType="begin"/>
        </w:r>
        <w:r>
          <w:instrText xml:space="preserve"> PAGEREF _Toc4699 \h </w:instrText>
        </w:r>
        <w:r>
          <w:fldChar w:fldCharType="separate"/>
        </w:r>
        <w:r>
          <w:t>74</w:t>
        </w:r>
        <w:r>
          <w:fldChar w:fldCharType="end"/>
        </w:r>
      </w:hyperlink>
    </w:p>
    <w:p>
      <w:pPr>
        <w:pStyle w:val="TOC2"/>
        <w:tabs>
          <w:tab w:val="right" w:leader="dot" w:pos="8306"/>
        </w:tabs>
      </w:pPr>
      <w:hyperlink w:anchor="_Toc16453" w:history="1">
        <w:r>
          <w:rPr>
            <w:rFonts w:ascii="仿宋" w:eastAsia="仿宋" w:hAnsi="仿宋" w:cs="仿宋" w:hint="eastAsia"/>
            <w:lang w:eastAsia="zh-CN"/>
          </w:rPr>
          <w:t>(二)、伦理规范与培训</w:t>
        </w:r>
        <w:r>
          <w:tab/>
        </w:r>
        <w:r>
          <w:fldChar w:fldCharType="begin"/>
        </w:r>
        <w:r>
          <w:instrText xml:space="preserve"> PAGEREF _Toc16453 \h </w:instrText>
        </w:r>
        <w:r>
          <w:fldChar w:fldCharType="separate"/>
        </w:r>
        <w:r>
          <w:t>76</w:t>
        </w:r>
        <w:r>
          <w:fldChar w:fldCharType="end"/>
        </w:r>
      </w:hyperlink>
    </w:p>
    <w:p>
      <w:pPr>
        <w:pStyle w:val="TOC2"/>
        <w:tabs>
          <w:tab w:val="right" w:leader="dot" w:pos="8306"/>
        </w:tabs>
      </w:pPr>
      <w:hyperlink w:anchor="_Toc23781" w:history="1">
        <w:r>
          <w:rPr>
            <w:rFonts w:ascii="仿宋" w:eastAsia="仿宋" w:hAnsi="仿宋" w:cs="仿宋" w:hint="eastAsia"/>
            <w:lang w:eastAsia="zh-CN"/>
          </w:rPr>
          <w:t>(三)、合规风险评估</w:t>
        </w:r>
        <w:r>
          <w:tab/>
        </w:r>
        <w:r>
          <w:fldChar w:fldCharType="begin"/>
        </w:r>
        <w:r>
          <w:instrText xml:space="preserve"> PAGEREF _Toc23781 \h </w:instrText>
        </w:r>
        <w:r>
          <w:fldChar w:fldCharType="separate"/>
        </w:r>
        <w:r>
          <w:t>76</w:t>
        </w:r>
        <w:r>
          <w:fldChar w:fldCharType="end"/>
        </w:r>
      </w:hyperlink>
    </w:p>
    <w:p>
      <w:pPr>
        <w:pStyle w:val="TOC2"/>
        <w:tabs>
          <w:tab w:val="right" w:leader="dot" w:pos="8306"/>
        </w:tabs>
      </w:pPr>
      <w:hyperlink w:anchor="_Toc11097" w:history="1">
        <w:r>
          <w:rPr>
            <w:rFonts w:ascii="仿宋" w:eastAsia="仿宋" w:hAnsi="仿宋" w:cs="仿宋" w:hint="eastAsia"/>
            <w:lang w:eastAsia="zh-CN"/>
          </w:rPr>
          <w:t>(四)、合规监督与执行</w:t>
        </w:r>
        <w:r>
          <w:tab/>
        </w:r>
        <w:r>
          <w:fldChar w:fldCharType="begin"/>
        </w:r>
        <w:r>
          <w:instrText xml:space="preserve"> PAGEREF _Toc11097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45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4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23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7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6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17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14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https://d.book118.com/677141000134006046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丝印机项目建设方案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8508D"/>
    <w:rsid w:val="222850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14100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2024-02-19T14:13:00Z</dcterms:created>
  <dcterms:modified xsi:type="dcterms:W3CDTF">2024-02-19T14:13:48Z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3A110B9BB3924808B90695D458E78DC6_11</vt:lpwstr>
  </property>
  <property fmtid="{D5CDD505-2E9C-101B-9397-08002B2CF9AE}" pid="3" name="KSOProductBuildVer">
    <vt:lpwstr>2052-12.1.0.16250</vt:lpwstr>
  </property>
</Properties>
</file>