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钼项目规划设计纲要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41" w:history="1">
        <w:r>
          <w:rPr>
            <w:rFonts w:ascii="仿宋" w:eastAsia="仿宋" w:hAnsi="仿宋" w:cs="仿宋" w:hint="eastAsia"/>
            <w:lang w:eastAsia="zh-CN"/>
          </w:rPr>
          <w:t>概论</w:t>
        </w:r>
        <w:r>
          <w:tab/>
        </w:r>
        <w:r>
          <w:fldChar w:fldCharType="begin"/>
        </w:r>
        <w:r>
          <w:instrText xml:space="preserve"> PAGEREF _Toc8941 \h </w:instrText>
        </w:r>
        <w:r>
          <w:fldChar w:fldCharType="separate"/>
        </w:r>
        <w:r>
          <w:t>3</w:t>
        </w:r>
        <w:r>
          <w:fldChar w:fldCharType="end"/>
        </w:r>
      </w:hyperlink>
    </w:p>
    <w:p>
      <w:pPr>
        <w:pStyle w:val="TOC1"/>
        <w:tabs>
          <w:tab w:val="right" w:leader="dot" w:pos="8306"/>
        </w:tabs>
      </w:pPr>
      <w:hyperlink w:anchor="_Toc5060" w:history="1">
        <w:r>
          <w:rPr>
            <w:rFonts w:ascii="仿宋" w:eastAsia="仿宋" w:hAnsi="仿宋" w:cs="仿宋" w:hint="eastAsia"/>
            <w:lang w:eastAsia="zh-CN"/>
          </w:rPr>
          <w:t>一、钼项目选址可行性分析</w:t>
        </w:r>
        <w:r>
          <w:tab/>
        </w:r>
        <w:r>
          <w:fldChar w:fldCharType="begin"/>
        </w:r>
        <w:r>
          <w:instrText xml:space="preserve"> PAGEREF _Toc5060 \h </w:instrText>
        </w:r>
        <w:r>
          <w:fldChar w:fldCharType="separate"/>
        </w:r>
        <w:r>
          <w:t>3</w:t>
        </w:r>
        <w:r>
          <w:fldChar w:fldCharType="end"/>
        </w:r>
      </w:hyperlink>
    </w:p>
    <w:p>
      <w:pPr>
        <w:pStyle w:val="TOC2"/>
        <w:tabs>
          <w:tab w:val="right" w:leader="dot" w:pos="8306"/>
        </w:tabs>
      </w:pPr>
      <w:hyperlink w:anchor="_Toc2879" w:history="1">
        <w:r>
          <w:rPr>
            <w:rFonts w:ascii="仿宋" w:eastAsia="仿宋" w:hAnsi="仿宋" w:cs="仿宋" w:hint="eastAsia"/>
            <w:lang w:eastAsia="zh-CN"/>
          </w:rPr>
          <w:t>(一)、钼项目选址</w:t>
        </w:r>
        <w:r>
          <w:tab/>
        </w:r>
        <w:r>
          <w:fldChar w:fldCharType="begin"/>
        </w:r>
        <w:r>
          <w:instrText xml:space="preserve"> PAGEREF _Toc2879 \h </w:instrText>
        </w:r>
        <w:r>
          <w:fldChar w:fldCharType="separate"/>
        </w:r>
        <w:r>
          <w:t>3</w:t>
        </w:r>
        <w:r>
          <w:fldChar w:fldCharType="end"/>
        </w:r>
      </w:hyperlink>
    </w:p>
    <w:p>
      <w:pPr>
        <w:pStyle w:val="TOC2"/>
        <w:tabs>
          <w:tab w:val="right" w:leader="dot" w:pos="8306"/>
        </w:tabs>
      </w:pPr>
      <w:hyperlink w:anchor="_Toc15480" w:history="1">
        <w:r>
          <w:rPr>
            <w:rFonts w:ascii="仿宋" w:eastAsia="仿宋" w:hAnsi="仿宋" w:cs="仿宋" w:hint="eastAsia"/>
            <w:lang w:eastAsia="zh-CN"/>
          </w:rPr>
          <w:t>(二)、用地控制指标</w:t>
        </w:r>
        <w:r>
          <w:tab/>
        </w:r>
        <w:r>
          <w:fldChar w:fldCharType="begin"/>
        </w:r>
        <w:r>
          <w:instrText xml:space="preserve"> PAGEREF _Toc15480 \h </w:instrText>
        </w:r>
        <w:r>
          <w:fldChar w:fldCharType="separate"/>
        </w:r>
        <w:r>
          <w:t>3</w:t>
        </w:r>
        <w:r>
          <w:fldChar w:fldCharType="end"/>
        </w:r>
      </w:hyperlink>
    </w:p>
    <w:p>
      <w:pPr>
        <w:pStyle w:val="TOC2"/>
        <w:tabs>
          <w:tab w:val="right" w:leader="dot" w:pos="8306"/>
        </w:tabs>
      </w:pPr>
      <w:hyperlink w:anchor="_Toc16574" w:history="1">
        <w:r>
          <w:rPr>
            <w:rFonts w:ascii="仿宋" w:eastAsia="仿宋" w:hAnsi="仿宋" w:cs="仿宋" w:hint="eastAsia"/>
            <w:lang w:eastAsia="zh-CN"/>
          </w:rPr>
          <w:t>(三)、节约用地措施</w:t>
        </w:r>
        <w:r>
          <w:tab/>
        </w:r>
        <w:r>
          <w:fldChar w:fldCharType="begin"/>
        </w:r>
        <w:r>
          <w:instrText xml:space="preserve"> PAGEREF _Toc16574 \h </w:instrText>
        </w:r>
        <w:r>
          <w:fldChar w:fldCharType="separate"/>
        </w:r>
        <w:r>
          <w:t>5</w:t>
        </w:r>
        <w:r>
          <w:fldChar w:fldCharType="end"/>
        </w:r>
      </w:hyperlink>
    </w:p>
    <w:p>
      <w:pPr>
        <w:pStyle w:val="TOC2"/>
        <w:tabs>
          <w:tab w:val="right" w:leader="dot" w:pos="8306"/>
        </w:tabs>
      </w:pPr>
      <w:hyperlink w:anchor="_Toc3918" w:history="1">
        <w:r>
          <w:rPr>
            <w:rFonts w:ascii="仿宋" w:eastAsia="仿宋" w:hAnsi="仿宋" w:cs="仿宋" w:hint="eastAsia"/>
            <w:lang w:eastAsia="zh-CN"/>
          </w:rPr>
          <w:t>(四)、总图布置方案</w:t>
        </w:r>
        <w:r>
          <w:tab/>
        </w:r>
        <w:r>
          <w:fldChar w:fldCharType="begin"/>
        </w:r>
        <w:r>
          <w:instrText xml:space="preserve"> PAGEREF _Toc3918 \h </w:instrText>
        </w:r>
        <w:r>
          <w:fldChar w:fldCharType="separate"/>
        </w:r>
        <w:r>
          <w:t>6</w:t>
        </w:r>
        <w:r>
          <w:fldChar w:fldCharType="end"/>
        </w:r>
      </w:hyperlink>
    </w:p>
    <w:p>
      <w:pPr>
        <w:pStyle w:val="TOC2"/>
        <w:tabs>
          <w:tab w:val="right" w:leader="dot" w:pos="8306"/>
        </w:tabs>
      </w:pPr>
      <w:hyperlink w:anchor="_Toc26598" w:history="1">
        <w:r>
          <w:rPr>
            <w:rFonts w:ascii="仿宋" w:eastAsia="仿宋" w:hAnsi="仿宋" w:cs="仿宋" w:hint="eastAsia"/>
            <w:lang w:eastAsia="zh-CN"/>
          </w:rPr>
          <w:t>(五)、选址综合评价</w:t>
        </w:r>
        <w:r>
          <w:tab/>
        </w:r>
        <w:r>
          <w:fldChar w:fldCharType="begin"/>
        </w:r>
        <w:r>
          <w:instrText xml:space="preserve"> PAGEREF _Toc26598 \h </w:instrText>
        </w:r>
        <w:r>
          <w:fldChar w:fldCharType="separate"/>
        </w:r>
        <w:r>
          <w:t>7</w:t>
        </w:r>
        <w:r>
          <w:fldChar w:fldCharType="end"/>
        </w:r>
      </w:hyperlink>
    </w:p>
    <w:p>
      <w:pPr>
        <w:pStyle w:val="TOC1"/>
        <w:tabs>
          <w:tab w:val="right" w:leader="dot" w:pos="8306"/>
        </w:tabs>
      </w:pPr>
      <w:hyperlink w:anchor="_Toc19959" w:history="1">
        <w:r>
          <w:rPr>
            <w:rFonts w:ascii="仿宋" w:eastAsia="仿宋" w:hAnsi="仿宋" w:cs="仿宋" w:hint="eastAsia"/>
            <w:lang w:eastAsia="zh-CN"/>
          </w:rPr>
          <w:t>二、钼项目文档管理</w:t>
        </w:r>
        <w:r>
          <w:tab/>
        </w:r>
        <w:r>
          <w:fldChar w:fldCharType="begin"/>
        </w:r>
        <w:r>
          <w:instrText xml:space="preserve"> PAGEREF _Toc19959 \h </w:instrText>
        </w:r>
        <w:r>
          <w:fldChar w:fldCharType="separate"/>
        </w:r>
        <w:r>
          <w:t>8</w:t>
        </w:r>
        <w:r>
          <w:fldChar w:fldCharType="end"/>
        </w:r>
      </w:hyperlink>
    </w:p>
    <w:p>
      <w:pPr>
        <w:pStyle w:val="TOC2"/>
        <w:tabs>
          <w:tab w:val="right" w:leader="dot" w:pos="8306"/>
        </w:tabs>
      </w:pPr>
      <w:hyperlink w:anchor="_Toc22055" w:history="1">
        <w:r>
          <w:rPr>
            <w:rFonts w:ascii="仿宋" w:eastAsia="仿宋" w:hAnsi="仿宋" w:cs="仿宋" w:hint="eastAsia"/>
            <w:lang w:eastAsia="zh-CN"/>
          </w:rPr>
          <w:t>(一)、文档编制与审查</w:t>
        </w:r>
        <w:r>
          <w:tab/>
        </w:r>
        <w:r>
          <w:fldChar w:fldCharType="begin"/>
        </w:r>
        <w:r>
          <w:instrText xml:space="preserve"> PAGEREF _Toc22055 \h </w:instrText>
        </w:r>
        <w:r>
          <w:fldChar w:fldCharType="separate"/>
        </w:r>
        <w:r>
          <w:t>8</w:t>
        </w:r>
        <w:r>
          <w:fldChar w:fldCharType="end"/>
        </w:r>
      </w:hyperlink>
    </w:p>
    <w:p>
      <w:pPr>
        <w:pStyle w:val="TOC2"/>
        <w:tabs>
          <w:tab w:val="right" w:leader="dot" w:pos="8306"/>
        </w:tabs>
      </w:pPr>
      <w:hyperlink w:anchor="_Toc12445" w:history="1">
        <w:r>
          <w:rPr>
            <w:rFonts w:ascii="仿宋" w:eastAsia="仿宋" w:hAnsi="仿宋" w:cs="仿宋" w:hint="eastAsia"/>
            <w:lang w:eastAsia="zh-CN"/>
          </w:rPr>
          <w:t>(二)、文档发布与分发</w:t>
        </w:r>
        <w:r>
          <w:tab/>
        </w:r>
        <w:r>
          <w:fldChar w:fldCharType="begin"/>
        </w:r>
        <w:r>
          <w:instrText xml:space="preserve"> PAGEREF _Toc12445 \h </w:instrText>
        </w:r>
        <w:r>
          <w:fldChar w:fldCharType="separate"/>
        </w:r>
        <w:r>
          <w:t>9</w:t>
        </w:r>
        <w:r>
          <w:fldChar w:fldCharType="end"/>
        </w:r>
      </w:hyperlink>
    </w:p>
    <w:p>
      <w:pPr>
        <w:pStyle w:val="TOC2"/>
        <w:tabs>
          <w:tab w:val="right" w:leader="dot" w:pos="8306"/>
        </w:tabs>
      </w:pPr>
      <w:hyperlink w:anchor="_Toc8596" w:history="1">
        <w:r>
          <w:rPr>
            <w:rFonts w:ascii="仿宋" w:eastAsia="仿宋" w:hAnsi="仿宋" w:cs="仿宋" w:hint="eastAsia"/>
            <w:lang w:eastAsia="zh-CN"/>
          </w:rPr>
          <w:t>(三)、文档存档与归档</w:t>
        </w:r>
        <w:r>
          <w:tab/>
        </w:r>
        <w:r>
          <w:fldChar w:fldCharType="begin"/>
        </w:r>
        <w:r>
          <w:instrText xml:space="preserve"> PAGEREF _Toc8596 \h </w:instrText>
        </w:r>
        <w:r>
          <w:fldChar w:fldCharType="separate"/>
        </w:r>
        <w:r>
          <w:t>10</w:t>
        </w:r>
        <w:r>
          <w:fldChar w:fldCharType="end"/>
        </w:r>
      </w:hyperlink>
    </w:p>
    <w:p>
      <w:pPr>
        <w:pStyle w:val="TOC1"/>
        <w:tabs>
          <w:tab w:val="right" w:leader="dot" w:pos="8306"/>
        </w:tabs>
      </w:pPr>
      <w:hyperlink w:anchor="_Toc340" w:history="1">
        <w:r>
          <w:rPr>
            <w:rFonts w:ascii="仿宋" w:eastAsia="仿宋" w:hAnsi="仿宋" w:cs="仿宋" w:hint="eastAsia"/>
            <w:lang w:eastAsia="zh-CN"/>
          </w:rPr>
          <w:t>三、钼项目概论</w:t>
        </w:r>
        <w:r>
          <w:tab/>
        </w:r>
        <w:r>
          <w:fldChar w:fldCharType="begin"/>
        </w:r>
        <w:r>
          <w:instrText xml:space="preserve"> PAGEREF _Toc340 \h </w:instrText>
        </w:r>
        <w:r>
          <w:fldChar w:fldCharType="separate"/>
        </w:r>
        <w:r>
          <w:t>11</w:t>
        </w:r>
        <w:r>
          <w:fldChar w:fldCharType="end"/>
        </w:r>
      </w:hyperlink>
    </w:p>
    <w:p>
      <w:pPr>
        <w:pStyle w:val="TOC2"/>
        <w:tabs>
          <w:tab w:val="right" w:leader="dot" w:pos="8306"/>
        </w:tabs>
      </w:pPr>
      <w:hyperlink w:anchor="_Toc28440" w:history="1">
        <w:r>
          <w:rPr>
            <w:rFonts w:ascii="仿宋" w:eastAsia="仿宋" w:hAnsi="仿宋" w:cs="仿宋" w:hint="eastAsia"/>
            <w:lang w:eastAsia="zh-CN"/>
          </w:rPr>
          <w:t>(一)、钼项目概况</w:t>
        </w:r>
        <w:r>
          <w:tab/>
        </w:r>
        <w:r>
          <w:fldChar w:fldCharType="begin"/>
        </w:r>
        <w:r>
          <w:instrText xml:space="preserve"> PAGEREF _Toc28440 \h </w:instrText>
        </w:r>
        <w:r>
          <w:fldChar w:fldCharType="separate"/>
        </w:r>
        <w:r>
          <w:t>11</w:t>
        </w:r>
        <w:r>
          <w:fldChar w:fldCharType="end"/>
        </w:r>
      </w:hyperlink>
    </w:p>
    <w:p>
      <w:pPr>
        <w:pStyle w:val="TOC2"/>
        <w:tabs>
          <w:tab w:val="right" w:leader="dot" w:pos="8306"/>
        </w:tabs>
      </w:pPr>
      <w:hyperlink w:anchor="_Toc20468" w:history="1">
        <w:r>
          <w:rPr>
            <w:rFonts w:ascii="仿宋" w:eastAsia="仿宋" w:hAnsi="仿宋" w:cs="仿宋" w:hint="eastAsia"/>
            <w:lang w:eastAsia="zh-CN"/>
          </w:rPr>
          <w:t>(二)、钼项目目标</w:t>
        </w:r>
        <w:r>
          <w:tab/>
        </w:r>
        <w:r>
          <w:fldChar w:fldCharType="begin"/>
        </w:r>
        <w:r>
          <w:instrText xml:space="preserve"> PAGEREF _Toc20468 \h </w:instrText>
        </w:r>
        <w:r>
          <w:fldChar w:fldCharType="separate"/>
        </w:r>
        <w:r>
          <w:t>14</w:t>
        </w:r>
        <w:r>
          <w:fldChar w:fldCharType="end"/>
        </w:r>
      </w:hyperlink>
    </w:p>
    <w:p>
      <w:pPr>
        <w:pStyle w:val="TOC2"/>
        <w:tabs>
          <w:tab w:val="right" w:leader="dot" w:pos="8306"/>
        </w:tabs>
      </w:pPr>
      <w:hyperlink w:anchor="_Toc31576" w:history="1">
        <w:r>
          <w:rPr>
            <w:rFonts w:ascii="仿宋" w:eastAsia="仿宋" w:hAnsi="仿宋" w:cs="仿宋" w:hint="eastAsia"/>
            <w:lang w:eastAsia="zh-CN"/>
          </w:rPr>
          <w:t>(三)、钼项目提出的理由</w:t>
        </w:r>
        <w:r>
          <w:tab/>
        </w:r>
        <w:r>
          <w:fldChar w:fldCharType="begin"/>
        </w:r>
        <w:r>
          <w:instrText xml:space="preserve"> PAGEREF _Toc31576 \h </w:instrText>
        </w:r>
        <w:r>
          <w:fldChar w:fldCharType="separate"/>
        </w:r>
        <w:r>
          <w:t>14</w:t>
        </w:r>
        <w:r>
          <w:fldChar w:fldCharType="end"/>
        </w:r>
      </w:hyperlink>
    </w:p>
    <w:p>
      <w:pPr>
        <w:pStyle w:val="TOC2"/>
        <w:tabs>
          <w:tab w:val="right" w:leader="dot" w:pos="8306"/>
        </w:tabs>
      </w:pPr>
      <w:hyperlink w:anchor="_Toc27125" w:history="1">
        <w:r>
          <w:rPr>
            <w:rFonts w:ascii="仿宋" w:eastAsia="仿宋" w:hAnsi="仿宋" w:cs="仿宋" w:hint="eastAsia"/>
            <w:lang w:eastAsia="zh-CN"/>
          </w:rPr>
          <w:t>(四)、钼项目意义</w:t>
        </w:r>
        <w:r>
          <w:tab/>
        </w:r>
        <w:r>
          <w:fldChar w:fldCharType="begin"/>
        </w:r>
        <w:r>
          <w:instrText xml:space="preserve"> PAGEREF _Toc27125 \h </w:instrText>
        </w:r>
        <w:r>
          <w:fldChar w:fldCharType="separate"/>
        </w:r>
        <w:r>
          <w:t>16</w:t>
        </w:r>
        <w:r>
          <w:fldChar w:fldCharType="end"/>
        </w:r>
      </w:hyperlink>
    </w:p>
    <w:p>
      <w:pPr>
        <w:pStyle w:val="TOC2"/>
        <w:tabs>
          <w:tab w:val="right" w:leader="dot" w:pos="8306"/>
        </w:tabs>
      </w:pPr>
      <w:hyperlink w:anchor="_Toc31662" w:history="1">
        <w:r>
          <w:rPr>
            <w:rFonts w:ascii="仿宋" w:eastAsia="仿宋" w:hAnsi="仿宋" w:cs="仿宋" w:hint="eastAsia"/>
            <w:lang w:eastAsia="zh-CN"/>
          </w:rPr>
          <w:t>(五)、钼项目背景</w:t>
        </w:r>
        <w:r>
          <w:tab/>
        </w:r>
        <w:r>
          <w:fldChar w:fldCharType="begin"/>
        </w:r>
        <w:r>
          <w:instrText xml:space="preserve"> PAGEREF _Toc31662 \h </w:instrText>
        </w:r>
        <w:r>
          <w:fldChar w:fldCharType="separate"/>
        </w:r>
        <w:r>
          <w:t>17</w:t>
        </w:r>
        <w:r>
          <w:fldChar w:fldCharType="end"/>
        </w:r>
      </w:hyperlink>
    </w:p>
    <w:p>
      <w:pPr>
        <w:pStyle w:val="TOC1"/>
        <w:tabs>
          <w:tab w:val="right" w:leader="dot" w:pos="8306"/>
        </w:tabs>
      </w:pPr>
      <w:hyperlink w:anchor="_Toc24073" w:history="1">
        <w:r>
          <w:rPr>
            <w:rFonts w:ascii="仿宋" w:eastAsia="仿宋" w:hAnsi="仿宋" w:cs="仿宋" w:hint="eastAsia"/>
            <w:lang w:eastAsia="zh-CN"/>
          </w:rPr>
          <w:t>四、市场分析、调研</w:t>
        </w:r>
        <w:r>
          <w:tab/>
        </w:r>
        <w:r>
          <w:fldChar w:fldCharType="begin"/>
        </w:r>
        <w:r>
          <w:instrText xml:space="preserve"> PAGEREF _Toc24073 \h </w:instrText>
        </w:r>
        <w:r>
          <w:fldChar w:fldCharType="separate"/>
        </w:r>
        <w:r>
          <w:t>18</w:t>
        </w:r>
        <w:r>
          <w:fldChar w:fldCharType="end"/>
        </w:r>
      </w:hyperlink>
    </w:p>
    <w:p>
      <w:pPr>
        <w:pStyle w:val="TOC2"/>
        <w:tabs>
          <w:tab w:val="right" w:leader="dot" w:pos="8306"/>
        </w:tabs>
      </w:pPr>
      <w:hyperlink w:anchor="_Toc8151" w:history="1">
        <w:r>
          <w:rPr>
            <w:rFonts w:ascii="仿宋" w:eastAsia="仿宋" w:hAnsi="仿宋" w:cs="仿宋" w:hint="eastAsia"/>
            <w:lang w:eastAsia="zh-CN"/>
          </w:rPr>
          <w:t>(一)、钼行业分析</w:t>
        </w:r>
        <w:r>
          <w:tab/>
        </w:r>
        <w:r>
          <w:fldChar w:fldCharType="begin"/>
        </w:r>
        <w:r>
          <w:instrText xml:space="preserve"> PAGEREF _Toc8151 \h </w:instrText>
        </w:r>
        <w:r>
          <w:fldChar w:fldCharType="separate"/>
        </w:r>
        <w:r>
          <w:t>18</w:t>
        </w:r>
        <w:r>
          <w:fldChar w:fldCharType="end"/>
        </w:r>
      </w:hyperlink>
    </w:p>
    <w:p>
      <w:pPr>
        <w:pStyle w:val="TOC2"/>
        <w:tabs>
          <w:tab w:val="right" w:leader="dot" w:pos="8306"/>
        </w:tabs>
      </w:pPr>
      <w:hyperlink w:anchor="_Toc20859" w:history="1">
        <w:r>
          <w:rPr>
            <w:rFonts w:ascii="仿宋" w:eastAsia="仿宋" w:hAnsi="仿宋" w:cs="仿宋" w:hint="eastAsia"/>
            <w:lang w:eastAsia="zh-CN"/>
          </w:rPr>
          <w:t>(二)、钼市场分析预测</w:t>
        </w:r>
        <w:r>
          <w:tab/>
        </w:r>
        <w:r>
          <w:fldChar w:fldCharType="begin"/>
        </w:r>
        <w:r>
          <w:instrText xml:space="preserve"> PAGEREF _Toc20859 \h </w:instrText>
        </w:r>
        <w:r>
          <w:fldChar w:fldCharType="separate"/>
        </w:r>
        <w:r>
          <w:t>18</w:t>
        </w:r>
        <w:r>
          <w:fldChar w:fldCharType="end"/>
        </w:r>
      </w:hyperlink>
    </w:p>
    <w:p>
      <w:pPr>
        <w:pStyle w:val="TOC1"/>
        <w:tabs>
          <w:tab w:val="right" w:leader="dot" w:pos="8306"/>
        </w:tabs>
      </w:pPr>
      <w:hyperlink w:anchor="_Toc598" w:history="1">
        <w:r>
          <w:rPr>
            <w:rFonts w:ascii="仿宋" w:eastAsia="仿宋" w:hAnsi="仿宋" w:cs="仿宋" w:hint="eastAsia"/>
            <w:lang w:eastAsia="zh-CN"/>
          </w:rPr>
          <w:t>五、工艺说明</w:t>
        </w:r>
        <w:r>
          <w:tab/>
        </w:r>
        <w:r>
          <w:fldChar w:fldCharType="begin"/>
        </w:r>
        <w:r>
          <w:instrText xml:space="preserve"> PAGEREF _Toc598 \h </w:instrText>
        </w:r>
        <w:r>
          <w:fldChar w:fldCharType="separate"/>
        </w:r>
        <w:r>
          <w:t>19</w:t>
        </w:r>
        <w:r>
          <w:fldChar w:fldCharType="end"/>
        </w:r>
      </w:hyperlink>
    </w:p>
    <w:p>
      <w:pPr>
        <w:pStyle w:val="TOC2"/>
        <w:tabs>
          <w:tab w:val="right" w:leader="dot" w:pos="8306"/>
        </w:tabs>
      </w:pPr>
      <w:hyperlink w:anchor="_Toc23971" w:history="1">
        <w:r>
          <w:rPr>
            <w:rFonts w:ascii="仿宋" w:eastAsia="仿宋" w:hAnsi="仿宋" w:cs="仿宋" w:hint="eastAsia"/>
            <w:lang w:eastAsia="zh-CN"/>
          </w:rPr>
          <w:t>(一)、技术管理特点</w:t>
        </w:r>
        <w:r>
          <w:tab/>
        </w:r>
        <w:r>
          <w:fldChar w:fldCharType="begin"/>
        </w:r>
        <w:r>
          <w:instrText xml:space="preserve"> PAGEREF _Toc23971 \h </w:instrText>
        </w:r>
        <w:r>
          <w:fldChar w:fldCharType="separate"/>
        </w:r>
        <w:r>
          <w:t>19</w:t>
        </w:r>
        <w:r>
          <w:fldChar w:fldCharType="end"/>
        </w:r>
      </w:hyperlink>
    </w:p>
    <w:p>
      <w:pPr>
        <w:pStyle w:val="TOC2"/>
        <w:tabs>
          <w:tab w:val="right" w:leader="dot" w:pos="8306"/>
        </w:tabs>
      </w:pPr>
      <w:hyperlink w:anchor="_Toc1169" w:history="1">
        <w:r>
          <w:rPr>
            <w:rFonts w:ascii="仿宋" w:eastAsia="仿宋" w:hAnsi="仿宋" w:cs="仿宋" w:hint="eastAsia"/>
            <w:lang w:eastAsia="zh-CN"/>
          </w:rPr>
          <w:t>(二)、钼项目工艺技术设计方案</w:t>
        </w:r>
        <w:r>
          <w:tab/>
        </w:r>
        <w:r>
          <w:fldChar w:fldCharType="begin"/>
        </w:r>
        <w:r>
          <w:instrText xml:space="preserve"> PAGEREF _Toc1169 \h </w:instrText>
        </w:r>
        <w:r>
          <w:fldChar w:fldCharType="separate"/>
        </w:r>
        <w:r>
          <w:t>20</w:t>
        </w:r>
        <w:r>
          <w:fldChar w:fldCharType="end"/>
        </w:r>
      </w:hyperlink>
    </w:p>
    <w:p>
      <w:pPr>
        <w:pStyle w:val="TOC2"/>
        <w:tabs>
          <w:tab w:val="right" w:leader="dot" w:pos="8306"/>
        </w:tabs>
      </w:pPr>
      <w:hyperlink w:anchor="_Toc7668" w:history="1">
        <w:r>
          <w:rPr>
            <w:rFonts w:ascii="仿宋" w:eastAsia="仿宋" w:hAnsi="仿宋" w:cs="仿宋" w:hint="eastAsia"/>
            <w:lang w:eastAsia="zh-CN"/>
          </w:rPr>
          <w:t>(三)、设备选型方案</w:t>
        </w:r>
        <w:r>
          <w:tab/>
        </w:r>
        <w:r>
          <w:fldChar w:fldCharType="begin"/>
        </w:r>
        <w:r>
          <w:instrText xml:space="preserve"> PAGEREF _Toc7668 \h </w:instrText>
        </w:r>
        <w:r>
          <w:fldChar w:fldCharType="separate"/>
        </w:r>
        <w:r>
          <w:t>21</w:t>
        </w:r>
        <w:r>
          <w:fldChar w:fldCharType="end"/>
        </w:r>
      </w:hyperlink>
    </w:p>
    <w:p>
      <w:pPr>
        <w:pStyle w:val="TOC1"/>
        <w:tabs>
          <w:tab w:val="right" w:leader="dot" w:pos="8306"/>
        </w:tabs>
      </w:pPr>
      <w:hyperlink w:anchor="_Toc15668" w:history="1">
        <w:r>
          <w:rPr>
            <w:rFonts w:ascii="仿宋" w:eastAsia="仿宋" w:hAnsi="仿宋" w:cs="仿宋" w:hint="eastAsia"/>
            <w:lang w:eastAsia="zh-CN"/>
          </w:rPr>
          <w:t>六、钼项目土建工程</w:t>
        </w:r>
        <w:r>
          <w:tab/>
        </w:r>
        <w:r>
          <w:fldChar w:fldCharType="begin"/>
        </w:r>
        <w:r>
          <w:instrText xml:space="preserve"> PAGEREF _Toc15668 \h </w:instrText>
        </w:r>
        <w:r>
          <w:fldChar w:fldCharType="separate"/>
        </w:r>
        <w:r>
          <w:t>23</w:t>
        </w:r>
        <w:r>
          <w:fldChar w:fldCharType="end"/>
        </w:r>
      </w:hyperlink>
    </w:p>
    <w:p>
      <w:pPr>
        <w:pStyle w:val="TOC2"/>
        <w:tabs>
          <w:tab w:val="right" w:leader="dot" w:pos="8306"/>
        </w:tabs>
      </w:pPr>
      <w:hyperlink w:anchor="_Toc7015" w:history="1">
        <w:r>
          <w:rPr>
            <w:rFonts w:ascii="仿宋" w:eastAsia="仿宋" w:hAnsi="仿宋" w:cs="仿宋" w:hint="eastAsia"/>
            <w:lang w:eastAsia="zh-CN"/>
          </w:rPr>
          <w:t>(一)、建筑工程设计原则</w:t>
        </w:r>
        <w:r>
          <w:tab/>
        </w:r>
        <w:r>
          <w:fldChar w:fldCharType="begin"/>
        </w:r>
        <w:r>
          <w:instrText xml:space="preserve"> PAGEREF _Toc7015 \h </w:instrText>
        </w:r>
        <w:r>
          <w:fldChar w:fldCharType="separate"/>
        </w:r>
        <w:r>
          <w:t>23</w:t>
        </w:r>
        <w:r>
          <w:fldChar w:fldCharType="end"/>
        </w:r>
      </w:hyperlink>
    </w:p>
    <w:p>
      <w:pPr>
        <w:pStyle w:val="TOC2"/>
        <w:tabs>
          <w:tab w:val="right" w:leader="dot" w:pos="8306"/>
        </w:tabs>
      </w:pPr>
      <w:hyperlink w:anchor="_Toc4710" w:history="1">
        <w:r>
          <w:rPr>
            <w:rFonts w:ascii="仿宋" w:eastAsia="仿宋" w:hAnsi="仿宋" w:cs="仿宋" w:hint="eastAsia"/>
            <w:lang w:eastAsia="zh-CN"/>
          </w:rPr>
          <w:t>(二)、土建工程设计年限及安全等级</w:t>
        </w:r>
        <w:r>
          <w:tab/>
        </w:r>
        <w:r>
          <w:fldChar w:fldCharType="begin"/>
        </w:r>
        <w:r>
          <w:instrText xml:space="preserve"> PAGEREF _Toc4710 \h </w:instrText>
        </w:r>
        <w:r>
          <w:fldChar w:fldCharType="separate"/>
        </w:r>
        <w:r>
          <w:t>24</w:t>
        </w:r>
        <w:r>
          <w:fldChar w:fldCharType="end"/>
        </w:r>
      </w:hyperlink>
    </w:p>
    <w:p>
      <w:pPr>
        <w:pStyle w:val="TOC2"/>
        <w:tabs>
          <w:tab w:val="right" w:leader="dot" w:pos="8306"/>
        </w:tabs>
      </w:pPr>
      <w:hyperlink w:anchor="_Toc26706" w:history="1">
        <w:r>
          <w:rPr>
            <w:rFonts w:ascii="仿宋" w:eastAsia="仿宋" w:hAnsi="仿宋" w:cs="仿宋" w:hint="eastAsia"/>
            <w:lang w:eastAsia="zh-CN"/>
          </w:rPr>
          <w:t>(三)、建筑工程设计总体要求</w:t>
        </w:r>
        <w:r>
          <w:tab/>
        </w:r>
        <w:r>
          <w:fldChar w:fldCharType="begin"/>
        </w:r>
        <w:r>
          <w:instrText xml:space="preserve"> PAGEREF _Toc26706 \h </w:instrText>
        </w:r>
        <w:r>
          <w:fldChar w:fldCharType="separate"/>
        </w:r>
        <w:r>
          <w:t>25</w:t>
        </w:r>
        <w:r>
          <w:fldChar w:fldCharType="end"/>
        </w:r>
      </w:hyperlink>
    </w:p>
    <w:p>
      <w:pPr>
        <w:pStyle w:val="TOC2"/>
        <w:tabs>
          <w:tab w:val="right" w:leader="dot" w:pos="8306"/>
        </w:tabs>
      </w:pPr>
      <w:hyperlink w:anchor="_Toc9926" w:history="1">
        <w:r>
          <w:rPr>
            <w:rFonts w:ascii="仿宋" w:eastAsia="仿宋" w:hAnsi="仿宋" w:cs="仿宋" w:hint="eastAsia"/>
            <w:lang w:eastAsia="zh-CN"/>
          </w:rPr>
          <w:t>(四)、土建工程建设指标</w:t>
        </w:r>
        <w:r>
          <w:tab/>
        </w:r>
        <w:r>
          <w:fldChar w:fldCharType="begin"/>
        </w:r>
        <w:r>
          <w:instrText xml:space="preserve"> PAGEREF _Toc9926 \h </w:instrText>
        </w:r>
        <w:r>
          <w:fldChar w:fldCharType="separate"/>
        </w:r>
        <w:r>
          <w:t>26</w:t>
        </w:r>
        <w:r>
          <w:fldChar w:fldCharType="end"/>
        </w:r>
      </w:hyperlink>
    </w:p>
    <w:p>
      <w:pPr>
        <w:pStyle w:val="TOC1"/>
        <w:tabs>
          <w:tab w:val="right" w:leader="dot" w:pos="8306"/>
        </w:tabs>
      </w:pPr>
      <w:hyperlink w:anchor="_Toc6127" w:history="1">
        <w:r>
          <w:rPr>
            <w:rFonts w:ascii="仿宋" w:eastAsia="仿宋" w:hAnsi="仿宋" w:cs="仿宋" w:hint="eastAsia"/>
            <w:lang w:eastAsia="zh-CN"/>
          </w:rPr>
          <w:t>七、钼项目技术管理</w:t>
        </w:r>
        <w:r>
          <w:tab/>
        </w:r>
        <w:r>
          <w:fldChar w:fldCharType="begin"/>
        </w:r>
        <w:r>
          <w:instrText xml:space="preserve"> PAGEREF _Toc6127 \h </w:instrText>
        </w:r>
        <w:r>
          <w:fldChar w:fldCharType="separate"/>
        </w:r>
        <w:r>
          <w:t>26</w:t>
        </w:r>
        <w:r>
          <w:fldChar w:fldCharType="end"/>
        </w:r>
      </w:hyperlink>
    </w:p>
    <w:p>
      <w:pPr>
        <w:pStyle w:val="TOC2"/>
        <w:tabs>
          <w:tab w:val="right" w:leader="dot" w:pos="8306"/>
        </w:tabs>
      </w:pPr>
      <w:hyperlink w:anchor="_Toc14168" w:history="1">
        <w:r>
          <w:rPr>
            <w:rFonts w:ascii="仿宋" w:eastAsia="仿宋" w:hAnsi="仿宋" w:cs="仿宋" w:hint="eastAsia"/>
            <w:lang w:eastAsia="zh-CN"/>
          </w:rPr>
          <w:t>(一)、技术方案选用方向</w:t>
        </w:r>
        <w:r>
          <w:tab/>
        </w:r>
        <w:r>
          <w:fldChar w:fldCharType="begin"/>
        </w:r>
        <w:r>
          <w:instrText xml:space="preserve"> PAGEREF _Toc14168 \h </w:instrText>
        </w:r>
        <w:r>
          <w:fldChar w:fldCharType="separate"/>
        </w:r>
        <w:r>
          <w:t>26</w:t>
        </w:r>
        <w:r>
          <w:fldChar w:fldCharType="end"/>
        </w:r>
      </w:hyperlink>
    </w:p>
    <w:p>
      <w:pPr>
        <w:pStyle w:val="TOC2"/>
        <w:tabs>
          <w:tab w:val="right" w:leader="dot" w:pos="8306"/>
        </w:tabs>
      </w:pPr>
      <w:hyperlink w:anchor="_Toc22301" w:history="1">
        <w:r>
          <w:rPr>
            <w:rFonts w:ascii="仿宋" w:eastAsia="仿宋" w:hAnsi="仿宋" w:cs="仿宋" w:hint="eastAsia"/>
            <w:lang w:eastAsia="zh-CN"/>
          </w:rPr>
          <w:t>(二)、工艺技术方案选用原则</w:t>
        </w:r>
        <w:r>
          <w:tab/>
        </w:r>
        <w:r>
          <w:fldChar w:fldCharType="begin"/>
        </w:r>
        <w:r>
          <w:instrText xml:space="preserve"> PAGEREF _Toc22301 \h </w:instrText>
        </w:r>
        <w:r>
          <w:fldChar w:fldCharType="separate"/>
        </w:r>
        <w:r>
          <w:t>28</w:t>
        </w:r>
        <w:r>
          <w:fldChar w:fldCharType="end"/>
        </w:r>
      </w:hyperlink>
    </w:p>
    <w:p>
      <w:pPr>
        <w:pStyle w:val="TOC2"/>
        <w:tabs>
          <w:tab w:val="right" w:leader="dot" w:pos="8306"/>
        </w:tabs>
      </w:pPr>
      <w:hyperlink w:anchor="_Toc14788" w:history="1">
        <w:r>
          <w:rPr>
            <w:rFonts w:ascii="仿宋" w:eastAsia="仿宋" w:hAnsi="仿宋" w:cs="仿宋" w:hint="eastAsia"/>
            <w:lang w:eastAsia="zh-CN"/>
          </w:rPr>
          <w:t>(三)、工艺技术方案要求</w:t>
        </w:r>
        <w:r>
          <w:tab/>
        </w:r>
        <w:r>
          <w:fldChar w:fldCharType="begin"/>
        </w:r>
        <w:r>
          <w:instrText xml:space="preserve"> PAGEREF _Toc14788 \h </w:instrText>
        </w:r>
        <w:r>
          <w:fldChar w:fldCharType="separate"/>
        </w:r>
        <w:r>
          <w:t>30</w:t>
        </w:r>
        <w:r>
          <w:fldChar w:fldCharType="end"/>
        </w:r>
      </w:hyperlink>
    </w:p>
    <w:p>
      <w:pPr>
        <w:pStyle w:val="TOC1"/>
        <w:tabs>
          <w:tab w:val="right" w:leader="dot" w:pos="8306"/>
        </w:tabs>
      </w:pPr>
      <w:hyperlink w:anchor="_Toc22557" w:history="1">
        <w:r>
          <w:rPr>
            <w:rFonts w:ascii="仿宋" w:eastAsia="仿宋" w:hAnsi="仿宋" w:cs="仿宋" w:hint="eastAsia"/>
            <w:lang w:eastAsia="zh-CN"/>
          </w:rPr>
          <w:t>八、钼项目投资规划</w:t>
        </w:r>
        <w:r>
          <w:tab/>
        </w:r>
        <w:r>
          <w:fldChar w:fldCharType="begin"/>
        </w:r>
        <w:r>
          <w:instrText xml:space="preserve"> PAGEREF _Toc22557 \h </w:instrText>
        </w:r>
        <w:r>
          <w:fldChar w:fldCharType="separate"/>
        </w:r>
        <w:r>
          <w:t>32</w:t>
        </w:r>
        <w:r>
          <w:fldChar w:fldCharType="end"/>
        </w:r>
      </w:hyperlink>
    </w:p>
    <w:p>
      <w:pPr>
        <w:pStyle w:val="TOC2"/>
        <w:tabs>
          <w:tab w:val="right" w:leader="dot" w:pos="8306"/>
        </w:tabs>
      </w:pPr>
      <w:hyperlink w:anchor="_Toc17810" w:history="1">
        <w:r>
          <w:rPr>
            <w:rFonts w:ascii="仿宋" w:eastAsia="仿宋" w:hAnsi="仿宋" w:cs="仿宋" w:hint="eastAsia"/>
            <w:lang w:eastAsia="zh-CN"/>
          </w:rPr>
          <w:t>(一)、钼项目总投资估算</w:t>
        </w:r>
        <w:r>
          <w:tab/>
        </w:r>
        <w:r>
          <w:fldChar w:fldCharType="begin"/>
        </w:r>
        <w:r>
          <w:instrText xml:space="preserve"> PAGEREF _Toc17810 \h </w:instrText>
        </w:r>
        <w:r>
          <w:fldChar w:fldCharType="separate"/>
        </w:r>
        <w:r>
          <w:t>32</w:t>
        </w:r>
        <w:r>
          <w:fldChar w:fldCharType="end"/>
        </w:r>
      </w:hyperlink>
    </w:p>
    <w:p>
      <w:pPr>
        <w:pStyle w:val="TOC2"/>
        <w:tabs>
          <w:tab w:val="right" w:leader="dot" w:pos="8306"/>
        </w:tabs>
      </w:pPr>
      <w:hyperlink w:anchor="_Toc4452" w:history="1">
        <w:r>
          <w:rPr>
            <w:rFonts w:ascii="仿宋" w:eastAsia="仿宋" w:hAnsi="仿宋" w:cs="仿宋" w:hint="eastAsia"/>
            <w:lang w:eastAsia="zh-CN"/>
          </w:rPr>
          <w:t>(二)、资金筹措</w:t>
        </w:r>
        <w:r>
          <w:tab/>
        </w:r>
        <w:r>
          <w:fldChar w:fldCharType="begin"/>
        </w:r>
        <w:r>
          <w:instrText xml:space="preserve"> PAGEREF _Toc4452 \h </w:instrText>
        </w:r>
        <w:r>
          <w:fldChar w:fldCharType="separate"/>
        </w:r>
        <w:r>
          <w:t>33</w:t>
        </w:r>
        <w:r>
          <w:fldChar w:fldCharType="end"/>
        </w:r>
      </w:hyperlink>
    </w:p>
    <w:p>
      <w:pPr>
        <w:pStyle w:val="TOC1"/>
        <w:tabs>
          <w:tab w:val="right" w:leader="dot" w:pos="8306"/>
        </w:tabs>
      </w:pPr>
      <w:hyperlink w:anchor="_Toc26699" w:history="1">
        <w:r>
          <w:rPr>
            <w:rFonts w:ascii="仿宋" w:eastAsia="仿宋" w:hAnsi="仿宋" w:cs="仿宋" w:hint="eastAsia"/>
            <w:lang w:eastAsia="zh-CN"/>
          </w:rPr>
          <w:t>九、钼项目环境影响分析</w:t>
        </w:r>
        <w:r>
          <w:tab/>
        </w:r>
        <w:r>
          <w:fldChar w:fldCharType="begin"/>
        </w:r>
        <w:r>
          <w:instrText xml:space="preserve"> PAGEREF _Toc26699 \h </w:instrText>
        </w:r>
        <w:r>
          <w:fldChar w:fldCharType="separate"/>
        </w:r>
        <w:r>
          <w:t>34</w:t>
        </w:r>
        <w:r>
          <w:fldChar w:fldCharType="end"/>
        </w:r>
      </w:hyperlink>
    </w:p>
    <w:p>
      <w:pPr>
        <w:pStyle w:val="TOC2"/>
        <w:tabs>
          <w:tab w:val="right" w:leader="dot" w:pos="8306"/>
        </w:tabs>
      </w:pPr>
      <w:hyperlink w:anchor="_Toc4015" w:history="1">
        <w:r>
          <w:rPr>
            <w:rFonts w:ascii="仿宋" w:eastAsia="仿宋" w:hAnsi="仿宋" w:cs="仿宋" w:hint="eastAsia"/>
            <w:lang w:eastAsia="zh-CN"/>
          </w:rPr>
          <w:t>(一)、建设区域环境质量现状</w:t>
        </w:r>
        <w:r>
          <w:tab/>
        </w:r>
        <w:r>
          <w:fldChar w:fldCharType="begin"/>
        </w:r>
        <w:r>
          <w:instrText xml:space="preserve"> PAGEREF _Toc4015 \h </w:instrText>
        </w:r>
        <w:r>
          <w:fldChar w:fldCharType="separate"/>
        </w:r>
        <w:r>
          <w:t>34</w:t>
        </w:r>
        <w:r>
          <w:fldChar w:fldCharType="end"/>
        </w:r>
      </w:hyperlink>
    </w:p>
    <w:p>
      <w:pPr>
        <w:pStyle w:val="TOC2"/>
        <w:tabs>
          <w:tab w:val="right" w:leader="dot" w:pos="8306"/>
        </w:tabs>
      </w:pPr>
      <w:hyperlink w:anchor="_Toc17322" w:history="1">
        <w:r>
          <w:rPr>
            <w:rFonts w:ascii="仿宋" w:eastAsia="仿宋" w:hAnsi="仿宋" w:cs="仿宋" w:hint="eastAsia"/>
            <w:lang w:eastAsia="zh-CN"/>
          </w:rPr>
          <w:t>(二)、建设期环境保护</w:t>
        </w:r>
        <w:r>
          <w:tab/>
        </w:r>
        <w:r>
          <w:fldChar w:fldCharType="begin"/>
        </w:r>
        <w:r>
          <w:instrText xml:space="preserve"> PAGEREF _Toc17322 \h </w:instrText>
        </w:r>
        <w:r>
          <w:fldChar w:fldCharType="separate"/>
        </w:r>
        <w:r>
          <w:t>35</w:t>
        </w:r>
        <w:r>
          <w:fldChar w:fldCharType="end"/>
        </w:r>
      </w:hyperlink>
    </w:p>
    <w:p>
      <w:pPr>
        <w:pStyle w:val="TOC2"/>
        <w:tabs>
          <w:tab w:val="right" w:leader="dot" w:pos="8306"/>
        </w:tabs>
      </w:pPr>
      <w:hyperlink w:anchor="_Toc24057" w:history="1">
        <w:r>
          <w:rPr>
            <w:rFonts w:ascii="仿宋" w:eastAsia="仿宋" w:hAnsi="仿宋" w:cs="仿宋" w:hint="eastAsia"/>
            <w:lang w:eastAsia="zh-CN"/>
          </w:rPr>
          <w:t>(三)、运营期环境保护</w:t>
        </w:r>
        <w:r>
          <w:tab/>
        </w:r>
        <w:r>
          <w:fldChar w:fldCharType="begin"/>
        </w:r>
        <w:r>
          <w:instrText xml:space="preserve"> PAGEREF _Toc24057 \h </w:instrText>
        </w:r>
        <w:r>
          <w:fldChar w:fldCharType="separate"/>
        </w:r>
        <w:r>
          <w:t>36</w:t>
        </w:r>
        <w:r>
          <w:fldChar w:fldCharType="end"/>
        </w:r>
      </w:hyperlink>
    </w:p>
    <w:p>
      <w:pPr>
        <w:pStyle w:val="TOC2"/>
        <w:tabs>
          <w:tab w:val="right" w:leader="dot" w:pos="8306"/>
        </w:tabs>
      </w:pPr>
      <w:hyperlink w:anchor="_Toc3643" w:history="1">
        <w:r>
          <w:rPr>
            <w:rFonts w:ascii="仿宋" w:eastAsia="仿宋" w:hAnsi="仿宋" w:cs="仿宋" w:hint="eastAsia"/>
            <w:lang w:eastAsia="zh-CN"/>
          </w:rPr>
          <w:t>(四)、钼项目建设对区域经济的影响</w:t>
        </w:r>
        <w:r>
          <w:tab/>
        </w:r>
        <w:r>
          <w:fldChar w:fldCharType="begin"/>
        </w:r>
        <w:r>
          <w:instrText xml:space="preserve"> PAGEREF _Toc3643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59" w:history="1">
        <w:r>
          <w:rPr>
            <w:rFonts w:ascii="仿宋" w:eastAsia="仿宋" w:hAnsi="仿宋" w:cs="仿宋" w:hint="eastAsia"/>
            <w:lang w:eastAsia="zh-CN"/>
          </w:rPr>
          <w:t>(五)、废弃物处理</w:t>
        </w:r>
        <w:r>
          <w:tab/>
        </w:r>
        <w:r>
          <w:fldChar w:fldCharType="begin"/>
        </w:r>
        <w:r>
          <w:instrText xml:space="preserve"> PAGEREF _Toc23059 \h </w:instrText>
        </w:r>
        <w:r>
          <w:fldChar w:fldCharType="separate"/>
        </w:r>
        <w:r>
          <w:t>39</w:t>
        </w:r>
        <w:r>
          <w:fldChar w:fldCharType="end"/>
        </w:r>
      </w:hyperlink>
    </w:p>
    <w:p>
      <w:pPr>
        <w:pStyle w:val="TOC2"/>
        <w:tabs>
          <w:tab w:val="right" w:leader="dot" w:pos="8306"/>
        </w:tabs>
      </w:pPr>
      <w:hyperlink w:anchor="_Toc4643" w:history="1">
        <w:r>
          <w:rPr>
            <w:rFonts w:ascii="仿宋" w:eastAsia="仿宋" w:hAnsi="仿宋" w:cs="仿宋" w:hint="eastAsia"/>
            <w:lang w:eastAsia="zh-CN"/>
          </w:rPr>
          <w:t>(六)、特殊环境影响分析</w:t>
        </w:r>
        <w:r>
          <w:tab/>
        </w:r>
        <w:r>
          <w:fldChar w:fldCharType="begin"/>
        </w:r>
        <w:r>
          <w:instrText xml:space="preserve"> PAGEREF _Toc4643 \h </w:instrText>
        </w:r>
        <w:r>
          <w:fldChar w:fldCharType="separate"/>
        </w:r>
        <w:r>
          <w:t>41</w:t>
        </w:r>
        <w:r>
          <w:fldChar w:fldCharType="end"/>
        </w:r>
      </w:hyperlink>
    </w:p>
    <w:p>
      <w:pPr>
        <w:pStyle w:val="TOC2"/>
        <w:tabs>
          <w:tab w:val="right" w:leader="dot" w:pos="8306"/>
        </w:tabs>
      </w:pPr>
      <w:hyperlink w:anchor="_Toc17118" w:history="1">
        <w:r>
          <w:rPr>
            <w:rFonts w:ascii="仿宋" w:eastAsia="仿宋" w:hAnsi="仿宋" w:cs="仿宋" w:hint="eastAsia"/>
            <w:lang w:eastAsia="zh-CN"/>
          </w:rPr>
          <w:t>(七)、清洁生产</w:t>
        </w:r>
        <w:r>
          <w:tab/>
        </w:r>
        <w:r>
          <w:fldChar w:fldCharType="begin"/>
        </w:r>
        <w:r>
          <w:instrText xml:space="preserve"> PAGEREF _Toc17118 \h </w:instrText>
        </w:r>
        <w:r>
          <w:fldChar w:fldCharType="separate"/>
        </w:r>
        <w:r>
          <w:t>42</w:t>
        </w:r>
        <w:r>
          <w:fldChar w:fldCharType="end"/>
        </w:r>
      </w:hyperlink>
    </w:p>
    <w:p>
      <w:pPr>
        <w:pStyle w:val="TOC2"/>
        <w:tabs>
          <w:tab w:val="right" w:leader="dot" w:pos="8306"/>
        </w:tabs>
      </w:pPr>
      <w:hyperlink w:anchor="_Toc25310" w:history="1">
        <w:r>
          <w:rPr>
            <w:rFonts w:ascii="仿宋" w:eastAsia="仿宋" w:hAnsi="仿宋" w:cs="仿宋" w:hint="eastAsia"/>
            <w:lang w:eastAsia="zh-CN"/>
          </w:rPr>
          <w:t>(八)、环境保护综合评价</w:t>
        </w:r>
        <w:r>
          <w:tab/>
        </w:r>
        <w:r>
          <w:fldChar w:fldCharType="begin"/>
        </w:r>
        <w:r>
          <w:instrText xml:space="preserve"> PAGEREF _Toc25310 \h </w:instrText>
        </w:r>
        <w:r>
          <w:fldChar w:fldCharType="separate"/>
        </w:r>
        <w:r>
          <w:t>43</w:t>
        </w:r>
        <w:r>
          <w:fldChar w:fldCharType="end"/>
        </w:r>
      </w:hyperlink>
    </w:p>
    <w:p>
      <w:pPr>
        <w:pStyle w:val="TOC1"/>
        <w:tabs>
          <w:tab w:val="right" w:leader="dot" w:pos="8306"/>
        </w:tabs>
      </w:pPr>
      <w:hyperlink w:anchor="_Toc30076" w:history="1">
        <w:r>
          <w:rPr>
            <w:rFonts w:ascii="仿宋" w:eastAsia="仿宋" w:hAnsi="仿宋" w:cs="仿宋" w:hint="eastAsia"/>
            <w:lang w:eastAsia="zh-CN"/>
          </w:rPr>
          <w:t>十、钼项目经营效益</w:t>
        </w:r>
        <w:r>
          <w:tab/>
        </w:r>
        <w:r>
          <w:fldChar w:fldCharType="begin"/>
        </w:r>
        <w:r>
          <w:instrText xml:space="preserve"> PAGEREF _Toc30076 \h </w:instrText>
        </w:r>
        <w:r>
          <w:fldChar w:fldCharType="separate"/>
        </w:r>
        <w:r>
          <w:t>44</w:t>
        </w:r>
        <w:r>
          <w:fldChar w:fldCharType="end"/>
        </w:r>
      </w:hyperlink>
    </w:p>
    <w:p>
      <w:pPr>
        <w:pStyle w:val="TOC2"/>
        <w:tabs>
          <w:tab w:val="right" w:leader="dot" w:pos="8306"/>
        </w:tabs>
      </w:pPr>
      <w:hyperlink w:anchor="_Toc2614" w:history="1">
        <w:r>
          <w:rPr>
            <w:rFonts w:ascii="仿宋" w:eastAsia="仿宋" w:hAnsi="仿宋" w:cs="仿宋" w:hint="eastAsia"/>
            <w:lang w:eastAsia="zh-CN"/>
          </w:rPr>
          <w:t>(一)、经济评价财务测算</w:t>
        </w:r>
        <w:r>
          <w:tab/>
        </w:r>
        <w:r>
          <w:fldChar w:fldCharType="begin"/>
        </w:r>
        <w:r>
          <w:instrText xml:space="preserve"> PAGEREF _Toc2614 \h </w:instrText>
        </w:r>
        <w:r>
          <w:fldChar w:fldCharType="separate"/>
        </w:r>
        <w:r>
          <w:t>44</w:t>
        </w:r>
        <w:r>
          <w:fldChar w:fldCharType="end"/>
        </w:r>
      </w:hyperlink>
    </w:p>
    <w:p>
      <w:pPr>
        <w:pStyle w:val="TOC2"/>
        <w:tabs>
          <w:tab w:val="right" w:leader="dot" w:pos="8306"/>
        </w:tabs>
      </w:pPr>
      <w:hyperlink w:anchor="_Toc14586" w:history="1">
        <w:r>
          <w:rPr>
            <w:rFonts w:ascii="仿宋" w:eastAsia="仿宋" w:hAnsi="仿宋" w:cs="仿宋" w:hint="eastAsia"/>
            <w:lang w:eastAsia="zh-CN"/>
          </w:rPr>
          <w:t>(二)、钼项目盈利能力分析</w:t>
        </w:r>
        <w:r>
          <w:tab/>
        </w:r>
        <w:r>
          <w:fldChar w:fldCharType="begin"/>
        </w:r>
        <w:r>
          <w:instrText xml:space="preserve"> PAGEREF _Toc14586 \h </w:instrText>
        </w:r>
        <w:r>
          <w:fldChar w:fldCharType="separate"/>
        </w:r>
        <w:r>
          <w:t>45</w:t>
        </w:r>
        <w:r>
          <w:fldChar w:fldCharType="end"/>
        </w:r>
      </w:hyperlink>
    </w:p>
    <w:p>
      <w:pPr>
        <w:pStyle w:val="TOC1"/>
        <w:tabs>
          <w:tab w:val="right" w:leader="dot" w:pos="8306"/>
        </w:tabs>
      </w:pPr>
      <w:hyperlink w:anchor="_Toc11722" w:history="1">
        <w:r>
          <w:rPr>
            <w:rFonts w:ascii="仿宋" w:eastAsia="仿宋" w:hAnsi="仿宋" w:cs="仿宋" w:hint="eastAsia"/>
            <w:lang w:eastAsia="zh-CN"/>
          </w:rPr>
          <w:t>十一、钼项目财务管理</w:t>
        </w:r>
        <w:r>
          <w:tab/>
        </w:r>
        <w:r>
          <w:fldChar w:fldCharType="begin"/>
        </w:r>
        <w:r>
          <w:instrText xml:space="preserve"> PAGEREF _Toc11722 \h </w:instrText>
        </w:r>
        <w:r>
          <w:fldChar w:fldCharType="separate"/>
        </w:r>
        <w:r>
          <w:t>46</w:t>
        </w:r>
        <w:r>
          <w:fldChar w:fldCharType="end"/>
        </w:r>
      </w:hyperlink>
    </w:p>
    <w:p>
      <w:pPr>
        <w:pStyle w:val="TOC2"/>
        <w:tabs>
          <w:tab w:val="right" w:leader="dot" w:pos="8306"/>
        </w:tabs>
      </w:pPr>
      <w:hyperlink w:anchor="_Toc13365" w:history="1">
        <w:r>
          <w:rPr>
            <w:rFonts w:ascii="仿宋" w:eastAsia="仿宋" w:hAnsi="仿宋" w:cs="仿宋" w:hint="eastAsia"/>
            <w:lang w:eastAsia="zh-CN"/>
          </w:rPr>
          <w:t>(一)、资金需求大</w:t>
        </w:r>
        <w:r>
          <w:tab/>
        </w:r>
        <w:r>
          <w:fldChar w:fldCharType="begin"/>
        </w:r>
        <w:r>
          <w:instrText xml:space="preserve"> PAGEREF _Toc13365 \h </w:instrText>
        </w:r>
        <w:r>
          <w:fldChar w:fldCharType="separate"/>
        </w:r>
        <w:r>
          <w:t>46</w:t>
        </w:r>
        <w:r>
          <w:fldChar w:fldCharType="end"/>
        </w:r>
      </w:hyperlink>
    </w:p>
    <w:p>
      <w:pPr>
        <w:pStyle w:val="TOC2"/>
        <w:tabs>
          <w:tab w:val="right" w:leader="dot" w:pos="8306"/>
        </w:tabs>
      </w:pPr>
      <w:hyperlink w:anchor="_Toc31185" w:history="1">
        <w:r>
          <w:rPr>
            <w:rFonts w:ascii="仿宋" w:eastAsia="仿宋" w:hAnsi="仿宋" w:cs="仿宋" w:hint="eastAsia"/>
            <w:lang w:eastAsia="zh-CN"/>
          </w:rPr>
          <w:t>(二)、研发周期长</w:t>
        </w:r>
        <w:r>
          <w:tab/>
        </w:r>
        <w:r>
          <w:fldChar w:fldCharType="begin"/>
        </w:r>
        <w:r>
          <w:instrText xml:space="preserve"> PAGEREF _Toc31185 \h </w:instrText>
        </w:r>
        <w:r>
          <w:fldChar w:fldCharType="separate"/>
        </w:r>
        <w:r>
          <w:t>47</w:t>
        </w:r>
        <w:r>
          <w:fldChar w:fldCharType="end"/>
        </w:r>
      </w:hyperlink>
    </w:p>
    <w:p>
      <w:pPr>
        <w:pStyle w:val="TOC2"/>
        <w:tabs>
          <w:tab w:val="right" w:leader="dot" w:pos="8306"/>
        </w:tabs>
      </w:pPr>
      <w:hyperlink w:anchor="_Toc18448" w:history="1">
        <w:r>
          <w:rPr>
            <w:rFonts w:ascii="仿宋" w:eastAsia="仿宋" w:hAnsi="仿宋" w:cs="仿宋" w:hint="eastAsia"/>
            <w:lang w:eastAsia="zh-CN"/>
          </w:rPr>
          <w:t>(三)、市场风险大</w:t>
        </w:r>
        <w:r>
          <w:tab/>
        </w:r>
        <w:r>
          <w:fldChar w:fldCharType="begin"/>
        </w:r>
        <w:r>
          <w:instrText xml:space="preserve"> PAGEREF _Toc18448 \h </w:instrText>
        </w:r>
        <w:r>
          <w:fldChar w:fldCharType="separate"/>
        </w:r>
        <w:r>
          <w:t>48</w:t>
        </w:r>
        <w:r>
          <w:fldChar w:fldCharType="end"/>
        </w:r>
      </w:hyperlink>
    </w:p>
    <w:p>
      <w:pPr>
        <w:pStyle w:val="TOC2"/>
        <w:tabs>
          <w:tab w:val="right" w:leader="dot" w:pos="8306"/>
        </w:tabs>
      </w:pPr>
      <w:hyperlink w:anchor="_Toc17160" w:history="1">
        <w:r>
          <w:rPr>
            <w:rFonts w:ascii="仿宋" w:eastAsia="仿宋" w:hAnsi="仿宋" w:cs="仿宋" w:hint="eastAsia"/>
            <w:lang w:eastAsia="zh-CN"/>
          </w:rPr>
          <w:t>(四)、利润率高</w:t>
        </w:r>
        <w:r>
          <w:tab/>
        </w:r>
        <w:r>
          <w:fldChar w:fldCharType="begin"/>
        </w:r>
        <w:r>
          <w:instrText xml:space="preserve"> PAGEREF _Toc17160 \h </w:instrText>
        </w:r>
        <w:r>
          <w:fldChar w:fldCharType="separate"/>
        </w:r>
        <w:r>
          <w:t>51</w:t>
        </w:r>
        <w:r>
          <w:fldChar w:fldCharType="end"/>
        </w:r>
      </w:hyperlink>
    </w:p>
    <w:p>
      <w:pPr>
        <w:pStyle w:val="TOC1"/>
        <w:tabs>
          <w:tab w:val="right" w:leader="dot" w:pos="8306"/>
        </w:tabs>
      </w:pPr>
      <w:hyperlink w:anchor="_Toc6198" w:history="1">
        <w:r>
          <w:rPr>
            <w:rFonts w:ascii="仿宋" w:eastAsia="仿宋" w:hAnsi="仿宋" w:cs="仿宋" w:hint="eastAsia"/>
            <w:lang w:eastAsia="zh-CN"/>
          </w:rPr>
          <w:t>十二、钼项目计划安排</w:t>
        </w:r>
        <w:r>
          <w:tab/>
        </w:r>
        <w:r>
          <w:fldChar w:fldCharType="begin"/>
        </w:r>
        <w:r>
          <w:instrText xml:space="preserve"> PAGEREF _Toc6198 \h </w:instrText>
        </w:r>
        <w:r>
          <w:fldChar w:fldCharType="separate"/>
        </w:r>
        <w:r>
          <w:t>53</w:t>
        </w:r>
        <w:r>
          <w:fldChar w:fldCharType="end"/>
        </w:r>
      </w:hyperlink>
    </w:p>
    <w:p>
      <w:pPr>
        <w:pStyle w:val="TOC2"/>
        <w:tabs>
          <w:tab w:val="right" w:leader="dot" w:pos="8306"/>
        </w:tabs>
      </w:pPr>
      <w:hyperlink w:anchor="_Toc8417" w:history="1">
        <w:r>
          <w:rPr>
            <w:rFonts w:ascii="仿宋" w:eastAsia="仿宋" w:hAnsi="仿宋" w:cs="仿宋" w:hint="eastAsia"/>
            <w:lang w:eastAsia="zh-CN"/>
          </w:rPr>
          <w:t>(一)、建设周期</w:t>
        </w:r>
        <w:r>
          <w:tab/>
        </w:r>
        <w:r>
          <w:fldChar w:fldCharType="begin"/>
        </w:r>
        <w:r>
          <w:instrText xml:space="preserve"> PAGEREF _Toc8417 \h </w:instrText>
        </w:r>
        <w:r>
          <w:fldChar w:fldCharType="separate"/>
        </w:r>
        <w:r>
          <w:t>53</w:t>
        </w:r>
        <w:r>
          <w:fldChar w:fldCharType="end"/>
        </w:r>
      </w:hyperlink>
    </w:p>
    <w:p>
      <w:pPr>
        <w:pStyle w:val="TOC2"/>
        <w:tabs>
          <w:tab w:val="right" w:leader="dot" w:pos="8306"/>
        </w:tabs>
      </w:pPr>
      <w:hyperlink w:anchor="_Toc7922" w:history="1">
        <w:r>
          <w:rPr>
            <w:rFonts w:ascii="仿宋" w:eastAsia="仿宋" w:hAnsi="仿宋" w:cs="仿宋" w:hint="eastAsia"/>
            <w:lang w:eastAsia="zh-CN"/>
          </w:rPr>
          <w:t>(二)、建设进度</w:t>
        </w:r>
        <w:r>
          <w:tab/>
        </w:r>
        <w:r>
          <w:fldChar w:fldCharType="begin"/>
        </w:r>
        <w:r>
          <w:instrText xml:space="preserve"> PAGEREF _Toc7922 \h </w:instrText>
        </w:r>
        <w:r>
          <w:fldChar w:fldCharType="separate"/>
        </w:r>
        <w:r>
          <w:t>53</w:t>
        </w:r>
        <w:r>
          <w:fldChar w:fldCharType="end"/>
        </w:r>
      </w:hyperlink>
    </w:p>
    <w:p>
      <w:pPr>
        <w:pStyle w:val="TOC2"/>
        <w:tabs>
          <w:tab w:val="right" w:leader="dot" w:pos="8306"/>
        </w:tabs>
      </w:pPr>
      <w:hyperlink w:anchor="_Toc2677" w:history="1">
        <w:r>
          <w:rPr>
            <w:rFonts w:ascii="仿宋" w:eastAsia="仿宋" w:hAnsi="仿宋" w:cs="仿宋" w:hint="eastAsia"/>
            <w:lang w:eastAsia="zh-CN"/>
          </w:rPr>
          <w:t>(三)、进度安排注意事项</w:t>
        </w:r>
        <w:r>
          <w:tab/>
        </w:r>
        <w:r>
          <w:fldChar w:fldCharType="begin"/>
        </w:r>
        <w:r>
          <w:instrText xml:space="preserve"> PAGEREF _Toc2677 \h </w:instrText>
        </w:r>
        <w:r>
          <w:fldChar w:fldCharType="separate"/>
        </w:r>
        <w:r>
          <w:t>54</w:t>
        </w:r>
        <w:r>
          <w:fldChar w:fldCharType="end"/>
        </w:r>
      </w:hyperlink>
    </w:p>
    <w:p>
      <w:pPr>
        <w:pStyle w:val="TOC2"/>
        <w:tabs>
          <w:tab w:val="right" w:leader="dot" w:pos="8306"/>
        </w:tabs>
      </w:pPr>
      <w:hyperlink w:anchor="_Toc19701" w:history="1">
        <w:r>
          <w:rPr>
            <w:rFonts w:ascii="仿宋" w:eastAsia="仿宋" w:hAnsi="仿宋" w:cs="仿宋" w:hint="eastAsia"/>
            <w:lang w:eastAsia="zh-CN"/>
          </w:rPr>
          <w:t>(四)、人力资源配置</w:t>
        </w:r>
        <w:r>
          <w:tab/>
        </w:r>
        <w:r>
          <w:fldChar w:fldCharType="begin"/>
        </w:r>
        <w:r>
          <w:instrText xml:space="preserve"> PAGEREF _Toc19701 \h </w:instrText>
        </w:r>
        <w:r>
          <w:fldChar w:fldCharType="separate"/>
        </w:r>
        <w:r>
          <w:t>56</w:t>
        </w:r>
        <w:r>
          <w:fldChar w:fldCharType="end"/>
        </w:r>
      </w:hyperlink>
    </w:p>
    <w:p>
      <w:pPr>
        <w:pStyle w:val="TOC1"/>
        <w:tabs>
          <w:tab w:val="right" w:leader="dot" w:pos="8306"/>
        </w:tabs>
      </w:pPr>
      <w:hyperlink w:anchor="_Toc5069" w:history="1">
        <w:r>
          <w:rPr>
            <w:rFonts w:ascii="仿宋" w:eastAsia="仿宋" w:hAnsi="仿宋" w:cs="仿宋" w:hint="eastAsia"/>
            <w:lang w:eastAsia="zh-CN"/>
          </w:rPr>
          <w:t>十三、钼项目治理与监督</w:t>
        </w:r>
        <w:r>
          <w:tab/>
        </w:r>
        <w:r>
          <w:fldChar w:fldCharType="begin"/>
        </w:r>
        <w:r>
          <w:instrText xml:space="preserve"> PAGEREF _Toc5069 \h </w:instrText>
        </w:r>
        <w:r>
          <w:fldChar w:fldCharType="separate"/>
        </w:r>
        <w:r>
          <w:t>57</w:t>
        </w:r>
        <w:r>
          <w:fldChar w:fldCharType="end"/>
        </w:r>
      </w:hyperlink>
    </w:p>
    <w:p>
      <w:pPr>
        <w:pStyle w:val="TOC2"/>
        <w:tabs>
          <w:tab w:val="right" w:leader="dot" w:pos="8306"/>
        </w:tabs>
      </w:pPr>
      <w:hyperlink w:anchor="_Toc31730" w:history="1">
        <w:r>
          <w:rPr>
            <w:rFonts w:ascii="仿宋" w:eastAsia="仿宋" w:hAnsi="仿宋" w:cs="仿宋" w:hint="eastAsia"/>
            <w:lang w:eastAsia="zh-CN"/>
          </w:rPr>
          <w:t>(一)、钼项目治理结构</w:t>
        </w:r>
        <w:r>
          <w:tab/>
        </w:r>
        <w:r>
          <w:fldChar w:fldCharType="begin"/>
        </w:r>
        <w:r>
          <w:instrText xml:space="preserve"> PAGEREF _Toc31730 \h </w:instrText>
        </w:r>
        <w:r>
          <w:fldChar w:fldCharType="separate"/>
        </w:r>
        <w:r>
          <w:t>57</w:t>
        </w:r>
        <w:r>
          <w:fldChar w:fldCharType="end"/>
        </w:r>
      </w:hyperlink>
    </w:p>
    <w:p>
      <w:pPr>
        <w:pStyle w:val="TOC2"/>
        <w:tabs>
          <w:tab w:val="right" w:leader="dot" w:pos="8306"/>
        </w:tabs>
      </w:pPr>
      <w:hyperlink w:anchor="_Toc5737" w:history="1">
        <w:r>
          <w:rPr>
            <w:rFonts w:ascii="仿宋" w:eastAsia="仿宋" w:hAnsi="仿宋" w:cs="仿宋" w:hint="eastAsia"/>
            <w:lang w:eastAsia="zh-CN"/>
          </w:rPr>
          <w:t>(二)、监督与审计</w:t>
        </w:r>
        <w:r>
          <w:tab/>
        </w:r>
        <w:r>
          <w:fldChar w:fldCharType="begin"/>
        </w:r>
        <w:r>
          <w:instrText xml:space="preserve"> PAGEREF _Toc5737 \h </w:instrText>
        </w:r>
        <w:r>
          <w:fldChar w:fldCharType="separate"/>
        </w:r>
        <w:r>
          <w:t>58</w:t>
        </w:r>
        <w:r>
          <w:fldChar w:fldCharType="end"/>
        </w:r>
      </w:hyperlink>
    </w:p>
    <w:p>
      <w:pPr>
        <w:pStyle w:val="TOC1"/>
        <w:tabs>
          <w:tab w:val="right" w:leader="dot" w:pos="8306"/>
        </w:tabs>
      </w:pPr>
      <w:hyperlink w:anchor="_Toc29566" w:history="1">
        <w:r>
          <w:rPr>
            <w:rFonts w:ascii="仿宋" w:eastAsia="仿宋" w:hAnsi="仿宋" w:cs="仿宋" w:hint="eastAsia"/>
            <w:lang w:eastAsia="zh-CN"/>
          </w:rPr>
          <w:t>十四、钼项目工程方案分析</w:t>
        </w:r>
        <w:r>
          <w:tab/>
        </w:r>
        <w:r>
          <w:fldChar w:fldCharType="begin"/>
        </w:r>
        <w:r>
          <w:instrText xml:space="preserve"> PAGEREF _Toc29566 \h </w:instrText>
        </w:r>
        <w:r>
          <w:fldChar w:fldCharType="separate"/>
        </w:r>
        <w:r>
          <w:t>59</w:t>
        </w:r>
        <w:r>
          <w:fldChar w:fldCharType="end"/>
        </w:r>
      </w:hyperlink>
    </w:p>
    <w:p>
      <w:pPr>
        <w:pStyle w:val="TOC2"/>
        <w:tabs>
          <w:tab w:val="right" w:leader="dot" w:pos="8306"/>
        </w:tabs>
      </w:pPr>
      <w:hyperlink w:anchor="_Toc10050" w:history="1">
        <w:r>
          <w:rPr>
            <w:rFonts w:ascii="仿宋" w:eastAsia="仿宋" w:hAnsi="仿宋" w:cs="仿宋" w:hint="eastAsia"/>
            <w:lang w:eastAsia="zh-CN"/>
          </w:rPr>
          <w:t>(一)、建筑工程设计原则</w:t>
        </w:r>
        <w:r>
          <w:tab/>
        </w:r>
        <w:r>
          <w:fldChar w:fldCharType="begin"/>
        </w:r>
        <w:r>
          <w:instrText xml:space="preserve"> PAGEREF _Toc10050 \h </w:instrText>
        </w:r>
        <w:r>
          <w:fldChar w:fldCharType="separate"/>
        </w:r>
        <w:r>
          <w:t>59</w:t>
        </w:r>
        <w:r>
          <w:fldChar w:fldCharType="end"/>
        </w:r>
      </w:hyperlink>
    </w:p>
    <w:p>
      <w:pPr>
        <w:pStyle w:val="TOC2"/>
        <w:tabs>
          <w:tab w:val="right" w:leader="dot" w:pos="8306"/>
        </w:tabs>
      </w:pPr>
      <w:hyperlink w:anchor="_Toc31130" w:history="1">
        <w:r>
          <w:rPr>
            <w:rFonts w:ascii="仿宋" w:eastAsia="仿宋" w:hAnsi="仿宋" w:cs="仿宋" w:hint="eastAsia"/>
            <w:lang w:eastAsia="zh-CN"/>
          </w:rPr>
          <w:t>(二)、土建工程建设指标</w:t>
        </w:r>
        <w:r>
          <w:tab/>
        </w:r>
        <w:r>
          <w:fldChar w:fldCharType="begin"/>
        </w:r>
        <w:r>
          <w:instrText xml:space="preserve"> PAGEREF _Toc31130 \h </w:instrText>
        </w:r>
        <w:r>
          <w:fldChar w:fldCharType="separate"/>
        </w:r>
        <w:r>
          <w:t>62</w:t>
        </w:r>
        <w:r>
          <w:fldChar w:fldCharType="end"/>
        </w:r>
      </w:hyperlink>
    </w:p>
    <w:p>
      <w:pPr>
        <w:pStyle w:val="TOC1"/>
        <w:tabs>
          <w:tab w:val="right" w:leader="dot" w:pos="8306"/>
        </w:tabs>
      </w:pPr>
      <w:hyperlink w:anchor="_Toc3479" w:history="1">
        <w:r>
          <w:rPr>
            <w:rFonts w:ascii="仿宋" w:eastAsia="仿宋" w:hAnsi="仿宋" w:cs="仿宋" w:hint="eastAsia"/>
            <w:lang w:eastAsia="zh-CN"/>
          </w:rPr>
          <w:t>十五、钼项目实施保障措施</w:t>
        </w:r>
        <w:r>
          <w:tab/>
        </w:r>
        <w:r>
          <w:fldChar w:fldCharType="begin"/>
        </w:r>
        <w:r>
          <w:instrText xml:space="preserve"> PAGEREF _Toc3479 \h </w:instrText>
        </w:r>
        <w:r>
          <w:fldChar w:fldCharType="separate"/>
        </w:r>
        <w:r>
          <w:t>64</w:t>
        </w:r>
        <w:r>
          <w:fldChar w:fldCharType="end"/>
        </w:r>
      </w:hyperlink>
    </w:p>
    <w:p>
      <w:pPr>
        <w:pStyle w:val="TOC2"/>
        <w:tabs>
          <w:tab w:val="right" w:leader="dot" w:pos="8306"/>
        </w:tabs>
      </w:pPr>
      <w:hyperlink w:anchor="_Toc29894" w:history="1">
        <w:r>
          <w:rPr>
            <w:rFonts w:ascii="仿宋" w:eastAsia="仿宋" w:hAnsi="仿宋" w:cs="仿宋" w:hint="eastAsia"/>
            <w:lang w:eastAsia="zh-CN"/>
          </w:rPr>
          <w:t>(一)、钼项目实施保障机制</w:t>
        </w:r>
        <w:r>
          <w:tab/>
        </w:r>
        <w:r>
          <w:fldChar w:fldCharType="begin"/>
        </w:r>
        <w:r>
          <w:instrText xml:space="preserve"> PAGEREF _Toc29894 \h </w:instrText>
        </w:r>
        <w:r>
          <w:fldChar w:fldCharType="separate"/>
        </w:r>
        <w:r>
          <w:t>64</w:t>
        </w:r>
        <w:r>
          <w:fldChar w:fldCharType="end"/>
        </w:r>
      </w:hyperlink>
    </w:p>
    <w:p>
      <w:pPr>
        <w:pStyle w:val="TOC2"/>
        <w:tabs>
          <w:tab w:val="right" w:leader="dot" w:pos="8306"/>
        </w:tabs>
      </w:pPr>
      <w:hyperlink w:anchor="_Toc18742" w:history="1">
        <w:r>
          <w:rPr>
            <w:rFonts w:ascii="仿宋" w:eastAsia="仿宋" w:hAnsi="仿宋" w:cs="仿宋" w:hint="eastAsia"/>
            <w:lang w:eastAsia="zh-CN"/>
          </w:rPr>
          <w:t>(二)、钼项目法律合规要求</w:t>
        </w:r>
        <w:r>
          <w:tab/>
        </w:r>
        <w:r>
          <w:fldChar w:fldCharType="begin"/>
        </w:r>
        <w:r>
          <w:instrText xml:space="preserve"> PAGEREF _Toc18742 \h </w:instrText>
        </w:r>
        <w:r>
          <w:fldChar w:fldCharType="separate"/>
        </w:r>
        <w:r>
          <w:t>67</w:t>
        </w:r>
        <w:r>
          <w:fldChar w:fldCharType="end"/>
        </w:r>
      </w:hyperlink>
    </w:p>
    <w:p>
      <w:pPr>
        <w:pStyle w:val="TOC2"/>
        <w:tabs>
          <w:tab w:val="right" w:leader="dot" w:pos="8306"/>
        </w:tabs>
      </w:pPr>
      <w:hyperlink w:anchor="_Toc5021" w:history="1">
        <w:r>
          <w:rPr>
            <w:rFonts w:ascii="仿宋" w:eastAsia="仿宋" w:hAnsi="仿宋" w:cs="仿宋" w:hint="eastAsia"/>
            <w:lang w:eastAsia="zh-CN"/>
          </w:rPr>
          <w:t>(三)、钼项目合同管理与法律事务</w:t>
        </w:r>
        <w:r>
          <w:tab/>
        </w:r>
        <w:r>
          <w:fldChar w:fldCharType="begin"/>
        </w:r>
        <w:r>
          <w:instrText xml:space="preserve"> PAGEREF _Toc5021 \h </w:instrText>
        </w:r>
        <w:r>
          <w:fldChar w:fldCharType="separate"/>
        </w:r>
        <w:r>
          <w:t>71</w:t>
        </w:r>
        <w:r>
          <w:fldChar w:fldCharType="end"/>
        </w:r>
      </w:hyperlink>
    </w:p>
    <w:p>
      <w:pPr>
        <w:pStyle w:val="TOC2"/>
        <w:tabs>
          <w:tab w:val="right" w:leader="dot" w:pos="8306"/>
        </w:tabs>
      </w:pPr>
      <w:hyperlink w:anchor="_Toc27700" w:history="1">
        <w:r>
          <w:rPr>
            <w:rFonts w:ascii="仿宋" w:eastAsia="仿宋" w:hAnsi="仿宋" w:cs="仿宋" w:hint="eastAsia"/>
            <w:lang w:eastAsia="zh-CN"/>
          </w:rPr>
          <w:t>(四)、钼项目知识产权保护策略</w:t>
        </w:r>
        <w:r>
          <w:tab/>
        </w:r>
        <w:r>
          <w:fldChar w:fldCharType="begin"/>
        </w:r>
        <w:r>
          <w:instrText xml:space="preserve"> PAGEREF _Toc27700 \h </w:instrText>
        </w:r>
        <w:r>
          <w:fldChar w:fldCharType="separate"/>
        </w:r>
        <w:r>
          <w:t>77</w:t>
        </w:r>
        <w:r>
          <w:fldChar w:fldCharType="end"/>
        </w:r>
      </w:hyperlink>
    </w:p>
    <w:p>
      <w:pPr>
        <w:pStyle w:val="TOC1"/>
        <w:tabs>
          <w:tab w:val="right" w:leader="dot" w:pos="8306"/>
        </w:tabs>
      </w:pPr>
      <w:hyperlink w:anchor="_Toc20028" w:history="1">
        <w:r>
          <w:rPr>
            <w:rFonts w:ascii="仿宋" w:eastAsia="仿宋" w:hAnsi="仿宋" w:cs="仿宋" w:hint="eastAsia"/>
            <w:lang w:eastAsia="zh-CN"/>
          </w:rPr>
          <w:t>十六、供应链管理</w:t>
        </w:r>
        <w:r>
          <w:tab/>
        </w:r>
        <w:r>
          <w:fldChar w:fldCharType="begin"/>
        </w:r>
        <w:r>
          <w:instrText xml:space="preserve"> PAGEREF _Toc20028 \h </w:instrText>
        </w:r>
        <w:r>
          <w:fldChar w:fldCharType="separate"/>
        </w:r>
        <w:r>
          <w:t>79</w:t>
        </w:r>
        <w:r>
          <w:fldChar w:fldCharType="end"/>
        </w:r>
      </w:hyperlink>
    </w:p>
    <w:p>
      <w:pPr>
        <w:pStyle w:val="TOC2"/>
        <w:tabs>
          <w:tab w:val="right" w:leader="dot" w:pos="8306"/>
        </w:tabs>
      </w:pPr>
      <w:hyperlink w:anchor="_Toc27431" w:history="1">
        <w:r>
          <w:rPr>
            <w:rFonts w:ascii="仿宋" w:eastAsia="仿宋" w:hAnsi="仿宋" w:cs="仿宋" w:hint="eastAsia"/>
            <w:lang w:eastAsia="zh-CN"/>
          </w:rPr>
          <w:t>(一)、供应链战略规划</w:t>
        </w:r>
        <w:r>
          <w:tab/>
        </w:r>
        <w:r>
          <w:fldChar w:fldCharType="begin"/>
        </w:r>
        <w:r>
          <w:instrText xml:space="preserve"> PAGEREF _Toc27431 \h </w:instrText>
        </w:r>
        <w:r>
          <w:fldChar w:fldCharType="separate"/>
        </w:r>
        <w:r>
          <w:t>79</w:t>
        </w:r>
        <w:r>
          <w:fldChar w:fldCharType="end"/>
        </w:r>
      </w:hyperlink>
    </w:p>
    <w:p>
      <w:pPr>
        <w:pStyle w:val="TOC2"/>
        <w:tabs>
          <w:tab w:val="right" w:leader="dot" w:pos="8306"/>
        </w:tabs>
      </w:pPr>
      <w:hyperlink w:anchor="_Toc30732" w:history="1">
        <w:r>
          <w:rPr>
            <w:rFonts w:ascii="仿宋" w:eastAsia="仿宋" w:hAnsi="仿宋" w:cs="仿宋" w:hint="eastAsia"/>
            <w:lang w:eastAsia="zh-CN"/>
          </w:rPr>
          <w:t>(二)、供应商选择与合作</w:t>
        </w:r>
        <w:r>
          <w:tab/>
        </w:r>
        <w:r>
          <w:fldChar w:fldCharType="begin"/>
        </w:r>
        <w:r>
          <w:instrText xml:space="preserve"> PAGEREF _Toc30732 \h </w:instrText>
        </w:r>
        <w:r>
          <w:fldChar w:fldCharType="separate"/>
        </w:r>
        <w:r>
          <w:t>81</w:t>
        </w:r>
        <w:r>
          <w:fldChar w:fldCharType="end"/>
        </w:r>
      </w:hyperlink>
    </w:p>
    <w:p>
      <w:pPr>
        <w:pStyle w:val="TOC2"/>
        <w:tabs>
          <w:tab w:val="right" w:leader="dot" w:pos="8306"/>
        </w:tabs>
      </w:pPr>
      <w:hyperlink w:anchor="_Toc24668" w:history="1">
        <w:r>
          <w:rPr>
            <w:rFonts w:ascii="仿宋" w:eastAsia="仿宋" w:hAnsi="仿宋" w:cs="仿宋" w:hint="eastAsia"/>
            <w:lang w:eastAsia="zh-CN"/>
          </w:rPr>
          <w:t>(三)、物流与库存管理</w:t>
        </w:r>
        <w:r>
          <w:tab/>
        </w:r>
        <w:r>
          <w:fldChar w:fldCharType="begin"/>
        </w:r>
        <w:r>
          <w:instrText xml:space="preserve"> PAGEREF _Toc24668 \h </w:instrText>
        </w:r>
        <w:r>
          <w:fldChar w:fldCharType="separate"/>
        </w:r>
        <w:r>
          <w:t>82</w:t>
        </w:r>
        <w:r>
          <w:fldChar w:fldCharType="end"/>
        </w:r>
      </w:hyperlink>
    </w:p>
    <w:p>
      <w:pPr>
        <w:pStyle w:val="TOC1"/>
        <w:tabs>
          <w:tab w:val="right" w:leader="dot" w:pos="8306"/>
        </w:tabs>
      </w:pPr>
      <w:hyperlink w:anchor="_Toc3234" w:history="1">
        <w:r>
          <w:rPr>
            <w:rFonts w:ascii="仿宋" w:eastAsia="仿宋" w:hAnsi="仿宋" w:cs="仿宋" w:hint="eastAsia"/>
            <w:lang w:eastAsia="zh-CN"/>
          </w:rPr>
          <w:t>十七、营销与推广策略</w:t>
        </w:r>
        <w:r>
          <w:tab/>
        </w:r>
        <w:r>
          <w:fldChar w:fldCharType="begin"/>
        </w:r>
        <w:r>
          <w:instrText xml:space="preserve"> PAGEREF _Toc3234 \h </w:instrText>
        </w:r>
        <w:r>
          <w:fldChar w:fldCharType="separate"/>
        </w:r>
        <w:r>
          <w:t>83</w:t>
        </w:r>
        <w:r>
          <w:fldChar w:fldCharType="end"/>
        </w:r>
      </w:hyperlink>
    </w:p>
    <w:p>
      <w:pPr>
        <w:pStyle w:val="TOC2"/>
        <w:tabs>
          <w:tab w:val="right" w:leader="dot" w:pos="8306"/>
        </w:tabs>
      </w:pPr>
      <w:hyperlink w:anchor="_Toc24996" w:history="1">
        <w:r>
          <w:rPr>
            <w:rFonts w:ascii="仿宋" w:eastAsia="仿宋" w:hAnsi="仿宋" w:cs="仿宋" w:hint="eastAsia"/>
            <w:lang w:eastAsia="zh-CN"/>
          </w:rPr>
          <w:t>(一)、产品/服务定位与特点</w:t>
        </w:r>
        <w:r>
          <w:tab/>
        </w:r>
        <w:r>
          <w:fldChar w:fldCharType="begin"/>
        </w:r>
        <w:r>
          <w:instrText xml:space="preserve"> PAGEREF _Toc24996 \h </w:instrText>
        </w:r>
        <w:r>
          <w:fldChar w:fldCharType="separate"/>
        </w:r>
        <w:r>
          <w:t>83</w:t>
        </w:r>
        <w:r>
          <w:fldChar w:fldCharType="end"/>
        </w:r>
      </w:hyperlink>
    </w:p>
    <w:p>
      <w:pPr>
        <w:pStyle w:val="TOC2"/>
        <w:tabs>
          <w:tab w:val="right" w:leader="dot" w:pos="8306"/>
        </w:tabs>
      </w:pPr>
      <w:hyperlink w:anchor="_Toc30925" w:history="1">
        <w:r>
          <w:rPr>
            <w:rFonts w:ascii="仿宋" w:eastAsia="仿宋" w:hAnsi="仿宋" w:cs="仿宋" w:hint="eastAsia"/>
            <w:lang w:eastAsia="zh-CN"/>
          </w:rPr>
          <w:t>(二)、市场定位与竞争分析</w:t>
        </w:r>
        <w:r>
          <w:tab/>
        </w:r>
        <w:r>
          <w:fldChar w:fldCharType="begin"/>
        </w:r>
        <w:r>
          <w:instrText xml:space="preserve"> PAGEREF _Toc30925 \h </w:instrText>
        </w:r>
        <w:r>
          <w:fldChar w:fldCharType="separate"/>
        </w:r>
        <w:r>
          <w:t>84</w:t>
        </w:r>
        <w:r>
          <w:fldChar w:fldCharType="end"/>
        </w:r>
      </w:hyperlink>
    </w:p>
    <w:p>
      <w:pPr>
        <w:pStyle w:val="TOC2"/>
        <w:tabs>
          <w:tab w:val="right" w:leader="dot" w:pos="8306"/>
        </w:tabs>
      </w:pPr>
      <w:hyperlink w:anchor="_Toc17841" w:history="1">
        <w:r>
          <w:rPr>
            <w:rFonts w:ascii="仿宋" w:eastAsia="仿宋" w:hAnsi="仿宋" w:cs="仿宋" w:hint="eastAsia"/>
            <w:lang w:eastAsia="zh-CN"/>
          </w:rPr>
          <w:t>(三)、营销渠道与策略</w:t>
        </w:r>
        <w:r>
          <w:tab/>
        </w:r>
        <w:r>
          <w:fldChar w:fldCharType="begin"/>
        </w:r>
        <w:r>
          <w:instrText xml:space="preserve"> PAGEREF _Toc17841 \h </w:instrText>
        </w:r>
        <w:r>
          <w:fldChar w:fldCharType="separate"/>
        </w:r>
        <w:r>
          <w:t>86</w:t>
        </w:r>
        <w:r>
          <w:fldChar w:fldCharType="end"/>
        </w:r>
      </w:hyperlink>
    </w:p>
    <w:p>
      <w:pPr>
        <w:pStyle w:val="TOC2"/>
        <w:tabs>
          <w:tab w:val="right" w:leader="dot" w:pos="8306"/>
        </w:tabs>
      </w:pPr>
      <w:hyperlink w:anchor="_Toc26907" w:history="1">
        <w:r>
          <w:rPr>
            <w:rFonts w:ascii="仿宋" w:eastAsia="仿宋" w:hAnsi="仿宋" w:cs="仿宋" w:hint="eastAsia"/>
            <w:lang w:eastAsia="zh-CN"/>
          </w:rPr>
          <w:t>(四)、推广与宣传活动</w:t>
        </w:r>
        <w:r>
          <w:tab/>
        </w:r>
        <w:r>
          <w:fldChar w:fldCharType="begin"/>
        </w:r>
        <w:r>
          <w:instrText xml:space="preserve"> PAGEREF _Toc26907 \h </w:instrText>
        </w:r>
        <w:r>
          <w:fldChar w:fldCharType="separate"/>
        </w:r>
        <w:r>
          <w:t>87</w:t>
        </w:r>
        <w:r>
          <w:fldChar w:fldCharType="end"/>
        </w:r>
      </w:hyperlink>
    </w:p>
    <w:p>
      <w:pPr>
        <w:pStyle w:val="TOC1"/>
        <w:tabs>
          <w:tab w:val="right" w:leader="dot" w:pos="8306"/>
        </w:tabs>
      </w:pPr>
      <w:hyperlink w:anchor="_Toc23823" w:history="1">
        <w:r>
          <w:rPr>
            <w:rFonts w:ascii="仿宋" w:eastAsia="仿宋" w:hAnsi="仿宋" w:cs="仿宋" w:hint="eastAsia"/>
            <w:lang w:eastAsia="zh-CN"/>
          </w:rPr>
          <w:t>十八、风险识别与分类</w:t>
        </w:r>
        <w:r>
          <w:tab/>
        </w:r>
        <w:r>
          <w:fldChar w:fldCharType="begin"/>
        </w:r>
        <w:r>
          <w:instrText xml:space="preserve"> PAGEREF _Toc23823 \h </w:instrText>
        </w:r>
        <w:r>
          <w:fldChar w:fldCharType="separate"/>
        </w:r>
        <w:r>
          <w:t>92</w:t>
        </w:r>
        <w:r>
          <w:fldChar w:fldCharType="end"/>
        </w:r>
      </w:hyperlink>
    </w:p>
    <w:p>
      <w:pPr>
        <w:pStyle w:val="TOC2"/>
        <w:tabs>
          <w:tab w:val="right" w:leader="dot" w:pos="8306"/>
        </w:tabs>
      </w:pPr>
      <w:hyperlink w:anchor="_Toc12618" w:history="1">
        <w:r>
          <w:rPr>
            <w:rFonts w:ascii="仿宋" w:eastAsia="仿宋" w:hAnsi="仿宋" w:cs="仿宋" w:hint="eastAsia"/>
            <w:lang w:eastAsia="zh-CN"/>
          </w:rPr>
          <w:t>(一)、风险识别</w:t>
        </w:r>
        <w:r>
          <w:tab/>
        </w:r>
        <w:r>
          <w:fldChar w:fldCharType="begin"/>
        </w:r>
        <w:r>
          <w:instrText xml:space="preserve"> PAGEREF _Toc12618 \h </w:instrText>
        </w:r>
        <w:r>
          <w:fldChar w:fldCharType="separate"/>
        </w:r>
        <w:r>
          <w:t>92</w:t>
        </w:r>
        <w:r>
          <w:fldChar w:fldCharType="end"/>
        </w:r>
      </w:hyperlink>
    </w:p>
    <w:p>
      <w:pPr>
        <w:pStyle w:val="TOC2"/>
        <w:tabs>
          <w:tab w:val="right" w:leader="dot" w:pos="8306"/>
        </w:tabs>
      </w:pPr>
      <w:hyperlink w:anchor="_Toc1093" w:history="1">
        <w:r>
          <w:rPr>
            <w:rFonts w:ascii="仿宋" w:eastAsia="仿宋" w:hAnsi="仿宋" w:cs="仿宋" w:hint="eastAsia"/>
            <w:lang w:eastAsia="zh-CN"/>
          </w:rPr>
          <w:t>(二)、风险分类</w:t>
        </w:r>
        <w:r>
          <w:tab/>
        </w:r>
        <w:r>
          <w:fldChar w:fldCharType="begin"/>
        </w:r>
        <w:r>
          <w:instrText xml:space="preserve"> PAGEREF _Toc1093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060"/>
      <w:r>
        <w:rPr>
          <w:rFonts w:ascii="仿宋" w:eastAsia="仿宋" w:hAnsi="仿宋" w:cs="仿宋" w:hint="eastAsia"/>
          <w:sz w:val="28"/>
          <w:lang w:eastAsia="zh-CN"/>
        </w:rPr>
        <w:t>一、钼项目选址可行性分析</w:t>
      </w:r>
      <w:bookmarkEnd w:id="2"/>
    </w:p>
    <w:p>
      <w:pPr>
        <w:pStyle w:val="Heading2"/>
        <w:rPr>
          <w:rFonts w:ascii="仿宋" w:eastAsia="仿宋" w:hAnsi="仿宋" w:cs="仿宋" w:hint="eastAsia"/>
          <w:lang w:eastAsia="zh-CN"/>
        </w:rPr>
      </w:pPr>
      <w:bookmarkStart w:id="3" w:name="_Toc2879"/>
      <w:r>
        <w:rPr>
          <w:rFonts w:ascii="仿宋" w:eastAsia="仿宋" w:hAnsi="仿宋" w:cs="仿宋" w:hint="eastAsia"/>
          <w:lang w:eastAsia="zh-CN"/>
        </w:rPr>
        <w:t>(一)、钼项目选址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该钼项目选址位于XX省XX市XX区XXX街道</w:t>
      </w:r>
    </w:p>
    <w:p>
      <w:pPr>
        <w:pStyle w:val="Heading2"/>
        <w:ind w:firstLine="560" w:firstLineChars="200"/>
        <w:rPr>
          <w:rFonts w:ascii="仿宋" w:eastAsia="仿宋" w:hAnsi="仿宋" w:cs="仿宋" w:hint="eastAsia"/>
          <w:sz w:val="28"/>
          <w:lang w:eastAsia="zh-CN"/>
        </w:rPr>
      </w:pPr>
      <w:bookmarkStart w:id="4" w:name="_Toc1548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钼项目的征地面积将根据钼项目的实际规模和需求进行精确规划。具体面积XXX平方米，旨在确保钼项目不仅能够满足当前的发展需求，还能够预留空间以适应未来的扩展。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净用地面积是在征地面积基础上去除不可利用面积后的实际可开发用地。具体面积XXX平方米，考虑到环保、交通、安全等多方面因素，以确保钼项目在整体利用效率上达到最优。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钼项目计划建设的建筑总规模具体面积XXX平方米。这一规模的确定综合考虑了钼项目的性质、规模，以及城市规划的相关要求，确保建筑布局与周边环境协调一致。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绿地率是钼项目用地中被规划为绿地的比例。具体面积XXX平方米，旨在通过合理规划绿地，改善钼项目周边环境，提升居民生活质量，并符合城市整体绿化规划。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容积率是用地上可以建设的建筑总体积与用地面积之比。具体面积XXX，通过合理的容积率规划，确保钼项目建筑规模与周边环境和谐共生。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确保钼项目选址与当地城市规划相一致，具体面积XXX平方米。通过与城市规划部门深入沟通，确保钼项目不仅符合城市的整体发展方向，还能够融入城市的发展布局，为城市的长远发展贡献力量。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充分了解并确保钼项目选址符合当地产业政策，具体面积XXX平方米。这包括钼项目对当地经济的促进作用，以及对相关产业的带动效应，确保钼项目与地方政府的产业政策保持一致，促进共赢合作。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用地总体要求必须符合环保和可持续发展的原则，具体面积XXX平方米。通过采用绿色建筑设计、节能减排等措施，确保钼项目在建设和运营过程中对环境的影响最小化，达到可持续发展的要求。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确保钼项目选址具备必要的公共设施配套，具体面积XXX平方米。这包括交通便利性、教育、医疗等基础设施，以提高居民生活品质，使得钼项目选址更具吸引力。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考虑用地总体要求对当地社会稳定性的影响，具体面积XXX平方米。通过深入了解当地社区反馈，确保钼项目的选址和建设过程对当地社会和谐稳定产生积极作用。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钼项目选址不仅符合法规和规划，还在实际操作中具有可行性。这一全面规划将为钼项目的成功实施提供坚实的基础，确保钼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57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钼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钼项目的设备规划和空间设计中，我们将采取灵活设备布局的措施。设备布局将根据实际需求进行灵活设计，避免不必要的浪费。通过合理规划设备摆放位置，我们将提高设备的利用率，减少设备间距，以确保钼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钼项目内部引入共享设施的概念，例如共享会议室、办公区等。通过这种方式，我们可以减少对资源的重复建设，提高资源共享效率，从而减小钼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91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钼项目的总图布置中，我们将不同功能区域进行明确的规划，以最大程度满足钼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59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我们首先关注市场因素，包括潜在客户分布、竞争对手位置、市场需求等。通过深入的市场调研，我们能够更准确地评估选址对于市场开拓和产品销售的影响，确保钼项目能够在有利的市场环境中蓬勃发展。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钼项目对环境的影响是综合评价的重要因素之一。我们将详细考虑选址周边的自然环境、生态保护区、水源地等情况，确保钼项目的建设和运营对环境影响最小化，并符合当地的环保法规标准。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对选址的评价还需充分考虑当地政府的产业政策和法规。我们将详细了解钼项目所在地的相关政策，确保钼项目的规划和运营与当地法规相符，降低不必要的法律风险。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考虑到社会稳定性对企业运营的重要性，我们将评估选址地区的社会安全情况、劳工关系、社区反馈等方面，以确保钼项目的建设和运营不会受到社会稳定性的负面影响。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最后，我们将综合考虑用地成本，包括土地购置费用、土地开发成本等。通过对用地成本的详细评估，我们能够做出更为精确的经济效益分析，为钼项目的投资决策提供有力支持。</w:t>
      </w:r>
    </w:p>
    <w:p>
      <w:pPr>
        <w:pStyle w:val="Heading1"/>
        <w:ind w:firstLine="560" w:firstLineChars="200"/>
        <w:rPr>
          <w:rFonts w:ascii="仿宋" w:eastAsia="仿宋" w:hAnsi="仿宋" w:cs="仿宋" w:hint="eastAsia"/>
          <w:sz w:val="28"/>
          <w:lang w:eastAsia="zh-CN"/>
        </w:rPr>
      </w:pPr>
      <w:bookmarkStart w:id="8" w:name="_Toc19959"/>
      <w:r>
        <w:rPr>
          <w:rFonts w:ascii="仿宋" w:eastAsia="仿宋" w:hAnsi="仿宋" w:cs="仿宋" w:hint="eastAsia"/>
          <w:sz w:val="28"/>
          <w:lang w:eastAsia="zh-CN"/>
        </w:rPr>
        <w:t>二、钼项目文档管理</w:t>
      </w:r>
      <w:bookmarkEnd w:id="8"/>
    </w:p>
    <w:p>
      <w:pPr>
        <w:pStyle w:val="Heading2"/>
        <w:rPr>
          <w:rFonts w:ascii="仿宋" w:eastAsia="仿宋" w:hAnsi="仿宋" w:cs="仿宋" w:hint="eastAsia"/>
          <w:lang w:eastAsia="zh-CN"/>
        </w:rPr>
      </w:pPr>
      <w:bookmarkStart w:id="9" w:name="_Toc2205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钼项目高度重视文档的质量和准确性，以支持钼项目的各项活动和决策。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文档的编制始于钼项目计划的初期，我们制定了详细的文档编制计划，明确了每个文档的内容、格式和编写责任人。在钼项目启动阶段，我们首先编制了钼项目章程，明确定义了钼项目的目标、范围、风险等关键要素。随后，钼项目团队根据计划陆续编制了需求文档、设计文档、测试文档等各类文档，确保钼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钼项目管理中的重要环节，旨在确保钼项目文档符合质量标准和钼项目需求。在钼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除了内部审查，我们还进行了外部审查，邀请钼项目相关利益方和专业领域的专家对文档进行独立审查。这有助于获取更全面、客观的反馈，确保钼项目文档不仅符合内部标准，也满足外部需求。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钼项目在文档编制与审查方面建立了严格的管理机制，通过规范的流程和多维度的审查，确保钼项目文档的质量、准确性和可靠性，为钼项目的顺利推进提供了有力支持。</w:t>
      </w:r>
    </w:p>
    <w:p>
      <w:pPr>
        <w:pStyle w:val="Heading2"/>
        <w:ind w:firstLine="560" w:firstLineChars="200"/>
        <w:rPr>
          <w:rFonts w:ascii="仿宋" w:eastAsia="仿宋" w:hAnsi="仿宋" w:cs="仿宋" w:hint="eastAsia"/>
          <w:sz w:val="28"/>
          <w:lang w:eastAsia="zh-CN"/>
        </w:rPr>
      </w:pPr>
      <w:bookmarkStart w:id="10" w:name="_Toc1244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在钼项目中，我们致力于优化文档发布与分发过程，以确保信息的高效传递和团队间协作的顺畅进行。以下是我们采取的关键优化策略：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我们通过多渠道发布文档，包括电子邮件、钼项目管理平台、内部网站等，以满足不同团队成员的偏好和需求。多渠道发布确保了信息的全面覆盖。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我们采用了精细的权限控制，确保只有授权人员可以访问敏感信息。这种安全措施保护了钼项目文档的机密性，防止了未经授权的信息泄露。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859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文档存档与归档是钼项目生命周期中一个至关重要的环节，直接关系到钼项目信息的长期保存和历史记录的完整性。在钼项目中，我们实施了一系列有效的文档存档与归档管理策略：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40"/>
      <w:r>
        <w:rPr>
          <w:rFonts w:ascii="仿宋" w:eastAsia="仿宋" w:hAnsi="仿宋" w:cs="仿宋" w:hint="eastAsia"/>
          <w:sz w:val="28"/>
          <w:lang w:eastAsia="zh-CN"/>
        </w:rPr>
        <w:t>三、钼项目概论</w:t>
      </w:r>
      <w:bookmarkEnd w:id="12"/>
    </w:p>
    <w:p>
      <w:pPr>
        <w:pStyle w:val="Heading2"/>
        <w:rPr>
          <w:rFonts w:ascii="仿宋" w:eastAsia="仿宋" w:hAnsi="仿宋" w:cs="仿宋" w:hint="eastAsia"/>
          <w:lang w:eastAsia="zh-CN"/>
        </w:rPr>
      </w:pPr>
      <w:bookmarkStart w:id="13" w:name="_Toc28440"/>
      <w:r>
        <w:rPr>
          <w:rFonts w:ascii="仿宋" w:eastAsia="仿宋" w:hAnsi="仿宋" w:cs="仿宋" w:hint="eastAsia"/>
          <w:lang w:eastAsia="zh-CN"/>
        </w:rPr>
        <w:t>(一)、钼项目概况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起源追溯至对市场的深入洞察。市场的不断演变与变革为钼项目提供了难得的机遇。当前市场存在的需求缺口和变革的大环境共同构成了钼项目的背景。这个钼项目旨在充分利用市场机遇，填补行业中尚未满足的需求，为客户提供全新的解决方案。市场的变革和需求的增长使得这个钼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钼项目名称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钼项目正式命名为钼。这个名称不仅仅是一个标识，更代表了钼项目的核心理念和愿景。它蕴含着钼项目所要解决问题的关键字，具有强烈的表达和辨识度，为钼项目树立了鲜明的品牌形象。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钼项目目标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核心目标是提供一种全新、高效的解决方案，满足客户日益增长的需求。钼项目追求的不仅仅是满足市场需求，更是在市场中获得卓越的竞争优势。通过不断提升产品或服务的质量和创新水平，钼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钼项目范围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全面涵盖了产品研发、制造、市场推广和售后服务，确保从产品设计到最终用户体验的全方位关注。这一全面的钼项目范围是为了确保钼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钼项目时间表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钼项目计划在未来18个月内完成，包括研发、测试、市场试点和正式推出等不同阶段。这个时间表的合理设计是为了确保钼项目各个阶段的顺利推进，以便按时交付高质量的成果。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钼项目预算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钼项目总预算估算为XX百万美元，主要分配在研发、市场推广、人员培训和运营等方面。这一充足的预算为钼项目提供了充足的资源，确保钼项目在各个方面都能取得优异的表现。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钼项目风险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钼项目可能面临的风险包括市场接受度低、技术难题、竞争激烈等。钼项目团队已经制定了相应的风险应对计划，通过前瞻性的风险管理，确保钼项目在面对不确定性时能够迅速做出应对。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钼项目团队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钼项目汇聚了一支经验丰富、多领域专业素养的核心团队，确保钼项目在各个方面都能拥有高水平的执行力。团队的协同作战是钼项目成功的关键因素之一。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钼项目背景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钼项目的背景根植于市场对更高效、创新产品的渴望，同时也受到科技发展对行业格局的深刻改变的影响。这为钼项目提供了广阔的发展空间和市场需求。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钼项目现状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截至目前，钼项目已完成市场调研和技术验证，取得了初步的成功。这为钼项目在未来的发展奠定了坚实的基础，为更远大的目标打下了坚实的基石。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0468"/>
      <w:r>
        <w:rPr>
          <w:rFonts w:ascii="仿宋" w:eastAsia="仿宋" w:hAnsi="仿宋" w:cs="仿宋" w:hint="eastAsia"/>
          <w:sz w:val="28"/>
          <w:lang w:eastAsia="zh-CN"/>
        </w:rPr>
        <w:t>(二)、钼项目目标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keyword》钼项目首要业务目标是在市场中占据有利地位，实现产品/服务的成功推广和销售。通过不断提升产品质量、创新性，钼项目追求成为行业中的领导者，赢得更多客户的青睐。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在科技迅速发展的时代，钼项目着眼于技术创新。通过持续的研发和技术升级，钼项目旨在推出更具创新性的产品或服务，以满足市场对新鲜、先进解决方案的需求。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为了建立可持续的客户关系，钼项目设定了客户满意度目标。通过提供卓越的产品质量和优质的客户服务，钼项目追求赢得客户的信任和忠诚度，确保他们的满意度达到行业领先水平。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钼项目注重社会责任和可持续发展。通过实施环保、社会责任钼项目，钼项目致力于在经济发展的同时保护环境，促进社会公平，实现可持续经营。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钼项目的团队是实现目标的核心驱动力。因此，钼项目设定了团队发展目标，包括提升团队成员的专业技能、培养领导力，以及搭建协同高效的团队工作氛围。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1576"/>
      <w:r>
        <w:rPr>
          <w:rFonts w:ascii="仿宋" w:eastAsia="仿宋" w:hAnsi="仿宋" w:cs="仿宋" w:hint="eastAsia"/>
          <w:sz w:val="28"/>
          <w:lang w:eastAsia="zh-CN"/>
        </w:rPr>
        <w:t>(三)、钼项目提出的理由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钼项目提出的理由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钼项目的提出源于对市场机遇的深刻洞察。当前市场中存在的需求缺口和行业发展趋势表明，有巨大的商业机会等待被开发。通过准确捕捉市场机遇，钼项目可以在激烈的竞争中脱颖而出，迅速占领市场份额。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理念基于对技术创新的信仰。通过持续的研发和技术投入，钼项目有望推出更具创新性的产品或服务。在科技飞速发展的当下，钼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提出是为了增强企业的行业竞争力。通过提升产品或服务的质量和独特性，钼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钼项目响应了消费者需求的变化。随着社会和科技的不断发展，消费者对产品和服务的需求也在发生变化。通过深入了解并及时回应消费者的新需求，钼项目将能够提供更符合市场潮流和客户期望的解决方案。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钼项目的提出是企业战略发展规划的一部分。在面对日益激烈的市场竞争和不断变化的商业环境中，钼项目作为企业战略的一环，旨在为企业开辟新的增长领域，巩固企业在行业中的地位。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钼项目的提出不仅仅是基于商业考量，还注重社会责任。通过推出环保、社会责任等方面的钼项目，钼企业可以在社会中树立积极形象，为社会做出积极贡献，实现经济效益和社会效益的双赢。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钼项目的提出反映了对利益相关者期望的关注。包括客户、员工、投资者等利益相关者在企业发展中都有着各自的期望，钼项目力求在满足这些期望的同时，取得更大的共赢。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7125"/>
      <w:r>
        <w:rPr>
          <w:rFonts w:ascii="仿宋" w:eastAsia="仿宋" w:hAnsi="仿宋" w:cs="仿宋" w:hint="eastAsia"/>
          <w:sz w:val="28"/>
          <w:lang w:eastAsia="zh-CN"/>
        </w:rPr>
        <w:t>(四)、钼项目意义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在实施钼项目的过程中，我们不仅仅是在追逐商业成功，更是为企业和社会的多个层面创造了深远的意义。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首要意义在于提升企业的市场竞争力。通过持续的创新和对产品质量的高标准要求，钼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此外，钼项目的推进将促使行业技术水平的提升。通过引入先进技术和创新性解决方案，钼项目有望在行业中树立标杆，推动整个行业走向更高水平。这对于行业的可持续发展和创新力的提升都具有积极的影响。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https://d.book118.com/677164041063006035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9B000E"/>
    <w:rsid w:val="339B00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16404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2024-01-28T21:10:00Z</dcterms:created>
  <dcterms:modified xsi:type="dcterms:W3CDTF">2024-01-28T21:10:45Z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F68C94493BBE4B4FA83DEA7C4A010FE0_11</vt:lpwstr>
  </property>
  <property fmtid="{D5CDD505-2E9C-101B-9397-08002B2CF9AE}" pid="3" name="KSOProductBuildVer">
    <vt:lpwstr>2052-12.1.0.16250</vt:lpwstr>
  </property>
</Properties>
</file>