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家用血压计项目计划设计方案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844" w:history="1">
        <w:r>
          <w:rPr>
            <w:rFonts w:ascii="仿宋" w:eastAsia="仿宋" w:hAnsi="仿宋" w:cs="仿宋" w:hint="eastAsia"/>
            <w:lang w:eastAsia="zh-CN"/>
          </w:rPr>
          <w:t>序言</w:t>
        </w:r>
        <w:r>
          <w:tab/>
        </w:r>
        <w:r>
          <w:fldChar w:fldCharType="begin"/>
        </w:r>
        <w:r>
          <w:instrText xml:space="preserve"> PAGEREF _Toc24844 \h </w:instrText>
        </w:r>
        <w:r>
          <w:fldChar w:fldCharType="separate"/>
        </w:r>
        <w:r>
          <w:t>3</w:t>
        </w:r>
        <w:r>
          <w:fldChar w:fldCharType="end"/>
        </w:r>
      </w:hyperlink>
    </w:p>
    <w:p>
      <w:pPr>
        <w:pStyle w:val="TOC1"/>
        <w:tabs>
          <w:tab w:val="right" w:leader="dot" w:pos="8306"/>
        </w:tabs>
      </w:pPr>
      <w:hyperlink w:anchor="_Toc18316" w:history="1">
        <w:r>
          <w:rPr>
            <w:rFonts w:ascii="仿宋" w:eastAsia="仿宋" w:hAnsi="仿宋" w:cs="仿宋" w:hint="eastAsia"/>
            <w:lang w:eastAsia="zh-CN"/>
          </w:rPr>
          <w:t>一、家用血压计项目概论</w:t>
        </w:r>
        <w:r>
          <w:tab/>
        </w:r>
        <w:r>
          <w:fldChar w:fldCharType="begin"/>
        </w:r>
        <w:r>
          <w:instrText xml:space="preserve"> PAGEREF _Toc18316 \h </w:instrText>
        </w:r>
        <w:r>
          <w:fldChar w:fldCharType="separate"/>
        </w:r>
        <w:r>
          <w:t>3</w:t>
        </w:r>
        <w:r>
          <w:fldChar w:fldCharType="end"/>
        </w:r>
      </w:hyperlink>
    </w:p>
    <w:p>
      <w:pPr>
        <w:pStyle w:val="TOC2"/>
        <w:tabs>
          <w:tab w:val="right" w:leader="dot" w:pos="8306"/>
        </w:tabs>
      </w:pPr>
      <w:hyperlink w:anchor="_Toc10389" w:history="1">
        <w:r>
          <w:rPr>
            <w:rFonts w:ascii="仿宋" w:eastAsia="仿宋" w:hAnsi="仿宋" w:cs="仿宋" w:hint="eastAsia"/>
            <w:lang w:eastAsia="zh-CN"/>
          </w:rPr>
          <w:t>(一)、家用血压计项目概况</w:t>
        </w:r>
        <w:r>
          <w:tab/>
        </w:r>
        <w:r>
          <w:fldChar w:fldCharType="begin"/>
        </w:r>
        <w:r>
          <w:instrText xml:space="preserve"> PAGEREF _Toc10389 \h </w:instrText>
        </w:r>
        <w:r>
          <w:fldChar w:fldCharType="separate"/>
        </w:r>
        <w:r>
          <w:t>3</w:t>
        </w:r>
        <w:r>
          <w:fldChar w:fldCharType="end"/>
        </w:r>
      </w:hyperlink>
    </w:p>
    <w:p>
      <w:pPr>
        <w:pStyle w:val="TOC2"/>
        <w:tabs>
          <w:tab w:val="right" w:leader="dot" w:pos="8306"/>
        </w:tabs>
      </w:pPr>
      <w:hyperlink w:anchor="_Toc12558" w:history="1">
        <w:r>
          <w:rPr>
            <w:rFonts w:ascii="仿宋" w:eastAsia="仿宋" w:hAnsi="仿宋" w:cs="仿宋" w:hint="eastAsia"/>
            <w:lang w:eastAsia="zh-CN"/>
          </w:rPr>
          <w:t>(二)、家用血压计项目目标</w:t>
        </w:r>
        <w:r>
          <w:tab/>
        </w:r>
        <w:r>
          <w:fldChar w:fldCharType="begin"/>
        </w:r>
        <w:r>
          <w:instrText xml:space="preserve"> PAGEREF _Toc12558 \h </w:instrText>
        </w:r>
        <w:r>
          <w:fldChar w:fldCharType="separate"/>
        </w:r>
        <w:r>
          <w:t>5</w:t>
        </w:r>
        <w:r>
          <w:fldChar w:fldCharType="end"/>
        </w:r>
      </w:hyperlink>
    </w:p>
    <w:p>
      <w:pPr>
        <w:pStyle w:val="TOC2"/>
        <w:tabs>
          <w:tab w:val="right" w:leader="dot" w:pos="8306"/>
        </w:tabs>
      </w:pPr>
      <w:hyperlink w:anchor="_Toc6481" w:history="1">
        <w:r>
          <w:rPr>
            <w:rFonts w:ascii="仿宋" w:eastAsia="仿宋" w:hAnsi="仿宋" w:cs="仿宋" w:hint="eastAsia"/>
            <w:lang w:eastAsia="zh-CN"/>
          </w:rPr>
          <w:t>(三)、家用血压计项目提出的理由</w:t>
        </w:r>
        <w:r>
          <w:tab/>
        </w:r>
        <w:r>
          <w:fldChar w:fldCharType="begin"/>
        </w:r>
        <w:r>
          <w:instrText xml:space="preserve"> PAGEREF _Toc6481 \h </w:instrText>
        </w:r>
        <w:r>
          <w:fldChar w:fldCharType="separate"/>
        </w:r>
        <w:r>
          <w:t>6</w:t>
        </w:r>
        <w:r>
          <w:fldChar w:fldCharType="end"/>
        </w:r>
      </w:hyperlink>
    </w:p>
    <w:p>
      <w:pPr>
        <w:pStyle w:val="TOC2"/>
        <w:tabs>
          <w:tab w:val="right" w:leader="dot" w:pos="8306"/>
        </w:tabs>
      </w:pPr>
      <w:hyperlink w:anchor="_Toc3634" w:history="1">
        <w:r>
          <w:rPr>
            <w:rFonts w:ascii="仿宋" w:eastAsia="仿宋" w:hAnsi="仿宋" w:cs="仿宋" w:hint="eastAsia"/>
            <w:lang w:eastAsia="zh-CN"/>
          </w:rPr>
          <w:t>(四)、家用血压计项目意义</w:t>
        </w:r>
        <w:r>
          <w:tab/>
        </w:r>
        <w:r>
          <w:fldChar w:fldCharType="begin"/>
        </w:r>
        <w:r>
          <w:instrText xml:space="preserve"> PAGEREF _Toc3634 \h </w:instrText>
        </w:r>
        <w:r>
          <w:fldChar w:fldCharType="separate"/>
        </w:r>
        <w:r>
          <w:t>8</w:t>
        </w:r>
        <w:r>
          <w:fldChar w:fldCharType="end"/>
        </w:r>
      </w:hyperlink>
    </w:p>
    <w:p>
      <w:pPr>
        <w:pStyle w:val="TOC2"/>
        <w:tabs>
          <w:tab w:val="right" w:leader="dot" w:pos="8306"/>
        </w:tabs>
      </w:pPr>
      <w:hyperlink w:anchor="_Toc20098" w:history="1">
        <w:r>
          <w:rPr>
            <w:rFonts w:ascii="仿宋" w:eastAsia="仿宋" w:hAnsi="仿宋" w:cs="仿宋" w:hint="eastAsia"/>
            <w:lang w:eastAsia="zh-CN"/>
          </w:rPr>
          <w:t>(五)、家用血压计项目背景</w:t>
        </w:r>
        <w:r>
          <w:tab/>
        </w:r>
        <w:r>
          <w:fldChar w:fldCharType="begin"/>
        </w:r>
        <w:r>
          <w:instrText xml:space="preserve"> PAGEREF _Toc20098 \h </w:instrText>
        </w:r>
        <w:r>
          <w:fldChar w:fldCharType="separate"/>
        </w:r>
        <w:r>
          <w:t>9</w:t>
        </w:r>
        <w:r>
          <w:fldChar w:fldCharType="end"/>
        </w:r>
      </w:hyperlink>
    </w:p>
    <w:p>
      <w:pPr>
        <w:pStyle w:val="TOC1"/>
        <w:tabs>
          <w:tab w:val="right" w:leader="dot" w:pos="8306"/>
        </w:tabs>
      </w:pPr>
      <w:hyperlink w:anchor="_Toc30951" w:history="1">
        <w:r>
          <w:rPr>
            <w:rFonts w:ascii="仿宋" w:eastAsia="仿宋" w:hAnsi="仿宋" w:cs="仿宋" w:hint="eastAsia"/>
            <w:lang w:eastAsia="zh-CN"/>
          </w:rPr>
          <w:t>二、家用血压计项目可持续发展</w:t>
        </w:r>
        <w:r>
          <w:tab/>
        </w:r>
        <w:r>
          <w:fldChar w:fldCharType="begin"/>
        </w:r>
        <w:r>
          <w:instrText xml:space="preserve"> PAGEREF _Toc30951 \h </w:instrText>
        </w:r>
        <w:r>
          <w:fldChar w:fldCharType="separate"/>
        </w:r>
        <w:r>
          <w:t>9</w:t>
        </w:r>
        <w:r>
          <w:fldChar w:fldCharType="end"/>
        </w:r>
      </w:hyperlink>
    </w:p>
    <w:p>
      <w:pPr>
        <w:pStyle w:val="TOC2"/>
        <w:tabs>
          <w:tab w:val="right" w:leader="dot" w:pos="8306"/>
        </w:tabs>
      </w:pPr>
      <w:hyperlink w:anchor="_Toc7981" w:history="1">
        <w:r>
          <w:rPr>
            <w:rFonts w:ascii="仿宋" w:eastAsia="仿宋" w:hAnsi="仿宋" w:cs="仿宋" w:hint="eastAsia"/>
            <w:lang w:eastAsia="zh-CN"/>
          </w:rPr>
          <w:t>(一)、可持续战略与实践</w:t>
        </w:r>
        <w:r>
          <w:tab/>
        </w:r>
        <w:r>
          <w:fldChar w:fldCharType="begin"/>
        </w:r>
        <w:r>
          <w:instrText xml:space="preserve"> PAGEREF _Toc7981 \h </w:instrText>
        </w:r>
        <w:r>
          <w:fldChar w:fldCharType="separate"/>
        </w:r>
        <w:r>
          <w:t>9</w:t>
        </w:r>
        <w:r>
          <w:fldChar w:fldCharType="end"/>
        </w:r>
      </w:hyperlink>
    </w:p>
    <w:p>
      <w:pPr>
        <w:pStyle w:val="TOC2"/>
        <w:tabs>
          <w:tab w:val="right" w:leader="dot" w:pos="8306"/>
        </w:tabs>
      </w:pPr>
      <w:hyperlink w:anchor="_Toc17832" w:history="1">
        <w:r>
          <w:rPr>
            <w:rFonts w:ascii="仿宋" w:eastAsia="仿宋" w:hAnsi="仿宋" w:cs="仿宋" w:hint="eastAsia"/>
            <w:lang w:eastAsia="zh-CN"/>
          </w:rPr>
          <w:t>(二)、环保与社会责任</w:t>
        </w:r>
        <w:r>
          <w:tab/>
        </w:r>
        <w:r>
          <w:fldChar w:fldCharType="begin"/>
        </w:r>
        <w:r>
          <w:instrText xml:space="preserve"> PAGEREF _Toc17832 \h </w:instrText>
        </w:r>
        <w:r>
          <w:fldChar w:fldCharType="separate"/>
        </w:r>
        <w:r>
          <w:t>10</w:t>
        </w:r>
        <w:r>
          <w:fldChar w:fldCharType="end"/>
        </w:r>
      </w:hyperlink>
    </w:p>
    <w:p>
      <w:pPr>
        <w:pStyle w:val="TOC1"/>
        <w:tabs>
          <w:tab w:val="right" w:leader="dot" w:pos="8306"/>
        </w:tabs>
      </w:pPr>
      <w:hyperlink w:anchor="_Toc10562" w:history="1">
        <w:r>
          <w:rPr>
            <w:rFonts w:ascii="仿宋" w:eastAsia="仿宋" w:hAnsi="仿宋" w:cs="仿宋" w:hint="eastAsia"/>
            <w:lang w:eastAsia="zh-CN"/>
          </w:rPr>
          <w:t>三、家用血压计项目土建工程</w:t>
        </w:r>
        <w:r>
          <w:tab/>
        </w:r>
        <w:r>
          <w:fldChar w:fldCharType="begin"/>
        </w:r>
        <w:r>
          <w:instrText xml:space="preserve"> PAGEREF _Toc10562 \h </w:instrText>
        </w:r>
        <w:r>
          <w:fldChar w:fldCharType="separate"/>
        </w:r>
        <w:r>
          <w:t>11</w:t>
        </w:r>
        <w:r>
          <w:fldChar w:fldCharType="end"/>
        </w:r>
      </w:hyperlink>
    </w:p>
    <w:p>
      <w:pPr>
        <w:pStyle w:val="TOC2"/>
        <w:tabs>
          <w:tab w:val="right" w:leader="dot" w:pos="8306"/>
        </w:tabs>
      </w:pPr>
      <w:hyperlink w:anchor="_Toc20608" w:history="1">
        <w:r>
          <w:rPr>
            <w:rFonts w:ascii="仿宋" w:eastAsia="仿宋" w:hAnsi="仿宋" w:cs="仿宋" w:hint="eastAsia"/>
            <w:lang w:eastAsia="zh-CN"/>
          </w:rPr>
          <w:t>(一)、建筑工程设计原则</w:t>
        </w:r>
        <w:r>
          <w:tab/>
        </w:r>
        <w:r>
          <w:fldChar w:fldCharType="begin"/>
        </w:r>
        <w:r>
          <w:instrText xml:space="preserve"> PAGEREF _Toc20608 \h </w:instrText>
        </w:r>
        <w:r>
          <w:fldChar w:fldCharType="separate"/>
        </w:r>
        <w:r>
          <w:t>11</w:t>
        </w:r>
        <w:r>
          <w:fldChar w:fldCharType="end"/>
        </w:r>
      </w:hyperlink>
    </w:p>
    <w:p>
      <w:pPr>
        <w:pStyle w:val="TOC2"/>
        <w:tabs>
          <w:tab w:val="right" w:leader="dot" w:pos="8306"/>
        </w:tabs>
      </w:pPr>
      <w:hyperlink w:anchor="_Toc7955" w:history="1">
        <w:r>
          <w:rPr>
            <w:rFonts w:ascii="仿宋" w:eastAsia="仿宋" w:hAnsi="仿宋" w:cs="仿宋" w:hint="eastAsia"/>
            <w:lang w:eastAsia="zh-CN"/>
          </w:rPr>
          <w:t>(二)、土建工程设计年限及安全等级</w:t>
        </w:r>
        <w:r>
          <w:tab/>
        </w:r>
        <w:r>
          <w:fldChar w:fldCharType="begin"/>
        </w:r>
        <w:r>
          <w:instrText xml:space="preserve"> PAGEREF _Toc7955 \h </w:instrText>
        </w:r>
        <w:r>
          <w:fldChar w:fldCharType="separate"/>
        </w:r>
        <w:r>
          <w:t>12</w:t>
        </w:r>
        <w:r>
          <w:fldChar w:fldCharType="end"/>
        </w:r>
      </w:hyperlink>
    </w:p>
    <w:p>
      <w:pPr>
        <w:pStyle w:val="TOC2"/>
        <w:tabs>
          <w:tab w:val="right" w:leader="dot" w:pos="8306"/>
        </w:tabs>
      </w:pPr>
      <w:hyperlink w:anchor="_Toc30502" w:history="1">
        <w:r>
          <w:rPr>
            <w:rFonts w:ascii="仿宋" w:eastAsia="仿宋" w:hAnsi="仿宋" w:cs="仿宋" w:hint="eastAsia"/>
            <w:lang w:eastAsia="zh-CN"/>
          </w:rPr>
          <w:t>(三)、建筑工程设计总体要求</w:t>
        </w:r>
        <w:r>
          <w:tab/>
        </w:r>
        <w:r>
          <w:fldChar w:fldCharType="begin"/>
        </w:r>
        <w:r>
          <w:instrText xml:space="preserve"> PAGEREF _Toc30502 \h </w:instrText>
        </w:r>
        <w:r>
          <w:fldChar w:fldCharType="separate"/>
        </w:r>
        <w:r>
          <w:t>14</w:t>
        </w:r>
        <w:r>
          <w:fldChar w:fldCharType="end"/>
        </w:r>
      </w:hyperlink>
    </w:p>
    <w:p>
      <w:pPr>
        <w:pStyle w:val="TOC2"/>
        <w:tabs>
          <w:tab w:val="right" w:leader="dot" w:pos="8306"/>
        </w:tabs>
      </w:pPr>
      <w:hyperlink w:anchor="_Toc12669" w:history="1">
        <w:r>
          <w:rPr>
            <w:rFonts w:ascii="仿宋" w:eastAsia="仿宋" w:hAnsi="仿宋" w:cs="仿宋" w:hint="eastAsia"/>
            <w:lang w:eastAsia="zh-CN"/>
          </w:rPr>
          <w:t>(四)、土建工程建设指标</w:t>
        </w:r>
        <w:r>
          <w:tab/>
        </w:r>
        <w:r>
          <w:fldChar w:fldCharType="begin"/>
        </w:r>
        <w:r>
          <w:instrText xml:space="preserve"> PAGEREF _Toc12669 \h </w:instrText>
        </w:r>
        <w:r>
          <w:fldChar w:fldCharType="separate"/>
        </w:r>
        <w:r>
          <w:t>14</w:t>
        </w:r>
        <w:r>
          <w:fldChar w:fldCharType="end"/>
        </w:r>
      </w:hyperlink>
    </w:p>
    <w:p>
      <w:pPr>
        <w:pStyle w:val="TOC1"/>
        <w:tabs>
          <w:tab w:val="right" w:leader="dot" w:pos="8306"/>
        </w:tabs>
      </w:pPr>
      <w:hyperlink w:anchor="_Toc20728" w:history="1">
        <w:r>
          <w:rPr>
            <w:rFonts w:ascii="仿宋" w:eastAsia="仿宋" w:hAnsi="仿宋" w:cs="仿宋" w:hint="eastAsia"/>
            <w:lang w:eastAsia="zh-CN"/>
          </w:rPr>
          <w:t>四、家用血压计项目建设背景及必要性分析</w:t>
        </w:r>
        <w:r>
          <w:tab/>
        </w:r>
        <w:r>
          <w:fldChar w:fldCharType="begin"/>
        </w:r>
        <w:r>
          <w:instrText xml:space="preserve"> PAGEREF _Toc20728 \h </w:instrText>
        </w:r>
        <w:r>
          <w:fldChar w:fldCharType="separate"/>
        </w:r>
        <w:r>
          <w:t>14</w:t>
        </w:r>
        <w:r>
          <w:fldChar w:fldCharType="end"/>
        </w:r>
      </w:hyperlink>
    </w:p>
    <w:p>
      <w:pPr>
        <w:pStyle w:val="TOC2"/>
        <w:tabs>
          <w:tab w:val="right" w:leader="dot" w:pos="8306"/>
        </w:tabs>
      </w:pPr>
      <w:hyperlink w:anchor="_Toc1140" w:history="1">
        <w:r>
          <w:rPr>
            <w:rFonts w:ascii="仿宋" w:eastAsia="仿宋" w:hAnsi="仿宋" w:cs="仿宋" w:hint="eastAsia"/>
            <w:lang w:eastAsia="zh-CN"/>
          </w:rPr>
          <w:t>(一)、家用血压计项目背景分析</w:t>
        </w:r>
        <w:r>
          <w:tab/>
        </w:r>
        <w:r>
          <w:fldChar w:fldCharType="begin"/>
        </w:r>
        <w:r>
          <w:instrText xml:space="preserve"> PAGEREF _Toc1140 \h </w:instrText>
        </w:r>
        <w:r>
          <w:fldChar w:fldCharType="separate"/>
        </w:r>
        <w:r>
          <w:t>14</w:t>
        </w:r>
        <w:r>
          <w:fldChar w:fldCharType="end"/>
        </w:r>
      </w:hyperlink>
    </w:p>
    <w:p>
      <w:pPr>
        <w:pStyle w:val="TOC2"/>
        <w:tabs>
          <w:tab w:val="right" w:leader="dot" w:pos="8306"/>
        </w:tabs>
      </w:pPr>
      <w:hyperlink w:anchor="_Toc31718" w:history="1">
        <w:r>
          <w:rPr>
            <w:rFonts w:ascii="仿宋" w:eastAsia="仿宋" w:hAnsi="仿宋" w:cs="仿宋" w:hint="eastAsia"/>
            <w:lang w:eastAsia="zh-CN"/>
          </w:rPr>
          <w:t>(二)、家用血压计项目建设必要性分析</w:t>
        </w:r>
        <w:r>
          <w:tab/>
        </w:r>
        <w:r>
          <w:fldChar w:fldCharType="begin"/>
        </w:r>
        <w:r>
          <w:instrText xml:space="preserve"> PAGEREF _Toc31718 \h </w:instrText>
        </w:r>
        <w:r>
          <w:fldChar w:fldCharType="separate"/>
        </w:r>
        <w:r>
          <w:t>16</w:t>
        </w:r>
        <w:r>
          <w:fldChar w:fldCharType="end"/>
        </w:r>
      </w:hyperlink>
    </w:p>
    <w:p>
      <w:pPr>
        <w:pStyle w:val="TOC1"/>
        <w:tabs>
          <w:tab w:val="right" w:leader="dot" w:pos="8306"/>
        </w:tabs>
      </w:pPr>
      <w:hyperlink w:anchor="_Toc18640" w:history="1">
        <w:r>
          <w:rPr>
            <w:rFonts w:ascii="仿宋" w:eastAsia="仿宋" w:hAnsi="仿宋" w:cs="仿宋" w:hint="eastAsia"/>
            <w:lang w:eastAsia="zh-CN"/>
          </w:rPr>
          <w:t>五、市场分析、调研</w:t>
        </w:r>
        <w:r>
          <w:tab/>
        </w:r>
        <w:r>
          <w:fldChar w:fldCharType="begin"/>
        </w:r>
        <w:r>
          <w:instrText xml:space="preserve"> PAGEREF _Toc18640 \h </w:instrText>
        </w:r>
        <w:r>
          <w:fldChar w:fldCharType="separate"/>
        </w:r>
        <w:r>
          <w:t>18</w:t>
        </w:r>
        <w:r>
          <w:fldChar w:fldCharType="end"/>
        </w:r>
      </w:hyperlink>
    </w:p>
    <w:p>
      <w:pPr>
        <w:pStyle w:val="TOC2"/>
        <w:tabs>
          <w:tab w:val="right" w:leader="dot" w:pos="8306"/>
        </w:tabs>
      </w:pPr>
      <w:hyperlink w:anchor="_Toc19843" w:history="1">
        <w:r>
          <w:rPr>
            <w:rFonts w:ascii="仿宋" w:eastAsia="仿宋" w:hAnsi="仿宋" w:cs="仿宋" w:hint="eastAsia"/>
            <w:lang w:eastAsia="zh-CN"/>
          </w:rPr>
          <w:t>(一)、家用血压计行业分析</w:t>
        </w:r>
        <w:r>
          <w:tab/>
        </w:r>
        <w:r>
          <w:fldChar w:fldCharType="begin"/>
        </w:r>
        <w:r>
          <w:instrText xml:space="preserve"> PAGEREF _Toc19843 \h </w:instrText>
        </w:r>
        <w:r>
          <w:fldChar w:fldCharType="separate"/>
        </w:r>
        <w:r>
          <w:t>18</w:t>
        </w:r>
        <w:r>
          <w:fldChar w:fldCharType="end"/>
        </w:r>
      </w:hyperlink>
    </w:p>
    <w:p>
      <w:pPr>
        <w:pStyle w:val="TOC2"/>
        <w:tabs>
          <w:tab w:val="right" w:leader="dot" w:pos="8306"/>
        </w:tabs>
      </w:pPr>
      <w:hyperlink w:anchor="_Toc11654" w:history="1">
        <w:r>
          <w:rPr>
            <w:rFonts w:ascii="仿宋" w:eastAsia="仿宋" w:hAnsi="仿宋" w:cs="仿宋" w:hint="eastAsia"/>
            <w:lang w:eastAsia="zh-CN"/>
          </w:rPr>
          <w:t>(二)、家用血压计市场分析预测</w:t>
        </w:r>
        <w:r>
          <w:tab/>
        </w:r>
        <w:r>
          <w:fldChar w:fldCharType="begin"/>
        </w:r>
        <w:r>
          <w:instrText xml:space="preserve"> PAGEREF _Toc11654 \h </w:instrText>
        </w:r>
        <w:r>
          <w:fldChar w:fldCharType="separate"/>
        </w:r>
        <w:r>
          <w:t>18</w:t>
        </w:r>
        <w:r>
          <w:fldChar w:fldCharType="end"/>
        </w:r>
      </w:hyperlink>
    </w:p>
    <w:p>
      <w:pPr>
        <w:pStyle w:val="TOC1"/>
        <w:tabs>
          <w:tab w:val="right" w:leader="dot" w:pos="8306"/>
        </w:tabs>
      </w:pPr>
      <w:hyperlink w:anchor="_Toc29146" w:history="1">
        <w:r>
          <w:rPr>
            <w:rFonts w:ascii="仿宋" w:eastAsia="仿宋" w:hAnsi="仿宋" w:cs="仿宋" w:hint="eastAsia"/>
            <w:lang w:eastAsia="zh-CN"/>
          </w:rPr>
          <w:t>六、家用血压计项目建设单位说明</w:t>
        </w:r>
        <w:r>
          <w:tab/>
        </w:r>
        <w:r>
          <w:fldChar w:fldCharType="begin"/>
        </w:r>
        <w:r>
          <w:instrText xml:space="preserve"> PAGEREF _Toc29146 \h </w:instrText>
        </w:r>
        <w:r>
          <w:fldChar w:fldCharType="separate"/>
        </w:r>
        <w:r>
          <w:t>19</w:t>
        </w:r>
        <w:r>
          <w:fldChar w:fldCharType="end"/>
        </w:r>
      </w:hyperlink>
    </w:p>
    <w:p>
      <w:pPr>
        <w:pStyle w:val="TOC2"/>
        <w:tabs>
          <w:tab w:val="right" w:leader="dot" w:pos="8306"/>
        </w:tabs>
      </w:pPr>
      <w:hyperlink w:anchor="_Toc11192" w:history="1">
        <w:r>
          <w:rPr>
            <w:rFonts w:ascii="仿宋" w:eastAsia="仿宋" w:hAnsi="仿宋" w:cs="仿宋" w:hint="eastAsia"/>
            <w:lang w:eastAsia="zh-CN"/>
          </w:rPr>
          <w:t>(一)、家用血压计项目承办单位基本情况</w:t>
        </w:r>
        <w:r>
          <w:tab/>
        </w:r>
        <w:r>
          <w:fldChar w:fldCharType="begin"/>
        </w:r>
        <w:r>
          <w:instrText xml:space="preserve"> PAGEREF _Toc11192 \h </w:instrText>
        </w:r>
        <w:r>
          <w:fldChar w:fldCharType="separate"/>
        </w:r>
        <w:r>
          <w:t>19</w:t>
        </w:r>
        <w:r>
          <w:fldChar w:fldCharType="end"/>
        </w:r>
      </w:hyperlink>
    </w:p>
    <w:p>
      <w:pPr>
        <w:pStyle w:val="TOC2"/>
        <w:tabs>
          <w:tab w:val="right" w:leader="dot" w:pos="8306"/>
        </w:tabs>
      </w:pPr>
      <w:hyperlink w:anchor="_Toc3517" w:history="1">
        <w:r>
          <w:rPr>
            <w:rFonts w:ascii="仿宋" w:eastAsia="仿宋" w:hAnsi="仿宋" w:cs="仿宋" w:hint="eastAsia"/>
            <w:lang w:eastAsia="zh-CN"/>
          </w:rPr>
          <w:t>(二)、公司经济效益分析</w:t>
        </w:r>
        <w:r>
          <w:tab/>
        </w:r>
        <w:r>
          <w:fldChar w:fldCharType="begin"/>
        </w:r>
        <w:r>
          <w:instrText xml:space="preserve"> PAGEREF _Toc3517 \h </w:instrText>
        </w:r>
        <w:r>
          <w:fldChar w:fldCharType="separate"/>
        </w:r>
        <w:r>
          <w:t>20</w:t>
        </w:r>
        <w:r>
          <w:fldChar w:fldCharType="end"/>
        </w:r>
      </w:hyperlink>
    </w:p>
    <w:p>
      <w:pPr>
        <w:pStyle w:val="TOC1"/>
        <w:tabs>
          <w:tab w:val="right" w:leader="dot" w:pos="8306"/>
        </w:tabs>
      </w:pPr>
      <w:hyperlink w:anchor="_Toc3140" w:history="1">
        <w:r>
          <w:rPr>
            <w:rFonts w:ascii="仿宋" w:eastAsia="仿宋" w:hAnsi="仿宋" w:cs="仿宋" w:hint="eastAsia"/>
            <w:lang w:eastAsia="zh-CN"/>
          </w:rPr>
          <w:t>七、家用血压计项目风险管理</w:t>
        </w:r>
        <w:r>
          <w:tab/>
        </w:r>
        <w:r>
          <w:fldChar w:fldCharType="begin"/>
        </w:r>
        <w:r>
          <w:instrText xml:space="preserve"> PAGEREF _Toc3140 \h </w:instrText>
        </w:r>
        <w:r>
          <w:fldChar w:fldCharType="separate"/>
        </w:r>
        <w:r>
          <w:t>21</w:t>
        </w:r>
        <w:r>
          <w:fldChar w:fldCharType="end"/>
        </w:r>
      </w:hyperlink>
    </w:p>
    <w:p>
      <w:pPr>
        <w:pStyle w:val="TOC2"/>
        <w:tabs>
          <w:tab w:val="right" w:leader="dot" w:pos="8306"/>
        </w:tabs>
      </w:pPr>
      <w:hyperlink w:anchor="_Toc26782" w:history="1">
        <w:r>
          <w:rPr>
            <w:rFonts w:ascii="仿宋" w:eastAsia="仿宋" w:hAnsi="仿宋" w:cs="仿宋" w:hint="eastAsia"/>
            <w:lang w:eastAsia="zh-CN"/>
          </w:rPr>
          <w:t>(一)、风险识别与评估</w:t>
        </w:r>
        <w:r>
          <w:tab/>
        </w:r>
        <w:r>
          <w:fldChar w:fldCharType="begin"/>
        </w:r>
        <w:r>
          <w:instrText xml:space="preserve"> PAGEREF _Toc26782 \h </w:instrText>
        </w:r>
        <w:r>
          <w:fldChar w:fldCharType="separate"/>
        </w:r>
        <w:r>
          <w:t>21</w:t>
        </w:r>
        <w:r>
          <w:fldChar w:fldCharType="end"/>
        </w:r>
      </w:hyperlink>
    </w:p>
    <w:p>
      <w:pPr>
        <w:pStyle w:val="TOC2"/>
        <w:tabs>
          <w:tab w:val="right" w:leader="dot" w:pos="8306"/>
        </w:tabs>
      </w:pPr>
      <w:hyperlink w:anchor="_Toc15026" w:history="1">
        <w:r>
          <w:rPr>
            <w:rFonts w:ascii="仿宋" w:eastAsia="仿宋" w:hAnsi="仿宋" w:cs="仿宋" w:hint="eastAsia"/>
            <w:lang w:eastAsia="zh-CN"/>
          </w:rPr>
          <w:t>(二)、风险应对策略</w:t>
        </w:r>
        <w:r>
          <w:tab/>
        </w:r>
        <w:r>
          <w:fldChar w:fldCharType="begin"/>
        </w:r>
        <w:r>
          <w:instrText xml:space="preserve"> PAGEREF _Toc15026 \h </w:instrText>
        </w:r>
        <w:r>
          <w:fldChar w:fldCharType="separate"/>
        </w:r>
        <w:r>
          <w:t>22</w:t>
        </w:r>
        <w:r>
          <w:fldChar w:fldCharType="end"/>
        </w:r>
      </w:hyperlink>
    </w:p>
    <w:p>
      <w:pPr>
        <w:pStyle w:val="TOC2"/>
        <w:tabs>
          <w:tab w:val="right" w:leader="dot" w:pos="8306"/>
        </w:tabs>
      </w:pPr>
      <w:hyperlink w:anchor="_Toc574" w:history="1">
        <w:r>
          <w:rPr>
            <w:rFonts w:ascii="仿宋" w:eastAsia="仿宋" w:hAnsi="仿宋" w:cs="仿宋" w:hint="eastAsia"/>
            <w:lang w:eastAsia="zh-CN"/>
          </w:rPr>
          <w:t>(三)、风险监控与控制</w:t>
        </w:r>
        <w:r>
          <w:tab/>
        </w:r>
        <w:r>
          <w:fldChar w:fldCharType="begin"/>
        </w:r>
        <w:r>
          <w:instrText xml:space="preserve"> PAGEREF _Toc574 \h </w:instrText>
        </w:r>
        <w:r>
          <w:fldChar w:fldCharType="separate"/>
        </w:r>
        <w:r>
          <w:t>24</w:t>
        </w:r>
        <w:r>
          <w:fldChar w:fldCharType="end"/>
        </w:r>
      </w:hyperlink>
    </w:p>
    <w:p>
      <w:pPr>
        <w:pStyle w:val="TOC1"/>
        <w:tabs>
          <w:tab w:val="right" w:leader="dot" w:pos="8306"/>
        </w:tabs>
      </w:pPr>
      <w:hyperlink w:anchor="_Toc22710" w:history="1">
        <w:r>
          <w:rPr>
            <w:rFonts w:ascii="仿宋" w:eastAsia="仿宋" w:hAnsi="仿宋" w:cs="仿宋" w:hint="eastAsia"/>
            <w:lang w:eastAsia="zh-CN"/>
          </w:rPr>
          <w:t>八、家用血压计项目技术管理</w:t>
        </w:r>
        <w:r>
          <w:tab/>
        </w:r>
        <w:r>
          <w:fldChar w:fldCharType="begin"/>
        </w:r>
        <w:r>
          <w:instrText xml:space="preserve"> PAGEREF _Toc22710 \h </w:instrText>
        </w:r>
        <w:r>
          <w:fldChar w:fldCharType="separate"/>
        </w:r>
        <w:r>
          <w:t>25</w:t>
        </w:r>
        <w:r>
          <w:fldChar w:fldCharType="end"/>
        </w:r>
      </w:hyperlink>
    </w:p>
    <w:p>
      <w:pPr>
        <w:pStyle w:val="TOC2"/>
        <w:tabs>
          <w:tab w:val="right" w:leader="dot" w:pos="8306"/>
        </w:tabs>
      </w:pPr>
      <w:hyperlink w:anchor="_Toc23212" w:history="1">
        <w:r>
          <w:rPr>
            <w:rFonts w:ascii="仿宋" w:eastAsia="仿宋" w:hAnsi="仿宋" w:cs="仿宋" w:hint="eastAsia"/>
            <w:lang w:eastAsia="zh-CN"/>
          </w:rPr>
          <w:t>(一)、技术方案选用方向</w:t>
        </w:r>
        <w:r>
          <w:tab/>
        </w:r>
        <w:r>
          <w:fldChar w:fldCharType="begin"/>
        </w:r>
        <w:r>
          <w:instrText xml:space="preserve"> PAGEREF _Toc23212 \h </w:instrText>
        </w:r>
        <w:r>
          <w:fldChar w:fldCharType="separate"/>
        </w:r>
        <w:r>
          <w:t>25</w:t>
        </w:r>
        <w:r>
          <w:fldChar w:fldCharType="end"/>
        </w:r>
      </w:hyperlink>
    </w:p>
    <w:p>
      <w:pPr>
        <w:pStyle w:val="TOC2"/>
        <w:tabs>
          <w:tab w:val="right" w:leader="dot" w:pos="8306"/>
        </w:tabs>
      </w:pPr>
      <w:hyperlink w:anchor="_Toc24224" w:history="1">
        <w:r>
          <w:rPr>
            <w:rFonts w:ascii="仿宋" w:eastAsia="仿宋" w:hAnsi="仿宋" w:cs="仿宋" w:hint="eastAsia"/>
            <w:lang w:eastAsia="zh-CN"/>
          </w:rPr>
          <w:t>(二)、工艺技术方案选用原则</w:t>
        </w:r>
        <w:r>
          <w:tab/>
        </w:r>
        <w:r>
          <w:fldChar w:fldCharType="begin"/>
        </w:r>
        <w:r>
          <w:instrText xml:space="preserve"> PAGEREF _Toc24224 \h </w:instrText>
        </w:r>
        <w:r>
          <w:fldChar w:fldCharType="separate"/>
        </w:r>
        <w:r>
          <w:t>27</w:t>
        </w:r>
        <w:r>
          <w:fldChar w:fldCharType="end"/>
        </w:r>
      </w:hyperlink>
    </w:p>
    <w:p>
      <w:pPr>
        <w:pStyle w:val="TOC2"/>
        <w:tabs>
          <w:tab w:val="right" w:leader="dot" w:pos="8306"/>
        </w:tabs>
      </w:pPr>
      <w:hyperlink w:anchor="_Toc10094" w:history="1">
        <w:r>
          <w:rPr>
            <w:rFonts w:ascii="仿宋" w:eastAsia="仿宋" w:hAnsi="仿宋" w:cs="仿宋" w:hint="eastAsia"/>
            <w:lang w:eastAsia="zh-CN"/>
          </w:rPr>
          <w:t>(三)、工艺技术方案要求</w:t>
        </w:r>
        <w:r>
          <w:tab/>
        </w:r>
        <w:r>
          <w:fldChar w:fldCharType="begin"/>
        </w:r>
        <w:r>
          <w:instrText xml:space="preserve"> PAGEREF _Toc10094 \h </w:instrText>
        </w:r>
        <w:r>
          <w:fldChar w:fldCharType="separate"/>
        </w:r>
        <w:r>
          <w:t>29</w:t>
        </w:r>
        <w:r>
          <w:fldChar w:fldCharType="end"/>
        </w:r>
      </w:hyperlink>
    </w:p>
    <w:p>
      <w:pPr>
        <w:pStyle w:val="TOC1"/>
        <w:tabs>
          <w:tab w:val="right" w:leader="dot" w:pos="8306"/>
        </w:tabs>
      </w:pPr>
      <w:hyperlink w:anchor="_Toc14450" w:history="1">
        <w:r>
          <w:rPr>
            <w:rFonts w:ascii="仿宋" w:eastAsia="仿宋" w:hAnsi="仿宋" w:cs="仿宋" w:hint="eastAsia"/>
            <w:lang w:eastAsia="zh-CN"/>
          </w:rPr>
          <w:t>九、家用血压计项目环境影响分析</w:t>
        </w:r>
        <w:r>
          <w:tab/>
        </w:r>
        <w:r>
          <w:fldChar w:fldCharType="begin"/>
        </w:r>
        <w:r>
          <w:instrText xml:space="preserve"> PAGEREF _Toc14450 \h </w:instrText>
        </w:r>
        <w:r>
          <w:fldChar w:fldCharType="separate"/>
        </w:r>
        <w:r>
          <w:t>31</w:t>
        </w:r>
        <w:r>
          <w:fldChar w:fldCharType="end"/>
        </w:r>
      </w:hyperlink>
    </w:p>
    <w:p>
      <w:pPr>
        <w:pStyle w:val="TOC2"/>
        <w:tabs>
          <w:tab w:val="right" w:leader="dot" w:pos="8306"/>
        </w:tabs>
      </w:pPr>
      <w:hyperlink w:anchor="_Toc18127" w:history="1">
        <w:r>
          <w:rPr>
            <w:rFonts w:ascii="仿宋" w:eastAsia="仿宋" w:hAnsi="仿宋" w:cs="仿宋" w:hint="eastAsia"/>
            <w:lang w:eastAsia="zh-CN"/>
          </w:rPr>
          <w:t>(一)、建设区域环境质量现状</w:t>
        </w:r>
        <w:r>
          <w:tab/>
        </w:r>
        <w:r>
          <w:fldChar w:fldCharType="begin"/>
        </w:r>
        <w:r>
          <w:instrText xml:space="preserve"> PAGEREF _Toc18127 \h </w:instrText>
        </w:r>
        <w:r>
          <w:fldChar w:fldCharType="separate"/>
        </w:r>
        <w:r>
          <w:t>31</w:t>
        </w:r>
        <w:r>
          <w:fldChar w:fldCharType="end"/>
        </w:r>
      </w:hyperlink>
    </w:p>
    <w:p>
      <w:pPr>
        <w:pStyle w:val="TOC2"/>
        <w:tabs>
          <w:tab w:val="right" w:leader="dot" w:pos="8306"/>
        </w:tabs>
      </w:pPr>
      <w:hyperlink w:anchor="_Toc3183" w:history="1">
        <w:r>
          <w:rPr>
            <w:rFonts w:ascii="仿宋" w:eastAsia="仿宋" w:hAnsi="仿宋" w:cs="仿宋" w:hint="eastAsia"/>
            <w:lang w:eastAsia="zh-CN"/>
          </w:rPr>
          <w:t>(二)、建设期环境保护</w:t>
        </w:r>
        <w:r>
          <w:tab/>
        </w:r>
        <w:r>
          <w:fldChar w:fldCharType="begin"/>
        </w:r>
        <w:r>
          <w:instrText xml:space="preserve"> PAGEREF _Toc3183 \h </w:instrText>
        </w:r>
        <w:r>
          <w:fldChar w:fldCharType="separate"/>
        </w:r>
        <w:r>
          <w:t>32</w:t>
        </w:r>
        <w:r>
          <w:fldChar w:fldCharType="end"/>
        </w:r>
      </w:hyperlink>
    </w:p>
    <w:p>
      <w:pPr>
        <w:pStyle w:val="TOC2"/>
        <w:tabs>
          <w:tab w:val="right" w:leader="dot" w:pos="8306"/>
        </w:tabs>
      </w:pPr>
      <w:hyperlink w:anchor="_Toc2714" w:history="1">
        <w:r>
          <w:rPr>
            <w:rFonts w:ascii="仿宋" w:eastAsia="仿宋" w:hAnsi="仿宋" w:cs="仿宋" w:hint="eastAsia"/>
            <w:lang w:eastAsia="zh-CN"/>
          </w:rPr>
          <w:t>(三)、运营期环境保护</w:t>
        </w:r>
        <w:r>
          <w:tab/>
        </w:r>
        <w:r>
          <w:fldChar w:fldCharType="begin"/>
        </w:r>
        <w:r>
          <w:instrText xml:space="preserve"> PAGEREF _Toc2714 \h </w:instrText>
        </w:r>
        <w:r>
          <w:fldChar w:fldCharType="separate"/>
        </w:r>
        <w:r>
          <w:t>34</w:t>
        </w:r>
        <w:r>
          <w:fldChar w:fldCharType="end"/>
        </w:r>
      </w:hyperlink>
    </w:p>
    <w:p>
      <w:pPr>
        <w:pStyle w:val="TOC2"/>
        <w:tabs>
          <w:tab w:val="right" w:leader="dot" w:pos="8306"/>
        </w:tabs>
      </w:pPr>
      <w:hyperlink w:anchor="_Toc32611" w:history="1">
        <w:r>
          <w:rPr>
            <w:rFonts w:ascii="仿宋" w:eastAsia="仿宋" w:hAnsi="仿宋" w:cs="仿宋" w:hint="eastAsia"/>
            <w:lang w:eastAsia="zh-CN"/>
          </w:rPr>
          <w:t>(四)、家用血压计项目建设对区域经济的影响</w:t>
        </w:r>
        <w:r>
          <w:tab/>
        </w:r>
        <w:r>
          <w:fldChar w:fldCharType="begin"/>
        </w:r>
        <w:r>
          <w:instrText xml:space="preserve"> PAGEREF _Toc32611 \h </w:instrText>
        </w:r>
        <w:r>
          <w:fldChar w:fldCharType="separate"/>
        </w:r>
        <w:r>
          <w:t>35</w:t>
        </w:r>
        <w:r>
          <w:fldChar w:fldCharType="end"/>
        </w:r>
      </w:hyperlink>
    </w:p>
    <w:p>
      <w:pPr>
        <w:pStyle w:val="TOC2"/>
        <w:tabs>
          <w:tab w:val="right" w:leader="dot" w:pos="8306"/>
        </w:tabs>
      </w:pPr>
      <w:hyperlink w:anchor="_Toc32218" w:history="1">
        <w:r>
          <w:rPr>
            <w:rFonts w:ascii="仿宋" w:eastAsia="仿宋" w:hAnsi="仿宋" w:cs="仿宋" w:hint="eastAsia"/>
            <w:lang w:eastAsia="zh-CN"/>
          </w:rPr>
          <w:t>(五)、废弃物处理</w:t>
        </w:r>
        <w:r>
          <w:tab/>
        </w:r>
        <w:r>
          <w:fldChar w:fldCharType="begin"/>
        </w:r>
        <w:r>
          <w:instrText xml:space="preserve"> PAGEREF _Toc32218 \h </w:instrText>
        </w:r>
        <w:r>
          <w:fldChar w:fldCharType="separate"/>
        </w:r>
        <w:r>
          <w:t>37</w:t>
        </w:r>
        <w:r>
          <w:fldChar w:fldCharType="end"/>
        </w:r>
      </w:hyperlink>
    </w:p>
    <w:p>
      <w:pPr>
        <w:pStyle w:val="TOC2"/>
        <w:tabs>
          <w:tab w:val="right" w:leader="dot" w:pos="8306"/>
        </w:tabs>
      </w:pPr>
      <w:hyperlink w:anchor="_Toc11255" w:history="1">
        <w:r>
          <w:rPr>
            <w:rFonts w:ascii="仿宋" w:eastAsia="仿宋" w:hAnsi="仿宋" w:cs="仿宋" w:hint="eastAsia"/>
            <w:lang w:eastAsia="zh-CN"/>
          </w:rPr>
          <w:t>(六)、特殊环境影响分析</w:t>
        </w:r>
        <w:r>
          <w:tab/>
        </w:r>
        <w:r>
          <w:fldChar w:fldCharType="begin"/>
        </w:r>
        <w:r>
          <w:instrText xml:space="preserve"> PAGEREF _Toc11255 \h </w:instrText>
        </w:r>
        <w:r>
          <w:fldChar w:fldCharType="separate"/>
        </w:r>
        <w:r>
          <w:t>38</w:t>
        </w:r>
        <w:r>
          <w:fldChar w:fldCharType="end"/>
        </w:r>
      </w:hyperlink>
    </w:p>
    <w:p>
      <w:pPr>
        <w:pStyle w:val="TOC2"/>
        <w:tabs>
          <w:tab w:val="right" w:leader="dot" w:pos="8306"/>
        </w:tabs>
      </w:pPr>
      <w:hyperlink w:anchor="_Toc9544" w:history="1">
        <w:r>
          <w:rPr>
            <w:rFonts w:ascii="仿宋" w:eastAsia="仿宋" w:hAnsi="仿宋" w:cs="仿宋" w:hint="eastAsia"/>
            <w:lang w:eastAsia="zh-CN"/>
          </w:rPr>
          <w:t>(七)、清洁生产</w:t>
        </w:r>
        <w:r>
          <w:tab/>
        </w:r>
        <w:r>
          <w:fldChar w:fldCharType="begin"/>
        </w:r>
        <w:r>
          <w:instrText xml:space="preserve"> PAGEREF _Toc9544 \h </w:instrText>
        </w:r>
        <w:r>
          <w:fldChar w:fldCharType="separate"/>
        </w:r>
        <w:r>
          <w:t>39</w:t>
        </w:r>
        <w:r>
          <w:fldChar w:fldCharType="end"/>
        </w:r>
      </w:hyperlink>
    </w:p>
    <w:p>
      <w:pPr>
        <w:pStyle w:val="TOC2"/>
        <w:tabs>
          <w:tab w:val="right" w:leader="dot" w:pos="8306"/>
        </w:tabs>
      </w:pPr>
      <w:hyperlink w:anchor="_Toc28105" w:history="1">
        <w:r>
          <w:rPr>
            <w:rFonts w:ascii="仿宋" w:eastAsia="仿宋" w:hAnsi="仿宋" w:cs="仿宋" w:hint="eastAsia"/>
            <w:lang w:eastAsia="zh-CN"/>
          </w:rPr>
          <w:t>(八)、环境保护综合评价</w:t>
        </w:r>
        <w:r>
          <w:tab/>
        </w:r>
        <w:r>
          <w:fldChar w:fldCharType="begin"/>
        </w:r>
        <w:r>
          <w:instrText xml:space="preserve"> PAGEREF _Toc28105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873" w:history="1">
        <w:r>
          <w:rPr>
            <w:rFonts w:ascii="仿宋" w:eastAsia="仿宋" w:hAnsi="仿宋" w:cs="仿宋" w:hint="eastAsia"/>
            <w:lang w:eastAsia="zh-CN"/>
          </w:rPr>
          <w:t>十、家用血压计项目计划安排</w:t>
        </w:r>
        <w:r>
          <w:tab/>
        </w:r>
        <w:r>
          <w:fldChar w:fldCharType="begin"/>
        </w:r>
        <w:r>
          <w:instrText xml:space="preserve"> PAGEREF _Toc30873 \h </w:instrText>
        </w:r>
        <w:r>
          <w:fldChar w:fldCharType="separate"/>
        </w:r>
        <w:r>
          <w:t>42</w:t>
        </w:r>
        <w:r>
          <w:fldChar w:fldCharType="end"/>
        </w:r>
      </w:hyperlink>
    </w:p>
    <w:p>
      <w:pPr>
        <w:pStyle w:val="TOC2"/>
        <w:tabs>
          <w:tab w:val="right" w:leader="dot" w:pos="8306"/>
        </w:tabs>
      </w:pPr>
      <w:hyperlink w:anchor="_Toc26146" w:history="1">
        <w:r>
          <w:rPr>
            <w:rFonts w:ascii="仿宋" w:eastAsia="仿宋" w:hAnsi="仿宋" w:cs="仿宋" w:hint="eastAsia"/>
            <w:lang w:eastAsia="zh-CN"/>
          </w:rPr>
          <w:t>(一)、建设周期</w:t>
        </w:r>
        <w:r>
          <w:tab/>
        </w:r>
        <w:r>
          <w:fldChar w:fldCharType="begin"/>
        </w:r>
        <w:r>
          <w:instrText xml:space="preserve"> PAGEREF _Toc26146 \h </w:instrText>
        </w:r>
        <w:r>
          <w:fldChar w:fldCharType="separate"/>
        </w:r>
        <w:r>
          <w:t>42</w:t>
        </w:r>
        <w:r>
          <w:fldChar w:fldCharType="end"/>
        </w:r>
      </w:hyperlink>
    </w:p>
    <w:p>
      <w:pPr>
        <w:pStyle w:val="TOC2"/>
        <w:tabs>
          <w:tab w:val="right" w:leader="dot" w:pos="8306"/>
        </w:tabs>
      </w:pPr>
      <w:hyperlink w:anchor="_Toc712" w:history="1">
        <w:r>
          <w:rPr>
            <w:rFonts w:ascii="仿宋" w:eastAsia="仿宋" w:hAnsi="仿宋" w:cs="仿宋" w:hint="eastAsia"/>
            <w:lang w:eastAsia="zh-CN"/>
          </w:rPr>
          <w:t>(二)、建设进度</w:t>
        </w:r>
        <w:r>
          <w:tab/>
        </w:r>
        <w:r>
          <w:fldChar w:fldCharType="begin"/>
        </w:r>
        <w:r>
          <w:instrText xml:space="preserve"> PAGEREF _Toc712 \h </w:instrText>
        </w:r>
        <w:r>
          <w:fldChar w:fldCharType="separate"/>
        </w:r>
        <w:r>
          <w:t>42</w:t>
        </w:r>
        <w:r>
          <w:fldChar w:fldCharType="end"/>
        </w:r>
      </w:hyperlink>
    </w:p>
    <w:p>
      <w:pPr>
        <w:pStyle w:val="TOC2"/>
        <w:tabs>
          <w:tab w:val="right" w:leader="dot" w:pos="8306"/>
        </w:tabs>
      </w:pPr>
      <w:hyperlink w:anchor="_Toc3969" w:history="1">
        <w:r>
          <w:rPr>
            <w:rFonts w:ascii="仿宋" w:eastAsia="仿宋" w:hAnsi="仿宋" w:cs="仿宋" w:hint="eastAsia"/>
            <w:lang w:eastAsia="zh-CN"/>
          </w:rPr>
          <w:t>(三)、进度安排注意事项</w:t>
        </w:r>
        <w:r>
          <w:tab/>
        </w:r>
        <w:r>
          <w:fldChar w:fldCharType="begin"/>
        </w:r>
        <w:r>
          <w:instrText xml:space="preserve"> PAGEREF _Toc3969 \h </w:instrText>
        </w:r>
        <w:r>
          <w:fldChar w:fldCharType="separate"/>
        </w:r>
        <w:r>
          <w:t>43</w:t>
        </w:r>
        <w:r>
          <w:fldChar w:fldCharType="end"/>
        </w:r>
      </w:hyperlink>
    </w:p>
    <w:p>
      <w:pPr>
        <w:pStyle w:val="TOC2"/>
        <w:tabs>
          <w:tab w:val="right" w:leader="dot" w:pos="8306"/>
        </w:tabs>
      </w:pPr>
      <w:hyperlink w:anchor="_Toc18952" w:history="1">
        <w:r>
          <w:rPr>
            <w:rFonts w:ascii="仿宋" w:eastAsia="仿宋" w:hAnsi="仿宋" w:cs="仿宋" w:hint="eastAsia"/>
            <w:lang w:eastAsia="zh-CN"/>
          </w:rPr>
          <w:t>(四)、人力资源配置</w:t>
        </w:r>
        <w:r>
          <w:tab/>
        </w:r>
        <w:r>
          <w:fldChar w:fldCharType="begin"/>
        </w:r>
        <w:r>
          <w:instrText xml:space="preserve"> PAGEREF _Toc18952 \h </w:instrText>
        </w:r>
        <w:r>
          <w:fldChar w:fldCharType="separate"/>
        </w:r>
        <w:r>
          <w:t>45</w:t>
        </w:r>
        <w:r>
          <w:fldChar w:fldCharType="end"/>
        </w:r>
      </w:hyperlink>
    </w:p>
    <w:p>
      <w:pPr>
        <w:pStyle w:val="TOC1"/>
        <w:tabs>
          <w:tab w:val="right" w:leader="dot" w:pos="8306"/>
        </w:tabs>
      </w:pPr>
      <w:hyperlink w:anchor="_Toc7761" w:history="1">
        <w:r>
          <w:rPr>
            <w:rFonts w:ascii="仿宋" w:eastAsia="仿宋" w:hAnsi="仿宋" w:cs="仿宋" w:hint="eastAsia"/>
            <w:lang w:eastAsia="zh-CN"/>
          </w:rPr>
          <w:t>十一、家用血压计项目创新与研发</w:t>
        </w:r>
        <w:r>
          <w:tab/>
        </w:r>
        <w:r>
          <w:fldChar w:fldCharType="begin"/>
        </w:r>
        <w:r>
          <w:instrText xml:space="preserve"> PAGEREF _Toc7761 \h </w:instrText>
        </w:r>
        <w:r>
          <w:fldChar w:fldCharType="separate"/>
        </w:r>
        <w:r>
          <w:t>46</w:t>
        </w:r>
        <w:r>
          <w:fldChar w:fldCharType="end"/>
        </w:r>
      </w:hyperlink>
    </w:p>
    <w:p>
      <w:pPr>
        <w:pStyle w:val="TOC2"/>
        <w:tabs>
          <w:tab w:val="right" w:leader="dot" w:pos="8306"/>
        </w:tabs>
      </w:pPr>
      <w:hyperlink w:anchor="_Toc25612" w:history="1">
        <w:r>
          <w:rPr>
            <w:rFonts w:ascii="仿宋" w:eastAsia="仿宋" w:hAnsi="仿宋" w:cs="仿宋" w:hint="eastAsia"/>
            <w:lang w:eastAsia="zh-CN"/>
          </w:rPr>
          <w:t>(一)、创新策略与方向</w:t>
        </w:r>
        <w:r>
          <w:tab/>
        </w:r>
        <w:r>
          <w:fldChar w:fldCharType="begin"/>
        </w:r>
        <w:r>
          <w:instrText xml:space="preserve"> PAGEREF _Toc25612 \h </w:instrText>
        </w:r>
        <w:r>
          <w:fldChar w:fldCharType="separate"/>
        </w:r>
        <w:r>
          <w:t>46</w:t>
        </w:r>
        <w:r>
          <w:fldChar w:fldCharType="end"/>
        </w:r>
      </w:hyperlink>
    </w:p>
    <w:p>
      <w:pPr>
        <w:pStyle w:val="TOC2"/>
        <w:tabs>
          <w:tab w:val="right" w:leader="dot" w:pos="8306"/>
        </w:tabs>
      </w:pPr>
      <w:hyperlink w:anchor="_Toc8327" w:history="1">
        <w:r>
          <w:rPr>
            <w:rFonts w:ascii="仿宋" w:eastAsia="仿宋" w:hAnsi="仿宋" w:cs="仿宋" w:hint="eastAsia"/>
            <w:lang w:eastAsia="zh-CN"/>
          </w:rPr>
          <w:t>(二)、研发规划与投入</w:t>
        </w:r>
        <w:r>
          <w:tab/>
        </w:r>
        <w:r>
          <w:fldChar w:fldCharType="begin"/>
        </w:r>
        <w:r>
          <w:instrText xml:space="preserve"> PAGEREF _Toc8327 \h </w:instrText>
        </w:r>
        <w:r>
          <w:fldChar w:fldCharType="separate"/>
        </w:r>
        <w:r>
          <w:t>47</w:t>
        </w:r>
        <w:r>
          <w:fldChar w:fldCharType="end"/>
        </w:r>
      </w:hyperlink>
    </w:p>
    <w:p>
      <w:pPr>
        <w:pStyle w:val="TOC1"/>
        <w:tabs>
          <w:tab w:val="right" w:leader="dot" w:pos="8306"/>
        </w:tabs>
      </w:pPr>
      <w:hyperlink w:anchor="_Toc451" w:history="1">
        <w:r>
          <w:rPr>
            <w:rFonts w:ascii="仿宋" w:eastAsia="仿宋" w:hAnsi="仿宋" w:cs="仿宋" w:hint="eastAsia"/>
            <w:lang w:eastAsia="zh-CN"/>
          </w:rPr>
          <w:t>十二、生产安全保护</w:t>
        </w:r>
        <w:r>
          <w:tab/>
        </w:r>
        <w:r>
          <w:fldChar w:fldCharType="begin"/>
        </w:r>
        <w:r>
          <w:instrText xml:space="preserve"> PAGEREF _Toc451 \h </w:instrText>
        </w:r>
        <w:r>
          <w:fldChar w:fldCharType="separate"/>
        </w:r>
        <w:r>
          <w:t>49</w:t>
        </w:r>
        <w:r>
          <w:fldChar w:fldCharType="end"/>
        </w:r>
      </w:hyperlink>
    </w:p>
    <w:p>
      <w:pPr>
        <w:pStyle w:val="TOC2"/>
        <w:tabs>
          <w:tab w:val="right" w:leader="dot" w:pos="8306"/>
        </w:tabs>
      </w:pPr>
      <w:hyperlink w:anchor="_Toc6907" w:history="1">
        <w:r>
          <w:rPr>
            <w:rFonts w:ascii="仿宋" w:eastAsia="仿宋" w:hAnsi="仿宋" w:cs="仿宋" w:hint="eastAsia"/>
            <w:lang w:eastAsia="zh-CN"/>
          </w:rPr>
          <w:t>(一)、消防安全</w:t>
        </w:r>
        <w:r>
          <w:tab/>
        </w:r>
        <w:r>
          <w:fldChar w:fldCharType="begin"/>
        </w:r>
        <w:r>
          <w:instrText xml:space="preserve"> PAGEREF _Toc6907 \h </w:instrText>
        </w:r>
        <w:r>
          <w:fldChar w:fldCharType="separate"/>
        </w:r>
        <w:r>
          <w:t>49</w:t>
        </w:r>
        <w:r>
          <w:fldChar w:fldCharType="end"/>
        </w:r>
      </w:hyperlink>
    </w:p>
    <w:p>
      <w:pPr>
        <w:pStyle w:val="TOC2"/>
        <w:tabs>
          <w:tab w:val="right" w:leader="dot" w:pos="8306"/>
        </w:tabs>
      </w:pPr>
      <w:hyperlink w:anchor="_Toc21946" w:history="1">
        <w:r>
          <w:rPr>
            <w:rFonts w:ascii="仿宋" w:eastAsia="仿宋" w:hAnsi="仿宋" w:cs="仿宋" w:hint="eastAsia"/>
            <w:lang w:eastAsia="zh-CN"/>
          </w:rPr>
          <w:t>(二)、防火防爆总图布置措施</w:t>
        </w:r>
        <w:r>
          <w:tab/>
        </w:r>
        <w:r>
          <w:fldChar w:fldCharType="begin"/>
        </w:r>
        <w:r>
          <w:instrText xml:space="preserve"> PAGEREF _Toc21946 \h </w:instrText>
        </w:r>
        <w:r>
          <w:fldChar w:fldCharType="separate"/>
        </w:r>
        <w:r>
          <w:t>50</w:t>
        </w:r>
        <w:r>
          <w:fldChar w:fldCharType="end"/>
        </w:r>
      </w:hyperlink>
    </w:p>
    <w:p>
      <w:pPr>
        <w:pStyle w:val="TOC2"/>
        <w:tabs>
          <w:tab w:val="right" w:leader="dot" w:pos="8306"/>
        </w:tabs>
      </w:pPr>
      <w:hyperlink w:anchor="_Toc6841" w:history="1">
        <w:r>
          <w:rPr>
            <w:rFonts w:ascii="仿宋" w:eastAsia="仿宋" w:hAnsi="仿宋" w:cs="仿宋" w:hint="eastAsia"/>
            <w:lang w:eastAsia="zh-CN"/>
          </w:rPr>
          <w:t>(三)、自然灾害防范措施</w:t>
        </w:r>
        <w:r>
          <w:tab/>
        </w:r>
        <w:r>
          <w:fldChar w:fldCharType="begin"/>
        </w:r>
        <w:r>
          <w:instrText xml:space="preserve"> PAGEREF _Toc6841 \h </w:instrText>
        </w:r>
        <w:r>
          <w:fldChar w:fldCharType="separate"/>
        </w:r>
        <w:r>
          <w:t>51</w:t>
        </w:r>
        <w:r>
          <w:fldChar w:fldCharType="end"/>
        </w:r>
      </w:hyperlink>
    </w:p>
    <w:p>
      <w:pPr>
        <w:pStyle w:val="TOC2"/>
        <w:tabs>
          <w:tab w:val="right" w:leader="dot" w:pos="8306"/>
        </w:tabs>
      </w:pPr>
      <w:hyperlink w:anchor="_Toc4798" w:history="1">
        <w:r>
          <w:rPr>
            <w:rFonts w:ascii="仿宋" w:eastAsia="仿宋" w:hAnsi="仿宋" w:cs="仿宋" w:hint="eastAsia"/>
            <w:lang w:eastAsia="zh-CN"/>
          </w:rPr>
          <w:t>(四)、安全色及安全标志使用要求</w:t>
        </w:r>
        <w:r>
          <w:tab/>
        </w:r>
        <w:r>
          <w:fldChar w:fldCharType="begin"/>
        </w:r>
        <w:r>
          <w:instrText xml:space="preserve"> PAGEREF _Toc4798 \h </w:instrText>
        </w:r>
        <w:r>
          <w:fldChar w:fldCharType="separate"/>
        </w:r>
        <w:r>
          <w:t>52</w:t>
        </w:r>
        <w:r>
          <w:fldChar w:fldCharType="end"/>
        </w:r>
      </w:hyperlink>
    </w:p>
    <w:p>
      <w:pPr>
        <w:pStyle w:val="TOC2"/>
        <w:tabs>
          <w:tab w:val="right" w:leader="dot" w:pos="8306"/>
        </w:tabs>
      </w:pPr>
      <w:hyperlink w:anchor="_Toc8599" w:history="1">
        <w:r>
          <w:rPr>
            <w:rFonts w:ascii="仿宋" w:eastAsia="仿宋" w:hAnsi="仿宋" w:cs="仿宋" w:hint="eastAsia"/>
            <w:lang w:eastAsia="zh-CN"/>
          </w:rPr>
          <w:t>(五)、防尘防毒措施</w:t>
        </w:r>
        <w:r>
          <w:tab/>
        </w:r>
        <w:r>
          <w:fldChar w:fldCharType="begin"/>
        </w:r>
        <w:r>
          <w:instrText xml:space="preserve"> PAGEREF _Toc8599 \h </w:instrText>
        </w:r>
        <w:r>
          <w:fldChar w:fldCharType="separate"/>
        </w:r>
        <w:r>
          <w:t>53</w:t>
        </w:r>
        <w:r>
          <w:fldChar w:fldCharType="end"/>
        </w:r>
      </w:hyperlink>
    </w:p>
    <w:p>
      <w:pPr>
        <w:pStyle w:val="TOC2"/>
        <w:tabs>
          <w:tab w:val="right" w:leader="dot" w:pos="8306"/>
        </w:tabs>
      </w:pPr>
      <w:hyperlink w:anchor="_Toc27774" w:history="1">
        <w:r>
          <w:rPr>
            <w:rFonts w:ascii="仿宋" w:eastAsia="仿宋" w:hAnsi="仿宋" w:cs="仿宋" w:hint="eastAsia"/>
            <w:lang w:eastAsia="zh-CN"/>
          </w:rPr>
          <w:t>(六)、防静电、触电防护及防雷措施</w:t>
        </w:r>
        <w:r>
          <w:tab/>
        </w:r>
        <w:r>
          <w:fldChar w:fldCharType="begin"/>
        </w:r>
        <w:r>
          <w:instrText xml:space="preserve"> PAGEREF _Toc27774 \h </w:instrText>
        </w:r>
        <w:r>
          <w:fldChar w:fldCharType="separate"/>
        </w:r>
        <w:r>
          <w:t>54</w:t>
        </w:r>
        <w:r>
          <w:fldChar w:fldCharType="end"/>
        </w:r>
      </w:hyperlink>
    </w:p>
    <w:p>
      <w:pPr>
        <w:pStyle w:val="TOC2"/>
        <w:tabs>
          <w:tab w:val="right" w:leader="dot" w:pos="8306"/>
        </w:tabs>
      </w:pPr>
      <w:hyperlink w:anchor="_Toc20701" w:history="1">
        <w:r>
          <w:rPr>
            <w:rFonts w:ascii="仿宋" w:eastAsia="仿宋" w:hAnsi="仿宋" w:cs="仿宋" w:hint="eastAsia"/>
            <w:lang w:eastAsia="zh-CN"/>
          </w:rPr>
          <w:t>(七)、机械设备安全保障措施</w:t>
        </w:r>
        <w:r>
          <w:tab/>
        </w:r>
        <w:r>
          <w:fldChar w:fldCharType="begin"/>
        </w:r>
        <w:r>
          <w:instrText xml:space="preserve"> PAGEREF _Toc20701 \h </w:instrText>
        </w:r>
        <w:r>
          <w:fldChar w:fldCharType="separate"/>
        </w:r>
        <w:r>
          <w:t>55</w:t>
        </w:r>
        <w:r>
          <w:fldChar w:fldCharType="end"/>
        </w:r>
      </w:hyperlink>
    </w:p>
    <w:p>
      <w:pPr>
        <w:pStyle w:val="TOC1"/>
        <w:tabs>
          <w:tab w:val="right" w:leader="dot" w:pos="8306"/>
        </w:tabs>
      </w:pPr>
      <w:hyperlink w:anchor="_Toc4662" w:history="1">
        <w:r>
          <w:rPr>
            <w:rFonts w:ascii="仿宋" w:eastAsia="仿宋" w:hAnsi="仿宋" w:cs="仿宋" w:hint="eastAsia"/>
            <w:lang w:eastAsia="zh-CN"/>
          </w:rPr>
          <w:t>十三、家用血压计项目实施保障措施</w:t>
        </w:r>
        <w:r>
          <w:tab/>
        </w:r>
        <w:r>
          <w:fldChar w:fldCharType="begin"/>
        </w:r>
        <w:r>
          <w:instrText xml:space="preserve"> PAGEREF _Toc4662 \h </w:instrText>
        </w:r>
        <w:r>
          <w:fldChar w:fldCharType="separate"/>
        </w:r>
        <w:r>
          <w:t>57</w:t>
        </w:r>
        <w:r>
          <w:fldChar w:fldCharType="end"/>
        </w:r>
      </w:hyperlink>
    </w:p>
    <w:p>
      <w:pPr>
        <w:pStyle w:val="TOC2"/>
        <w:tabs>
          <w:tab w:val="right" w:leader="dot" w:pos="8306"/>
        </w:tabs>
      </w:pPr>
      <w:hyperlink w:anchor="_Toc2493" w:history="1">
        <w:r>
          <w:rPr>
            <w:rFonts w:ascii="仿宋" w:eastAsia="仿宋" w:hAnsi="仿宋" w:cs="仿宋" w:hint="eastAsia"/>
            <w:lang w:eastAsia="zh-CN"/>
          </w:rPr>
          <w:t>(一)、家用血压计项目实施保障机制</w:t>
        </w:r>
        <w:r>
          <w:tab/>
        </w:r>
        <w:r>
          <w:fldChar w:fldCharType="begin"/>
        </w:r>
        <w:r>
          <w:instrText xml:space="preserve"> PAGEREF _Toc2493 \h </w:instrText>
        </w:r>
        <w:r>
          <w:fldChar w:fldCharType="separate"/>
        </w:r>
        <w:r>
          <w:t>57</w:t>
        </w:r>
        <w:r>
          <w:fldChar w:fldCharType="end"/>
        </w:r>
      </w:hyperlink>
    </w:p>
    <w:p>
      <w:pPr>
        <w:pStyle w:val="TOC2"/>
        <w:tabs>
          <w:tab w:val="right" w:leader="dot" w:pos="8306"/>
        </w:tabs>
      </w:pPr>
      <w:hyperlink w:anchor="_Toc7077" w:history="1">
        <w:r>
          <w:rPr>
            <w:rFonts w:ascii="仿宋" w:eastAsia="仿宋" w:hAnsi="仿宋" w:cs="仿宋" w:hint="eastAsia"/>
            <w:lang w:eastAsia="zh-CN"/>
          </w:rPr>
          <w:t>(二)、家用血压计项目法律合规要求</w:t>
        </w:r>
        <w:r>
          <w:tab/>
        </w:r>
        <w:r>
          <w:fldChar w:fldCharType="begin"/>
        </w:r>
        <w:r>
          <w:instrText xml:space="preserve"> PAGEREF _Toc7077 \h </w:instrText>
        </w:r>
        <w:r>
          <w:fldChar w:fldCharType="separate"/>
        </w:r>
        <w:r>
          <w:t>60</w:t>
        </w:r>
        <w:r>
          <w:fldChar w:fldCharType="end"/>
        </w:r>
      </w:hyperlink>
    </w:p>
    <w:p>
      <w:pPr>
        <w:pStyle w:val="TOC2"/>
        <w:tabs>
          <w:tab w:val="right" w:leader="dot" w:pos="8306"/>
        </w:tabs>
      </w:pPr>
      <w:hyperlink w:anchor="_Toc15078" w:history="1">
        <w:r>
          <w:rPr>
            <w:rFonts w:ascii="仿宋" w:eastAsia="仿宋" w:hAnsi="仿宋" w:cs="仿宋" w:hint="eastAsia"/>
            <w:lang w:eastAsia="zh-CN"/>
          </w:rPr>
          <w:t>(三)、家用血压计项目合同管理与法律事务</w:t>
        </w:r>
        <w:r>
          <w:tab/>
        </w:r>
        <w:r>
          <w:fldChar w:fldCharType="begin"/>
        </w:r>
        <w:r>
          <w:instrText xml:space="preserve"> PAGEREF _Toc15078 \h </w:instrText>
        </w:r>
        <w:r>
          <w:fldChar w:fldCharType="separate"/>
        </w:r>
        <w:r>
          <w:t>65</w:t>
        </w:r>
        <w:r>
          <w:fldChar w:fldCharType="end"/>
        </w:r>
      </w:hyperlink>
    </w:p>
    <w:p>
      <w:pPr>
        <w:pStyle w:val="TOC2"/>
        <w:tabs>
          <w:tab w:val="right" w:leader="dot" w:pos="8306"/>
        </w:tabs>
      </w:pPr>
      <w:hyperlink w:anchor="_Toc25319" w:history="1">
        <w:r>
          <w:rPr>
            <w:rFonts w:ascii="仿宋" w:eastAsia="仿宋" w:hAnsi="仿宋" w:cs="仿宋" w:hint="eastAsia"/>
            <w:lang w:eastAsia="zh-CN"/>
          </w:rPr>
          <w:t>(四)、家用血压计项目知识产权保护策略</w:t>
        </w:r>
        <w:r>
          <w:tab/>
        </w:r>
        <w:r>
          <w:fldChar w:fldCharType="begin"/>
        </w:r>
        <w:r>
          <w:instrText xml:space="preserve"> PAGEREF _Toc25319 \h </w:instrText>
        </w:r>
        <w:r>
          <w:fldChar w:fldCharType="separate"/>
        </w:r>
        <w:r>
          <w:t>71</w:t>
        </w:r>
        <w:r>
          <w:fldChar w:fldCharType="end"/>
        </w:r>
      </w:hyperlink>
    </w:p>
    <w:p>
      <w:pPr>
        <w:pStyle w:val="TOC1"/>
        <w:tabs>
          <w:tab w:val="right" w:leader="dot" w:pos="8306"/>
        </w:tabs>
      </w:pPr>
      <w:hyperlink w:anchor="_Toc2952" w:history="1">
        <w:r>
          <w:rPr>
            <w:rFonts w:ascii="仿宋" w:eastAsia="仿宋" w:hAnsi="仿宋" w:cs="仿宋" w:hint="eastAsia"/>
            <w:lang w:eastAsia="zh-CN"/>
          </w:rPr>
          <w:t>十四、质量管理体系</w:t>
        </w:r>
        <w:r>
          <w:tab/>
        </w:r>
        <w:r>
          <w:fldChar w:fldCharType="begin"/>
        </w:r>
        <w:r>
          <w:instrText xml:space="preserve"> PAGEREF _Toc2952 \h </w:instrText>
        </w:r>
        <w:r>
          <w:fldChar w:fldCharType="separate"/>
        </w:r>
        <w:r>
          <w:t>73</w:t>
        </w:r>
        <w:r>
          <w:fldChar w:fldCharType="end"/>
        </w:r>
      </w:hyperlink>
    </w:p>
    <w:p>
      <w:pPr>
        <w:pStyle w:val="TOC2"/>
        <w:tabs>
          <w:tab w:val="right" w:leader="dot" w:pos="8306"/>
        </w:tabs>
      </w:pPr>
      <w:hyperlink w:anchor="_Toc23016" w:history="1">
        <w:r>
          <w:rPr>
            <w:rFonts w:ascii="仿宋" w:eastAsia="仿宋" w:hAnsi="仿宋" w:cs="仿宋" w:hint="eastAsia"/>
            <w:lang w:eastAsia="zh-CN"/>
          </w:rPr>
          <w:t>(一)、质量目标与方针</w:t>
        </w:r>
        <w:r>
          <w:tab/>
        </w:r>
        <w:r>
          <w:fldChar w:fldCharType="begin"/>
        </w:r>
        <w:r>
          <w:instrText xml:space="preserve"> PAGEREF _Toc23016 \h </w:instrText>
        </w:r>
        <w:r>
          <w:fldChar w:fldCharType="separate"/>
        </w:r>
        <w:r>
          <w:t>73</w:t>
        </w:r>
        <w:r>
          <w:fldChar w:fldCharType="end"/>
        </w:r>
      </w:hyperlink>
    </w:p>
    <w:p>
      <w:pPr>
        <w:pStyle w:val="TOC2"/>
        <w:tabs>
          <w:tab w:val="right" w:leader="dot" w:pos="8306"/>
        </w:tabs>
      </w:pPr>
      <w:hyperlink w:anchor="_Toc22387" w:history="1">
        <w:r>
          <w:rPr>
            <w:rFonts w:ascii="仿宋" w:eastAsia="仿宋" w:hAnsi="仿宋" w:cs="仿宋" w:hint="eastAsia"/>
            <w:lang w:eastAsia="zh-CN"/>
          </w:rPr>
          <w:t>(二)、质量管理责任</w:t>
        </w:r>
        <w:r>
          <w:tab/>
        </w:r>
        <w:r>
          <w:fldChar w:fldCharType="begin"/>
        </w:r>
        <w:r>
          <w:instrText xml:space="preserve"> PAGEREF _Toc22387 \h </w:instrText>
        </w:r>
        <w:r>
          <w:fldChar w:fldCharType="separate"/>
        </w:r>
        <w:r>
          <w:t>74</w:t>
        </w:r>
        <w:r>
          <w:fldChar w:fldCharType="end"/>
        </w:r>
      </w:hyperlink>
    </w:p>
    <w:p>
      <w:pPr>
        <w:pStyle w:val="TOC2"/>
        <w:tabs>
          <w:tab w:val="right" w:leader="dot" w:pos="8306"/>
        </w:tabs>
      </w:pPr>
      <w:hyperlink w:anchor="_Toc8320" w:history="1">
        <w:r>
          <w:rPr>
            <w:rFonts w:ascii="仿宋" w:eastAsia="仿宋" w:hAnsi="仿宋" w:cs="仿宋" w:hint="eastAsia"/>
            <w:lang w:eastAsia="zh-CN"/>
          </w:rPr>
          <w:t>(三)、质量管理体系文件</w:t>
        </w:r>
        <w:r>
          <w:tab/>
        </w:r>
        <w:r>
          <w:fldChar w:fldCharType="begin"/>
        </w:r>
        <w:r>
          <w:instrText xml:space="preserve"> PAGEREF _Toc8320 \h </w:instrText>
        </w:r>
        <w:r>
          <w:fldChar w:fldCharType="separate"/>
        </w:r>
        <w:r>
          <w:t>76</w:t>
        </w:r>
        <w:r>
          <w:fldChar w:fldCharType="end"/>
        </w:r>
      </w:hyperlink>
    </w:p>
    <w:p>
      <w:pPr>
        <w:pStyle w:val="TOC2"/>
        <w:tabs>
          <w:tab w:val="right" w:leader="dot" w:pos="8306"/>
        </w:tabs>
      </w:pPr>
      <w:hyperlink w:anchor="_Toc19774" w:history="1">
        <w:r>
          <w:rPr>
            <w:rFonts w:ascii="仿宋" w:eastAsia="仿宋" w:hAnsi="仿宋" w:cs="仿宋" w:hint="eastAsia"/>
            <w:lang w:eastAsia="zh-CN"/>
          </w:rPr>
          <w:t>(四)、质量培训与教育</w:t>
        </w:r>
        <w:r>
          <w:tab/>
        </w:r>
        <w:r>
          <w:fldChar w:fldCharType="begin"/>
        </w:r>
        <w:r>
          <w:instrText xml:space="preserve"> PAGEREF _Toc19774 \h </w:instrText>
        </w:r>
        <w:r>
          <w:fldChar w:fldCharType="separate"/>
        </w:r>
        <w:r>
          <w:t>78</w:t>
        </w:r>
        <w:r>
          <w:fldChar w:fldCharType="end"/>
        </w:r>
      </w:hyperlink>
    </w:p>
    <w:p>
      <w:pPr>
        <w:pStyle w:val="TOC2"/>
        <w:tabs>
          <w:tab w:val="right" w:leader="dot" w:pos="8306"/>
        </w:tabs>
      </w:pPr>
      <w:hyperlink w:anchor="_Toc2181" w:history="1">
        <w:r>
          <w:rPr>
            <w:rFonts w:ascii="仿宋" w:eastAsia="仿宋" w:hAnsi="仿宋" w:cs="仿宋" w:hint="eastAsia"/>
            <w:lang w:eastAsia="zh-CN"/>
          </w:rPr>
          <w:t>(五)、质量审核与评价</w:t>
        </w:r>
        <w:r>
          <w:tab/>
        </w:r>
        <w:r>
          <w:fldChar w:fldCharType="begin"/>
        </w:r>
        <w:r>
          <w:instrText xml:space="preserve"> PAGEREF _Toc2181 \h </w:instrText>
        </w:r>
        <w:r>
          <w:fldChar w:fldCharType="separate"/>
        </w:r>
        <w:r>
          <w:t>79</w:t>
        </w:r>
        <w:r>
          <w:fldChar w:fldCharType="end"/>
        </w:r>
      </w:hyperlink>
    </w:p>
    <w:p>
      <w:pPr>
        <w:pStyle w:val="TOC2"/>
        <w:tabs>
          <w:tab w:val="right" w:leader="dot" w:pos="8306"/>
        </w:tabs>
      </w:pPr>
      <w:hyperlink w:anchor="_Toc18073" w:history="1">
        <w:r>
          <w:rPr>
            <w:rFonts w:ascii="仿宋" w:eastAsia="仿宋" w:hAnsi="仿宋" w:cs="仿宋" w:hint="eastAsia"/>
            <w:lang w:eastAsia="zh-CN"/>
          </w:rPr>
          <w:t>(六)、不符合与纠正措施</w:t>
        </w:r>
        <w:r>
          <w:tab/>
        </w:r>
        <w:r>
          <w:fldChar w:fldCharType="begin"/>
        </w:r>
        <w:r>
          <w:instrText xml:space="preserve"> PAGEREF _Toc18073 \h </w:instrText>
        </w:r>
        <w:r>
          <w:fldChar w:fldCharType="separate"/>
        </w:r>
        <w:r>
          <w:t>80</w:t>
        </w:r>
        <w:r>
          <w:fldChar w:fldCharType="end"/>
        </w:r>
      </w:hyperlink>
    </w:p>
    <w:p>
      <w:pPr>
        <w:pStyle w:val="TOC1"/>
        <w:tabs>
          <w:tab w:val="right" w:leader="dot" w:pos="8306"/>
        </w:tabs>
      </w:pPr>
      <w:hyperlink w:anchor="_Toc24404" w:history="1">
        <w:r>
          <w:rPr>
            <w:rFonts w:ascii="仿宋" w:eastAsia="仿宋" w:hAnsi="仿宋" w:cs="仿宋" w:hint="eastAsia"/>
            <w:lang w:eastAsia="zh-CN"/>
          </w:rPr>
          <w:t>十五、利益相关者分析与沟通计划</w:t>
        </w:r>
        <w:r>
          <w:tab/>
        </w:r>
        <w:r>
          <w:fldChar w:fldCharType="begin"/>
        </w:r>
        <w:r>
          <w:instrText xml:space="preserve"> PAGEREF _Toc24404 \h </w:instrText>
        </w:r>
        <w:r>
          <w:fldChar w:fldCharType="separate"/>
        </w:r>
        <w:r>
          <w:t>81</w:t>
        </w:r>
        <w:r>
          <w:fldChar w:fldCharType="end"/>
        </w:r>
      </w:hyperlink>
    </w:p>
    <w:p>
      <w:pPr>
        <w:pStyle w:val="TOC2"/>
        <w:tabs>
          <w:tab w:val="right" w:leader="dot" w:pos="8306"/>
        </w:tabs>
      </w:pPr>
      <w:hyperlink w:anchor="_Toc29747" w:history="1">
        <w:r>
          <w:rPr>
            <w:rFonts w:ascii="仿宋" w:eastAsia="仿宋" w:hAnsi="仿宋" w:cs="仿宋" w:hint="eastAsia"/>
            <w:lang w:eastAsia="zh-CN"/>
          </w:rPr>
          <w:t>(一)、利益相关者分析</w:t>
        </w:r>
        <w:r>
          <w:tab/>
        </w:r>
        <w:r>
          <w:fldChar w:fldCharType="begin"/>
        </w:r>
        <w:r>
          <w:instrText xml:space="preserve"> PAGEREF _Toc29747 \h </w:instrText>
        </w:r>
        <w:r>
          <w:fldChar w:fldCharType="separate"/>
        </w:r>
        <w:r>
          <w:t>81</w:t>
        </w:r>
        <w:r>
          <w:fldChar w:fldCharType="end"/>
        </w:r>
      </w:hyperlink>
    </w:p>
    <w:p>
      <w:pPr>
        <w:pStyle w:val="TOC2"/>
        <w:tabs>
          <w:tab w:val="right" w:leader="dot" w:pos="8306"/>
        </w:tabs>
      </w:pPr>
      <w:hyperlink w:anchor="_Toc20629" w:history="1">
        <w:r>
          <w:rPr>
            <w:rFonts w:ascii="仿宋" w:eastAsia="仿宋" w:hAnsi="仿宋" w:cs="仿宋" w:hint="eastAsia"/>
            <w:lang w:eastAsia="zh-CN"/>
          </w:rPr>
          <w:t>(二)、沟通计划</w:t>
        </w:r>
        <w:r>
          <w:tab/>
        </w:r>
        <w:r>
          <w:fldChar w:fldCharType="begin"/>
        </w:r>
        <w:r>
          <w:instrText xml:space="preserve"> PAGEREF _Toc20629 \h </w:instrText>
        </w:r>
        <w:r>
          <w:fldChar w:fldCharType="separate"/>
        </w:r>
        <w:r>
          <w:t>82</w:t>
        </w:r>
        <w:r>
          <w:fldChar w:fldCharType="end"/>
        </w:r>
      </w:hyperlink>
    </w:p>
    <w:p>
      <w:pPr>
        <w:pStyle w:val="TOC1"/>
        <w:tabs>
          <w:tab w:val="right" w:leader="dot" w:pos="8306"/>
        </w:tabs>
      </w:pPr>
      <w:hyperlink w:anchor="_Toc482" w:history="1">
        <w:r>
          <w:rPr>
            <w:rFonts w:ascii="仿宋" w:eastAsia="仿宋" w:hAnsi="仿宋" w:cs="仿宋" w:hint="eastAsia"/>
            <w:lang w:eastAsia="zh-CN"/>
          </w:rPr>
          <w:t>十六、家用血压计项目治理与监督</w:t>
        </w:r>
        <w:r>
          <w:tab/>
        </w:r>
        <w:r>
          <w:fldChar w:fldCharType="begin"/>
        </w:r>
        <w:r>
          <w:instrText xml:space="preserve"> PAGEREF _Toc482 \h </w:instrText>
        </w:r>
        <w:r>
          <w:fldChar w:fldCharType="separate"/>
        </w:r>
        <w:r>
          <w:t>84</w:t>
        </w:r>
        <w:r>
          <w:fldChar w:fldCharType="end"/>
        </w:r>
      </w:hyperlink>
    </w:p>
    <w:p>
      <w:pPr>
        <w:pStyle w:val="TOC2"/>
        <w:tabs>
          <w:tab w:val="right" w:leader="dot" w:pos="8306"/>
        </w:tabs>
      </w:pPr>
      <w:hyperlink w:anchor="_Toc5202" w:history="1">
        <w:r>
          <w:rPr>
            <w:rFonts w:ascii="仿宋" w:eastAsia="仿宋" w:hAnsi="仿宋" w:cs="仿宋" w:hint="eastAsia"/>
            <w:lang w:eastAsia="zh-CN"/>
          </w:rPr>
          <w:t>(一)、家用血压计项目治理结构</w:t>
        </w:r>
        <w:r>
          <w:tab/>
        </w:r>
        <w:r>
          <w:fldChar w:fldCharType="begin"/>
        </w:r>
        <w:r>
          <w:instrText xml:space="preserve"> PAGEREF _Toc5202 \h </w:instrText>
        </w:r>
        <w:r>
          <w:fldChar w:fldCharType="separate"/>
        </w:r>
        <w:r>
          <w:t>84</w:t>
        </w:r>
        <w:r>
          <w:fldChar w:fldCharType="end"/>
        </w:r>
      </w:hyperlink>
    </w:p>
    <w:p>
      <w:pPr>
        <w:pStyle w:val="TOC2"/>
        <w:tabs>
          <w:tab w:val="right" w:leader="dot" w:pos="8306"/>
        </w:tabs>
      </w:pPr>
      <w:hyperlink w:anchor="_Toc15594" w:history="1">
        <w:r>
          <w:rPr>
            <w:rFonts w:ascii="仿宋" w:eastAsia="仿宋" w:hAnsi="仿宋" w:cs="仿宋" w:hint="eastAsia"/>
            <w:lang w:eastAsia="zh-CN"/>
          </w:rPr>
          <w:t>(二)、监督与审计</w:t>
        </w:r>
        <w:r>
          <w:tab/>
        </w:r>
        <w:r>
          <w:fldChar w:fldCharType="begin"/>
        </w:r>
        <w:r>
          <w:instrText xml:space="preserve"> PAGEREF _Toc15594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84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8316"/>
      <w:r>
        <w:rPr>
          <w:rFonts w:ascii="仿宋" w:eastAsia="仿宋" w:hAnsi="仿宋" w:cs="仿宋" w:hint="eastAsia"/>
          <w:sz w:val="28"/>
          <w:lang w:eastAsia="zh-CN"/>
        </w:rPr>
        <w:t>一、家用血压计项目概论</w:t>
      </w:r>
      <w:bookmarkEnd w:id="2"/>
    </w:p>
    <w:p>
      <w:pPr>
        <w:pStyle w:val="Heading2"/>
        <w:rPr>
          <w:rFonts w:ascii="仿宋" w:eastAsia="仿宋" w:hAnsi="仿宋" w:cs="仿宋" w:hint="eastAsia"/>
          <w:lang w:eastAsia="zh-CN"/>
        </w:rPr>
      </w:pPr>
      <w:bookmarkStart w:id="3" w:name="_Toc10389"/>
      <w:r>
        <w:rPr>
          <w:rFonts w:ascii="仿宋" w:eastAsia="仿宋" w:hAnsi="仿宋" w:cs="仿宋" w:hint="eastAsia"/>
          <w:lang w:eastAsia="zh-CN"/>
        </w:rPr>
        <w:t>(一)、家用血压计项目概况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起源追溯至对市场的深入洞察。市场的不断演变与变革为家用血压计项目提供了难得的机遇。当前市场存在的需求缺口和变革的大环境共同构成了家用血压计项目的背景。这个家用血压计项目旨在充分利用市场机遇，填补行业中尚未满足的需求，为客户提供全新的解决方案。市场的变革和需求的增长使得这个家用血压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家用血压计项目名称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正式命名为家用血压计。这个名称不仅仅是一个标识，更代表了家用血压计项目的核心理念和愿景。它蕴含着家用血压计项目所要解决问题的关键字，具有强烈的表达和辨识度，为家用血压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家用血压计项目目标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核心目标是提供一种全新、高效的解决方案，满足客户日益增长的需求。家用血压计项目追求的不仅仅是满足市场需求，更是在市场中获得卓越的竞争优势。通过不断提升产品或服务的质量和创新水平，家用血压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家用血压计项目范围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全面涵盖了产品研发、制造、市场推广和售后服务，确保从产品设计到最终用户体验的全方位关注。这一全面的家用血压计项目范围是为了确保家用血压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家用血压计项目时间表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家用血压计项目计划在未来18个月内完成，包括研发、测试、市场试点和正式推出等不同阶段。这个时间表的合理设计是为了确保家用血压计项目各个阶段的顺利推进，以便按时交付高质量的成果。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家用血压计项目预算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家用血压计项目总预算估算为XX百万美元，主要分配在研发、市场推广、人员培训和运营等方面。这一充足的预算为家用血压计项目提供了充足的资源，确保家用血压计项目在各个方面都能取得优异的表现。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家用血压计项目风险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可能面临的风险包括市场接受度低、技术难题、竞争激烈等。家用血压计项目团队已经制定了相应的风险应对计划，通过前瞻性的风险管理，确保家用血压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家用血压计项目团队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家用血压计项目汇聚了一支经验丰富、多领域专业素养的核心团队，确保家用血压计项目在各个方面都能拥有高水平的执行力。团队的协同作战是家用血压计项目成功的关键因素之一。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家用血压计项目背景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家用血压计项目的背景根植于市场对更高效、创新产品的渴望，同时也受到科技发展对行业格局的深刻改变的影响。这为家用血压计项目提供了广阔的发展空间和市场需求。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家用血压计项目现状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截至目前，家用血压计项目已完成市场调研和技术验证，取得了初步的成功。这为家用血压计项目在未来的发展奠定了坚实的基础，为更远大的目标打下了坚实的基石。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2558"/>
      <w:r>
        <w:rPr>
          <w:rFonts w:ascii="仿宋" w:eastAsia="仿宋" w:hAnsi="仿宋" w:cs="仿宋" w:hint="eastAsia"/>
          <w:sz w:val="28"/>
          <w:lang w:eastAsia="zh-CN"/>
        </w:rPr>
        <w:t>(二)、家用血压计项目目标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keyword》家用血压计项目首要业务目标是在市场中占据有利地位，实现产品/服务的成功推广和销售。通过不断提升产品质量、创新性，家用血压计项目追求成为行业中的领导者，赢得更多客户的青睐。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在科技迅速发展的时代，家用血压计项目着眼于技术创新。通过持续的研发和技术升级，家用血压计项目旨在推出更具创新性的产品或服务，以满足市场对新鲜、先进解决方案的需求。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为了建立可持续的客户关系，家用血压计项目设定了客户满意度目标。通过提供卓越的产品质量和优质的客户服务，家用血压计项目追求赢得客户的信任和忠诚度，确保他们的满意度达到行业领先水平。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家用血压计项目注重社会责任和可持续发展。通过实施环保、社会责任家用血压计项目，家用血压计项目致力于在经济发展的同时保护环境，促进社会公平，实现可持续经营。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家用血压计项目的团队是实现目标的核心驱动力。因此，家用血压计项目设定了团队发展目标，包括提升团队成员的专业技能、培养领导力，以及搭建协同高效的团队工作氛围。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6481"/>
      <w:r>
        <w:rPr>
          <w:rFonts w:ascii="仿宋" w:eastAsia="仿宋" w:hAnsi="仿宋" w:cs="仿宋" w:hint="eastAsia"/>
          <w:sz w:val="28"/>
          <w:lang w:eastAsia="zh-CN"/>
        </w:rPr>
        <w:t>(三)、家用血压计项目提出的理由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家用血压计项目提出的理由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提出源于对市场机遇的深刻洞察。当前市场中存在的需求缺口和行业发展趋势表明，有巨大的商业机会等待被开发。通过准确捕捉市场机遇，家用血压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家用血压计项目的理念基于对技术创新的信仰。通过持续的研发和技术投入，家用血压计项目有望推出更具创新性的产品或服务。在科技飞速发展的当下，家用血压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提出是为了增强企业的行业竞争力。通过提升产品或服务的质量和独特性，家用血压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响应了消费者需求的变化。随着社会和科技的不断发展，消费者对产品和服务的需求也在发生变化。通过深入了解并及时回应消费者的新需求，家用血压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家用血压计项目的提出是企业战略发展规划的一部分。在面对日益激烈的市场竞争和不断变化的商业环境中，家用血压计项目作为企业战略的一环，旨在为企业开辟新的增长领域，巩固企业在行业中的地位。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提出不仅仅是基于商业考量，还注重社会责任。通过推出环保、社会责任等方面的家用血压计项目，家用血压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家用血压计项目的提出反映了对利益相关者期望的关注。包括客户、员工、投资者等利益相关者在企业发展中都有着各自的期望，家用血压计项目力求在满足这些期望的同时，取得更大的共赢。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3634"/>
      <w:r>
        <w:rPr>
          <w:rFonts w:ascii="仿宋" w:eastAsia="仿宋" w:hAnsi="仿宋" w:cs="仿宋" w:hint="eastAsia"/>
          <w:sz w:val="28"/>
          <w:lang w:eastAsia="zh-CN"/>
        </w:rPr>
        <w:t>(四)、家用血压计项目意义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在实施家用血压计项目的过程中，我们不仅仅是在追逐商业成功，更是为企业和社会的多个层面创造了深远的意义。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的首要意义在于提升企业的市场竞争力。通过持续的创新和对产品质量的高标准要求，家用血压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用血压计项目的推进将促使行业技术水平的提升。通过引入先进技术和创新性解决方案，家用血压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用血压计项目不仅创造了大量就业机会，提高了就业水平，还注重社会责任和环保。通过参与社会公益事业和推动环保家用血压计项目，家用血压计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综合而言，家用血压计项目意义重大，不仅推动了企业的发展，也为行业和社会的进步贡献了积极力量。这是一个全面而深刻的影响，将在未来产生可持续的正面效应。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98"/>
      <w:r>
        <w:rPr>
          <w:rFonts w:ascii="仿宋" w:eastAsia="仿宋" w:hAnsi="仿宋" w:cs="仿宋" w:hint="eastAsia"/>
          <w:sz w:val="28"/>
          <w:lang w:eastAsia="zh-CN"/>
        </w:rPr>
        <w:t>(五)、家用血压计项目背景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在当今迅猛发展的商业环境中，家用血压计项目的动因根植于对多方面因素的审慎考量。这个家用血压计项目的提出并非孤立的决策，而是对企业所处背景深入思考的产物。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用血压计项目背后的首要原因。科技的迅速发展和全球市场的快速变化使得企业必须灵活应对。家用血压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竞争的激烈程度也是家用血压计项目背景中不可忽视的一环。企业需要在激烈竞争中脱颖而出，为此，家用血压计项目致力于打破常规，提供独特的价值主张，以吸引客户并确保市场份额的增长。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技术的迅速发展为企业带来了机遇与挑战。作为家用血压计项目启动的背景之一，对新兴技术的应用将有助于提升企业的技术水平，使其在不断演进的商业环境中保持竞争优势。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此外，社会对企业责任的期望也在逐渐升高。家用血压计项目充分融入了社会责任的理念，通过可持续经营和社会公益家用血压计项目，企图为社会贡献一份力量，在商业成功的同时关注社会价值。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0951"/>
      <w:r>
        <w:rPr>
          <w:rFonts w:ascii="仿宋" w:eastAsia="仿宋" w:hAnsi="仿宋" w:cs="仿宋" w:hint="eastAsia"/>
          <w:sz w:val="28"/>
          <w:lang w:eastAsia="zh-CN"/>
        </w:rPr>
        <w:t>二、家用血压计项目可持续发展</w:t>
      </w:r>
      <w:bookmarkEnd w:id="8"/>
    </w:p>
    <w:p>
      <w:pPr>
        <w:pStyle w:val="Heading2"/>
        <w:rPr>
          <w:rFonts w:ascii="仿宋" w:eastAsia="仿宋" w:hAnsi="仿宋" w:cs="仿宋" w:hint="eastAsia"/>
          <w:lang w:eastAsia="zh-CN"/>
        </w:rPr>
      </w:pPr>
      <w:bookmarkStart w:id="9" w:name="_Toc798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中，家用血压计项目团队着眼于未来，明确了可持续发展的战略方向。制定的具体可持续发展目标包括降低资源使用、采用环保技术、最大化社会效益等。这一步骤不仅有助于家用血压计项目在环保和社会责任方面达到最高标准，也为未来提供了明确的指引，确保家用血压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可持续实践的融入家用血压计项目管理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家用血压计项目管理周期。从家用血压计项目规划开始，家用血压计项目团队就考虑了环境和社会的因素。在执行阶段，家用血压计项目团队积极推动绿色技术的应用，优化资源利用。此外，关注员工的社会责任，通过培训和沟通活动提高员工对可持续发展的认知，使他们能够在日常工作中践行可持续实践。这些举措不仅为家用血压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7832"/>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扎根于家用血压计项目的可持续发展理念，我们深信环保与社会责任是家用血压计项目成功的关键支柱。在家用血压计项目的每一步，我们都致力于通过创新和实践，履行对环境和社会的坚定责任。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团队通过引入先进的环保技术、建立高效的废物处理系统以及推动能源节约措施，积极履行环保责任。定期的环保监测和评估确保家用血压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不仅致力于自身可持续发展，还注重对社会的回馈。通过支持社区家用血压计项目、参与慈善事业、提供培训机会等方式，家用血压计项目积极履行社会责任。与当地社区建立积极互动，关注员工的工作与生活平衡，以及员工的身心健康，是家用血压计项目在社会责任层面的关键举措。这样的实践不仅增强了家用血压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10562"/>
      <w:r>
        <w:rPr>
          <w:rFonts w:ascii="仿宋" w:eastAsia="仿宋" w:hAnsi="仿宋" w:cs="仿宋" w:hint="eastAsia"/>
          <w:sz w:val="28"/>
          <w:lang w:eastAsia="zh-CN"/>
        </w:rPr>
        <w:t>三、家用血压计项目土建工程</w:t>
      </w:r>
      <w:bookmarkEnd w:id="11"/>
    </w:p>
    <w:p>
      <w:pPr>
        <w:pStyle w:val="Heading2"/>
        <w:rPr>
          <w:rFonts w:ascii="仿宋" w:eastAsia="仿宋" w:hAnsi="仿宋" w:cs="仿宋" w:hint="eastAsia"/>
          <w:lang w:eastAsia="zh-CN"/>
        </w:rPr>
      </w:pPr>
      <w:bookmarkStart w:id="12" w:name="_Toc2060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在家用血压计项目的建筑工程设计中，我们将秉承一系列重要的设计原则，以确保家用血压计项目建筑在功能、美观、可持续性等方面达到最佳效果。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首要原则是确保建筑的功能性得到最大化的发挥。我们将充分理解家用血压计项目的实际需求，合理布局各个功能区域，保证建筑在满足业务需求的同时，提供高效的工作环境。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在建筑设计中，我们将综合考虑建设和运营成本。通过精细的经济效益分析，确保设计方案在高效利用资源的同时，对家用血压计项目的长期盈利能力有积极的贡献。</w:t>
      </w:r>
    </w:p>
    <w:p>
      <w:pPr>
        <w:pStyle w:val="Heading2"/>
        <w:ind w:firstLine="560" w:firstLineChars="200"/>
        <w:rPr>
          <w:rFonts w:ascii="仿宋" w:eastAsia="仿宋" w:hAnsi="仿宋" w:cs="仿宋" w:hint="eastAsia"/>
          <w:sz w:val="28"/>
          <w:lang w:eastAsia="zh-CN"/>
        </w:rPr>
      </w:pPr>
      <w:bookmarkStart w:id="13" w:name="_Toc7955"/>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血压计项目的土建工程设计中，我们将精准设定设计年限，结合家用血压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家用血压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502"/>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家用血压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家用血压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家用血压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1266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本期工程家用血压计项目预计总建筑面积XXX平方米，其中：计容建筑面积XXX平方米，计划建筑工程投资XX万元，占家用血压计项目总投资的XX%。</w:t>
      </w:r>
    </w:p>
    <w:p>
      <w:pPr>
        <w:pStyle w:val="Heading1"/>
        <w:ind w:firstLine="560" w:firstLineChars="200"/>
        <w:rPr>
          <w:rFonts w:ascii="仿宋" w:eastAsia="仿宋" w:hAnsi="仿宋" w:cs="仿宋" w:hint="eastAsia"/>
          <w:sz w:val="28"/>
          <w:lang w:eastAsia="zh-CN"/>
        </w:rPr>
      </w:pPr>
      <w:bookmarkStart w:id="16" w:name="_Toc20728"/>
      <w:r>
        <w:rPr>
          <w:rFonts w:ascii="仿宋" w:eastAsia="仿宋" w:hAnsi="仿宋" w:cs="仿宋" w:hint="eastAsia"/>
          <w:sz w:val="28"/>
          <w:lang w:eastAsia="zh-CN"/>
        </w:rPr>
        <w:t>四、家用血压计项目建设背景及必要性分析</w:t>
      </w:r>
      <w:bookmarkEnd w:id="16"/>
    </w:p>
    <w:p>
      <w:pPr>
        <w:pStyle w:val="Heading2"/>
        <w:rPr>
          <w:rFonts w:ascii="仿宋" w:eastAsia="仿宋" w:hAnsi="仿宋" w:cs="仿宋" w:hint="eastAsia"/>
          <w:lang w:eastAsia="zh-CN"/>
        </w:rPr>
      </w:pPr>
      <w:bookmarkStart w:id="17" w:name="_Toc1140"/>
      <w:r>
        <w:rPr>
          <w:rFonts w:ascii="仿宋" w:eastAsia="仿宋" w:hAnsi="仿宋" w:cs="仿宋" w:hint="eastAsia"/>
          <w:lang w:eastAsia="zh-CN"/>
        </w:rPr>
        <w:t>(一)、家用血压计项目背景分析</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血压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血压计项目在这个潮流中的定位。同时，我们将关注行业内涌现的新兴机遇，以便家用血压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血压计项目提供了强大的发展动力。我们将聚焦于行业内最新的技术发展趋势，包括但不限于人工智能、大数据分析、物联网等领域。通过深度的技术研究，我们将确保家用血压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血压计项目发展的源泉。我们将投入更多的精力对市场需求进行深入剖析，超越表面的需求，深入挖掘潜在的市场痛点和机遇。通过对市场需求的细致了解，家用血压计项目将更有针对性地设计解决方案，满足市场的多样化需求，从而更好地促进家用血压计项目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血压计项目战略至关重要。我们将对竞争态势进行更为深入的分析，包括但不限于市场份额、产品特点、客户满意度等多个维度。通过深度的竞争分析，家用血压计项目将能够更准确地把握市场脉搏，制定具有竞争力的家用血压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血压计项目的发展具有直接的影响。我们将进行更为全面的法规和政策分析，了解行业发展中的潜在法律风险和合规挑战。通过充分了解和遵守相关法规，家用血压计项目将确保在法律框架内合法合规运营，为家用血压计项目的稳健发展提供有力支持。</w:t>
      </w:r>
    </w:p>
    <w:p>
      <w:pPr>
        <w:pStyle w:val="Heading2"/>
        <w:ind w:firstLine="560" w:firstLineChars="200"/>
        <w:rPr>
          <w:rFonts w:ascii="仿宋" w:eastAsia="仿宋" w:hAnsi="仿宋" w:cs="仿宋" w:hint="eastAsia"/>
          <w:sz w:val="28"/>
          <w:lang w:eastAsia="zh-CN"/>
        </w:rPr>
      </w:pPr>
      <w:bookmarkStart w:id="18" w:name="_Toc31718"/>
      <w:r>
        <w:rPr>
          <w:rFonts w:ascii="仿宋" w:eastAsia="仿宋" w:hAnsi="仿宋" w:cs="仿宋" w:hint="eastAsia"/>
          <w:sz w:val="28"/>
          <w:lang w:eastAsia="zh-CN"/>
        </w:rPr>
        <w:t>(二)、家用血压计项目建设必要性分析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血压计项目建设的迫切性源于对行业发展趋势的深刻洞察。我们正处于一个行业变革的时代，科技创新、数字化转型成为企业发展的关键动力。家用血压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https://d.book118.com/678000004054006041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家用血压计项目计划设计方案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260F77"/>
    <w:rsid w:val="65260F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7800000405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2024-02-21T17:55:00Z</dcterms:created>
  <dcterms:modified xsi:type="dcterms:W3CDTF">2024-02-21T17:55:55Z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13B72C3386194EF7A059FB4438AA2C25_11</vt:lpwstr>
  </property>
  <property fmtid="{D5CDD505-2E9C-101B-9397-08002B2CF9AE}" pid="3" name="KSOProductBuildVer">
    <vt:lpwstr>2052-12.1.0.16250</vt:lpwstr>
  </property>
</Properties>
</file>