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不锈钢板材项目招商引资风险评估报告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16" w:history="1">
        <w:r>
          <w:rPr>
            <w:rFonts w:ascii="仿宋" w:eastAsia="仿宋" w:hAnsi="仿宋" w:cs="仿宋" w:hint="eastAsia"/>
            <w:lang w:eastAsia="zh-CN"/>
          </w:rPr>
          <w:t>序言</w:t>
        </w:r>
        <w:r>
          <w:tab/>
        </w:r>
        <w:r>
          <w:fldChar w:fldCharType="begin"/>
        </w:r>
        <w:r>
          <w:instrText xml:space="preserve"> PAGEREF _Toc28916 \h </w:instrText>
        </w:r>
        <w:r>
          <w:fldChar w:fldCharType="separate"/>
        </w:r>
        <w:r>
          <w:t>3</w:t>
        </w:r>
        <w:r>
          <w:fldChar w:fldCharType="end"/>
        </w:r>
      </w:hyperlink>
    </w:p>
    <w:p>
      <w:pPr>
        <w:pStyle w:val="TOC1"/>
        <w:tabs>
          <w:tab w:val="right" w:leader="dot" w:pos="8306"/>
        </w:tabs>
      </w:pPr>
      <w:hyperlink w:anchor="_Toc28499" w:history="1">
        <w:r>
          <w:rPr>
            <w:rFonts w:ascii="仿宋" w:eastAsia="仿宋" w:hAnsi="仿宋" w:cs="仿宋" w:hint="eastAsia"/>
            <w:lang w:eastAsia="zh-CN"/>
          </w:rPr>
          <w:t>一、不锈钢板材项目选址研究</w:t>
        </w:r>
        <w:r>
          <w:tab/>
        </w:r>
        <w:r>
          <w:fldChar w:fldCharType="begin"/>
        </w:r>
        <w:r>
          <w:instrText xml:space="preserve"> PAGEREF _Toc28499 \h </w:instrText>
        </w:r>
        <w:r>
          <w:fldChar w:fldCharType="separate"/>
        </w:r>
        <w:r>
          <w:t>3</w:t>
        </w:r>
        <w:r>
          <w:fldChar w:fldCharType="end"/>
        </w:r>
      </w:hyperlink>
    </w:p>
    <w:p>
      <w:pPr>
        <w:pStyle w:val="TOC2"/>
        <w:tabs>
          <w:tab w:val="right" w:leader="dot" w:pos="8306"/>
        </w:tabs>
      </w:pPr>
      <w:hyperlink w:anchor="_Toc6242" w:history="1">
        <w:r>
          <w:rPr>
            <w:rFonts w:ascii="仿宋" w:eastAsia="仿宋" w:hAnsi="仿宋" w:cs="仿宋" w:hint="eastAsia"/>
            <w:lang w:eastAsia="zh-CN"/>
          </w:rPr>
          <w:t>(一)、不锈钢板材项目选址的指导原则</w:t>
        </w:r>
        <w:r>
          <w:tab/>
        </w:r>
        <w:r>
          <w:fldChar w:fldCharType="begin"/>
        </w:r>
        <w:r>
          <w:instrText xml:space="preserve"> PAGEREF _Toc6242 \h </w:instrText>
        </w:r>
        <w:r>
          <w:fldChar w:fldCharType="separate"/>
        </w:r>
        <w:r>
          <w:t>3</w:t>
        </w:r>
        <w:r>
          <w:fldChar w:fldCharType="end"/>
        </w:r>
      </w:hyperlink>
    </w:p>
    <w:p>
      <w:pPr>
        <w:pStyle w:val="TOC2"/>
        <w:tabs>
          <w:tab w:val="right" w:leader="dot" w:pos="8306"/>
        </w:tabs>
      </w:pPr>
      <w:hyperlink w:anchor="_Toc25439" w:history="1">
        <w:r>
          <w:rPr>
            <w:rFonts w:ascii="仿宋" w:eastAsia="仿宋" w:hAnsi="仿宋" w:cs="仿宋" w:hint="eastAsia"/>
            <w:lang w:eastAsia="zh-CN"/>
          </w:rPr>
          <w:t>(二)、不锈钢板材项目选址</w:t>
        </w:r>
        <w:r>
          <w:tab/>
        </w:r>
        <w:r>
          <w:fldChar w:fldCharType="begin"/>
        </w:r>
        <w:r>
          <w:instrText xml:space="preserve"> PAGEREF _Toc25439 \h </w:instrText>
        </w:r>
        <w:r>
          <w:fldChar w:fldCharType="separate"/>
        </w:r>
        <w:r>
          <w:t>4</w:t>
        </w:r>
        <w:r>
          <w:fldChar w:fldCharType="end"/>
        </w:r>
      </w:hyperlink>
    </w:p>
    <w:p>
      <w:pPr>
        <w:pStyle w:val="TOC2"/>
        <w:tabs>
          <w:tab w:val="right" w:leader="dot" w:pos="8306"/>
        </w:tabs>
      </w:pPr>
      <w:hyperlink w:anchor="_Toc22491" w:history="1">
        <w:r>
          <w:rPr>
            <w:rFonts w:ascii="仿宋" w:eastAsia="仿宋" w:hAnsi="仿宋" w:cs="仿宋" w:hint="eastAsia"/>
            <w:lang w:eastAsia="zh-CN"/>
          </w:rPr>
          <w:t>(三)、建设环境与条件分析</w:t>
        </w:r>
        <w:r>
          <w:tab/>
        </w:r>
        <w:r>
          <w:fldChar w:fldCharType="begin"/>
        </w:r>
        <w:r>
          <w:instrText xml:space="preserve"> PAGEREF _Toc22491 \h </w:instrText>
        </w:r>
        <w:r>
          <w:fldChar w:fldCharType="separate"/>
        </w:r>
        <w:r>
          <w:t>5</w:t>
        </w:r>
        <w:r>
          <w:fldChar w:fldCharType="end"/>
        </w:r>
      </w:hyperlink>
    </w:p>
    <w:p>
      <w:pPr>
        <w:pStyle w:val="TOC2"/>
        <w:tabs>
          <w:tab w:val="right" w:leader="dot" w:pos="8306"/>
        </w:tabs>
      </w:pPr>
      <w:hyperlink w:anchor="_Toc16954" w:history="1">
        <w:r>
          <w:rPr>
            <w:rFonts w:ascii="仿宋" w:eastAsia="仿宋" w:hAnsi="仿宋" w:cs="仿宋" w:hint="eastAsia"/>
            <w:lang w:eastAsia="zh-CN"/>
          </w:rPr>
          <w:t>(四)、土地使用控制标准</w:t>
        </w:r>
        <w:r>
          <w:tab/>
        </w:r>
        <w:r>
          <w:fldChar w:fldCharType="begin"/>
        </w:r>
        <w:r>
          <w:instrText xml:space="preserve"> PAGEREF _Toc16954 \h </w:instrText>
        </w:r>
        <w:r>
          <w:fldChar w:fldCharType="separate"/>
        </w:r>
        <w:r>
          <w:t>5</w:t>
        </w:r>
        <w:r>
          <w:fldChar w:fldCharType="end"/>
        </w:r>
      </w:hyperlink>
    </w:p>
    <w:p>
      <w:pPr>
        <w:pStyle w:val="TOC2"/>
        <w:tabs>
          <w:tab w:val="right" w:leader="dot" w:pos="8306"/>
        </w:tabs>
      </w:pPr>
      <w:hyperlink w:anchor="_Toc4885" w:history="1">
        <w:r>
          <w:rPr>
            <w:rFonts w:ascii="仿宋" w:eastAsia="仿宋" w:hAnsi="仿宋" w:cs="仿宋" w:hint="eastAsia"/>
            <w:lang w:eastAsia="zh-CN"/>
          </w:rPr>
          <w:t>(五)、土地利用的总体需求</w:t>
        </w:r>
        <w:r>
          <w:tab/>
        </w:r>
        <w:r>
          <w:fldChar w:fldCharType="begin"/>
        </w:r>
        <w:r>
          <w:instrText xml:space="preserve"> PAGEREF _Toc4885 \h </w:instrText>
        </w:r>
        <w:r>
          <w:fldChar w:fldCharType="separate"/>
        </w:r>
        <w:r>
          <w:t>5</w:t>
        </w:r>
        <w:r>
          <w:fldChar w:fldCharType="end"/>
        </w:r>
      </w:hyperlink>
    </w:p>
    <w:p>
      <w:pPr>
        <w:pStyle w:val="TOC2"/>
        <w:tabs>
          <w:tab w:val="right" w:leader="dot" w:pos="8306"/>
        </w:tabs>
      </w:pPr>
      <w:hyperlink w:anchor="_Toc31310" w:history="1">
        <w:r>
          <w:rPr>
            <w:rFonts w:ascii="仿宋" w:eastAsia="仿宋" w:hAnsi="仿宋" w:cs="仿宋" w:hint="eastAsia"/>
            <w:lang w:eastAsia="zh-CN"/>
          </w:rPr>
          <w:t>(六)、用地效率提升策略</w:t>
        </w:r>
        <w:r>
          <w:tab/>
        </w:r>
        <w:r>
          <w:fldChar w:fldCharType="begin"/>
        </w:r>
        <w:r>
          <w:instrText xml:space="preserve"> PAGEREF _Toc31310 \h </w:instrText>
        </w:r>
        <w:r>
          <w:fldChar w:fldCharType="separate"/>
        </w:r>
        <w:r>
          <w:t>6</w:t>
        </w:r>
        <w:r>
          <w:fldChar w:fldCharType="end"/>
        </w:r>
      </w:hyperlink>
    </w:p>
    <w:p>
      <w:pPr>
        <w:pStyle w:val="TOC2"/>
        <w:tabs>
          <w:tab w:val="right" w:leader="dot" w:pos="8306"/>
        </w:tabs>
      </w:pPr>
      <w:hyperlink w:anchor="_Toc23088" w:history="1">
        <w:r>
          <w:rPr>
            <w:rFonts w:ascii="仿宋" w:eastAsia="仿宋" w:hAnsi="仿宋" w:cs="仿宋" w:hint="eastAsia"/>
            <w:lang w:eastAsia="zh-CN"/>
          </w:rPr>
          <w:t>(七)、总体布局与规划方案</w:t>
        </w:r>
        <w:r>
          <w:tab/>
        </w:r>
        <w:r>
          <w:fldChar w:fldCharType="begin"/>
        </w:r>
        <w:r>
          <w:instrText xml:space="preserve"> PAGEREF _Toc23088 \h </w:instrText>
        </w:r>
        <w:r>
          <w:fldChar w:fldCharType="separate"/>
        </w:r>
        <w:r>
          <w:t>6</w:t>
        </w:r>
        <w:r>
          <w:fldChar w:fldCharType="end"/>
        </w:r>
      </w:hyperlink>
    </w:p>
    <w:p>
      <w:pPr>
        <w:pStyle w:val="TOC2"/>
        <w:tabs>
          <w:tab w:val="right" w:leader="dot" w:pos="8306"/>
        </w:tabs>
      </w:pPr>
      <w:hyperlink w:anchor="_Toc20760" w:history="1">
        <w:r>
          <w:rPr>
            <w:rFonts w:ascii="仿宋" w:eastAsia="仿宋" w:hAnsi="仿宋" w:cs="仿宋" w:hint="eastAsia"/>
            <w:lang w:eastAsia="zh-CN"/>
          </w:rPr>
          <w:t>(八)、物流与运输系统设计</w:t>
        </w:r>
        <w:r>
          <w:tab/>
        </w:r>
        <w:r>
          <w:fldChar w:fldCharType="begin"/>
        </w:r>
        <w:r>
          <w:instrText xml:space="preserve"> PAGEREF _Toc20760 \h </w:instrText>
        </w:r>
        <w:r>
          <w:fldChar w:fldCharType="separate"/>
        </w:r>
        <w:r>
          <w:t>8</w:t>
        </w:r>
        <w:r>
          <w:fldChar w:fldCharType="end"/>
        </w:r>
      </w:hyperlink>
    </w:p>
    <w:p>
      <w:pPr>
        <w:pStyle w:val="TOC2"/>
        <w:tabs>
          <w:tab w:val="right" w:leader="dot" w:pos="8306"/>
        </w:tabs>
      </w:pPr>
      <w:hyperlink w:anchor="_Toc25387" w:history="1">
        <w:r>
          <w:rPr>
            <w:rFonts w:ascii="仿宋" w:eastAsia="仿宋" w:hAnsi="仿宋" w:cs="仿宋" w:hint="eastAsia"/>
            <w:lang w:eastAsia="zh-CN"/>
          </w:rPr>
          <w:t>(九)、选址方案的综合评估</w:t>
        </w:r>
        <w:r>
          <w:tab/>
        </w:r>
        <w:r>
          <w:fldChar w:fldCharType="begin"/>
        </w:r>
        <w:r>
          <w:instrText xml:space="preserve"> PAGEREF _Toc25387 \h </w:instrText>
        </w:r>
        <w:r>
          <w:fldChar w:fldCharType="separate"/>
        </w:r>
        <w:r>
          <w:t>9</w:t>
        </w:r>
        <w:r>
          <w:fldChar w:fldCharType="end"/>
        </w:r>
      </w:hyperlink>
    </w:p>
    <w:p>
      <w:pPr>
        <w:pStyle w:val="TOC1"/>
        <w:tabs>
          <w:tab w:val="right" w:leader="dot" w:pos="8306"/>
        </w:tabs>
      </w:pPr>
      <w:hyperlink w:anchor="_Toc22845" w:history="1">
        <w:r>
          <w:rPr>
            <w:rFonts w:ascii="仿宋" w:eastAsia="仿宋" w:hAnsi="仿宋" w:cs="仿宋" w:hint="eastAsia"/>
            <w:lang w:eastAsia="zh-CN"/>
          </w:rPr>
          <w:t>二、不锈钢板材项目工程设计研究</w:t>
        </w:r>
        <w:r>
          <w:tab/>
        </w:r>
        <w:r>
          <w:fldChar w:fldCharType="begin"/>
        </w:r>
        <w:r>
          <w:instrText xml:space="preserve"> PAGEREF _Toc22845 \h </w:instrText>
        </w:r>
        <w:r>
          <w:fldChar w:fldCharType="separate"/>
        </w:r>
        <w:r>
          <w:t>10</w:t>
        </w:r>
        <w:r>
          <w:fldChar w:fldCharType="end"/>
        </w:r>
      </w:hyperlink>
    </w:p>
    <w:p>
      <w:pPr>
        <w:pStyle w:val="TOC2"/>
        <w:tabs>
          <w:tab w:val="right" w:leader="dot" w:pos="8306"/>
        </w:tabs>
      </w:pPr>
      <w:hyperlink w:anchor="_Toc22" w:history="1">
        <w:r>
          <w:rPr>
            <w:rFonts w:ascii="仿宋" w:eastAsia="仿宋" w:hAnsi="仿宋" w:cs="仿宋" w:hint="eastAsia"/>
            <w:lang w:eastAsia="zh-CN"/>
          </w:rPr>
          <w:t>(一)、建筑工程设计原则</w:t>
        </w:r>
        <w:r>
          <w:tab/>
        </w:r>
        <w:r>
          <w:fldChar w:fldCharType="begin"/>
        </w:r>
        <w:r>
          <w:instrText xml:space="preserve"> PAGEREF _Toc22 \h </w:instrText>
        </w:r>
        <w:r>
          <w:fldChar w:fldCharType="separate"/>
        </w:r>
        <w:r>
          <w:t>10</w:t>
        </w:r>
        <w:r>
          <w:fldChar w:fldCharType="end"/>
        </w:r>
      </w:hyperlink>
    </w:p>
    <w:p>
      <w:pPr>
        <w:pStyle w:val="TOC2"/>
        <w:tabs>
          <w:tab w:val="right" w:leader="dot" w:pos="8306"/>
        </w:tabs>
      </w:pPr>
      <w:hyperlink w:anchor="_Toc1678" w:history="1">
        <w:r>
          <w:rPr>
            <w:rFonts w:ascii="仿宋" w:eastAsia="仿宋" w:hAnsi="仿宋" w:cs="仿宋" w:hint="eastAsia"/>
            <w:lang w:eastAsia="zh-CN"/>
          </w:rPr>
          <w:t>(二)、不锈钢板材项目工程建设标准规范</w:t>
        </w:r>
        <w:r>
          <w:tab/>
        </w:r>
        <w:r>
          <w:fldChar w:fldCharType="begin"/>
        </w:r>
        <w:r>
          <w:instrText xml:space="preserve"> PAGEREF _Toc1678 \h </w:instrText>
        </w:r>
        <w:r>
          <w:fldChar w:fldCharType="separate"/>
        </w:r>
        <w:r>
          <w:t>12</w:t>
        </w:r>
        <w:r>
          <w:fldChar w:fldCharType="end"/>
        </w:r>
      </w:hyperlink>
    </w:p>
    <w:p>
      <w:pPr>
        <w:pStyle w:val="TOC2"/>
        <w:tabs>
          <w:tab w:val="right" w:leader="dot" w:pos="8306"/>
        </w:tabs>
      </w:pPr>
      <w:hyperlink w:anchor="_Toc32660" w:history="1">
        <w:r>
          <w:rPr>
            <w:rFonts w:ascii="仿宋" w:eastAsia="仿宋" w:hAnsi="仿宋" w:cs="仿宋" w:hint="eastAsia"/>
            <w:lang w:eastAsia="zh-CN"/>
          </w:rPr>
          <w:t>(三)、不锈钢板材项目总平面设计要求</w:t>
        </w:r>
        <w:r>
          <w:tab/>
        </w:r>
        <w:r>
          <w:fldChar w:fldCharType="begin"/>
        </w:r>
        <w:r>
          <w:instrText xml:space="preserve"> PAGEREF _Toc32660 \h </w:instrText>
        </w:r>
        <w:r>
          <w:fldChar w:fldCharType="separate"/>
        </w:r>
        <w:r>
          <w:t>13</w:t>
        </w:r>
        <w:r>
          <w:fldChar w:fldCharType="end"/>
        </w:r>
      </w:hyperlink>
    </w:p>
    <w:p>
      <w:pPr>
        <w:pStyle w:val="TOC2"/>
        <w:tabs>
          <w:tab w:val="right" w:leader="dot" w:pos="8306"/>
        </w:tabs>
      </w:pPr>
      <w:hyperlink w:anchor="_Toc14055" w:history="1">
        <w:r>
          <w:rPr>
            <w:rFonts w:ascii="仿宋" w:eastAsia="仿宋" w:hAnsi="仿宋" w:cs="仿宋" w:hint="eastAsia"/>
            <w:lang w:eastAsia="zh-CN"/>
          </w:rPr>
          <w:t>(四)、建筑设计规范和标准</w:t>
        </w:r>
        <w:r>
          <w:tab/>
        </w:r>
        <w:r>
          <w:fldChar w:fldCharType="begin"/>
        </w:r>
        <w:r>
          <w:instrText xml:space="preserve"> PAGEREF _Toc14055 \h </w:instrText>
        </w:r>
        <w:r>
          <w:fldChar w:fldCharType="separate"/>
        </w:r>
        <w:r>
          <w:t>13</w:t>
        </w:r>
        <w:r>
          <w:fldChar w:fldCharType="end"/>
        </w:r>
      </w:hyperlink>
    </w:p>
    <w:p>
      <w:pPr>
        <w:pStyle w:val="TOC2"/>
        <w:tabs>
          <w:tab w:val="right" w:leader="dot" w:pos="8306"/>
        </w:tabs>
      </w:pPr>
      <w:hyperlink w:anchor="_Toc4780" w:history="1">
        <w:r>
          <w:rPr>
            <w:rFonts w:ascii="仿宋" w:eastAsia="仿宋" w:hAnsi="仿宋" w:cs="仿宋" w:hint="eastAsia"/>
            <w:lang w:eastAsia="zh-CN"/>
          </w:rPr>
          <w:t>(五)、土建工程设计年限及安全等级</w:t>
        </w:r>
        <w:r>
          <w:tab/>
        </w:r>
        <w:r>
          <w:fldChar w:fldCharType="begin"/>
        </w:r>
        <w:r>
          <w:instrText xml:space="preserve"> PAGEREF _Toc4780 \h </w:instrText>
        </w:r>
        <w:r>
          <w:fldChar w:fldCharType="separate"/>
        </w:r>
        <w:r>
          <w:t>15</w:t>
        </w:r>
        <w:r>
          <w:fldChar w:fldCharType="end"/>
        </w:r>
      </w:hyperlink>
    </w:p>
    <w:p>
      <w:pPr>
        <w:pStyle w:val="TOC2"/>
        <w:tabs>
          <w:tab w:val="right" w:leader="dot" w:pos="8306"/>
        </w:tabs>
      </w:pPr>
      <w:hyperlink w:anchor="_Toc32590" w:history="1">
        <w:r>
          <w:rPr>
            <w:rFonts w:ascii="仿宋" w:eastAsia="仿宋" w:hAnsi="仿宋" w:cs="仿宋" w:hint="eastAsia"/>
            <w:lang w:eastAsia="zh-CN"/>
          </w:rPr>
          <w:t>(六)、建筑工程设计总体要求</w:t>
        </w:r>
        <w:r>
          <w:tab/>
        </w:r>
        <w:r>
          <w:fldChar w:fldCharType="begin"/>
        </w:r>
        <w:r>
          <w:instrText xml:space="preserve"> PAGEREF _Toc32590 \h </w:instrText>
        </w:r>
        <w:r>
          <w:fldChar w:fldCharType="separate"/>
        </w:r>
        <w:r>
          <w:t>15</w:t>
        </w:r>
        <w:r>
          <w:fldChar w:fldCharType="end"/>
        </w:r>
      </w:hyperlink>
    </w:p>
    <w:p>
      <w:pPr>
        <w:pStyle w:val="TOC2"/>
        <w:tabs>
          <w:tab w:val="right" w:leader="dot" w:pos="8306"/>
        </w:tabs>
      </w:pPr>
      <w:hyperlink w:anchor="_Toc27141" w:history="1">
        <w:r>
          <w:rPr>
            <w:rFonts w:ascii="仿宋" w:eastAsia="仿宋" w:hAnsi="仿宋" w:cs="仿宋" w:hint="eastAsia"/>
            <w:lang w:eastAsia="zh-CN"/>
          </w:rPr>
          <w:t>(七)、土建工程建设指标</w:t>
        </w:r>
        <w:r>
          <w:tab/>
        </w:r>
        <w:r>
          <w:fldChar w:fldCharType="begin"/>
        </w:r>
        <w:r>
          <w:instrText xml:space="preserve"> PAGEREF _Toc27141 \h </w:instrText>
        </w:r>
        <w:r>
          <w:fldChar w:fldCharType="separate"/>
        </w:r>
        <w:r>
          <w:t>17</w:t>
        </w:r>
        <w:r>
          <w:fldChar w:fldCharType="end"/>
        </w:r>
      </w:hyperlink>
    </w:p>
    <w:p>
      <w:pPr>
        <w:pStyle w:val="TOC1"/>
        <w:tabs>
          <w:tab w:val="right" w:leader="dot" w:pos="8306"/>
        </w:tabs>
      </w:pPr>
      <w:hyperlink w:anchor="_Toc18109" w:history="1">
        <w:r>
          <w:rPr>
            <w:rFonts w:ascii="仿宋" w:eastAsia="仿宋" w:hAnsi="仿宋" w:cs="仿宋" w:hint="eastAsia"/>
            <w:lang w:eastAsia="zh-CN"/>
          </w:rPr>
          <w:t>三、市场调研</w:t>
        </w:r>
        <w:r>
          <w:tab/>
        </w:r>
        <w:r>
          <w:fldChar w:fldCharType="begin"/>
        </w:r>
        <w:r>
          <w:instrText xml:space="preserve"> PAGEREF _Toc18109 \h </w:instrText>
        </w:r>
        <w:r>
          <w:fldChar w:fldCharType="separate"/>
        </w:r>
        <w:r>
          <w:t>18</w:t>
        </w:r>
        <w:r>
          <w:fldChar w:fldCharType="end"/>
        </w:r>
      </w:hyperlink>
    </w:p>
    <w:p>
      <w:pPr>
        <w:pStyle w:val="TOC2"/>
        <w:tabs>
          <w:tab w:val="right" w:leader="dot" w:pos="8306"/>
        </w:tabs>
      </w:pPr>
      <w:hyperlink w:anchor="_Toc3568" w:history="1">
        <w:r>
          <w:rPr>
            <w:rFonts w:ascii="仿宋" w:eastAsia="仿宋" w:hAnsi="仿宋" w:cs="仿宋" w:hint="eastAsia"/>
            <w:lang w:eastAsia="zh-CN"/>
          </w:rPr>
          <w:t>(一)、市场概况分析</w:t>
        </w:r>
        <w:r>
          <w:tab/>
        </w:r>
        <w:r>
          <w:fldChar w:fldCharType="begin"/>
        </w:r>
        <w:r>
          <w:instrText xml:space="preserve"> PAGEREF _Toc3568 \h </w:instrText>
        </w:r>
        <w:r>
          <w:fldChar w:fldCharType="separate"/>
        </w:r>
        <w:r>
          <w:t>18</w:t>
        </w:r>
        <w:r>
          <w:fldChar w:fldCharType="end"/>
        </w:r>
      </w:hyperlink>
    </w:p>
    <w:p>
      <w:pPr>
        <w:pStyle w:val="TOC2"/>
        <w:tabs>
          <w:tab w:val="right" w:leader="dot" w:pos="8306"/>
        </w:tabs>
      </w:pPr>
      <w:hyperlink w:anchor="_Toc17525" w:history="1">
        <w:r>
          <w:rPr>
            <w:rFonts w:ascii="仿宋" w:eastAsia="仿宋" w:hAnsi="仿宋" w:cs="仿宋" w:hint="eastAsia"/>
            <w:lang w:eastAsia="zh-CN"/>
          </w:rPr>
          <w:t>(二)、目标市场细分</w:t>
        </w:r>
        <w:r>
          <w:tab/>
        </w:r>
        <w:r>
          <w:fldChar w:fldCharType="begin"/>
        </w:r>
        <w:r>
          <w:instrText xml:space="preserve"> PAGEREF _Toc17525 \h </w:instrText>
        </w:r>
        <w:r>
          <w:fldChar w:fldCharType="separate"/>
        </w:r>
        <w:r>
          <w:t>20</w:t>
        </w:r>
        <w:r>
          <w:fldChar w:fldCharType="end"/>
        </w:r>
      </w:hyperlink>
    </w:p>
    <w:p>
      <w:pPr>
        <w:pStyle w:val="TOC2"/>
        <w:tabs>
          <w:tab w:val="right" w:leader="dot" w:pos="8306"/>
        </w:tabs>
      </w:pPr>
      <w:hyperlink w:anchor="_Toc20474" w:history="1">
        <w:r>
          <w:rPr>
            <w:rFonts w:ascii="仿宋" w:eastAsia="仿宋" w:hAnsi="仿宋" w:cs="仿宋" w:hint="eastAsia"/>
            <w:lang w:eastAsia="zh-CN"/>
          </w:rPr>
          <w:t>(三)、竞争分析</w:t>
        </w:r>
        <w:r>
          <w:tab/>
        </w:r>
        <w:r>
          <w:fldChar w:fldCharType="begin"/>
        </w:r>
        <w:r>
          <w:instrText xml:space="preserve"> PAGEREF _Toc20474 \h </w:instrText>
        </w:r>
        <w:r>
          <w:fldChar w:fldCharType="separate"/>
        </w:r>
        <w:r>
          <w:t>22</w:t>
        </w:r>
        <w:r>
          <w:fldChar w:fldCharType="end"/>
        </w:r>
      </w:hyperlink>
    </w:p>
    <w:p>
      <w:pPr>
        <w:pStyle w:val="TOC2"/>
        <w:tabs>
          <w:tab w:val="right" w:leader="dot" w:pos="8306"/>
        </w:tabs>
      </w:pPr>
      <w:hyperlink w:anchor="_Toc26074" w:history="1">
        <w:r>
          <w:rPr>
            <w:rFonts w:ascii="仿宋" w:eastAsia="仿宋" w:hAnsi="仿宋" w:cs="仿宋" w:hint="eastAsia"/>
            <w:lang w:eastAsia="zh-CN"/>
          </w:rPr>
          <w:t>(四)、市场趋势与机会</w:t>
        </w:r>
        <w:r>
          <w:tab/>
        </w:r>
        <w:r>
          <w:fldChar w:fldCharType="begin"/>
        </w:r>
        <w:r>
          <w:instrText xml:space="preserve"> PAGEREF _Toc26074 \h </w:instrText>
        </w:r>
        <w:r>
          <w:fldChar w:fldCharType="separate"/>
        </w:r>
        <w:r>
          <w:t>24</w:t>
        </w:r>
        <w:r>
          <w:fldChar w:fldCharType="end"/>
        </w:r>
      </w:hyperlink>
    </w:p>
    <w:p>
      <w:pPr>
        <w:pStyle w:val="TOC1"/>
        <w:tabs>
          <w:tab w:val="right" w:leader="dot" w:pos="8306"/>
        </w:tabs>
      </w:pPr>
      <w:hyperlink w:anchor="_Toc27101" w:history="1">
        <w:r>
          <w:rPr>
            <w:rFonts w:ascii="仿宋" w:eastAsia="仿宋" w:hAnsi="仿宋" w:cs="仿宋" w:hint="eastAsia"/>
            <w:lang w:eastAsia="zh-CN"/>
          </w:rPr>
          <w:t>四、经济效益分析</w:t>
        </w:r>
        <w:r>
          <w:tab/>
        </w:r>
        <w:r>
          <w:fldChar w:fldCharType="begin"/>
        </w:r>
        <w:r>
          <w:instrText xml:space="preserve"> PAGEREF _Toc27101 \h </w:instrText>
        </w:r>
        <w:r>
          <w:fldChar w:fldCharType="separate"/>
        </w:r>
        <w:r>
          <w:t>26</w:t>
        </w:r>
        <w:r>
          <w:fldChar w:fldCharType="end"/>
        </w:r>
      </w:hyperlink>
    </w:p>
    <w:p>
      <w:pPr>
        <w:pStyle w:val="TOC2"/>
        <w:tabs>
          <w:tab w:val="right" w:leader="dot" w:pos="8306"/>
        </w:tabs>
      </w:pPr>
      <w:hyperlink w:anchor="_Toc28" w:history="1">
        <w:r>
          <w:rPr>
            <w:rFonts w:ascii="仿宋" w:eastAsia="仿宋" w:hAnsi="仿宋" w:cs="仿宋" w:hint="eastAsia"/>
            <w:lang w:eastAsia="zh-CN"/>
          </w:rPr>
          <w:t>(一)、经济评价综述</w:t>
        </w:r>
        <w:r>
          <w:tab/>
        </w:r>
        <w:r>
          <w:fldChar w:fldCharType="begin"/>
        </w:r>
        <w:r>
          <w:instrText xml:space="preserve"> PAGEREF _Toc28 \h </w:instrText>
        </w:r>
        <w:r>
          <w:fldChar w:fldCharType="separate"/>
        </w:r>
        <w:r>
          <w:t>26</w:t>
        </w:r>
        <w:r>
          <w:fldChar w:fldCharType="end"/>
        </w:r>
      </w:hyperlink>
    </w:p>
    <w:p>
      <w:pPr>
        <w:pStyle w:val="TOC2"/>
        <w:tabs>
          <w:tab w:val="right" w:leader="dot" w:pos="8306"/>
        </w:tabs>
      </w:pPr>
      <w:hyperlink w:anchor="_Toc15612" w:history="1">
        <w:r>
          <w:rPr>
            <w:rFonts w:ascii="仿宋" w:eastAsia="仿宋" w:hAnsi="仿宋" w:cs="仿宋" w:hint="eastAsia"/>
            <w:lang w:eastAsia="zh-CN"/>
          </w:rPr>
          <w:t>(二)、经济评价财务测算</w:t>
        </w:r>
        <w:r>
          <w:tab/>
        </w:r>
        <w:r>
          <w:fldChar w:fldCharType="begin"/>
        </w:r>
        <w:r>
          <w:instrText xml:space="preserve"> PAGEREF _Toc15612 \h </w:instrText>
        </w:r>
        <w:r>
          <w:fldChar w:fldCharType="separate"/>
        </w:r>
        <w:r>
          <w:t>27</w:t>
        </w:r>
        <w:r>
          <w:fldChar w:fldCharType="end"/>
        </w:r>
      </w:hyperlink>
    </w:p>
    <w:p>
      <w:pPr>
        <w:pStyle w:val="TOC2"/>
        <w:tabs>
          <w:tab w:val="right" w:leader="dot" w:pos="8306"/>
        </w:tabs>
      </w:pPr>
      <w:hyperlink w:anchor="_Toc5177" w:history="1">
        <w:r>
          <w:rPr>
            <w:rFonts w:ascii="仿宋" w:eastAsia="仿宋" w:hAnsi="仿宋" w:cs="仿宋" w:hint="eastAsia"/>
            <w:lang w:eastAsia="zh-CN"/>
          </w:rPr>
          <w:t>(三)、不锈钢板材项目盈利能力分析</w:t>
        </w:r>
        <w:r>
          <w:tab/>
        </w:r>
        <w:r>
          <w:fldChar w:fldCharType="begin"/>
        </w:r>
        <w:r>
          <w:instrText xml:space="preserve"> PAGEREF _Toc5177 \h </w:instrText>
        </w:r>
        <w:r>
          <w:fldChar w:fldCharType="separate"/>
        </w:r>
        <w:r>
          <w:t>29</w:t>
        </w:r>
        <w:r>
          <w:fldChar w:fldCharType="end"/>
        </w:r>
      </w:hyperlink>
    </w:p>
    <w:p>
      <w:pPr>
        <w:pStyle w:val="TOC1"/>
        <w:tabs>
          <w:tab w:val="right" w:leader="dot" w:pos="8306"/>
        </w:tabs>
      </w:pPr>
      <w:hyperlink w:anchor="_Toc32471" w:history="1">
        <w:r>
          <w:rPr>
            <w:rFonts w:ascii="仿宋" w:eastAsia="仿宋" w:hAnsi="仿宋" w:cs="仿宋" w:hint="eastAsia"/>
            <w:lang w:eastAsia="zh-CN"/>
          </w:rPr>
          <w:t>五、环境影响分析</w:t>
        </w:r>
        <w:r>
          <w:tab/>
        </w:r>
        <w:r>
          <w:fldChar w:fldCharType="begin"/>
        </w:r>
        <w:r>
          <w:instrText xml:space="preserve"> PAGEREF _Toc32471 \h </w:instrText>
        </w:r>
        <w:r>
          <w:fldChar w:fldCharType="separate"/>
        </w:r>
        <w:r>
          <w:t>29</w:t>
        </w:r>
        <w:r>
          <w:fldChar w:fldCharType="end"/>
        </w:r>
      </w:hyperlink>
    </w:p>
    <w:p>
      <w:pPr>
        <w:pStyle w:val="TOC2"/>
        <w:tabs>
          <w:tab w:val="right" w:leader="dot" w:pos="8306"/>
        </w:tabs>
      </w:pPr>
      <w:hyperlink w:anchor="_Toc24617" w:history="1">
        <w:r>
          <w:rPr>
            <w:rFonts w:ascii="仿宋" w:eastAsia="仿宋" w:hAnsi="仿宋" w:cs="仿宋" w:hint="eastAsia"/>
            <w:lang w:eastAsia="zh-CN"/>
          </w:rPr>
          <w:t>(一)、建设区域环境质量现状及影响评估</w:t>
        </w:r>
        <w:r>
          <w:tab/>
        </w:r>
        <w:r>
          <w:fldChar w:fldCharType="begin"/>
        </w:r>
        <w:r>
          <w:instrText xml:space="preserve"> PAGEREF _Toc24617 \h </w:instrText>
        </w:r>
        <w:r>
          <w:fldChar w:fldCharType="separate"/>
        </w:r>
        <w:r>
          <w:t>29</w:t>
        </w:r>
        <w:r>
          <w:fldChar w:fldCharType="end"/>
        </w:r>
      </w:hyperlink>
    </w:p>
    <w:p>
      <w:pPr>
        <w:pStyle w:val="TOC2"/>
        <w:tabs>
          <w:tab w:val="right" w:leader="dot" w:pos="8306"/>
        </w:tabs>
      </w:pPr>
      <w:hyperlink w:anchor="_Toc16927" w:history="1">
        <w:r>
          <w:rPr>
            <w:rFonts w:ascii="仿宋" w:eastAsia="仿宋" w:hAnsi="仿宋" w:cs="仿宋" w:hint="eastAsia"/>
            <w:lang w:eastAsia="zh-CN"/>
          </w:rPr>
          <w:t>(二)、建设期环境保护措施与实施方案</w:t>
        </w:r>
        <w:r>
          <w:tab/>
        </w:r>
        <w:r>
          <w:fldChar w:fldCharType="begin"/>
        </w:r>
        <w:r>
          <w:instrText xml:space="preserve"> PAGEREF _Toc16927 \h </w:instrText>
        </w:r>
        <w:r>
          <w:fldChar w:fldCharType="separate"/>
        </w:r>
        <w:r>
          <w:t>31</w:t>
        </w:r>
        <w:r>
          <w:fldChar w:fldCharType="end"/>
        </w:r>
      </w:hyperlink>
    </w:p>
    <w:p>
      <w:pPr>
        <w:pStyle w:val="TOC2"/>
        <w:tabs>
          <w:tab w:val="right" w:leader="dot" w:pos="8306"/>
        </w:tabs>
      </w:pPr>
      <w:hyperlink w:anchor="_Toc3622" w:history="1">
        <w:r>
          <w:rPr>
            <w:rFonts w:ascii="仿宋" w:eastAsia="仿宋" w:hAnsi="仿宋" w:cs="仿宋" w:hint="eastAsia"/>
            <w:lang w:eastAsia="zh-CN"/>
          </w:rPr>
          <w:t>(三)、运营期环境保护对策及管理计划</w:t>
        </w:r>
        <w:r>
          <w:tab/>
        </w:r>
        <w:r>
          <w:fldChar w:fldCharType="begin"/>
        </w:r>
        <w:r>
          <w:instrText xml:space="preserve"> PAGEREF _Toc3622 \h </w:instrText>
        </w:r>
        <w:r>
          <w:fldChar w:fldCharType="separate"/>
        </w:r>
        <w:r>
          <w:t>32</w:t>
        </w:r>
        <w:r>
          <w:fldChar w:fldCharType="end"/>
        </w:r>
      </w:hyperlink>
    </w:p>
    <w:p>
      <w:pPr>
        <w:pStyle w:val="TOC2"/>
        <w:tabs>
          <w:tab w:val="right" w:leader="dot" w:pos="8306"/>
        </w:tabs>
      </w:pPr>
      <w:hyperlink w:anchor="_Toc2377" w:history="1">
        <w:r>
          <w:rPr>
            <w:rFonts w:ascii="仿宋" w:eastAsia="仿宋" w:hAnsi="仿宋" w:cs="仿宋" w:hint="eastAsia"/>
            <w:lang w:eastAsia="zh-CN"/>
          </w:rPr>
          <w:t>(四)、不锈钢板材项目建设对区域经济的短期与长期影响</w:t>
        </w:r>
        <w:r>
          <w:tab/>
        </w:r>
        <w:r>
          <w:fldChar w:fldCharType="begin"/>
        </w:r>
        <w:r>
          <w:instrText xml:space="preserve"> PAGEREF _Toc2377 \h </w:instrText>
        </w:r>
        <w:r>
          <w:fldChar w:fldCharType="separate"/>
        </w:r>
        <w:r>
          <w:t>34</w:t>
        </w:r>
        <w:r>
          <w:fldChar w:fldCharType="end"/>
        </w:r>
      </w:hyperlink>
    </w:p>
    <w:p>
      <w:pPr>
        <w:pStyle w:val="TOC2"/>
        <w:tabs>
          <w:tab w:val="right" w:leader="dot" w:pos="8306"/>
        </w:tabs>
      </w:pPr>
      <w:hyperlink w:anchor="_Toc7019" w:history="1">
        <w:r>
          <w:rPr>
            <w:rFonts w:ascii="仿宋" w:eastAsia="仿宋" w:hAnsi="仿宋" w:cs="仿宋" w:hint="eastAsia"/>
            <w:lang w:eastAsia="zh-CN"/>
          </w:rPr>
          <w:t>(五)、废弃物处理方案与资源化利用措施</w:t>
        </w:r>
        <w:r>
          <w:tab/>
        </w:r>
        <w:r>
          <w:fldChar w:fldCharType="begin"/>
        </w:r>
        <w:r>
          <w:instrText xml:space="preserve"> PAGEREF _Toc7019 \h </w:instrText>
        </w:r>
        <w:r>
          <w:fldChar w:fldCharType="separate"/>
        </w:r>
        <w:r>
          <w:t>35</w:t>
        </w:r>
        <w:r>
          <w:fldChar w:fldCharType="end"/>
        </w:r>
      </w:hyperlink>
    </w:p>
    <w:p>
      <w:pPr>
        <w:pStyle w:val="TOC2"/>
        <w:tabs>
          <w:tab w:val="right" w:leader="dot" w:pos="8306"/>
        </w:tabs>
      </w:pPr>
      <w:hyperlink w:anchor="_Toc14032" w:history="1">
        <w:r>
          <w:rPr>
            <w:rFonts w:ascii="仿宋" w:eastAsia="仿宋" w:hAnsi="仿宋" w:cs="仿宋" w:hint="eastAsia"/>
            <w:lang w:eastAsia="zh-CN"/>
          </w:rPr>
          <w:t>(六)、特殊环境影响分析及对策研究</w:t>
        </w:r>
        <w:r>
          <w:tab/>
        </w:r>
        <w:r>
          <w:fldChar w:fldCharType="begin"/>
        </w:r>
        <w:r>
          <w:instrText xml:space="preserve"> PAGEREF _Toc14032 \h </w:instrText>
        </w:r>
        <w:r>
          <w:fldChar w:fldCharType="separate"/>
        </w:r>
        <w:r>
          <w:t>36</w:t>
        </w:r>
        <w:r>
          <w:fldChar w:fldCharType="end"/>
        </w:r>
      </w:hyperlink>
    </w:p>
    <w:p>
      <w:pPr>
        <w:pStyle w:val="TOC2"/>
        <w:tabs>
          <w:tab w:val="right" w:leader="dot" w:pos="8306"/>
        </w:tabs>
      </w:pPr>
      <w:hyperlink w:anchor="_Toc6642" w:history="1">
        <w:r>
          <w:rPr>
            <w:rFonts w:ascii="仿宋" w:eastAsia="仿宋" w:hAnsi="仿宋" w:cs="仿宋" w:hint="eastAsia"/>
            <w:lang w:eastAsia="zh-CN"/>
          </w:rPr>
          <w:t>(七)、清洁生产技术方案与实践经验</w:t>
        </w:r>
        <w:r>
          <w:tab/>
        </w:r>
        <w:r>
          <w:fldChar w:fldCharType="begin"/>
        </w:r>
        <w:r>
          <w:instrText xml:space="preserve"> PAGEREF _Toc6642 \h </w:instrText>
        </w:r>
        <w:r>
          <w:fldChar w:fldCharType="separate"/>
        </w:r>
        <w:r>
          <w:t>38</w:t>
        </w:r>
        <w:r>
          <w:fldChar w:fldCharType="end"/>
        </w:r>
      </w:hyperlink>
    </w:p>
    <w:p>
      <w:pPr>
        <w:pStyle w:val="TOC2"/>
        <w:tabs>
          <w:tab w:val="right" w:leader="dot" w:pos="8306"/>
        </w:tabs>
      </w:pPr>
      <w:hyperlink w:anchor="_Toc4237" w:history="1">
        <w:r>
          <w:rPr>
            <w:rFonts w:ascii="仿宋" w:eastAsia="仿宋" w:hAnsi="仿宋" w:cs="仿宋" w:hint="eastAsia"/>
            <w:lang w:eastAsia="zh-CN"/>
          </w:rPr>
          <w:t>(八)、不锈钢板材项目建设的经济效益与环境效益权衡分析</w:t>
        </w:r>
        <w:r>
          <w:tab/>
        </w:r>
        <w:r>
          <w:fldChar w:fldCharType="begin"/>
        </w:r>
        <w:r>
          <w:instrText xml:space="preserve"> PAGEREF _Toc4237 \h </w:instrText>
        </w:r>
        <w:r>
          <w:fldChar w:fldCharType="separate"/>
        </w:r>
        <w:r>
          <w:t>39</w:t>
        </w:r>
        <w:r>
          <w:fldChar w:fldCharType="end"/>
        </w:r>
      </w:hyperlink>
    </w:p>
    <w:p>
      <w:pPr>
        <w:pStyle w:val="TOC2"/>
        <w:tabs>
          <w:tab w:val="right" w:leader="dot" w:pos="8306"/>
        </w:tabs>
      </w:pPr>
      <w:hyperlink w:anchor="_Toc19687" w:history="1">
        <w:r>
          <w:rPr>
            <w:rFonts w:ascii="仿宋" w:eastAsia="仿宋" w:hAnsi="仿宋" w:cs="仿宋" w:hint="eastAsia"/>
            <w:lang w:eastAsia="zh-CN"/>
          </w:rPr>
          <w:t>(九)、环境保护综合评价及可持续性发展建议</w:t>
        </w:r>
        <w:r>
          <w:tab/>
        </w:r>
        <w:r>
          <w:fldChar w:fldCharType="begin"/>
        </w:r>
        <w:r>
          <w:instrText xml:space="preserve"> PAGEREF _Toc19687 \h </w:instrText>
        </w:r>
        <w:r>
          <w:fldChar w:fldCharType="separate"/>
        </w:r>
        <w:r>
          <w:t>40</w:t>
        </w:r>
        <w:r>
          <w:fldChar w:fldCharType="end"/>
        </w:r>
      </w:hyperlink>
    </w:p>
    <w:p>
      <w:pPr>
        <w:pStyle w:val="TOC1"/>
        <w:tabs>
          <w:tab w:val="right" w:leader="dot" w:pos="8306"/>
        </w:tabs>
      </w:pPr>
      <w:hyperlink w:anchor="_Toc30413" w:history="1">
        <w:r>
          <w:rPr>
            <w:rFonts w:ascii="仿宋" w:eastAsia="仿宋" w:hAnsi="仿宋" w:cs="仿宋" w:hint="eastAsia"/>
            <w:lang w:eastAsia="zh-CN"/>
          </w:rPr>
          <w:t>六、生产安全保护</w:t>
        </w:r>
        <w:r>
          <w:tab/>
        </w:r>
        <w:r>
          <w:fldChar w:fldCharType="begin"/>
        </w:r>
        <w:r>
          <w:instrText xml:space="preserve"> PAGEREF _Toc30413 \h </w:instrText>
        </w:r>
        <w:r>
          <w:fldChar w:fldCharType="separate"/>
        </w:r>
        <w:r>
          <w:t>42</w:t>
        </w:r>
        <w:r>
          <w:fldChar w:fldCharType="end"/>
        </w:r>
      </w:hyperlink>
    </w:p>
    <w:p>
      <w:pPr>
        <w:pStyle w:val="TOC2"/>
        <w:tabs>
          <w:tab w:val="right" w:leader="dot" w:pos="8306"/>
        </w:tabs>
      </w:pPr>
      <w:hyperlink w:anchor="_Toc24043" w:history="1">
        <w:r>
          <w:rPr>
            <w:rFonts w:ascii="仿宋" w:eastAsia="仿宋" w:hAnsi="仿宋" w:cs="仿宋" w:hint="eastAsia"/>
            <w:lang w:eastAsia="zh-CN"/>
          </w:rPr>
          <w:t>(一)、生产安全管理制度</w:t>
        </w:r>
        <w:r>
          <w:tab/>
        </w:r>
        <w:r>
          <w:fldChar w:fldCharType="begin"/>
        </w:r>
        <w:r>
          <w:instrText xml:space="preserve"> PAGEREF _Toc24043 \h </w:instrText>
        </w:r>
        <w:r>
          <w:fldChar w:fldCharType="separate"/>
        </w:r>
        <w:r>
          <w:t>42</w:t>
        </w:r>
        <w:r>
          <w:fldChar w:fldCharType="end"/>
        </w:r>
      </w:hyperlink>
    </w:p>
    <w:p>
      <w:pPr>
        <w:pStyle w:val="TOC2"/>
        <w:tabs>
          <w:tab w:val="right" w:leader="dot" w:pos="8306"/>
        </w:tabs>
      </w:pPr>
      <w:hyperlink w:anchor="_Toc13580" w:history="1">
        <w:r>
          <w:rPr>
            <w:rFonts w:ascii="仿宋" w:eastAsia="仿宋" w:hAnsi="仿宋" w:cs="仿宋" w:hint="eastAsia"/>
            <w:lang w:eastAsia="zh-CN"/>
          </w:rPr>
          <w:t>(二)、安全生产责任制</w:t>
        </w:r>
        <w:r>
          <w:tab/>
        </w:r>
        <w:r>
          <w:fldChar w:fldCharType="begin"/>
        </w:r>
        <w:r>
          <w:instrText xml:space="preserve"> PAGEREF _Toc13580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08" w:history="1">
        <w:r>
          <w:rPr>
            <w:rFonts w:ascii="仿宋" w:eastAsia="仿宋" w:hAnsi="仿宋" w:cs="仿宋" w:hint="eastAsia"/>
            <w:lang w:eastAsia="zh-CN"/>
          </w:rPr>
          <w:t>(三)、安全培训与教育</w:t>
        </w:r>
        <w:r>
          <w:tab/>
        </w:r>
        <w:r>
          <w:fldChar w:fldCharType="begin"/>
        </w:r>
        <w:r>
          <w:instrText xml:space="preserve"> PAGEREF _Toc6508 \h </w:instrText>
        </w:r>
        <w:r>
          <w:fldChar w:fldCharType="separate"/>
        </w:r>
        <w:r>
          <w:t>42</w:t>
        </w:r>
        <w:r>
          <w:fldChar w:fldCharType="end"/>
        </w:r>
      </w:hyperlink>
    </w:p>
    <w:p>
      <w:pPr>
        <w:pStyle w:val="TOC2"/>
        <w:tabs>
          <w:tab w:val="right" w:leader="dot" w:pos="8306"/>
        </w:tabs>
      </w:pPr>
      <w:hyperlink w:anchor="_Toc16757" w:history="1">
        <w:r>
          <w:rPr>
            <w:rFonts w:ascii="仿宋" w:eastAsia="仿宋" w:hAnsi="仿宋" w:cs="仿宋" w:hint="eastAsia"/>
            <w:lang w:eastAsia="zh-CN"/>
          </w:rPr>
          <w:t>(四)、安全检查与隐患排查</w:t>
        </w:r>
        <w:r>
          <w:tab/>
        </w:r>
        <w:r>
          <w:fldChar w:fldCharType="begin"/>
        </w:r>
        <w:r>
          <w:instrText xml:space="preserve"> PAGEREF _Toc16757 \h </w:instrText>
        </w:r>
        <w:r>
          <w:fldChar w:fldCharType="separate"/>
        </w:r>
        <w:r>
          <w:t>43</w:t>
        </w:r>
        <w:r>
          <w:fldChar w:fldCharType="end"/>
        </w:r>
      </w:hyperlink>
    </w:p>
    <w:p>
      <w:pPr>
        <w:pStyle w:val="TOC2"/>
        <w:tabs>
          <w:tab w:val="right" w:leader="dot" w:pos="8306"/>
        </w:tabs>
      </w:pPr>
      <w:hyperlink w:anchor="_Toc21131" w:history="1">
        <w:r>
          <w:rPr>
            <w:rFonts w:ascii="仿宋" w:eastAsia="仿宋" w:hAnsi="仿宋" w:cs="仿宋" w:hint="eastAsia"/>
            <w:lang w:eastAsia="zh-CN"/>
          </w:rPr>
          <w:t>(五)、安全防范措施</w:t>
        </w:r>
        <w:r>
          <w:tab/>
        </w:r>
        <w:r>
          <w:fldChar w:fldCharType="begin"/>
        </w:r>
        <w:r>
          <w:instrText xml:space="preserve"> PAGEREF _Toc21131 \h </w:instrText>
        </w:r>
        <w:r>
          <w:fldChar w:fldCharType="separate"/>
        </w:r>
        <w:r>
          <w:t>43</w:t>
        </w:r>
        <w:r>
          <w:fldChar w:fldCharType="end"/>
        </w:r>
      </w:hyperlink>
    </w:p>
    <w:p>
      <w:pPr>
        <w:pStyle w:val="TOC2"/>
        <w:tabs>
          <w:tab w:val="right" w:leader="dot" w:pos="8306"/>
        </w:tabs>
      </w:pPr>
      <w:hyperlink w:anchor="_Toc10662" w:history="1">
        <w:r>
          <w:rPr>
            <w:rFonts w:ascii="仿宋" w:eastAsia="仿宋" w:hAnsi="仿宋" w:cs="仿宋" w:hint="eastAsia"/>
            <w:lang w:eastAsia="zh-CN"/>
          </w:rPr>
          <w:t>(六)、应急救援与事故处理</w:t>
        </w:r>
        <w:r>
          <w:tab/>
        </w:r>
        <w:r>
          <w:fldChar w:fldCharType="begin"/>
        </w:r>
        <w:r>
          <w:instrText xml:space="preserve"> PAGEREF _Toc10662 \h </w:instrText>
        </w:r>
        <w:r>
          <w:fldChar w:fldCharType="separate"/>
        </w:r>
        <w:r>
          <w:t>43</w:t>
        </w:r>
        <w:r>
          <w:fldChar w:fldCharType="end"/>
        </w:r>
      </w:hyperlink>
    </w:p>
    <w:p>
      <w:pPr>
        <w:pStyle w:val="TOC2"/>
        <w:tabs>
          <w:tab w:val="right" w:leader="dot" w:pos="8306"/>
        </w:tabs>
      </w:pPr>
      <w:hyperlink w:anchor="_Toc21358" w:history="1">
        <w:r>
          <w:rPr>
            <w:rFonts w:ascii="仿宋" w:eastAsia="仿宋" w:hAnsi="仿宋" w:cs="仿宋" w:hint="eastAsia"/>
            <w:lang w:eastAsia="zh-CN"/>
          </w:rPr>
          <w:t>(七)、职业健康与安全管理体系</w:t>
        </w:r>
        <w:r>
          <w:tab/>
        </w:r>
        <w:r>
          <w:fldChar w:fldCharType="begin"/>
        </w:r>
        <w:r>
          <w:instrText xml:space="preserve"> PAGEREF _Toc21358 \h </w:instrText>
        </w:r>
        <w:r>
          <w:fldChar w:fldCharType="separate"/>
        </w:r>
        <w:r>
          <w:t>43</w:t>
        </w:r>
        <w:r>
          <w:fldChar w:fldCharType="end"/>
        </w:r>
      </w:hyperlink>
    </w:p>
    <w:p>
      <w:pPr>
        <w:pStyle w:val="TOC2"/>
        <w:tabs>
          <w:tab w:val="right" w:leader="dot" w:pos="8306"/>
        </w:tabs>
      </w:pPr>
      <w:hyperlink w:anchor="_Toc7746" w:history="1">
        <w:r>
          <w:rPr>
            <w:rFonts w:ascii="仿宋" w:eastAsia="仿宋" w:hAnsi="仿宋" w:cs="仿宋" w:hint="eastAsia"/>
            <w:lang w:eastAsia="zh-CN"/>
          </w:rPr>
          <w:t>(八)、劳动保护用品与设备</w:t>
        </w:r>
        <w:r>
          <w:tab/>
        </w:r>
        <w:r>
          <w:fldChar w:fldCharType="begin"/>
        </w:r>
        <w:r>
          <w:instrText xml:space="preserve"> PAGEREF _Toc7746 \h </w:instrText>
        </w:r>
        <w:r>
          <w:fldChar w:fldCharType="separate"/>
        </w:r>
        <w:r>
          <w:t>44</w:t>
        </w:r>
        <w:r>
          <w:fldChar w:fldCharType="end"/>
        </w:r>
      </w:hyperlink>
    </w:p>
    <w:p>
      <w:pPr>
        <w:pStyle w:val="TOC2"/>
        <w:tabs>
          <w:tab w:val="right" w:leader="dot" w:pos="8306"/>
        </w:tabs>
      </w:pPr>
      <w:hyperlink w:anchor="_Toc9456" w:history="1">
        <w:r>
          <w:rPr>
            <w:rFonts w:ascii="仿宋" w:eastAsia="仿宋" w:hAnsi="仿宋" w:cs="仿宋" w:hint="eastAsia"/>
            <w:lang w:eastAsia="zh-CN"/>
          </w:rPr>
          <w:t>(九)、危险源管理与控制</w:t>
        </w:r>
        <w:r>
          <w:tab/>
        </w:r>
        <w:r>
          <w:fldChar w:fldCharType="begin"/>
        </w:r>
        <w:r>
          <w:instrText xml:space="preserve"> PAGEREF _Toc9456 \h </w:instrText>
        </w:r>
        <w:r>
          <w:fldChar w:fldCharType="separate"/>
        </w:r>
        <w:r>
          <w:t>44</w:t>
        </w:r>
        <w:r>
          <w:fldChar w:fldCharType="end"/>
        </w:r>
      </w:hyperlink>
    </w:p>
    <w:p>
      <w:pPr>
        <w:pStyle w:val="TOC2"/>
        <w:tabs>
          <w:tab w:val="right" w:leader="dot" w:pos="8306"/>
        </w:tabs>
      </w:pPr>
      <w:hyperlink w:anchor="_Toc23636" w:history="1">
        <w:r>
          <w:rPr>
            <w:rFonts w:ascii="仿宋" w:eastAsia="仿宋" w:hAnsi="仿宋" w:cs="仿宋" w:hint="eastAsia"/>
            <w:lang w:eastAsia="zh-CN"/>
          </w:rPr>
          <w:t>(十)、安全生产标准化建设</w:t>
        </w:r>
        <w:r>
          <w:tab/>
        </w:r>
        <w:r>
          <w:fldChar w:fldCharType="begin"/>
        </w:r>
        <w:r>
          <w:instrText xml:space="preserve"> PAGEREF _Toc23636 \h </w:instrText>
        </w:r>
        <w:r>
          <w:fldChar w:fldCharType="separate"/>
        </w:r>
        <w:r>
          <w:t>44</w:t>
        </w:r>
        <w:r>
          <w:fldChar w:fldCharType="end"/>
        </w:r>
      </w:hyperlink>
    </w:p>
    <w:p>
      <w:pPr>
        <w:pStyle w:val="TOC1"/>
        <w:tabs>
          <w:tab w:val="right" w:leader="dot" w:pos="8306"/>
        </w:tabs>
      </w:pPr>
      <w:hyperlink w:anchor="_Toc4369" w:history="1">
        <w:r>
          <w:rPr>
            <w:rFonts w:ascii="仿宋" w:eastAsia="仿宋" w:hAnsi="仿宋" w:cs="仿宋" w:hint="eastAsia"/>
            <w:lang w:eastAsia="zh-CN"/>
          </w:rPr>
          <w:t>七、工艺原则</w:t>
        </w:r>
        <w:r>
          <w:tab/>
        </w:r>
        <w:r>
          <w:fldChar w:fldCharType="begin"/>
        </w:r>
        <w:r>
          <w:instrText xml:space="preserve"> PAGEREF _Toc4369 \h </w:instrText>
        </w:r>
        <w:r>
          <w:fldChar w:fldCharType="separate"/>
        </w:r>
        <w:r>
          <w:t>45</w:t>
        </w:r>
        <w:r>
          <w:fldChar w:fldCharType="end"/>
        </w:r>
      </w:hyperlink>
    </w:p>
    <w:p>
      <w:pPr>
        <w:pStyle w:val="TOC2"/>
        <w:tabs>
          <w:tab w:val="right" w:leader="dot" w:pos="8306"/>
        </w:tabs>
      </w:pPr>
      <w:hyperlink w:anchor="_Toc27284" w:history="1">
        <w:r>
          <w:rPr>
            <w:rFonts w:ascii="仿宋" w:eastAsia="仿宋" w:hAnsi="仿宋" w:cs="仿宋" w:hint="eastAsia"/>
            <w:lang w:eastAsia="zh-CN"/>
          </w:rPr>
          <w:t>(一)、不锈钢板材项目建设期的原材料及辅助材料供应概述</w:t>
        </w:r>
        <w:r>
          <w:tab/>
        </w:r>
        <w:r>
          <w:fldChar w:fldCharType="begin"/>
        </w:r>
        <w:r>
          <w:instrText xml:space="preserve"> PAGEREF _Toc27284 \h </w:instrText>
        </w:r>
        <w:r>
          <w:fldChar w:fldCharType="separate"/>
        </w:r>
        <w:r>
          <w:t>45</w:t>
        </w:r>
        <w:r>
          <w:fldChar w:fldCharType="end"/>
        </w:r>
      </w:hyperlink>
    </w:p>
    <w:p>
      <w:pPr>
        <w:pStyle w:val="TOC2"/>
        <w:tabs>
          <w:tab w:val="right" w:leader="dot" w:pos="8306"/>
        </w:tabs>
      </w:pPr>
      <w:hyperlink w:anchor="_Toc7564" w:history="1">
        <w:r>
          <w:rPr>
            <w:rFonts w:ascii="仿宋" w:eastAsia="仿宋" w:hAnsi="仿宋" w:cs="仿宋" w:hint="eastAsia"/>
            <w:lang w:eastAsia="zh-CN"/>
          </w:rPr>
          <w:t>(二)、不锈钢板材项目运营期原辅材料采购及管理</w:t>
        </w:r>
        <w:r>
          <w:tab/>
        </w:r>
        <w:r>
          <w:fldChar w:fldCharType="begin"/>
        </w:r>
        <w:r>
          <w:instrText xml:space="preserve"> PAGEREF _Toc7564 \h </w:instrText>
        </w:r>
        <w:r>
          <w:fldChar w:fldCharType="separate"/>
        </w:r>
        <w:r>
          <w:t>45</w:t>
        </w:r>
        <w:r>
          <w:fldChar w:fldCharType="end"/>
        </w:r>
      </w:hyperlink>
    </w:p>
    <w:p>
      <w:pPr>
        <w:pStyle w:val="TOC2"/>
        <w:tabs>
          <w:tab w:val="right" w:leader="dot" w:pos="8306"/>
        </w:tabs>
      </w:pPr>
      <w:hyperlink w:anchor="_Toc4619" w:history="1">
        <w:r>
          <w:rPr>
            <w:rFonts w:ascii="仿宋" w:eastAsia="仿宋" w:hAnsi="仿宋" w:cs="仿宋" w:hint="eastAsia"/>
            <w:lang w:eastAsia="zh-CN"/>
          </w:rPr>
          <w:t>(三)、技术管理特点</w:t>
        </w:r>
        <w:r>
          <w:tab/>
        </w:r>
        <w:r>
          <w:fldChar w:fldCharType="begin"/>
        </w:r>
        <w:r>
          <w:instrText xml:space="preserve"> PAGEREF _Toc4619 \h </w:instrText>
        </w:r>
        <w:r>
          <w:fldChar w:fldCharType="separate"/>
        </w:r>
        <w:r>
          <w:t>46</w:t>
        </w:r>
        <w:r>
          <w:fldChar w:fldCharType="end"/>
        </w:r>
      </w:hyperlink>
    </w:p>
    <w:p>
      <w:pPr>
        <w:pStyle w:val="TOC2"/>
        <w:tabs>
          <w:tab w:val="right" w:leader="dot" w:pos="8306"/>
        </w:tabs>
      </w:pPr>
      <w:hyperlink w:anchor="_Toc26755" w:history="1">
        <w:r>
          <w:rPr>
            <w:rFonts w:ascii="仿宋" w:eastAsia="仿宋" w:hAnsi="仿宋" w:cs="仿宋" w:hint="eastAsia"/>
            <w:lang w:eastAsia="zh-CN"/>
          </w:rPr>
          <w:t>(四)、不锈钢板材项目工艺技术设计方案</w:t>
        </w:r>
        <w:r>
          <w:tab/>
        </w:r>
        <w:r>
          <w:fldChar w:fldCharType="begin"/>
        </w:r>
        <w:r>
          <w:instrText xml:space="preserve"> PAGEREF _Toc26755 \h </w:instrText>
        </w:r>
        <w:r>
          <w:fldChar w:fldCharType="separate"/>
        </w:r>
        <w:r>
          <w:t>47</w:t>
        </w:r>
        <w:r>
          <w:fldChar w:fldCharType="end"/>
        </w:r>
      </w:hyperlink>
    </w:p>
    <w:p>
      <w:pPr>
        <w:pStyle w:val="TOC2"/>
        <w:tabs>
          <w:tab w:val="right" w:leader="dot" w:pos="8306"/>
        </w:tabs>
      </w:pPr>
      <w:hyperlink w:anchor="_Toc29872" w:history="1">
        <w:r>
          <w:rPr>
            <w:rFonts w:ascii="仿宋" w:eastAsia="仿宋" w:hAnsi="仿宋" w:cs="仿宋" w:hint="eastAsia"/>
            <w:lang w:eastAsia="zh-CN"/>
          </w:rPr>
          <w:t>(五)、不锈钢板材项目设备选型及配置方案</w:t>
        </w:r>
        <w:r>
          <w:tab/>
        </w:r>
        <w:r>
          <w:fldChar w:fldCharType="begin"/>
        </w:r>
        <w:r>
          <w:instrText xml:space="preserve"> PAGEREF _Toc29872 \h </w:instrText>
        </w:r>
        <w:r>
          <w:fldChar w:fldCharType="separate"/>
        </w:r>
        <w:r>
          <w:t>49</w:t>
        </w:r>
        <w:r>
          <w:fldChar w:fldCharType="end"/>
        </w:r>
      </w:hyperlink>
    </w:p>
    <w:p>
      <w:pPr>
        <w:pStyle w:val="TOC1"/>
        <w:tabs>
          <w:tab w:val="right" w:leader="dot" w:pos="8306"/>
        </w:tabs>
      </w:pPr>
      <w:hyperlink w:anchor="_Toc24350" w:history="1">
        <w:r>
          <w:rPr>
            <w:rFonts w:ascii="仿宋" w:eastAsia="仿宋" w:hAnsi="仿宋" w:cs="仿宋" w:hint="eastAsia"/>
            <w:lang w:eastAsia="zh-CN"/>
          </w:rPr>
          <w:t>八、节能情况分析</w:t>
        </w:r>
        <w:r>
          <w:tab/>
        </w:r>
        <w:r>
          <w:fldChar w:fldCharType="begin"/>
        </w:r>
        <w:r>
          <w:instrText xml:space="preserve"> PAGEREF _Toc24350 \h </w:instrText>
        </w:r>
        <w:r>
          <w:fldChar w:fldCharType="separate"/>
        </w:r>
        <w:r>
          <w:t>51</w:t>
        </w:r>
        <w:r>
          <w:fldChar w:fldCharType="end"/>
        </w:r>
      </w:hyperlink>
    </w:p>
    <w:p>
      <w:pPr>
        <w:pStyle w:val="TOC2"/>
        <w:tabs>
          <w:tab w:val="right" w:leader="dot" w:pos="8306"/>
        </w:tabs>
      </w:pPr>
      <w:hyperlink w:anchor="_Toc31204" w:history="1">
        <w:r>
          <w:rPr>
            <w:rFonts w:ascii="仿宋" w:eastAsia="仿宋" w:hAnsi="仿宋" w:cs="仿宋" w:hint="eastAsia"/>
            <w:lang w:eastAsia="zh-CN"/>
          </w:rPr>
          <w:t>(一)、节能的重要性</w:t>
        </w:r>
        <w:r>
          <w:tab/>
        </w:r>
        <w:r>
          <w:fldChar w:fldCharType="begin"/>
        </w:r>
        <w:r>
          <w:instrText xml:space="preserve"> PAGEREF _Toc31204 \h </w:instrText>
        </w:r>
        <w:r>
          <w:fldChar w:fldCharType="separate"/>
        </w:r>
        <w:r>
          <w:t>51</w:t>
        </w:r>
        <w:r>
          <w:fldChar w:fldCharType="end"/>
        </w:r>
      </w:hyperlink>
    </w:p>
    <w:p>
      <w:pPr>
        <w:pStyle w:val="TOC2"/>
        <w:tabs>
          <w:tab w:val="right" w:leader="dot" w:pos="8306"/>
        </w:tabs>
      </w:pPr>
      <w:hyperlink w:anchor="_Toc18063" w:history="1">
        <w:r>
          <w:rPr>
            <w:rFonts w:ascii="仿宋" w:eastAsia="仿宋" w:hAnsi="仿宋" w:cs="仿宋" w:hint="eastAsia"/>
            <w:lang w:eastAsia="zh-CN"/>
          </w:rPr>
          <w:t>(二)、节能的法规与标准要求</w:t>
        </w:r>
        <w:r>
          <w:tab/>
        </w:r>
        <w:r>
          <w:fldChar w:fldCharType="begin"/>
        </w:r>
        <w:r>
          <w:instrText xml:space="preserve"> PAGEREF _Toc18063 \h </w:instrText>
        </w:r>
        <w:r>
          <w:fldChar w:fldCharType="separate"/>
        </w:r>
        <w:r>
          <w:t>52</w:t>
        </w:r>
        <w:r>
          <w:fldChar w:fldCharType="end"/>
        </w:r>
      </w:hyperlink>
    </w:p>
    <w:p>
      <w:pPr>
        <w:pStyle w:val="TOC2"/>
        <w:tabs>
          <w:tab w:val="right" w:leader="dot" w:pos="8306"/>
        </w:tabs>
      </w:pPr>
      <w:hyperlink w:anchor="_Toc18440" w:history="1">
        <w:r>
          <w:rPr>
            <w:rFonts w:ascii="仿宋" w:eastAsia="仿宋" w:hAnsi="仿宋" w:cs="仿宋" w:hint="eastAsia"/>
            <w:lang w:eastAsia="zh-CN"/>
          </w:rPr>
          <w:t>(三)、不锈钢板材项目地能源消耗与供应状况</w:t>
        </w:r>
        <w:r>
          <w:tab/>
        </w:r>
        <w:r>
          <w:fldChar w:fldCharType="begin"/>
        </w:r>
        <w:r>
          <w:instrText xml:space="preserve"> PAGEREF _Toc18440 \h </w:instrText>
        </w:r>
        <w:r>
          <w:fldChar w:fldCharType="separate"/>
        </w:r>
        <w:r>
          <w:t>52</w:t>
        </w:r>
        <w:r>
          <w:fldChar w:fldCharType="end"/>
        </w:r>
      </w:hyperlink>
    </w:p>
    <w:p>
      <w:pPr>
        <w:pStyle w:val="TOC2"/>
        <w:tabs>
          <w:tab w:val="right" w:leader="dot" w:pos="8306"/>
        </w:tabs>
      </w:pPr>
      <w:hyperlink w:anchor="_Toc4577" w:history="1">
        <w:r>
          <w:rPr>
            <w:rFonts w:ascii="仿宋" w:eastAsia="仿宋" w:hAnsi="仿宋" w:cs="仿宋" w:hint="eastAsia"/>
            <w:lang w:eastAsia="zh-CN"/>
          </w:rPr>
          <w:t>(四)、能源消耗类型与数量的深入分析</w:t>
        </w:r>
        <w:r>
          <w:tab/>
        </w:r>
        <w:r>
          <w:fldChar w:fldCharType="begin"/>
        </w:r>
        <w:r>
          <w:instrText xml:space="preserve"> PAGEREF _Toc4577 \h </w:instrText>
        </w:r>
        <w:r>
          <w:fldChar w:fldCharType="separate"/>
        </w:r>
        <w:r>
          <w:t>53</w:t>
        </w:r>
        <w:r>
          <w:fldChar w:fldCharType="end"/>
        </w:r>
      </w:hyperlink>
    </w:p>
    <w:p>
      <w:pPr>
        <w:pStyle w:val="TOC2"/>
        <w:tabs>
          <w:tab w:val="right" w:leader="dot" w:pos="8306"/>
        </w:tabs>
      </w:pPr>
      <w:hyperlink w:anchor="_Toc31611" w:history="1">
        <w:r>
          <w:rPr>
            <w:rFonts w:ascii="仿宋" w:eastAsia="仿宋" w:hAnsi="仿宋" w:cs="仿宋" w:hint="eastAsia"/>
            <w:lang w:eastAsia="zh-CN"/>
          </w:rPr>
          <w:t>(五)、节能综合评价</w:t>
        </w:r>
        <w:r>
          <w:tab/>
        </w:r>
        <w:r>
          <w:fldChar w:fldCharType="begin"/>
        </w:r>
        <w:r>
          <w:instrText xml:space="preserve"> PAGEREF _Toc31611 \h </w:instrText>
        </w:r>
        <w:r>
          <w:fldChar w:fldCharType="separate"/>
        </w:r>
        <w:r>
          <w:t>54</w:t>
        </w:r>
        <w:r>
          <w:fldChar w:fldCharType="end"/>
        </w:r>
      </w:hyperlink>
    </w:p>
    <w:p>
      <w:pPr>
        <w:pStyle w:val="TOC2"/>
        <w:tabs>
          <w:tab w:val="right" w:leader="dot" w:pos="8306"/>
        </w:tabs>
      </w:pPr>
      <w:hyperlink w:anchor="_Toc4975" w:history="1">
        <w:r>
          <w:rPr>
            <w:rFonts w:ascii="仿宋" w:eastAsia="仿宋" w:hAnsi="仿宋" w:cs="仿宋" w:hint="eastAsia"/>
            <w:lang w:eastAsia="zh-CN"/>
          </w:rPr>
          <w:t>(六)、设计节能方案</w:t>
        </w:r>
        <w:r>
          <w:tab/>
        </w:r>
        <w:r>
          <w:fldChar w:fldCharType="begin"/>
        </w:r>
        <w:r>
          <w:instrText xml:space="preserve"> PAGEREF _Toc4975 \h </w:instrText>
        </w:r>
        <w:r>
          <w:fldChar w:fldCharType="separate"/>
        </w:r>
        <w:r>
          <w:t>54</w:t>
        </w:r>
        <w:r>
          <w:fldChar w:fldCharType="end"/>
        </w:r>
      </w:hyperlink>
    </w:p>
    <w:p>
      <w:pPr>
        <w:pStyle w:val="TOC2"/>
        <w:tabs>
          <w:tab w:val="right" w:leader="dot" w:pos="8306"/>
        </w:tabs>
      </w:pPr>
      <w:hyperlink w:anchor="_Toc3773" w:history="1">
        <w:r>
          <w:rPr>
            <w:rFonts w:ascii="仿宋" w:eastAsia="仿宋" w:hAnsi="仿宋" w:cs="仿宋" w:hint="eastAsia"/>
            <w:lang w:eastAsia="zh-CN"/>
          </w:rPr>
          <w:t>(七)、实施节能措施</w:t>
        </w:r>
        <w:r>
          <w:tab/>
        </w:r>
        <w:r>
          <w:fldChar w:fldCharType="begin"/>
        </w:r>
        <w:r>
          <w:instrText xml:space="preserve"> PAGEREF _Toc3773 \h </w:instrText>
        </w:r>
        <w:r>
          <w:fldChar w:fldCharType="separate"/>
        </w:r>
        <w:r>
          <w:t>55</w:t>
        </w:r>
        <w:r>
          <w:fldChar w:fldCharType="end"/>
        </w:r>
      </w:hyperlink>
    </w:p>
    <w:p>
      <w:pPr>
        <w:pStyle w:val="TOC1"/>
        <w:tabs>
          <w:tab w:val="right" w:leader="dot" w:pos="8306"/>
        </w:tabs>
      </w:pPr>
      <w:hyperlink w:anchor="_Toc20227" w:history="1">
        <w:r>
          <w:rPr>
            <w:rFonts w:ascii="仿宋" w:eastAsia="仿宋" w:hAnsi="仿宋" w:cs="仿宋" w:hint="eastAsia"/>
            <w:lang w:eastAsia="zh-CN"/>
          </w:rPr>
          <w:t>九、不锈钢板材项目可行性研究</w:t>
        </w:r>
        <w:r>
          <w:tab/>
        </w:r>
        <w:r>
          <w:fldChar w:fldCharType="begin"/>
        </w:r>
        <w:r>
          <w:instrText xml:space="preserve"> PAGEREF _Toc20227 \h </w:instrText>
        </w:r>
        <w:r>
          <w:fldChar w:fldCharType="separate"/>
        </w:r>
        <w:r>
          <w:t>56</w:t>
        </w:r>
        <w:r>
          <w:fldChar w:fldCharType="end"/>
        </w:r>
      </w:hyperlink>
    </w:p>
    <w:p>
      <w:pPr>
        <w:pStyle w:val="TOC2"/>
        <w:tabs>
          <w:tab w:val="right" w:leader="dot" w:pos="8306"/>
        </w:tabs>
      </w:pPr>
      <w:hyperlink w:anchor="_Toc17556" w:history="1">
        <w:r>
          <w:rPr>
            <w:rFonts w:ascii="仿宋" w:eastAsia="仿宋" w:hAnsi="仿宋" w:cs="仿宋" w:hint="eastAsia"/>
            <w:lang w:eastAsia="zh-CN"/>
          </w:rPr>
          <w:t>(一)、市场可行性</w:t>
        </w:r>
        <w:r>
          <w:tab/>
        </w:r>
        <w:r>
          <w:fldChar w:fldCharType="begin"/>
        </w:r>
        <w:r>
          <w:instrText xml:space="preserve"> PAGEREF _Toc17556 \h </w:instrText>
        </w:r>
        <w:r>
          <w:fldChar w:fldCharType="separate"/>
        </w:r>
        <w:r>
          <w:t>56</w:t>
        </w:r>
        <w:r>
          <w:fldChar w:fldCharType="end"/>
        </w:r>
      </w:hyperlink>
    </w:p>
    <w:p>
      <w:pPr>
        <w:pStyle w:val="TOC2"/>
        <w:tabs>
          <w:tab w:val="right" w:leader="dot" w:pos="8306"/>
        </w:tabs>
      </w:pPr>
      <w:hyperlink w:anchor="_Toc6626" w:history="1">
        <w:r>
          <w:rPr>
            <w:rFonts w:ascii="仿宋" w:eastAsia="仿宋" w:hAnsi="仿宋" w:cs="仿宋" w:hint="eastAsia"/>
            <w:lang w:eastAsia="zh-CN"/>
          </w:rPr>
          <w:t>(二)、技术可行性</w:t>
        </w:r>
        <w:r>
          <w:tab/>
        </w:r>
        <w:r>
          <w:fldChar w:fldCharType="begin"/>
        </w:r>
        <w:r>
          <w:instrText xml:space="preserve"> PAGEREF _Toc6626 \h </w:instrText>
        </w:r>
        <w:r>
          <w:fldChar w:fldCharType="separate"/>
        </w:r>
        <w:r>
          <w:t>58</w:t>
        </w:r>
        <w:r>
          <w:fldChar w:fldCharType="end"/>
        </w:r>
      </w:hyperlink>
    </w:p>
    <w:p>
      <w:pPr>
        <w:pStyle w:val="TOC2"/>
        <w:tabs>
          <w:tab w:val="right" w:leader="dot" w:pos="8306"/>
        </w:tabs>
      </w:pPr>
      <w:hyperlink w:anchor="_Toc11362" w:history="1">
        <w:r>
          <w:rPr>
            <w:rFonts w:ascii="仿宋" w:eastAsia="仿宋" w:hAnsi="仿宋" w:cs="仿宋" w:hint="eastAsia"/>
            <w:lang w:eastAsia="zh-CN"/>
          </w:rPr>
          <w:t>(三)、财务可行性</w:t>
        </w:r>
        <w:r>
          <w:tab/>
        </w:r>
        <w:r>
          <w:fldChar w:fldCharType="begin"/>
        </w:r>
        <w:r>
          <w:instrText xml:space="preserve"> PAGEREF _Toc11362 \h </w:instrText>
        </w:r>
        <w:r>
          <w:fldChar w:fldCharType="separate"/>
        </w:r>
        <w:r>
          <w:t>59</w:t>
        </w:r>
        <w:r>
          <w:fldChar w:fldCharType="end"/>
        </w:r>
      </w:hyperlink>
    </w:p>
    <w:p>
      <w:pPr>
        <w:pStyle w:val="TOC1"/>
        <w:tabs>
          <w:tab w:val="right" w:leader="dot" w:pos="8306"/>
        </w:tabs>
      </w:pPr>
      <w:hyperlink w:anchor="_Toc24664" w:history="1">
        <w:r>
          <w:rPr>
            <w:rFonts w:ascii="仿宋" w:eastAsia="仿宋" w:hAnsi="仿宋" w:cs="仿宋" w:hint="eastAsia"/>
            <w:lang w:eastAsia="zh-CN"/>
          </w:rPr>
          <w:t>十、不锈钢板材项目管理计划</w:t>
        </w:r>
        <w:r>
          <w:tab/>
        </w:r>
        <w:r>
          <w:fldChar w:fldCharType="begin"/>
        </w:r>
        <w:r>
          <w:instrText xml:space="preserve"> PAGEREF _Toc24664 \h </w:instrText>
        </w:r>
        <w:r>
          <w:fldChar w:fldCharType="separate"/>
        </w:r>
        <w:r>
          <w:t>61</w:t>
        </w:r>
        <w:r>
          <w:fldChar w:fldCharType="end"/>
        </w:r>
      </w:hyperlink>
    </w:p>
    <w:p>
      <w:pPr>
        <w:pStyle w:val="TOC2"/>
        <w:tabs>
          <w:tab w:val="right" w:leader="dot" w:pos="8306"/>
        </w:tabs>
      </w:pPr>
      <w:hyperlink w:anchor="_Toc23045" w:history="1">
        <w:r>
          <w:rPr>
            <w:rFonts w:ascii="仿宋" w:eastAsia="仿宋" w:hAnsi="仿宋" w:cs="仿宋" w:hint="eastAsia"/>
            <w:lang w:eastAsia="zh-CN"/>
          </w:rPr>
          <w:t>(一)、不锈钢板材项目管理概述</w:t>
        </w:r>
        <w:r>
          <w:tab/>
        </w:r>
        <w:r>
          <w:fldChar w:fldCharType="begin"/>
        </w:r>
        <w:r>
          <w:instrText xml:space="preserve"> PAGEREF _Toc23045 \h </w:instrText>
        </w:r>
        <w:r>
          <w:fldChar w:fldCharType="separate"/>
        </w:r>
        <w:r>
          <w:t>61</w:t>
        </w:r>
        <w:r>
          <w:fldChar w:fldCharType="end"/>
        </w:r>
      </w:hyperlink>
    </w:p>
    <w:p>
      <w:pPr>
        <w:pStyle w:val="TOC2"/>
        <w:tabs>
          <w:tab w:val="right" w:leader="dot" w:pos="8306"/>
        </w:tabs>
      </w:pPr>
      <w:hyperlink w:anchor="_Toc25727" w:history="1">
        <w:r>
          <w:rPr>
            <w:rFonts w:ascii="仿宋" w:eastAsia="仿宋" w:hAnsi="仿宋" w:cs="仿宋" w:hint="eastAsia"/>
            <w:lang w:eastAsia="zh-CN"/>
          </w:rPr>
          <w:t>(二)、不锈钢板材项目组织结构</w:t>
        </w:r>
        <w:r>
          <w:tab/>
        </w:r>
        <w:r>
          <w:fldChar w:fldCharType="begin"/>
        </w:r>
        <w:r>
          <w:instrText xml:space="preserve"> PAGEREF _Toc25727 \h </w:instrText>
        </w:r>
        <w:r>
          <w:fldChar w:fldCharType="separate"/>
        </w:r>
        <w:r>
          <w:t>64</w:t>
        </w:r>
        <w:r>
          <w:fldChar w:fldCharType="end"/>
        </w:r>
      </w:hyperlink>
    </w:p>
    <w:p>
      <w:pPr>
        <w:pStyle w:val="TOC2"/>
        <w:tabs>
          <w:tab w:val="right" w:leader="dot" w:pos="8306"/>
        </w:tabs>
      </w:pPr>
      <w:hyperlink w:anchor="_Toc30211" w:history="1">
        <w:r>
          <w:rPr>
            <w:rFonts w:ascii="仿宋" w:eastAsia="仿宋" w:hAnsi="仿宋" w:cs="仿宋" w:hint="eastAsia"/>
            <w:lang w:eastAsia="zh-CN"/>
          </w:rPr>
          <w:t>(三)、不锈钢板材项目计划与进度</w:t>
        </w:r>
        <w:r>
          <w:tab/>
        </w:r>
        <w:r>
          <w:fldChar w:fldCharType="begin"/>
        </w:r>
        <w:r>
          <w:instrText xml:space="preserve"> PAGEREF _Toc30211 \h </w:instrText>
        </w:r>
        <w:r>
          <w:fldChar w:fldCharType="separate"/>
        </w:r>
        <w:r>
          <w:t>67</w:t>
        </w:r>
        <w:r>
          <w:fldChar w:fldCharType="end"/>
        </w:r>
      </w:hyperlink>
    </w:p>
    <w:p>
      <w:pPr>
        <w:pStyle w:val="TOC2"/>
        <w:tabs>
          <w:tab w:val="right" w:leader="dot" w:pos="8306"/>
        </w:tabs>
      </w:pPr>
      <w:hyperlink w:anchor="_Toc10320" w:history="1">
        <w:r>
          <w:rPr>
            <w:rFonts w:ascii="仿宋" w:eastAsia="仿宋" w:hAnsi="仿宋" w:cs="仿宋" w:hint="eastAsia"/>
            <w:lang w:eastAsia="zh-CN"/>
          </w:rPr>
          <w:t>(四)、不锈钢板材项目质量管理</w:t>
        </w:r>
        <w:r>
          <w:tab/>
        </w:r>
        <w:r>
          <w:fldChar w:fldCharType="begin"/>
        </w:r>
        <w:r>
          <w:instrText xml:space="preserve"> PAGEREF _Toc10320 \h </w:instrText>
        </w:r>
        <w:r>
          <w:fldChar w:fldCharType="separate"/>
        </w:r>
        <w:r>
          <w:t>69</w:t>
        </w:r>
        <w:r>
          <w:fldChar w:fldCharType="end"/>
        </w:r>
      </w:hyperlink>
    </w:p>
    <w:p>
      <w:pPr>
        <w:pStyle w:val="TOC2"/>
        <w:tabs>
          <w:tab w:val="right" w:leader="dot" w:pos="8306"/>
        </w:tabs>
      </w:pPr>
      <w:hyperlink w:anchor="_Toc12240" w:history="1">
        <w:r>
          <w:rPr>
            <w:rFonts w:ascii="仿宋" w:eastAsia="仿宋" w:hAnsi="仿宋" w:cs="仿宋" w:hint="eastAsia"/>
            <w:lang w:eastAsia="zh-CN"/>
          </w:rPr>
          <w:t>(五)、不锈钢板材项目风险管理</w:t>
        </w:r>
        <w:r>
          <w:tab/>
        </w:r>
        <w:r>
          <w:fldChar w:fldCharType="begin"/>
        </w:r>
        <w:r>
          <w:instrText xml:space="preserve"> PAGEREF _Toc12240 \h </w:instrText>
        </w:r>
        <w:r>
          <w:fldChar w:fldCharType="separate"/>
        </w:r>
        <w:r>
          <w:t>70</w:t>
        </w:r>
        <w:r>
          <w:fldChar w:fldCharType="end"/>
        </w:r>
      </w:hyperlink>
    </w:p>
    <w:p>
      <w:pPr>
        <w:pStyle w:val="TOC2"/>
        <w:tabs>
          <w:tab w:val="right" w:leader="dot" w:pos="8306"/>
        </w:tabs>
      </w:pPr>
      <w:hyperlink w:anchor="_Toc1353" w:history="1">
        <w:r>
          <w:rPr>
            <w:rFonts w:ascii="仿宋" w:eastAsia="仿宋" w:hAnsi="仿宋" w:cs="仿宋" w:hint="eastAsia"/>
            <w:lang w:eastAsia="zh-CN"/>
          </w:rPr>
          <w:t>(六)、不锈钢板材项目成本管理</w:t>
        </w:r>
        <w:r>
          <w:tab/>
        </w:r>
        <w:r>
          <w:fldChar w:fldCharType="begin"/>
        </w:r>
        <w:r>
          <w:instrText xml:space="preserve"> PAGEREF _Toc1353 \h </w:instrText>
        </w:r>
        <w:r>
          <w:fldChar w:fldCharType="separate"/>
        </w:r>
        <w:r>
          <w:t>72</w:t>
        </w:r>
        <w:r>
          <w:fldChar w:fldCharType="end"/>
        </w:r>
      </w:hyperlink>
    </w:p>
    <w:p>
      <w:pPr>
        <w:pStyle w:val="TOC2"/>
        <w:tabs>
          <w:tab w:val="right" w:leader="dot" w:pos="8306"/>
        </w:tabs>
      </w:pPr>
      <w:hyperlink w:anchor="_Toc11109" w:history="1">
        <w:r>
          <w:rPr>
            <w:rFonts w:ascii="仿宋" w:eastAsia="仿宋" w:hAnsi="仿宋" w:cs="仿宋" w:hint="eastAsia"/>
            <w:lang w:eastAsia="zh-CN"/>
          </w:rPr>
          <w:t>(七)、不锈钢板材项目人力资源管理</w:t>
        </w:r>
        <w:r>
          <w:tab/>
        </w:r>
        <w:r>
          <w:fldChar w:fldCharType="begin"/>
        </w:r>
        <w:r>
          <w:instrText xml:space="preserve"> PAGEREF _Toc11109 \h </w:instrText>
        </w:r>
        <w:r>
          <w:fldChar w:fldCharType="separate"/>
        </w:r>
        <w:r>
          <w:t>74</w:t>
        </w:r>
        <w:r>
          <w:fldChar w:fldCharType="end"/>
        </w:r>
      </w:hyperlink>
    </w:p>
    <w:p>
      <w:pPr>
        <w:pStyle w:val="TOC2"/>
        <w:tabs>
          <w:tab w:val="right" w:leader="dot" w:pos="8306"/>
        </w:tabs>
      </w:pPr>
      <w:hyperlink w:anchor="_Toc17959" w:history="1">
        <w:r>
          <w:rPr>
            <w:rFonts w:ascii="仿宋" w:eastAsia="仿宋" w:hAnsi="仿宋" w:cs="仿宋" w:hint="eastAsia"/>
            <w:lang w:eastAsia="zh-CN"/>
          </w:rPr>
          <w:t>(八)、不锈钢板材项目沟通与合作</w:t>
        </w:r>
        <w:r>
          <w:tab/>
        </w:r>
        <w:r>
          <w:fldChar w:fldCharType="begin"/>
        </w:r>
        <w:r>
          <w:instrText xml:space="preserve"> PAGEREF _Toc17959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本文档，介绍不锈钢板材项目的招商引资。项目不锈钢板材是一项具有巨大市场潜力的创业项目，专注于某一特定行业的技术创新和发展。本文档将详细展示项目不锈钢板材的市场前景、核心竞争力以及预期收益，同时提供全面的风险评估和合作条件。请注意，此文档仅供学习交流，不可用于商业目的，投资者请谨慎参考。</w:t>
      </w:r>
    </w:p>
    <w:p>
      <w:pPr>
        <w:pStyle w:val="Heading1"/>
        <w:ind w:firstLine="560" w:firstLineChars="200"/>
        <w:rPr>
          <w:rFonts w:ascii="仿宋" w:eastAsia="仿宋" w:hAnsi="仿宋" w:cs="仿宋" w:hint="eastAsia"/>
          <w:sz w:val="28"/>
          <w:lang w:eastAsia="zh-CN"/>
        </w:rPr>
      </w:pPr>
      <w:bookmarkStart w:id="2" w:name="_Toc28499"/>
      <w:r>
        <w:rPr>
          <w:rFonts w:ascii="仿宋" w:eastAsia="仿宋" w:hAnsi="仿宋" w:cs="仿宋" w:hint="eastAsia"/>
          <w:sz w:val="28"/>
          <w:lang w:eastAsia="zh-CN"/>
        </w:rPr>
        <w:t>一、不锈钢板材项目选址研究</w:t>
      </w:r>
      <w:bookmarkEnd w:id="2"/>
    </w:p>
    <w:p>
      <w:pPr>
        <w:pStyle w:val="Heading2"/>
        <w:rPr>
          <w:rFonts w:ascii="仿宋" w:eastAsia="仿宋" w:hAnsi="仿宋" w:cs="仿宋" w:hint="eastAsia"/>
          <w:lang w:eastAsia="zh-CN"/>
        </w:rPr>
      </w:pPr>
      <w:bookmarkStart w:id="3" w:name="_Toc6242"/>
      <w:r>
        <w:rPr>
          <w:rFonts w:ascii="仿宋" w:eastAsia="仿宋" w:hAnsi="仿宋" w:cs="仿宋" w:hint="eastAsia"/>
          <w:lang w:eastAsia="zh-CN"/>
        </w:rPr>
        <w:t>(一)、不锈钢板材项目选址的指导原则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板材项目建设方案应当在满足不锈钢板材项目生产和安全要求的前提下，尽量整合建筑布局，并充分利用周边自然空间。此举旨在兼顾土地资源的有效使用，并切实遵循国家土地政策。具体而言，不锈钢板材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遵守国家政策：不锈钢板材项目选址和建设必须遵守国家土地管理政策，确保与规划和法规保持一致。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标准化布局：不锈钢板材项目的规划应遵循标准化要求，包括生产工艺流程和设施布局，以提高生产效率和产品质量。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https://d.book118.com/678002070134006045</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不锈钢板材项目招商引资风险评估报告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不锈钢板材项目招商引资风险评估报告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不锈钢板材项目招商引资风险评估报告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AE4F98"/>
    <w:rsid w:val="06AE4F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678002070134006045"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2024-01-29T07:13:00Z</dcterms:created>
  <dcterms:modified xsi:type="dcterms:W3CDTF">2024-01-29T07:14:12Z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83FE975B02254EA29724502CC5C50341_11</vt:lpwstr>
  </property>
  <property fmtid="{D5CDD505-2E9C-101B-9397-08002B2CF9AE}" pid="3" name="KSOProductBuildVer">
    <vt:lpwstr>2052-12.1.0.16250</vt:lpwstr>
  </property>
</Properties>
</file>