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胶条项目风险可行性方案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424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_Toc2424 \h </w:instrText>
        </w:r>
        <w:r>
          <w:fldChar w:fldCharType="separate"/>
        </w:r>
        <w:r>
          <w:t>3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1338" w:history="1">
        <w:r>
          <w:rPr>
            <w:rFonts w:ascii="仿宋" w:eastAsia="仿宋" w:hAnsi="仿宋" w:cs="仿宋" w:hint="eastAsia"/>
            <w:lang w:eastAsia="zh-CN"/>
          </w:rPr>
          <w:t>一、胶条项目建设目标</w:t>
        </w:r>
        <w:r>
          <w:tab/>
        </w:r>
        <w:r>
          <w:fldChar w:fldCharType="begin"/>
        </w:r>
        <w:r>
          <w:instrText xml:space="preserve"> PAGEREF _Toc1338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25" w:history="1">
        <w:r>
          <w:rPr>
            <w:rFonts w:ascii="仿宋" w:eastAsia="仿宋" w:hAnsi="仿宋" w:cs="仿宋" w:hint="eastAsia"/>
            <w:lang w:eastAsia="zh-CN"/>
          </w:rPr>
          <w:t>(一)、胶条项目建设目标</w:t>
        </w:r>
        <w:r>
          <w:tab/>
        </w:r>
        <w:r>
          <w:fldChar w:fldCharType="begin"/>
        </w:r>
        <w:r>
          <w:instrText xml:space="preserve"> PAGEREF _Toc32225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16" w:history="1">
        <w:r>
          <w:rPr>
            <w:rFonts w:ascii="仿宋" w:eastAsia="仿宋" w:hAnsi="仿宋" w:cs="仿宋" w:hint="eastAsia"/>
            <w:lang w:eastAsia="zh-CN"/>
          </w:rPr>
          <w:t>二、胶条项目选址</w:t>
        </w:r>
        <w:r>
          <w:tab/>
        </w:r>
        <w:r>
          <w:fldChar w:fldCharType="begin"/>
        </w:r>
        <w:r>
          <w:instrText xml:space="preserve"> PAGEREF _Toc11416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" w:history="1">
        <w:r>
          <w:rPr>
            <w:rFonts w:ascii="仿宋" w:eastAsia="仿宋" w:hAnsi="仿宋" w:cs="仿宋" w:hint="eastAsia"/>
            <w:lang w:eastAsia="zh-CN"/>
          </w:rPr>
          <w:t>(一)、胶条项目选址原则</w:t>
        </w:r>
        <w:r>
          <w:tab/>
        </w:r>
        <w:r>
          <w:fldChar w:fldCharType="begin"/>
        </w:r>
        <w:r>
          <w:instrText xml:space="preserve"> PAGEREF _Toc289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53" w:history="1">
        <w:r>
          <w:rPr>
            <w:rFonts w:ascii="仿宋" w:eastAsia="仿宋" w:hAnsi="仿宋" w:cs="仿宋" w:hint="eastAsia"/>
            <w:lang w:eastAsia="zh-CN"/>
          </w:rPr>
          <w:t>(二)、原材料及主要辅助材料供应</w:t>
        </w:r>
        <w:r>
          <w:tab/>
        </w:r>
        <w:r>
          <w:fldChar w:fldCharType="begin"/>
        </w:r>
        <w:r>
          <w:instrText xml:space="preserve"> PAGEREF _Toc8553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93" w:history="1">
        <w:r>
          <w:rPr>
            <w:rFonts w:ascii="仿宋" w:eastAsia="仿宋" w:hAnsi="仿宋" w:cs="仿宋" w:hint="eastAsia"/>
            <w:lang w:eastAsia="zh-CN"/>
          </w:rPr>
          <w:t>(三)、交通条件</w:t>
        </w:r>
        <w:r>
          <w:tab/>
        </w:r>
        <w:r>
          <w:fldChar w:fldCharType="begin"/>
        </w:r>
        <w:r>
          <w:instrText xml:space="preserve"> PAGEREF _Toc26393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54" w:history="1">
        <w:r>
          <w:rPr>
            <w:rFonts w:ascii="仿宋" w:eastAsia="仿宋" w:hAnsi="仿宋" w:cs="仿宋" w:hint="eastAsia"/>
            <w:lang w:eastAsia="zh-CN"/>
          </w:rPr>
          <w:t>(四)、自然条件</w:t>
        </w:r>
        <w:r>
          <w:tab/>
        </w:r>
        <w:r>
          <w:fldChar w:fldCharType="begin"/>
        </w:r>
        <w:r>
          <w:instrText xml:space="preserve"> PAGEREF _Toc25054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32" w:history="1">
        <w:r>
          <w:rPr>
            <w:rFonts w:ascii="仿宋" w:eastAsia="仿宋" w:hAnsi="仿宋" w:cs="仿宋" w:hint="eastAsia"/>
            <w:lang w:eastAsia="zh-CN"/>
          </w:rPr>
          <w:t>(五)、经济发展状况</w:t>
        </w:r>
        <w:r>
          <w:tab/>
        </w:r>
        <w:r>
          <w:fldChar w:fldCharType="begin"/>
        </w:r>
        <w:r>
          <w:instrText xml:space="preserve"> PAGEREF _Toc4032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30" w:history="1">
        <w:r>
          <w:rPr>
            <w:rFonts w:ascii="仿宋" w:eastAsia="仿宋" w:hAnsi="仿宋" w:cs="仿宋" w:hint="eastAsia"/>
            <w:lang w:eastAsia="zh-CN"/>
          </w:rPr>
          <w:t>(六)、厂址选择</w:t>
        </w:r>
        <w:r>
          <w:tab/>
        </w:r>
        <w:r>
          <w:fldChar w:fldCharType="begin"/>
        </w:r>
        <w:r>
          <w:instrText xml:space="preserve"> PAGEREF _Toc26230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98" w:history="1">
        <w:r>
          <w:rPr>
            <w:rFonts w:ascii="仿宋" w:eastAsia="仿宋" w:hAnsi="仿宋" w:cs="仿宋" w:hint="eastAsia"/>
            <w:lang w:eastAsia="zh-CN"/>
          </w:rPr>
          <w:t>三、胶条项目建设内容</w:t>
        </w:r>
        <w:r>
          <w:tab/>
        </w:r>
        <w:r>
          <w:fldChar w:fldCharType="begin"/>
        </w:r>
        <w:r>
          <w:instrText xml:space="preserve"> PAGEREF _Toc20598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69" w:history="1">
        <w:r>
          <w:rPr>
            <w:rFonts w:ascii="仿宋" w:eastAsia="仿宋" w:hAnsi="仿宋" w:cs="仿宋" w:hint="eastAsia"/>
            <w:lang w:eastAsia="zh-CN"/>
          </w:rPr>
          <w:t>(一)、建筑工程</w:t>
        </w:r>
        <w:r>
          <w:tab/>
        </w:r>
        <w:r>
          <w:fldChar w:fldCharType="begin"/>
        </w:r>
        <w:r>
          <w:instrText xml:space="preserve"> PAGEREF _Toc23169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88" w:history="1">
        <w:r>
          <w:rPr>
            <w:rFonts w:ascii="仿宋" w:eastAsia="仿宋" w:hAnsi="仿宋" w:cs="仿宋" w:hint="eastAsia"/>
            <w:lang w:eastAsia="zh-CN"/>
          </w:rPr>
          <w:t>(二)、电气、自动控制系统</w:t>
        </w:r>
        <w:r>
          <w:tab/>
        </w:r>
        <w:r>
          <w:fldChar w:fldCharType="begin"/>
        </w:r>
        <w:r>
          <w:instrText xml:space="preserve"> PAGEREF _Toc27888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12" w:history="1">
        <w:r>
          <w:rPr>
            <w:rFonts w:ascii="仿宋" w:eastAsia="仿宋" w:hAnsi="仿宋" w:cs="仿宋" w:hint="eastAsia"/>
            <w:lang w:eastAsia="zh-CN"/>
          </w:rPr>
          <w:t>(三)、通用及专用设备选择</w:t>
        </w:r>
        <w:r>
          <w:tab/>
        </w:r>
        <w:r>
          <w:fldChar w:fldCharType="begin"/>
        </w:r>
        <w:r>
          <w:instrText xml:space="preserve"> PAGEREF _Toc18912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44" w:history="1">
        <w:r>
          <w:rPr>
            <w:rFonts w:ascii="仿宋" w:eastAsia="仿宋" w:hAnsi="仿宋" w:cs="仿宋" w:hint="eastAsia"/>
            <w:lang w:eastAsia="zh-CN"/>
          </w:rPr>
          <w:t>(四)、公共工程</w:t>
        </w:r>
        <w:r>
          <w:tab/>
        </w:r>
        <w:r>
          <w:fldChar w:fldCharType="begin"/>
        </w:r>
        <w:r>
          <w:instrText xml:space="preserve"> PAGEREF _Toc17544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06" w:history="1">
        <w:r>
          <w:rPr>
            <w:rFonts w:ascii="仿宋" w:eastAsia="仿宋" w:hAnsi="仿宋" w:cs="仿宋" w:hint="eastAsia"/>
            <w:lang w:eastAsia="zh-CN"/>
          </w:rPr>
          <w:t>四、产品市场预测与分析</w:t>
        </w:r>
        <w:r>
          <w:tab/>
        </w:r>
        <w:r>
          <w:fldChar w:fldCharType="begin"/>
        </w:r>
        <w:r>
          <w:instrText xml:space="preserve"> PAGEREF _Toc30106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11" w:history="1">
        <w:r>
          <w:rPr>
            <w:rFonts w:ascii="仿宋" w:eastAsia="仿宋" w:hAnsi="仿宋" w:cs="仿宋" w:hint="eastAsia"/>
            <w:lang w:eastAsia="zh-CN"/>
          </w:rPr>
          <w:t>(一)、市场调查</w:t>
        </w:r>
        <w:r>
          <w:tab/>
        </w:r>
        <w:r>
          <w:fldChar w:fldCharType="begin"/>
        </w:r>
        <w:r>
          <w:instrText xml:space="preserve"> PAGEREF _Toc16111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31" w:history="1">
        <w:r>
          <w:rPr>
            <w:rFonts w:ascii="仿宋" w:eastAsia="仿宋" w:hAnsi="仿宋" w:cs="仿宋" w:hint="eastAsia"/>
            <w:lang w:eastAsia="zh-CN"/>
          </w:rPr>
          <w:t>(二)、生产能力调查</w:t>
        </w:r>
        <w:r>
          <w:tab/>
        </w:r>
        <w:r>
          <w:fldChar w:fldCharType="begin"/>
        </w:r>
        <w:r>
          <w:instrText xml:space="preserve"> PAGEREF _Toc20031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62" w:history="1">
        <w:r>
          <w:rPr>
            <w:rFonts w:ascii="仿宋" w:eastAsia="仿宋" w:hAnsi="仿宋" w:cs="仿宋" w:hint="eastAsia"/>
            <w:lang w:eastAsia="zh-CN"/>
          </w:rPr>
          <w:t>(三)、销售量调查</w:t>
        </w:r>
        <w:r>
          <w:tab/>
        </w:r>
        <w:r>
          <w:fldChar w:fldCharType="begin"/>
        </w:r>
        <w:r>
          <w:instrText xml:space="preserve"> PAGEREF _Toc7062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87" w:history="1">
        <w:r>
          <w:rPr>
            <w:rFonts w:ascii="仿宋" w:eastAsia="仿宋" w:hAnsi="仿宋" w:cs="仿宋" w:hint="eastAsia"/>
            <w:lang w:eastAsia="zh-CN"/>
          </w:rPr>
          <w:t>(四)、产品价格调查</w:t>
        </w:r>
        <w:r>
          <w:tab/>
        </w:r>
        <w:r>
          <w:fldChar w:fldCharType="begin"/>
        </w:r>
        <w:r>
          <w:instrText xml:space="preserve"> PAGEREF _Toc18987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27" w:history="1">
        <w:r>
          <w:rPr>
            <w:rFonts w:ascii="仿宋" w:eastAsia="仿宋" w:hAnsi="仿宋" w:cs="仿宋" w:hint="eastAsia"/>
            <w:lang w:eastAsia="zh-CN"/>
          </w:rPr>
          <w:t>(五)、市场预测</w:t>
        </w:r>
        <w:r>
          <w:tab/>
        </w:r>
        <w:r>
          <w:fldChar w:fldCharType="begin"/>
        </w:r>
        <w:r>
          <w:instrText xml:space="preserve"> PAGEREF _Toc8527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70" w:history="1">
        <w:r>
          <w:rPr>
            <w:rFonts w:ascii="仿宋" w:eastAsia="仿宋" w:hAnsi="仿宋" w:cs="仿宋" w:hint="eastAsia"/>
            <w:lang w:eastAsia="zh-CN"/>
          </w:rPr>
          <w:t>(六)、销售收入预测</w:t>
        </w:r>
        <w:r>
          <w:tab/>
        </w:r>
        <w:r>
          <w:fldChar w:fldCharType="begin"/>
        </w:r>
        <w:r>
          <w:instrText xml:space="preserve"> PAGEREF _Toc16170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10" w:history="1">
        <w:r>
          <w:rPr>
            <w:rFonts w:ascii="仿宋" w:eastAsia="仿宋" w:hAnsi="仿宋" w:cs="仿宋" w:hint="eastAsia"/>
            <w:lang w:eastAsia="zh-CN"/>
          </w:rPr>
          <w:t>五、产品规划</w:t>
        </w:r>
        <w:r>
          <w:tab/>
        </w:r>
        <w:r>
          <w:fldChar w:fldCharType="begin"/>
        </w:r>
        <w:r>
          <w:instrText xml:space="preserve"> PAGEREF _Toc22510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11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_Toc25111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7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_Toc1007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89" w:history="1">
        <w:r>
          <w:rPr>
            <w:rFonts w:ascii="仿宋" w:eastAsia="仿宋" w:hAnsi="仿宋" w:cs="仿宋" w:hint="eastAsia"/>
            <w:lang w:eastAsia="zh-CN"/>
          </w:rPr>
          <w:t>六、胶条项目承办单位基本情况</w:t>
        </w:r>
        <w:r>
          <w:tab/>
        </w:r>
        <w:r>
          <w:fldChar w:fldCharType="begin"/>
        </w:r>
        <w:r>
          <w:instrText xml:space="preserve"> PAGEREF _Toc25689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89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_Toc7289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42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_Toc9842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50" w:history="1">
        <w:r>
          <w:rPr>
            <w:rFonts w:ascii="仿宋" w:eastAsia="仿宋" w:hAnsi="仿宋" w:cs="仿宋" w:hint="eastAsia"/>
            <w:lang w:eastAsia="zh-CN"/>
          </w:rPr>
          <w:t>(三)、公司经济效益分析</w:t>
        </w:r>
        <w:r>
          <w:tab/>
        </w:r>
        <w:r>
          <w:fldChar w:fldCharType="begin"/>
        </w:r>
        <w:r>
          <w:instrText xml:space="preserve"> PAGEREF _Toc30250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79" w:history="1">
        <w:r>
          <w:rPr>
            <w:rFonts w:ascii="仿宋" w:eastAsia="仿宋" w:hAnsi="仿宋" w:cs="仿宋" w:hint="eastAsia"/>
            <w:lang w:eastAsia="zh-CN"/>
          </w:rPr>
          <w:t>七、建设期限和进度安排</w:t>
        </w:r>
        <w:r>
          <w:tab/>
        </w:r>
        <w:r>
          <w:fldChar w:fldCharType="begin"/>
        </w:r>
        <w:r>
          <w:instrText xml:space="preserve"> PAGEREF _Toc28679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74" w:history="1">
        <w:r>
          <w:rPr>
            <w:rFonts w:ascii="仿宋" w:eastAsia="仿宋" w:hAnsi="仿宋" w:cs="仿宋" w:hint="eastAsia"/>
            <w:lang w:eastAsia="zh-CN"/>
          </w:rPr>
          <w:t>(一)、胶条项目实施预备阶段</w:t>
        </w:r>
        <w:r>
          <w:tab/>
        </w:r>
        <w:r>
          <w:fldChar w:fldCharType="begin"/>
        </w:r>
        <w:r>
          <w:instrText xml:space="preserve"> PAGEREF _Toc29074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27" w:history="1">
        <w:r>
          <w:rPr>
            <w:rFonts w:ascii="仿宋" w:eastAsia="仿宋" w:hAnsi="仿宋" w:cs="仿宋" w:hint="eastAsia"/>
            <w:lang w:eastAsia="zh-CN"/>
          </w:rPr>
          <w:t>(二)、胶条项目实施进度安排</w:t>
        </w:r>
        <w:r>
          <w:tab/>
        </w:r>
        <w:r>
          <w:fldChar w:fldCharType="begin"/>
        </w:r>
        <w:r>
          <w:instrText xml:space="preserve"> PAGEREF _Toc24827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78" w:history="1">
        <w:r>
          <w:rPr>
            <w:rFonts w:ascii="仿宋" w:eastAsia="仿宋" w:hAnsi="仿宋" w:cs="仿宋" w:hint="eastAsia"/>
            <w:lang w:eastAsia="zh-CN"/>
          </w:rPr>
          <w:t>八、信息技术与数字化转型</w:t>
        </w:r>
        <w:r>
          <w:tab/>
        </w:r>
        <w:r>
          <w:fldChar w:fldCharType="begin"/>
        </w:r>
        <w:r>
          <w:instrText xml:space="preserve"> PAGEREF _Toc12878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18" w:history="1">
        <w:r>
          <w:rPr>
            <w:rFonts w:ascii="仿宋" w:eastAsia="仿宋" w:hAnsi="仿宋" w:cs="仿宋" w:hint="eastAsia"/>
            <w:lang w:eastAsia="zh-CN"/>
          </w:rPr>
          <w:t>(一)、信息化基础设施建设</w:t>
        </w:r>
        <w:r>
          <w:tab/>
        </w:r>
        <w:r>
          <w:fldChar w:fldCharType="begin"/>
        </w:r>
        <w:r>
          <w:instrText xml:space="preserve"> PAGEREF _Toc11418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80" w:history="1">
        <w:r>
          <w:rPr>
            <w:rFonts w:ascii="仿宋" w:eastAsia="仿宋" w:hAnsi="仿宋" w:cs="仿宋" w:hint="eastAsia"/>
            <w:lang w:eastAsia="zh-CN"/>
          </w:rPr>
          <w:t>(二)、数据安全与隐私保护</w:t>
        </w:r>
        <w:r>
          <w:tab/>
        </w:r>
        <w:r>
          <w:fldChar w:fldCharType="begin"/>
        </w:r>
        <w:r>
          <w:instrText xml:space="preserve"> PAGEREF _Toc19480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39" w:history="1">
        <w:r>
          <w:rPr>
            <w:rFonts w:ascii="仿宋" w:eastAsia="仿宋" w:hAnsi="仿宋" w:cs="仿宋" w:hint="eastAsia"/>
            <w:lang w:eastAsia="zh-CN"/>
          </w:rPr>
          <w:t>(三)、数字化生产与运营</w:t>
        </w:r>
        <w:r>
          <w:tab/>
        </w:r>
        <w:r>
          <w:fldChar w:fldCharType="begin"/>
        </w:r>
        <w:r>
          <w:instrText xml:space="preserve"> PAGEREF _Toc30439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80" w:history="1">
        <w:r>
          <w:rPr>
            <w:rFonts w:ascii="仿宋" w:eastAsia="仿宋" w:hAnsi="仿宋" w:cs="仿宋" w:hint="eastAsia"/>
            <w:lang w:eastAsia="zh-CN"/>
          </w:rPr>
          <w:t>(四)、人工智能应用与创新</w:t>
        </w:r>
        <w:r>
          <w:tab/>
        </w:r>
        <w:r>
          <w:fldChar w:fldCharType="begin"/>
        </w:r>
        <w:r>
          <w:instrText xml:space="preserve"> PAGEREF _Toc32080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54" w:history="1">
        <w:r>
          <w:rPr>
            <w:rFonts w:ascii="仿宋" w:eastAsia="仿宋" w:hAnsi="仿宋" w:cs="仿宋" w:hint="eastAsia"/>
            <w:lang w:eastAsia="zh-CN"/>
          </w:rPr>
          <w:t>九、供应链管理与物流优化</w:t>
        </w:r>
        <w:r>
          <w:tab/>
        </w:r>
        <w:r>
          <w:fldChar w:fldCharType="begin"/>
        </w:r>
        <w:r>
          <w:instrText xml:space="preserve"> PAGEREF _Toc11654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4" w:history="1">
        <w:r>
          <w:rPr>
            <w:rFonts w:ascii="仿宋" w:eastAsia="仿宋" w:hAnsi="仿宋" w:cs="仿宋" w:hint="eastAsia"/>
            <w:lang w:eastAsia="zh-CN"/>
          </w:rPr>
          <w:t>(一)、供应链规划与优化</w:t>
        </w:r>
        <w:r>
          <w:tab/>
        </w:r>
        <w:r>
          <w:fldChar w:fldCharType="begin"/>
        </w:r>
        <w:r>
          <w:instrText xml:space="preserve"> PAGEREF _Toc2754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09" w:history="1">
        <w:r>
          <w:rPr>
            <w:rFonts w:ascii="仿宋" w:eastAsia="仿宋" w:hAnsi="仿宋" w:cs="仿宋" w:hint="eastAsia"/>
            <w:lang w:eastAsia="zh-CN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_Toc16609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66" w:history="1">
        <w:r>
          <w:rPr>
            <w:rFonts w:ascii="仿宋" w:eastAsia="仿宋" w:hAnsi="仿宋" w:cs="仿宋" w:hint="eastAsia"/>
            <w:lang w:eastAsia="zh-CN"/>
          </w:rPr>
          <w:t>(三)、物流网络设计与管理</w:t>
        </w:r>
        <w:r>
          <w:tab/>
        </w:r>
        <w:r>
          <w:fldChar w:fldCharType="begin"/>
        </w:r>
        <w:r>
          <w:instrText xml:space="preserve"> PAGEREF _Toc11966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3" w:history="1">
        <w:r>
          <w:rPr>
            <w:rFonts w:ascii="仿宋" w:eastAsia="仿宋" w:hAnsi="仿宋" w:cs="仿宋" w:hint="eastAsia"/>
            <w:lang w:eastAsia="zh-CN"/>
          </w:rPr>
          <w:t>(四)、库存控制与仓储管理</w:t>
        </w:r>
        <w:r>
          <w:tab/>
        </w:r>
        <w:r>
          <w:fldChar w:fldCharType="begin"/>
        </w:r>
        <w:r>
          <w:instrText xml:space="preserve"> PAGEREF _Toc1903 \h </w:instrText>
        </w:r>
        <w:r>
          <w:fldChar w:fldCharType="separate"/>
        </w:r>
        <w:r>
          <w:t>54</w:t>
        </w:r>
        <w:r>
          <w:fldChar w:fldCharType="end"/>
        </w:r>
      </w:hyperlink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https://d.book118.com/678011036025006032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7"/>
      <w:footerReference w:type="default" r:id="rId8"/>
      <w:type w:val="nextPage"/>
      <w:pgSz w:w="11906" w:h="16838"/>
      <w:pgMar w:top="1440" w:right="1800" w:bottom="1440" w:left="1800" w:header="851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胶条项目风险可行性方案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胶条项目风险可行性方案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DB3B54"/>
    <w:rsid w:val="1BDB3B5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678011036025006032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花落蝶舞</dc:creator>
  <cp:lastModifiedBy>花落蝶舞</cp:lastModifiedBy>
  <cp:revision>1</cp:revision>
  <dcterms:created xsi:type="dcterms:W3CDTF">2024-01-25T03:25:00Z</dcterms:created>
  <dcterms:modified xsi:type="dcterms:W3CDTF">2024-01-25T03:25:48Z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B22D90D743C54C9AB9138D2E20723926_11</vt:lpwstr>
  </property>
  <property fmtid="{D5CDD505-2E9C-101B-9397-08002B2CF9AE}" pid="3" name="KSOProductBuildVer">
    <vt:lpwstr>2052-12.1.0.16120</vt:lpwstr>
  </property>
</Properties>
</file>