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工业VOC治理系统项目规划设计纲要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44" w:history="1">
        <w:r>
          <w:rPr>
            <w:rFonts w:ascii="仿宋" w:eastAsia="仿宋" w:hAnsi="仿宋" w:cs="仿宋" w:hint="eastAsia"/>
            <w:lang w:eastAsia="zh-CN"/>
          </w:rPr>
          <w:t>序言</w:t>
        </w:r>
        <w:r>
          <w:tab/>
        </w:r>
        <w:r>
          <w:fldChar w:fldCharType="begin"/>
        </w:r>
        <w:r>
          <w:instrText xml:space="preserve"> PAGEREF _Toc10044 \h </w:instrText>
        </w:r>
        <w:r>
          <w:fldChar w:fldCharType="separate"/>
        </w:r>
        <w:r>
          <w:t>3</w:t>
        </w:r>
        <w:r>
          <w:fldChar w:fldCharType="end"/>
        </w:r>
      </w:hyperlink>
    </w:p>
    <w:p>
      <w:pPr>
        <w:pStyle w:val="TOC1"/>
        <w:tabs>
          <w:tab w:val="right" w:leader="dot" w:pos="8306"/>
        </w:tabs>
      </w:pPr>
      <w:hyperlink w:anchor="_Toc6572" w:history="1">
        <w:r>
          <w:rPr>
            <w:rFonts w:ascii="仿宋" w:eastAsia="仿宋" w:hAnsi="仿宋" w:cs="仿宋" w:hint="eastAsia"/>
            <w:lang w:eastAsia="zh-CN"/>
          </w:rPr>
          <w:t>一、工业VOC治理系统项目选址可行性分析</w:t>
        </w:r>
        <w:r>
          <w:tab/>
        </w:r>
        <w:r>
          <w:fldChar w:fldCharType="begin"/>
        </w:r>
        <w:r>
          <w:instrText xml:space="preserve"> PAGEREF _Toc6572 \h </w:instrText>
        </w:r>
        <w:r>
          <w:fldChar w:fldCharType="separate"/>
        </w:r>
        <w:r>
          <w:t>3</w:t>
        </w:r>
        <w:r>
          <w:fldChar w:fldCharType="end"/>
        </w:r>
      </w:hyperlink>
    </w:p>
    <w:p>
      <w:pPr>
        <w:pStyle w:val="TOC2"/>
        <w:tabs>
          <w:tab w:val="right" w:leader="dot" w:pos="8306"/>
        </w:tabs>
      </w:pPr>
      <w:hyperlink w:anchor="_Toc23782" w:history="1">
        <w:r>
          <w:rPr>
            <w:rFonts w:ascii="仿宋" w:eastAsia="仿宋" w:hAnsi="仿宋" w:cs="仿宋" w:hint="eastAsia"/>
            <w:lang w:eastAsia="zh-CN"/>
          </w:rPr>
          <w:t>(一)、工业VOC治理系统项目选址</w:t>
        </w:r>
        <w:r>
          <w:tab/>
        </w:r>
        <w:r>
          <w:fldChar w:fldCharType="begin"/>
        </w:r>
        <w:r>
          <w:instrText xml:space="preserve"> PAGEREF _Toc23782 \h </w:instrText>
        </w:r>
        <w:r>
          <w:fldChar w:fldCharType="separate"/>
        </w:r>
        <w:r>
          <w:t>3</w:t>
        </w:r>
        <w:r>
          <w:fldChar w:fldCharType="end"/>
        </w:r>
      </w:hyperlink>
    </w:p>
    <w:p>
      <w:pPr>
        <w:pStyle w:val="TOC2"/>
        <w:tabs>
          <w:tab w:val="right" w:leader="dot" w:pos="8306"/>
        </w:tabs>
      </w:pPr>
      <w:hyperlink w:anchor="_Toc18886" w:history="1">
        <w:r>
          <w:rPr>
            <w:rFonts w:ascii="仿宋" w:eastAsia="仿宋" w:hAnsi="仿宋" w:cs="仿宋" w:hint="eastAsia"/>
            <w:lang w:eastAsia="zh-CN"/>
          </w:rPr>
          <w:t>(二)、用地控制指标</w:t>
        </w:r>
        <w:r>
          <w:tab/>
        </w:r>
        <w:r>
          <w:fldChar w:fldCharType="begin"/>
        </w:r>
        <w:r>
          <w:instrText xml:space="preserve"> PAGEREF _Toc18886 \h </w:instrText>
        </w:r>
        <w:r>
          <w:fldChar w:fldCharType="separate"/>
        </w:r>
        <w:r>
          <w:t>3</w:t>
        </w:r>
        <w:r>
          <w:fldChar w:fldCharType="end"/>
        </w:r>
      </w:hyperlink>
    </w:p>
    <w:p>
      <w:pPr>
        <w:pStyle w:val="TOC2"/>
        <w:tabs>
          <w:tab w:val="right" w:leader="dot" w:pos="8306"/>
        </w:tabs>
      </w:pPr>
      <w:hyperlink w:anchor="_Toc3313" w:history="1">
        <w:r>
          <w:rPr>
            <w:rFonts w:ascii="仿宋" w:eastAsia="仿宋" w:hAnsi="仿宋" w:cs="仿宋" w:hint="eastAsia"/>
            <w:lang w:eastAsia="zh-CN"/>
          </w:rPr>
          <w:t>(三)、节约用地措施</w:t>
        </w:r>
        <w:r>
          <w:tab/>
        </w:r>
        <w:r>
          <w:fldChar w:fldCharType="begin"/>
        </w:r>
        <w:r>
          <w:instrText xml:space="preserve"> PAGEREF _Toc3313 \h </w:instrText>
        </w:r>
        <w:r>
          <w:fldChar w:fldCharType="separate"/>
        </w:r>
        <w:r>
          <w:t>5</w:t>
        </w:r>
        <w:r>
          <w:fldChar w:fldCharType="end"/>
        </w:r>
      </w:hyperlink>
    </w:p>
    <w:p>
      <w:pPr>
        <w:pStyle w:val="TOC2"/>
        <w:tabs>
          <w:tab w:val="right" w:leader="dot" w:pos="8306"/>
        </w:tabs>
      </w:pPr>
      <w:hyperlink w:anchor="_Toc24001" w:history="1">
        <w:r>
          <w:rPr>
            <w:rFonts w:ascii="仿宋" w:eastAsia="仿宋" w:hAnsi="仿宋" w:cs="仿宋" w:hint="eastAsia"/>
            <w:lang w:eastAsia="zh-CN"/>
          </w:rPr>
          <w:t>(四)、总图布置方案</w:t>
        </w:r>
        <w:r>
          <w:tab/>
        </w:r>
        <w:r>
          <w:fldChar w:fldCharType="begin"/>
        </w:r>
        <w:r>
          <w:instrText xml:space="preserve"> PAGEREF _Toc24001 \h </w:instrText>
        </w:r>
        <w:r>
          <w:fldChar w:fldCharType="separate"/>
        </w:r>
        <w:r>
          <w:t>6</w:t>
        </w:r>
        <w:r>
          <w:fldChar w:fldCharType="end"/>
        </w:r>
      </w:hyperlink>
    </w:p>
    <w:p>
      <w:pPr>
        <w:pStyle w:val="TOC2"/>
        <w:tabs>
          <w:tab w:val="right" w:leader="dot" w:pos="8306"/>
        </w:tabs>
      </w:pPr>
      <w:hyperlink w:anchor="_Toc13644" w:history="1">
        <w:r>
          <w:rPr>
            <w:rFonts w:ascii="仿宋" w:eastAsia="仿宋" w:hAnsi="仿宋" w:cs="仿宋" w:hint="eastAsia"/>
            <w:lang w:eastAsia="zh-CN"/>
          </w:rPr>
          <w:t>(五)、选址综合评价</w:t>
        </w:r>
        <w:r>
          <w:tab/>
        </w:r>
        <w:r>
          <w:fldChar w:fldCharType="begin"/>
        </w:r>
        <w:r>
          <w:instrText xml:space="preserve"> PAGEREF _Toc13644 \h </w:instrText>
        </w:r>
        <w:r>
          <w:fldChar w:fldCharType="separate"/>
        </w:r>
        <w:r>
          <w:t>7</w:t>
        </w:r>
        <w:r>
          <w:fldChar w:fldCharType="end"/>
        </w:r>
      </w:hyperlink>
    </w:p>
    <w:p>
      <w:pPr>
        <w:pStyle w:val="TOC1"/>
        <w:tabs>
          <w:tab w:val="right" w:leader="dot" w:pos="8306"/>
        </w:tabs>
      </w:pPr>
      <w:hyperlink w:anchor="_Toc17897" w:history="1">
        <w:r>
          <w:rPr>
            <w:rFonts w:ascii="仿宋" w:eastAsia="仿宋" w:hAnsi="仿宋" w:cs="仿宋" w:hint="eastAsia"/>
            <w:lang w:eastAsia="zh-CN"/>
          </w:rPr>
          <w:t>二、工业VOC治理系统项目建设背景及必要性分析</w:t>
        </w:r>
        <w:r>
          <w:tab/>
        </w:r>
        <w:r>
          <w:fldChar w:fldCharType="begin"/>
        </w:r>
        <w:r>
          <w:instrText xml:space="preserve"> PAGEREF _Toc17897 \h </w:instrText>
        </w:r>
        <w:r>
          <w:fldChar w:fldCharType="separate"/>
        </w:r>
        <w:r>
          <w:t>9</w:t>
        </w:r>
        <w:r>
          <w:fldChar w:fldCharType="end"/>
        </w:r>
      </w:hyperlink>
    </w:p>
    <w:p>
      <w:pPr>
        <w:pStyle w:val="TOC2"/>
        <w:tabs>
          <w:tab w:val="right" w:leader="dot" w:pos="8306"/>
        </w:tabs>
      </w:pPr>
      <w:hyperlink w:anchor="_Toc11976" w:history="1">
        <w:r>
          <w:rPr>
            <w:rFonts w:ascii="仿宋" w:eastAsia="仿宋" w:hAnsi="仿宋" w:cs="仿宋" w:hint="eastAsia"/>
            <w:lang w:eastAsia="zh-CN"/>
          </w:rPr>
          <w:t>(一)、工业VOC治理系统项目背景分析</w:t>
        </w:r>
        <w:r>
          <w:tab/>
        </w:r>
        <w:r>
          <w:fldChar w:fldCharType="begin"/>
        </w:r>
        <w:r>
          <w:instrText xml:space="preserve"> PAGEREF _Toc11976 \h </w:instrText>
        </w:r>
        <w:r>
          <w:fldChar w:fldCharType="separate"/>
        </w:r>
        <w:r>
          <w:t>9</w:t>
        </w:r>
        <w:r>
          <w:fldChar w:fldCharType="end"/>
        </w:r>
      </w:hyperlink>
    </w:p>
    <w:p>
      <w:pPr>
        <w:pStyle w:val="TOC2"/>
        <w:tabs>
          <w:tab w:val="right" w:leader="dot" w:pos="8306"/>
        </w:tabs>
      </w:pPr>
      <w:hyperlink w:anchor="_Toc17075" w:history="1">
        <w:r>
          <w:rPr>
            <w:rFonts w:ascii="仿宋" w:eastAsia="仿宋" w:hAnsi="仿宋" w:cs="仿宋" w:hint="eastAsia"/>
            <w:lang w:eastAsia="zh-CN"/>
          </w:rPr>
          <w:t>(二)、工业VOC治理系统项目建设必要性分析</w:t>
        </w:r>
        <w:r>
          <w:tab/>
        </w:r>
        <w:r>
          <w:fldChar w:fldCharType="begin"/>
        </w:r>
        <w:r>
          <w:instrText xml:space="preserve"> PAGEREF _Toc17075 \h </w:instrText>
        </w:r>
        <w:r>
          <w:fldChar w:fldCharType="separate"/>
        </w:r>
        <w:r>
          <w:t>10</w:t>
        </w:r>
        <w:r>
          <w:fldChar w:fldCharType="end"/>
        </w:r>
      </w:hyperlink>
    </w:p>
    <w:p>
      <w:pPr>
        <w:pStyle w:val="TOC1"/>
        <w:tabs>
          <w:tab w:val="right" w:leader="dot" w:pos="8306"/>
        </w:tabs>
      </w:pPr>
      <w:hyperlink w:anchor="_Toc32586" w:history="1">
        <w:r>
          <w:rPr>
            <w:rFonts w:ascii="仿宋" w:eastAsia="仿宋" w:hAnsi="仿宋" w:cs="仿宋" w:hint="eastAsia"/>
            <w:lang w:eastAsia="zh-CN"/>
          </w:rPr>
          <w:t>三、工艺说明</w:t>
        </w:r>
        <w:r>
          <w:tab/>
        </w:r>
        <w:r>
          <w:fldChar w:fldCharType="begin"/>
        </w:r>
        <w:r>
          <w:instrText xml:space="preserve"> PAGEREF _Toc32586 \h </w:instrText>
        </w:r>
        <w:r>
          <w:fldChar w:fldCharType="separate"/>
        </w:r>
        <w:r>
          <w:t>12</w:t>
        </w:r>
        <w:r>
          <w:fldChar w:fldCharType="end"/>
        </w:r>
      </w:hyperlink>
    </w:p>
    <w:p>
      <w:pPr>
        <w:pStyle w:val="TOC2"/>
        <w:tabs>
          <w:tab w:val="right" w:leader="dot" w:pos="8306"/>
        </w:tabs>
      </w:pPr>
      <w:hyperlink w:anchor="_Toc29871" w:history="1">
        <w:r>
          <w:rPr>
            <w:rFonts w:ascii="仿宋" w:eastAsia="仿宋" w:hAnsi="仿宋" w:cs="仿宋" w:hint="eastAsia"/>
            <w:lang w:eastAsia="zh-CN"/>
          </w:rPr>
          <w:t>(一)、技术管理特点</w:t>
        </w:r>
        <w:r>
          <w:tab/>
        </w:r>
        <w:r>
          <w:fldChar w:fldCharType="begin"/>
        </w:r>
        <w:r>
          <w:instrText xml:space="preserve"> PAGEREF _Toc29871 \h </w:instrText>
        </w:r>
        <w:r>
          <w:fldChar w:fldCharType="separate"/>
        </w:r>
        <w:r>
          <w:t>12</w:t>
        </w:r>
        <w:r>
          <w:fldChar w:fldCharType="end"/>
        </w:r>
      </w:hyperlink>
    </w:p>
    <w:p>
      <w:pPr>
        <w:pStyle w:val="TOC2"/>
        <w:tabs>
          <w:tab w:val="right" w:leader="dot" w:pos="8306"/>
        </w:tabs>
      </w:pPr>
      <w:hyperlink w:anchor="_Toc5747" w:history="1">
        <w:r>
          <w:rPr>
            <w:rFonts w:ascii="仿宋" w:eastAsia="仿宋" w:hAnsi="仿宋" w:cs="仿宋" w:hint="eastAsia"/>
            <w:lang w:eastAsia="zh-CN"/>
          </w:rPr>
          <w:t>(二)、工业VOC治理系统项目工艺技术设计方案</w:t>
        </w:r>
        <w:r>
          <w:tab/>
        </w:r>
        <w:r>
          <w:fldChar w:fldCharType="begin"/>
        </w:r>
        <w:r>
          <w:instrText xml:space="preserve"> PAGEREF _Toc5747 \h </w:instrText>
        </w:r>
        <w:r>
          <w:fldChar w:fldCharType="separate"/>
        </w:r>
        <w:r>
          <w:t>13</w:t>
        </w:r>
        <w:r>
          <w:fldChar w:fldCharType="end"/>
        </w:r>
      </w:hyperlink>
    </w:p>
    <w:p>
      <w:pPr>
        <w:pStyle w:val="TOC2"/>
        <w:tabs>
          <w:tab w:val="right" w:leader="dot" w:pos="8306"/>
        </w:tabs>
      </w:pPr>
      <w:hyperlink w:anchor="_Toc24834" w:history="1">
        <w:r>
          <w:rPr>
            <w:rFonts w:ascii="仿宋" w:eastAsia="仿宋" w:hAnsi="仿宋" w:cs="仿宋" w:hint="eastAsia"/>
            <w:lang w:eastAsia="zh-CN"/>
          </w:rPr>
          <w:t>(三)、设备选型方案</w:t>
        </w:r>
        <w:r>
          <w:tab/>
        </w:r>
        <w:r>
          <w:fldChar w:fldCharType="begin"/>
        </w:r>
        <w:r>
          <w:instrText xml:space="preserve"> PAGEREF _Toc24834 \h </w:instrText>
        </w:r>
        <w:r>
          <w:fldChar w:fldCharType="separate"/>
        </w:r>
        <w:r>
          <w:t>14</w:t>
        </w:r>
        <w:r>
          <w:fldChar w:fldCharType="end"/>
        </w:r>
      </w:hyperlink>
    </w:p>
    <w:p>
      <w:pPr>
        <w:pStyle w:val="TOC1"/>
        <w:tabs>
          <w:tab w:val="right" w:leader="dot" w:pos="8306"/>
        </w:tabs>
      </w:pPr>
      <w:hyperlink w:anchor="_Toc4275" w:history="1">
        <w:r>
          <w:rPr>
            <w:rFonts w:ascii="仿宋" w:eastAsia="仿宋" w:hAnsi="仿宋" w:cs="仿宋" w:hint="eastAsia"/>
            <w:lang w:eastAsia="zh-CN"/>
          </w:rPr>
          <w:t>四、工业VOC治理系统项目文档管理</w:t>
        </w:r>
        <w:r>
          <w:tab/>
        </w:r>
        <w:r>
          <w:fldChar w:fldCharType="begin"/>
        </w:r>
        <w:r>
          <w:instrText xml:space="preserve"> PAGEREF _Toc4275 \h </w:instrText>
        </w:r>
        <w:r>
          <w:fldChar w:fldCharType="separate"/>
        </w:r>
        <w:r>
          <w:t>16</w:t>
        </w:r>
        <w:r>
          <w:fldChar w:fldCharType="end"/>
        </w:r>
      </w:hyperlink>
    </w:p>
    <w:p>
      <w:pPr>
        <w:pStyle w:val="TOC2"/>
        <w:tabs>
          <w:tab w:val="right" w:leader="dot" w:pos="8306"/>
        </w:tabs>
      </w:pPr>
      <w:hyperlink w:anchor="_Toc14003" w:history="1">
        <w:r>
          <w:rPr>
            <w:rFonts w:ascii="仿宋" w:eastAsia="仿宋" w:hAnsi="仿宋" w:cs="仿宋" w:hint="eastAsia"/>
            <w:lang w:eastAsia="zh-CN"/>
          </w:rPr>
          <w:t>(一)、文档编制与审查</w:t>
        </w:r>
        <w:r>
          <w:tab/>
        </w:r>
        <w:r>
          <w:fldChar w:fldCharType="begin"/>
        </w:r>
        <w:r>
          <w:instrText xml:space="preserve"> PAGEREF _Toc14003 \h </w:instrText>
        </w:r>
        <w:r>
          <w:fldChar w:fldCharType="separate"/>
        </w:r>
        <w:r>
          <w:t>16</w:t>
        </w:r>
        <w:r>
          <w:fldChar w:fldCharType="end"/>
        </w:r>
      </w:hyperlink>
    </w:p>
    <w:p>
      <w:pPr>
        <w:pStyle w:val="TOC2"/>
        <w:tabs>
          <w:tab w:val="right" w:leader="dot" w:pos="8306"/>
        </w:tabs>
      </w:pPr>
      <w:hyperlink w:anchor="_Toc15339" w:history="1">
        <w:r>
          <w:rPr>
            <w:rFonts w:ascii="仿宋" w:eastAsia="仿宋" w:hAnsi="仿宋" w:cs="仿宋" w:hint="eastAsia"/>
            <w:lang w:eastAsia="zh-CN"/>
          </w:rPr>
          <w:t>(二)、文档发布与分发</w:t>
        </w:r>
        <w:r>
          <w:tab/>
        </w:r>
        <w:r>
          <w:fldChar w:fldCharType="begin"/>
        </w:r>
        <w:r>
          <w:instrText xml:space="preserve"> PAGEREF _Toc15339 \h </w:instrText>
        </w:r>
        <w:r>
          <w:fldChar w:fldCharType="separate"/>
        </w:r>
        <w:r>
          <w:t>17</w:t>
        </w:r>
        <w:r>
          <w:fldChar w:fldCharType="end"/>
        </w:r>
      </w:hyperlink>
    </w:p>
    <w:p>
      <w:pPr>
        <w:pStyle w:val="TOC2"/>
        <w:tabs>
          <w:tab w:val="right" w:leader="dot" w:pos="8306"/>
        </w:tabs>
      </w:pPr>
      <w:hyperlink w:anchor="_Toc17228" w:history="1">
        <w:r>
          <w:rPr>
            <w:rFonts w:ascii="仿宋" w:eastAsia="仿宋" w:hAnsi="仿宋" w:cs="仿宋" w:hint="eastAsia"/>
            <w:lang w:eastAsia="zh-CN"/>
          </w:rPr>
          <w:t>(三)、文档存档与归档</w:t>
        </w:r>
        <w:r>
          <w:tab/>
        </w:r>
        <w:r>
          <w:fldChar w:fldCharType="begin"/>
        </w:r>
        <w:r>
          <w:instrText xml:space="preserve"> PAGEREF _Toc17228 \h </w:instrText>
        </w:r>
        <w:r>
          <w:fldChar w:fldCharType="separate"/>
        </w:r>
        <w:r>
          <w:t>18</w:t>
        </w:r>
        <w:r>
          <w:fldChar w:fldCharType="end"/>
        </w:r>
      </w:hyperlink>
    </w:p>
    <w:p>
      <w:pPr>
        <w:pStyle w:val="TOC1"/>
        <w:tabs>
          <w:tab w:val="right" w:leader="dot" w:pos="8306"/>
        </w:tabs>
      </w:pPr>
      <w:hyperlink w:anchor="_Toc12797" w:history="1">
        <w:r>
          <w:rPr>
            <w:rFonts w:ascii="仿宋" w:eastAsia="仿宋" w:hAnsi="仿宋" w:cs="仿宋" w:hint="eastAsia"/>
            <w:lang w:eastAsia="zh-CN"/>
          </w:rPr>
          <w:t>五、工业VOC治理系统项目可持续发展</w:t>
        </w:r>
        <w:r>
          <w:tab/>
        </w:r>
        <w:r>
          <w:fldChar w:fldCharType="begin"/>
        </w:r>
        <w:r>
          <w:instrText xml:space="preserve"> PAGEREF _Toc12797 \h </w:instrText>
        </w:r>
        <w:r>
          <w:fldChar w:fldCharType="separate"/>
        </w:r>
        <w:r>
          <w:t>19</w:t>
        </w:r>
        <w:r>
          <w:fldChar w:fldCharType="end"/>
        </w:r>
      </w:hyperlink>
    </w:p>
    <w:p>
      <w:pPr>
        <w:pStyle w:val="TOC2"/>
        <w:tabs>
          <w:tab w:val="right" w:leader="dot" w:pos="8306"/>
        </w:tabs>
      </w:pPr>
      <w:hyperlink w:anchor="_Toc14753" w:history="1">
        <w:r>
          <w:rPr>
            <w:rFonts w:ascii="仿宋" w:eastAsia="仿宋" w:hAnsi="仿宋" w:cs="仿宋" w:hint="eastAsia"/>
            <w:lang w:eastAsia="zh-CN"/>
          </w:rPr>
          <w:t>(一)、可持续战略与实践</w:t>
        </w:r>
        <w:r>
          <w:tab/>
        </w:r>
        <w:r>
          <w:fldChar w:fldCharType="begin"/>
        </w:r>
        <w:r>
          <w:instrText xml:space="preserve"> PAGEREF _Toc14753 \h </w:instrText>
        </w:r>
        <w:r>
          <w:fldChar w:fldCharType="separate"/>
        </w:r>
        <w:r>
          <w:t>19</w:t>
        </w:r>
        <w:r>
          <w:fldChar w:fldCharType="end"/>
        </w:r>
      </w:hyperlink>
    </w:p>
    <w:p>
      <w:pPr>
        <w:pStyle w:val="TOC2"/>
        <w:tabs>
          <w:tab w:val="right" w:leader="dot" w:pos="8306"/>
        </w:tabs>
      </w:pPr>
      <w:hyperlink w:anchor="_Toc16636" w:history="1">
        <w:r>
          <w:rPr>
            <w:rFonts w:ascii="仿宋" w:eastAsia="仿宋" w:hAnsi="仿宋" w:cs="仿宋" w:hint="eastAsia"/>
            <w:lang w:eastAsia="zh-CN"/>
          </w:rPr>
          <w:t>(二)、环保与社会责任</w:t>
        </w:r>
        <w:r>
          <w:tab/>
        </w:r>
        <w:r>
          <w:fldChar w:fldCharType="begin"/>
        </w:r>
        <w:r>
          <w:instrText xml:space="preserve"> PAGEREF _Toc16636 \h </w:instrText>
        </w:r>
        <w:r>
          <w:fldChar w:fldCharType="separate"/>
        </w:r>
        <w:r>
          <w:t>20</w:t>
        </w:r>
        <w:r>
          <w:fldChar w:fldCharType="end"/>
        </w:r>
      </w:hyperlink>
    </w:p>
    <w:p>
      <w:pPr>
        <w:pStyle w:val="TOC1"/>
        <w:tabs>
          <w:tab w:val="right" w:leader="dot" w:pos="8306"/>
        </w:tabs>
      </w:pPr>
      <w:hyperlink w:anchor="_Toc17344" w:history="1">
        <w:r>
          <w:rPr>
            <w:rFonts w:ascii="仿宋" w:eastAsia="仿宋" w:hAnsi="仿宋" w:cs="仿宋" w:hint="eastAsia"/>
            <w:lang w:eastAsia="zh-CN"/>
          </w:rPr>
          <w:t>六、工业VOC治理系统项目建设单位说明</w:t>
        </w:r>
        <w:r>
          <w:tab/>
        </w:r>
        <w:r>
          <w:fldChar w:fldCharType="begin"/>
        </w:r>
        <w:r>
          <w:instrText xml:space="preserve"> PAGEREF _Toc17344 \h </w:instrText>
        </w:r>
        <w:r>
          <w:fldChar w:fldCharType="separate"/>
        </w:r>
        <w:r>
          <w:t>21</w:t>
        </w:r>
        <w:r>
          <w:fldChar w:fldCharType="end"/>
        </w:r>
      </w:hyperlink>
    </w:p>
    <w:p>
      <w:pPr>
        <w:pStyle w:val="TOC2"/>
        <w:tabs>
          <w:tab w:val="right" w:leader="dot" w:pos="8306"/>
        </w:tabs>
      </w:pPr>
      <w:hyperlink w:anchor="_Toc21991" w:history="1">
        <w:r>
          <w:rPr>
            <w:rFonts w:ascii="仿宋" w:eastAsia="仿宋" w:hAnsi="仿宋" w:cs="仿宋" w:hint="eastAsia"/>
            <w:lang w:eastAsia="zh-CN"/>
          </w:rPr>
          <w:t>(一)、工业VOC治理系统项目承办单位基本情况</w:t>
        </w:r>
        <w:r>
          <w:tab/>
        </w:r>
        <w:r>
          <w:fldChar w:fldCharType="begin"/>
        </w:r>
        <w:r>
          <w:instrText xml:space="preserve"> PAGEREF _Toc21991 \h </w:instrText>
        </w:r>
        <w:r>
          <w:fldChar w:fldCharType="separate"/>
        </w:r>
        <w:r>
          <w:t>21</w:t>
        </w:r>
        <w:r>
          <w:fldChar w:fldCharType="end"/>
        </w:r>
      </w:hyperlink>
    </w:p>
    <w:p>
      <w:pPr>
        <w:pStyle w:val="TOC2"/>
        <w:tabs>
          <w:tab w:val="right" w:leader="dot" w:pos="8306"/>
        </w:tabs>
      </w:pPr>
      <w:hyperlink w:anchor="_Toc24908" w:history="1">
        <w:r>
          <w:rPr>
            <w:rFonts w:ascii="仿宋" w:eastAsia="仿宋" w:hAnsi="仿宋" w:cs="仿宋" w:hint="eastAsia"/>
            <w:lang w:eastAsia="zh-CN"/>
          </w:rPr>
          <w:t>(二)、公司经济效益分析</w:t>
        </w:r>
        <w:r>
          <w:tab/>
        </w:r>
        <w:r>
          <w:fldChar w:fldCharType="begin"/>
        </w:r>
        <w:r>
          <w:instrText xml:space="preserve"> PAGEREF _Toc24908 \h </w:instrText>
        </w:r>
        <w:r>
          <w:fldChar w:fldCharType="separate"/>
        </w:r>
        <w:r>
          <w:t>21</w:t>
        </w:r>
        <w:r>
          <w:fldChar w:fldCharType="end"/>
        </w:r>
      </w:hyperlink>
    </w:p>
    <w:p>
      <w:pPr>
        <w:pStyle w:val="TOC1"/>
        <w:tabs>
          <w:tab w:val="right" w:leader="dot" w:pos="8306"/>
        </w:tabs>
      </w:pPr>
      <w:hyperlink w:anchor="_Toc1540" w:history="1">
        <w:r>
          <w:rPr>
            <w:rFonts w:ascii="仿宋" w:eastAsia="仿宋" w:hAnsi="仿宋" w:cs="仿宋" w:hint="eastAsia"/>
            <w:lang w:eastAsia="zh-CN"/>
          </w:rPr>
          <w:t>七、工业VOC治理系统项目经营效益</w:t>
        </w:r>
        <w:r>
          <w:tab/>
        </w:r>
        <w:r>
          <w:fldChar w:fldCharType="begin"/>
        </w:r>
        <w:r>
          <w:instrText xml:space="preserve"> PAGEREF _Toc1540 \h </w:instrText>
        </w:r>
        <w:r>
          <w:fldChar w:fldCharType="separate"/>
        </w:r>
        <w:r>
          <w:t>22</w:t>
        </w:r>
        <w:r>
          <w:fldChar w:fldCharType="end"/>
        </w:r>
      </w:hyperlink>
    </w:p>
    <w:p>
      <w:pPr>
        <w:pStyle w:val="TOC2"/>
        <w:tabs>
          <w:tab w:val="right" w:leader="dot" w:pos="8306"/>
        </w:tabs>
      </w:pPr>
      <w:hyperlink w:anchor="_Toc24022" w:history="1">
        <w:r>
          <w:rPr>
            <w:rFonts w:ascii="仿宋" w:eastAsia="仿宋" w:hAnsi="仿宋" w:cs="仿宋" w:hint="eastAsia"/>
            <w:lang w:eastAsia="zh-CN"/>
          </w:rPr>
          <w:t>(一)、经济评价财务测算</w:t>
        </w:r>
        <w:r>
          <w:tab/>
        </w:r>
        <w:r>
          <w:fldChar w:fldCharType="begin"/>
        </w:r>
        <w:r>
          <w:instrText xml:space="preserve"> PAGEREF _Toc24022 \h </w:instrText>
        </w:r>
        <w:r>
          <w:fldChar w:fldCharType="separate"/>
        </w:r>
        <w:r>
          <w:t>22</w:t>
        </w:r>
        <w:r>
          <w:fldChar w:fldCharType="end"/>
        </w:r>
      </w:hyperlink>
    </w:p>
    <w:p>
      <w:pPr>
        <w:pStyle w:val="TOC2"/>
        <w:tabs>
          <w:tab w:val="right" w:leader="dot" w:pos="8306"/>
        </w:tabs>
      </w:pPr>
      <w:hyperlink w:anchor="_Toc29790" w:history="1">
        <w:r>
          <w:rPr>
            <w:rFonts w:ascii="仿宋" w:eastAsia="仿宋" w:hAnsi="仿宋" w:cs="仿宋" w:hint="eastAsia"/>
            <w:lang w:eastAsia="zh-CN"/>
          </w:rPr>
          <w:t>(二)、工业VOC治理系统项目盈利能力分析</w:t>
        </w:r>
        <w:r>
          <w:tab/>
        </w:r>
        <w:r>
          <w:fldChar w:fldCharType="begin"/>
        </w:r>
        <w:r>
          <w:instrText xml:space="preserve"> PAGEREF _Toc29790 \h </w:instrText>
        </w:r>
        <w:r>
          <w:fldChar w:fldCharType="separate"/>
        </w:r>
        <w:r>
          <w:t>24</w:t>
        </w:r>
        <w:r>
          <w:fldChar w:fldCharType="end"/>
        </w:r>
      </w:hyperlink>
    </w:p>
    <w:p>
      <w:pPr>
        <w:pStyle w:val="TOC1"/>
        <w:tabs>
          <w:tab w:val="right" w:leader="dot" w:pos="8306"/>
        </w:tabs>
      </w:pPr>
      <w:hyperlink w:anchor="_Toc18170" w:history="1">
        <w:r>
          <w:rPr>
            <w:rFonts w:ascii="仿宋" w:eastAsia="仿宋" w:hAnsi="仿宋" w:cs="仿宋" w:hint="eastAsia"/>
            <w:lang w:eastAsia="zh-CN"/>
          </w:rPr>
          <w:t>八、工业VOC治理系统项目计划安排</w:t>
        </w:r>
        <w:r>
          <w:tab/>
        </w:r>
        <w:r>
          <w:fldChar w:fldCharType="begin"/>
        </w:r>
        <w:r>
          <w:instrText xml:space="preserve"> PAGEREF _Toc18170 \h </w:instrText>
        </w:r>
        <w:r>
          <w:fldChar w:fldCharType="separate"/>
        </w:r>
        <w:r>
          <w:t>24</w:t>
        </w:r>
        <w:r>
          <w:fldChar w:fldCharType="end"/>
        </w:r>
      </w:hyperlink>
    </w:p>
    <w:p>
      <w:pPr>
        <w:pStyle w:val="TOC2"/>
        <w:tabs>
          <w:tab w:val="right" w:leader="dot" w:pos="8306"/>
        </w:tabs>
      </w:pPr>
      <w:hyperlink w:anchor="_Toc31736" w:history="1">
        <w:r>
          <w:rPr>
            <w:rFonts w:ascii="仿宋" w:eastAsia="仿宋" w:hAnsi="仿宋" w:cs="仿宋" w:hint="eastAsia"/>
            <w:lang w:eastAsia="zh-CN"/>
          </w:rPr>
          <w:t>(一)、建设周期</w:t>
        </w:r>
        <w:r>
          <w:tab/>
        </w:r>
        <w:r>
          <w:fldChar w:fldCharType="begin"/>
        </w:r>
        <w:r>
          <w:instrText xml:space="preserve"> PAGEREF _Toc31736 \h </w:instrText>
        </w:r>
        <w:r>
          <w:fldChar w:fldCharType="separate"/>
        </w:r>
        <w:r>
          <w:t>24</w:t>
        </w:r>
        <w:r>
          <w:fldChar w:fldCharType="end"/>
        </w:r>
      </w:hyperlink>
    </w:p>
    <w:p>
      <w:pPr>
        <w:pStyle w:val="TOC2"/>
        <w:tabs>
          <w:tab w:val="right" w:leader="dot" w:pos="8306"/>
        </w:tabs>
      </w:pPr>
      <w:hyperlink w:anchor="_Toc18493" w:history="1">
        <w:r>
          <w:rPr>
            <w:rFonts w:ascii="仿宋" w:eastAsia="仿宋" w:hAnsi="仿宋" w:cs="仿宋" w:hint="eastAsia"/>
            <w:lang w:eastAsia="zh-CN"/>
          </w:rPr>
          <w:t>(二)、建设进度</w:t>
        </w:r>
        <w:r>
          <w:tab/>
        </w:r>
        <w:r>
          <w:fldChar w:fldCharType="begin"/>
        </w:r>
        <w:r>
          <w:instrText xml:space="preserve"> PAGEREF _Toc18493 \h </w:instrText>
        </w:r>
        <w:r>
          <w:fldChar w:fldCharType="separate"/>
        </w:r>
        <w:r>
          <w:t>25</w:t>
        </w:r>
        <w:r>
          <w:fldChar w:fldCharType="end"/>
        </w:r>
      </w:hyperlink>
    </w:p>
    <w:p>
      <w:pPr>
        <w:pStyle w:val="TOC2"/>
        <w:tabs>
          <w:tab w:val="right" w:leader="dot" w:pos="8306"/>
        </w:tabs>
      </w:pPr>
      <w:hyperlink w:anchor="_Toc3234" w:history="1">
        <w:r>
          <w:rPr>
            <w:rFonts w:ascii="仿宋" w:eastAsia="仿宋" w:hAnsi="仿宋" w:cs="仿宋" w:hint="eastAsia"/>
            <w:lang w:eastAsia="zh-CN"/>
          </w:rPr>
          <w:t>(三)、进度安排注意事项</w:t>
        </w:r>
        <w:r>
          <w:tab/>
        </w:r>
        <w:r>
          <w:fldChar w:fldCharType="begin"/>
        </w:r>
        <w:r>
          <w:instrText xml:space="preserve"> PAGEREF _Toc3234 \h </w:instrText>
        </w:r>
        <w:r>
          <w:fldChar w:fldCharType="separate"/>
        </w:r>
        <w:r>
          <w:t>26</w:t>
        </w:r>
        <w:r>
          <w:fldChar w:fldCharType="end"/>
        </w:r>
      </w:hyperlink>
    </w:p>
    <w:p>
      <w:pPr>
        <w:pStyle w:val="TOC2"/>
        <w:tabs>
          <w:tab w:val="right" w:leader="dot" w:pos="8306"/>
        </w:tabs>
      </w:pPr>
      <w:hyperlink w:anchor="_Toc17154" w:history="1">
        <w:r>
          <w:rPr>
            <w:rFonts w:ascii="仿宋" w:eastAsia="仿宋" w:hAnsi="仿宋" w:cs="仿宋" w:hint="eastAsia"/>
            <w:lang w:eastAsia="zh-CN"/>
          </w:rPr>
          <w:t>(四)、人力资源配置</w:t>
        </w:r>
        <w:r>
          <w:tab/>
        </w:r>
        <w:r>
          <w:fldChar w:fldCharType="begin"/>
        </w:r>
        <w:r>
          <w:instrText xml:space="preserve"> PAGEREF _Toc17154 \h </w:instrText>
        </w:r>
        <w:r>
          <w:fldChar w:fldCharType="separate"/>
        </w:r>
        <w:r>
          <w:t>28</w:t>
        </w:r>
        <w:r>
          <w:fldChar w:fldCharType="end"/>
        </w:r>
      </w:hyperlink>
    </w:p>
    <w:p>
      <w:pPr>
        <w:pStyle w:val="TOC1"/>
        <w:tabs>
          <w:tab w:val="right" w:leader="dot" w:pos="8306"/>
        </w:tabs>
      </w:pPr>
      <w:hyperlink w:anchor="_Toc22439" w:history="1">
        <w:r>
          <w:rPr>
            <w:rFonts w:ascii="仿宋" w:eastAsia="仿宋" w:hAnsi="仿宋" w:cs="仿宋" w:hint="eastAsia"/>
            <w:lang w:eastAsia="zh-CN"/>
          </w:rPr>
          <w:t>九、工业VOC治理系统项目技术管理</w:t>
        </w:r>
        <w:r>
          <w:tab/>
        </w:r>
        <w:r>
          <w:fldChar w:fldCharType="begin"/>
        </w:r>
        <w:r>
          <w:instrText xml:space="preserve"> PAGEREF _Toc22439 \h </w:instrText>
        </w:r>
        <w:r>
          <w:fldChar w:fldCharType="separate"/>
        </w:r>
        <w:r>
          <w:t>29</w:t>
        </w:r>
        <w:r>
          <w:fldChar w:fldCharType="end"/>
        </w:r>
      </w:hyperlink>
    </w:p>
    <w:p>
      <w:pPr>
        <w:pStyle w:val="TOC2"/>
        <w:tabs>
          <w:tab w:val="right" w:leader="dot" w:pos="8306"/>
        </w:tabs>
      </w:pPr>
      <w:hyperlink w:anchor="_Toc27413" w:history="1">
        <w:r>
          <w:rPr>
            <w:rFonts w:ascii="仿宋" w:eastAsia="仿宋" w:hAnsi="仿宋" w:cs="仿宋" w:hint="eastAsia"/>
            <w:lang w:eastAsia="zh-CN"/>
          </w:rPr>
          <w:t>(一)、技术方案选用方向</w:t>
        </w:r>
        <w:r>
          <w:tab/>
        </w:r>
        <w:r>
          <w:fldChar w:fldCharType="begin"/>
        </w:r>
        <w:r>
          <w:instrText xml:space="preserve"> PAGEREF _Toc27413 \h </w:instrText>
        </w:r>
        <w:r>
          <w:fldChar w:fldCharType="separate"/>
        </w:r>
        <w:r>
          <w:t>29</w:t>
        </w:r>
        <w:r>
          <w:fldChar w:fldCharType="end"/>
        </w:r>
      </w:hyperlink>
    </w:p>
    <w:p>
      <w:pPr>
        <w:pStyle w:val="TOC2"/>
        <w:tabs>
          <w:tab w:val="right" w:leader="dot" w:pos="8306"/>
        </w:tabs>
      </w:pPr>
      <w:hyperlink w:anchor="_Toc4773" w:history="1">
        <w:r>
          <w:rPr>
            <w:rFonts w:ascii="仿宋" w:eastAsia="仿宋" w:hAnsi="仿宋" w:cs="仿宋" w:hint="eastAsia"/>
            <w:lang w:eastAsia="zh-CN"/>
          </w:rPr>
          <w:t>(二)、工艺技术方案选用原则</w:t>
        </w:r>
        <w:r>
          <w:tab/>
        </w:r>
        <w:r>
          <w:fldChar w:fldCharType="begin"/>
        </w:r>
        <w:r>
          <w:instrText xml:space="preserve"> PAGEREF _Toc4773 \h </w:instrText>
        </w:r>
        <w:r>
          <w:fldChar w:fldCharType="separate"/>
        </w:r>
        <w:r>
          <w:t>31</w:t>
        </w:r>
        <w:r>
          <w:fldChar w:fldCharType="end"/>
        </w:r>
      </w:hyperlink>
    </w:p>
    <w:p>
      <w:pPr>
        <w:pStyle w:val="TOC2"/>
        <w:tabs>
          <w:tab w:val="right" w:leader="dot" w:pos="8306"/>
        </w:tabs>
      </w:pPr>
      <w:hyperlink w:anchor="_Toc13466" w:history="1">
        <w:r>
          <w:rPr>
            <w:rFonts w:ascii="仿宋" w:eastAsia="仿宋" w:hAnsi="仿宋" w:cs="仿宋" w:hint="eastAsia"/>
            <w:lang w:eastAsia="zh-CN"/>
          </w:rPr>
          <w:t>(三)、工艺技术方案要求</w:t>
        </w:r>
        <w:r>
          <w:tab/>
        </w:r>
        <w:r>
          <w:fldChar w:fldCharType="begin"/>
        </w:r>
        <w:r>
          <w:instrText xml:space="preserve"> PAGEREF _Toc13466 \h </w:instrText>
        </w:r>
        <w:r>
          <w:fldChar w:fldCharType="separate"/>
        </w:r>
        <w:r>
          <w:t>33</w:t>
        </w:r>
        <w:r>
          <w:fldChar w:fldCharType="end"/>
        </w:r>
      </w:hyperlink>
    </w:p>
    <w:p>
      <w:pPr>
        <w:pStyle w:val="TOC1"/>
        <w:tabs>
          <w:tab w:val="right" w:leader="dot" w:pos="8306"/>
        </w:tabs>
      </w:pPr>
      <w:hyperlink w:anchor="_Toc2627" w:history="1">
        <w:r>
          <w:rPr>
            <w:rFonts w:ascii="仿宋" w:eastAsia="仿宋" w:hAnsi="仿宋" w:cs="仿宋" w:hint="eastAsia"/>
            <w:lang w:eastAsia="zh-CN"/>
          </w:rPr>
          <w:t>十、工业VOC治理系统项目财务管理</w:t>
        </w:r>
        <w:r>
          <w:tab/>
        </w:r>
        <w:r>
          <w:fldChar w:fldCharType="begin"/>
        </w:r>
        <w:r>
          <w:instrText xml:space="preserve"> PAGEREF _Toc2627 \h </w:instrText>
        </w:r>
        <w:r>
          <w:fldChar w:fldCharType="separate"/>
        </w:r>
        <w:r>
          <w:t>35</w:t>
        </w:r>
        <w:r>
          <w:fldChar w:fldCharType="end"/>
        </w:r>
      </w:hyperlink>
    </w:p>
    <w:p>
      <w:pPr>
        <w:pStyle w:val="TOC2"/>
        <w:tabs>
          <w:tab w:val="right" w:leader="dot" w:pos="8306"/>
        </w:tabs>
      </w:pPr>
      <w:hyperlink w:anchor="_Toc1631" w:history="1">
        <w:r>
          <w:rPr>
            <w:rFonts w:ascii="仿宋" w:eastAsia="仿宋" w:hAnsi="仿宋" w:cs="仿宋" w:hint="eastAsia"/>
            <w:lang w:eastAsia="zh-CN"/>
          </w:rPr>
          <w:t>(一)、资金需求大</w:t>
        </w:r>
        <w:r>
          <w:tab/>
        </w:r>
        <w:r>
          <w:fldChar w:fldCharType="begin"/>
        </w:r>
        <w:r>
          <w:instrText xml:space="preserve"> PAGEREF _Toc1631 \h </w:instrText>
        </w:r>
        <w:r>
          <w:fldChar w:fldCharType="separate"/>
        </w:r>
        <w:r>
          <w:t>35</w:t>
        </w:r>
        <w:r>
          <w:fldChar w:fldCharType="end"/>
        </w:r>
      </w:hyperlink>
    </w:p>
    <w:p>
      <w:pPr>
        <w:pStyle w:val="TOC2"/>
        <w:tabs>
          <w:tab w:val="right" w:leader="dot" w:pos="8306"/>
        </w:tabs>
      </w:pPr>
      <w:hyperlink w:anchor="_Toc19380" w:history="1">
        <w:r>
          <w:rPr>
            <w:rFonts w:ascii="仿宋" w:eastAsia="仿宋" w:hAnsi="仿宋" w:cs="仿宋" w:hint="eastAsia"/>
            <w:lang w:eastAsia="zh-CN"/>
          </w:rPr>
          <w:t>(二)、研发周期长</w:t>
        </w:r>
        <w:r>
          <w:tab/>
        </w:r>
        <w:r>
          <w:fldChar w:fldCharType="begin"/>
        </w:r>
        <w:r>
          <w:instrText xml:space="preserve"> PAGEREF _Toc19380 \h </w:instrText>
        </w:r>
        <w:r>
          <w:fldChar w:fldCharType="separate"/>
        </w:r>
        <w:r>
          <w:t>36</w:t>
        </w:r>
        <w:r>
          <w:fldChar w:fldCharType="end"/>
        </w:r>
      </w:hyperlink>
    </w:p>
    <w:p>
      <w:pPr>
        <w:pStyle w:val="TOC2"/>
        <w:tabs>
          <w:tab w:val="right" w:leader="dot" w:pos="8306"/>
        </w:tabs>
      </w:pPr>
      <w:hyperlink w:anchor="_Toc31722" w:history="1">
        <w:r>
          <w:rPr>
            <w:rFonts w:ascii="仿宋" w:eastAsia="仿宋" w:hAnsi="仿宋" w:cs="仿宋" w:hint="eastAsia"/>
            <w:lang w:eastAsia="zh-CN"/>
          </w:rPr>
          <w:t>(三)、市场风险大</w:t>
        </w:r>
        <w:r>
          <w:tab/>
        </w:r>
        <w:r>
          <w:fldChar w:fldCharType="begin"/>
        </w:r>
        <w:r>
          <w:instrText xml:space="preserve"> PAGEREF _Toc31722 \h </w:instrText>
        </w:r>
        <w:r>
          <w:fldChar w:fldCharType="separate"/>
        </w:r>
        <w:r>
          <w:t>37</w:t>
        </w:r>
        <w:r>
          <w:fldChar w:fldCharType="end"/>
        </w:r>
      </w:hyperlink>
    </w:p>
    <w:p>
      <w:pPr>
        <w:pStyle w:val="TOC2"/>
        <w:tabs>
          <w:tab w:val="right" w:leader="dot" w:pos="8306"/>
        </w:tabs>
      </w:pPr>
      <w:hyperlink w:anchor="_Toc8989" w:history="1">
        <w:r>
          <w:rPr>
            <w:rFonts w:ascii="仿宋" w:eastAsia="仿宋" w:hAnsi="仿宋" w:cs="仿宋" w:hint="eastAsia"/>
            <w:lang w:eastAsia="zh-CN"/>
          </w:rPr>
          <w:t>(四)、利润率高</w:t>
        </w:r>
        <w:r>
          <w:tab/>
        </w:r>
        <w:r>
          <w:fldChar w:fldCharType="begin"/>
        </w:r>
        <w:r>
          <w:instrText xml:space="preserve"> PAGEREF _Toc8989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46" w:history="1">
        <w:r>
          <w:rPr>
            <w:rFonts w:ascii="仿宋" w:eastAsia="仿宋" w:hAnsi="仿宋" w:cs="仿宋" w:hint="eastAsia"/>
            <w:lang w:eastAsia="zh-CN"/>
          </w:rPr>
          <w:t>十一、工业VOC治理系统项目投资规划</w:t>
        </w:r>
        <w:r>
          <w:tab/>
        </w:r>
        <w:r>
          <w:fldChar w:fldCharType="begin"/>
        </w:r>
        <w:r>
          <w:instrText xml:space="preserve"> PAGEREF _Toc7346 \h </w:instrText>
        </w:r>
        <w:r>
          <w:fldChar w:fldCharType="separate"/>
        </w:r>
        <w:r>
          <w:t>42</w:t>
        </w:r>
        <w:r>
          <w:fldChar w:fldCharType="end"/>
        </w:r>
      </w:hyperlink>
    </w:p>
    <w:p>
      <w:pPr>
        <w:pStyle w:val="TOC2"/>
        <w:tabs>
          <w:tab w:val="right" w:leader="dot" w:pos="8306"/>
        </w:tabs>
      </w:pPr>
      <w:hyperlink w:anchor="_Toc24152" w:history="1">
        <w:r>
          <w:rPr>
            <w:rFonts w:ascii="仿宋" w:eastAsia="仿宋" w:hAnsi="仿宋" w:cs="仿宋" w:hint="eastAsia"/>
            <w:lang w:eastAsia="zh-CN"/>
          </w:rPr>
          <w:t>(一)、工业VOC治理系统项目总投资估算</w:t>
        </w:r>
        <w:r>
          <w:tab/>
        </w:r>
        <w:r>
          <w:fldChar w:fldCharType="begin"/>
        </w:r>
        <w:r>
          <w:instrText xml:space="preserve"> PAGEREF _Toc24152 \h </w:instrText>
        </w:r>
        <w:r>
          <w:fldChar w:fldCharType="separate"/>
        </w:r>
        <w:r>
          <w:t>42</w:t>
        </w:r>
        <w:r>
          <w:fldChar w:fldCharType="end"/>
        </w:r>
      </w:hyperlink>
    </w:p>
    <w:p>
      <w:pPr>
        <w:pStyle w:val="TOC2"/>
        <w:tabs>
          <w:tab w:val="right" w:leader="dot" w:pos="8306"/>
        </w:tabs>
      </w:pPr>
      <w:hyperlink w:anchor="_Toc23141" w:history="1">
        <w:r>
          <w:rPr>
            <w:rFonts w:ascii="仿宋" w:eastAsia="仿宋" w:hAnsi="仿宋" w:cs="仿宋" w:hint="eastAsia"/>
            <w:lang w:eastAsia="zh-CN"/>
          </w:rPr>
          <w:t>(二)、资金筹措</w:t>
        </w:r>
        <w:r>
          <w:tab/>
        </w:r>
        <w:r>
          <w:fldChar w:fldCharType="begin"/>
        </w:r>
        <w:r>
          <w:instrText xml:space="preserve"> PAGEREF _Toc23141 \h </w:instrText>
        </w:r>
        <w:r>
          <w:fldChar w:fldCharType="separate"/>
        </w:r>
        <w:r>
          <w:t>44</w:t>
        </w:r>
        <w:r>
          <w:fldChar w:fldCharType="end"/>
        </w:r>
      </w:hyperlink>
    </w:p>
    <w:p>
      <w:pPr>
        <w:pStyle w:val="TOC1"/>
        <w:tabs>
          <w:tab w:val="right" w:leader="dot" w:pos="8306"/>
        </w:tabs>
      </w:pPr>
      <w:hyperlink w:anchor="_Toc32432" w:history="1">
        <w:r>
          <w:rPr>
            <w:rFonts w:ascii="仿宋" w:eastAsia="仿宋" w:hAnsi="仿宋" w:cs="仿宋" w:hint="eastAsia"/>
            <w:lang w:eastAsia="zh-CN"/>
          </w:rPr>
          <w:t>十二、工业VOC治理系统项目人力资源培养与发展</w:t>
        </w:r>
        <w:r>
          <w:tab/>
        </w:r>
        <w:r>
          <w:fldChar w:fldCharType="begin"/>
        </w:r>
        <w:r>
          <w:instrText xml:space="preserve"> PAGEREF _Toc32432 \h </w:instrText>
        </w:r>
        <w:r>
          <w:fldChar w:fldCharType="separate"/>
        </w:r>
        <w:r>
          <w:t>44</w:t>
        </w:r>
        <w:r>
          <w:fldChar w:fldCharType="end"/>
        </w:r>
      </w:hyperlink>
    </w:p>
    <w:p>
      <w:pPr>
        <w:pStyle w:val="TOC2"/>
        <w:tabs>
          <w:tab w:val="right" w:leader="dot" w:pos="8306"/>
        </w:tabs>
      </w:pPr>
      <w:hyperlink w:anchor="_Toc30255" w:history="1">
        <w:r>
          <w:rPr>
            <w:rFonts w:ascii="仿宋" w:eastAsia="仿宋" w:hAnsi="仿宋" w:cs="仿宋" w:hint="eastAsia"/>
            <w:lang w:eastAsia="zh-CN"/>
          </w:rPr>
          <w:t>(一)、人才需求与规划</w:t>
        </w:r>
        <w:r>
          <w:tab/>
        </w:r>
        <w:r>
          <w:fldChar w:fldCharType="begin"/>
        </w:r>
        <w:r>
          <w:instrText xml:space="preserve"> PAGEREF _Toc30255 \h </w:instrText>
        </w:r>
        <w:r>
          <w:fldChar w:fldCharType="separate"/>
        </w:r>
        <w:r>
          <w:t>44</w:t>
        </w:r>
        <w:r>
          <w:fldChar w:fldCharType="end"/>
        </w:r>
      </w:hyperlink>
    </w:p>
    <w:p>
      <w:pPr>
        <w:pStyle w:val="TOC2"/>
        <w:tabs>
          <w:tab w:val="right" w:leader="dot" w:pos="8306"/>
        </w:tabs>
      </w:pPr>
      <w:hyperlink w:anchor="_Toc6527" w:history="1">
        <w:r>
          <w:rPr>
            <w:rFonts w:ascii="仿宋" w:eastAsia="仿宋" w:hAnsi="仿宋" w:cs="仿宋" w:hint="eastAsia"/>
            <w:lang w:eastAsia="zh-CN"/>
          </w:rPr>
          <w:t>(二)、培训与发展计划</w:t>
        </w:r>
        <w:r>
          <w:tab/>
        </w:r>
        <w:r>
          <w:fldChar w:fldCharType="begin"/>
        </w:r>
        <w:r>
          <w:instrText xml:space="preserve"> PAGEREF _Toc6527 \h </w:instrText>
        </w:r>
        <w:r>
          <w:fldChar w:fldCharType="separate"/>
        </w:r>
        <w:r>
          <w:t>45</w:t>
        </w:r>
        <w:r>
          <w:fldChar w:fldCharType="end"/>
        </w:r>
      </w:hyperlink>
    </w:p>
    <w:p>
      <w:pPr>
        <w:pStyle w:val="TOC1"/>
        <w:tabs>
          <w:tab w:val="right" w:leader="dot" w:pos="8306"/>
        </w:tabs>
      </w:pPr>
      <w:hyperlink w:anchor="_Toc11608" w:history="1">
        <w:r>
          <w:rPr>
            <w:rFonts w:ascii="仿宋" w:eastAsia="仿宋" w:hAnsi="仿宋" w:cs="仿宋" w:hint="eastAsia"/>
            <w:lang w:eastAsia="zh-CN"/>
          </w:rPr>
          <w:t>十三、工业VOC治理系统项目变更管理</w:t>
        </w:r>
        <w:r>
          <w:tab/>
        </w:r>
        <w:r>
          <w:fldChar w:fldCharType="begin"/>
        </w:r>
        <w:r>
          <w:instrText xml:space="preserve"> PAGEREF _Toc11608 \h </w:instrText>
        </w:r>
        <w:r>
          <w:fldChar w:fldCharType="separate"/>
        </w:r>
        <w:r>
          <w:t>45</w:t>
        </w:r>
        <w:r>
          <w:fldChar w:fldCharType="end"/>
        </w:r>
      </w:hyperlink>
    </w:p>
    <w:p>
      <w:pPr>
        <w:pStyle w:val="TOC2"/>
        <w:tabs>
          <w:tab w:val="right" w:leader="dot" w:pos="8306"/>
        </w:tabs>
      </w:pPr>
      <w:hyperlink w:anchor="_Toc26337" w:history="1">
        <w:r>
          <w:rPr>
            <w:rFonts w:ascii="仿宋" w:eastAsia="仿宋" w:hAnsi="仿宋" w:cs="仿宋" w:hint="eastAsia"/>
            <w:lang w:eastAsia="zh-CN"/>
          </w:rPr>
          <w:t>(一)、变更申请与评估</w:t>
        </w:r>
        <w:r>
          <w:tab/>
        </w:r>
        <w:r>
          <w:fldChar w:fldCharType="begin"/>
        </w:r>
        <w:r>
          <w:instrText xml:space="preserve"> PAGEREF _Toc26337 \h </w:instrText>
        </w:r>
        <w:r>
          <w:fldChar w:fldCharType="separate"/>
        </w:r>
        <w:r>
          <w:t>45</w:t>
        </w:r>
        <w:r>
          <w:fldChar w:fldCharType="end"/>
        </w:r>
      </w:hyperlink>
    </w:p>
    <w:p>
      <w:pPr>
        <w:pStyle w:val="TOC2"/>
        <w:tabs>
          <w:tab w:val="right" w:leader="dot" w:pos="8306"/>
        </w:tabs>
      </w:pPr>
      <w:hyperlink w:anchor="_Toc20407" w:history="1">
        <w:r>
          <w:rPr>
            <w:rFonts w:ascii="仿宋" w:eastAsia="仿宋" w:hAnsi="仿宋" w:cs="仿宋" w:hint="eastAsia"/>
            <w:lang w:eastAsia="zh-CN"/>
          </w:rPr>
          <w:t>(二)、变更实施与控制</w:t>
        </w:r>
        <w:r>
          <w:tab/>
        </w:r>
        <w:r>
          <w:fldChar w:fldCharType="begin"/>
        </w:r>
        <w:r>
          <w:instrText xml:space="preserve"> PAGEREF _Toc20407 \h </w:instrText>
        </w:r>
        <w:r>
          <w:fldChar w:fldCharType="separate"/>
        </w:r>
        <w:r>
          <w:t>46</w:t>
        </w:r>
        <w:r>
          <w:fldChar w:fldCharType="end"/>
        </w:r>
      </w:hyperlink>
    </w:p>
    <w:p>
      <w:pPr>
        <w:pStyle w:val="TOC1"/>
        <w:tabs>
          <w:tab w:val="right" w:leader="dot" w:pos="8306"/>
        </w:tabs>
      </w:pPr>
      <w:hyperlink w:anchor="_Toc14039" w:history="1">
        <w:r>
          <w:rPr>
            <w:rFonts w:ascii="仿宋" w:eastAsia="仿宋" w:hAnsi="仿宋" w:cs="仿宋" w:hint="eastAsia"/>
            <w:lang w:eastAsia="zh-CN"/>
          </w:rPr>
          <w:t>十四、利益相关者分析与沟通计划</w:t>
        </w:r>
        <w:r>
          <w:tab/>
        </w:r>
        <w:r>
          <w:fldChar w:fldCharType="begin"/>
        </w:r>
        <w:r>
          <w:instrText xml:space="preserve"> PAGEREF _Toc14039 \h </w:instrText>
        </w:r>
        <w:r>
          <w:fldChar w:fldCharType="separate"/>
        </w:r>
        <w:r>
          <w:t>47</w:t>
        </w:r>
        <w:r>
          <w:fldChar w:fldCharType="end"/>
        </w:r>
      </w:hyperlink>
    </w:p>
    <w:p>
      <w:pPr>
        <w:pStyle w:val="TOC2"/>
        <w:tabs>
          <w:tab w:val="right" w:leader="dot" w:pos="8306"/>
        </w:tabs>
      </w:pPr>
      <w:hyperlink w:anchor="_Toc14019" w:history="1">
        <w:r>
          <w:rPr>
            <w:rFonts w:ascii="仿宋" w:eastAsia="仿宋" w:hAnsi="仿宋" w:cs="仿宋" w:hint="eastAsia"/>
            <w:lang w:eastAsia="zh-CN"/>
          </w:rPr>
          <w:t>(一)、利益相关者分析</w:t>
        </w:r>
        <w:r>
          <w:tab/>
        </w:r>
        <w:r>
          <w:fldChar w:fldCharType="begin"/>
        </w:r>
        <w:r>
          <w:instrText xml:space="preserve"> PAGEREF _Toc14019 \h </w:instrText>
        </w:r>
        <w:r>
          <w:fldChar w:fldCharType="separate"/>
        </w:r>
        <w:r>
          <w:t>47</w:t>
        </w:r>
        <w:r>
          <w:fldChar w:fldCharType="end"/>
        </w:r>
      </w:hyperlink>
    </w:p>
    <w:p>
      <w:pPr>
        <w:pStyle w:val="TOC2"/>
        <w:tabs>
          <w:tab w:val="right" w:leader="dot" w:pos="8306"/>
        </w:tabs>
      </w:pPr>
      <w:hyperlink w:anchor="_Toc2181" w:history="1">
        <w:r>
          <w:rPr>
            <w:rFonts w:ascii="仿宋" w:eastAsia="仿宋" w:hAnsi="仿宋" w:cs="仿宋" w:hint="eastAsia"/>
            <w:lang w:eastAsia="zh-CN"/>
          </w:rPr>
          <w:t>(二)、沟通计划</w:t>
        </w:r>
        <w:r>
          <w:tab/>
        </w:r>
        <w:r>
          <w:fldChar w:fldCharType="begin"/>
        </w:r>
        <w:r>
          <w:instrText xml:space="preserve"> PAGEREF _Toc2181 \h </w:instrText>
        </w:r>
        <w:r>
          <w:fldChar w:fldCharType="separate"/>
        </w:r>
        <w:r>
          <w:t>48</w:t>
        </w:r>
        <w:r>
          <w:fldChar w:fldCharType="end"/>
        </w:r>
      </w:hyperlink>
    </w:p>
    <w:p>
      <w:pPr>
        <w:pStyle w:val="TOC1"/>
        <w:tabs>
          <w:tab w:val="right" w:leader="dot" w:pos="8306"/>
        </w:tabs>
      </w:pPr>
      <w:hyperlink w:anchor="_Toc2651" w:history="1">
        <w:r>
          <w:rPr>
            <w:rFonts w:ascii="仿宋" w:eastAsia="仿宋" w:hAnsi="仿宋" w:cs="仿宋" w:hint="eastAsia"/>
            <w:lang w:eastAsia="zh-CN"/>
          </w:rPr>
          <w:t>十五、工业VOC治理系统项目实施保障措施</w:t>
        </w:r>
        <w:r>
          <w:tab/>
        </w:r>
        <w:r>
          <w:fldChar w:fldCharType="begin"/>
        </w:r>
        <w:r>
          <w:instrText xml:space="preserve"> PAGEREF _Toc2651 \h </w:instrText>
        </w:r>
        <w:r>
          <w:fldChar w:fldCharType="separate"/>
        </w:r>
        <w:r>
          <w:t>49</w:t>
        </w:r>
        <w:r>
          <w:fldChar w:fldCharType="end"/>
        </w:r>
      </w:hyperlink>
    </w:p>
    <w:p>
      <w:pPr>
        <w:pStyle w:val="TOC2"/>
        <w:tabs>
          <w:tab w:val="right" w:leader="dot" w:pos="8306"/>
        </w:tabs>
      </w:pPr>
      <w:hyperlink w:anchor="_Toc7291" w:history="1">
        <w:r>
          <w:rPr>
            <w:rFonts w:ascii="仿宋" w:eastAsia="仿宋" w:hAnsi="仿宋" w:cs="仿宋" w:hint="eastAsia"/>
            <w:lang w:eastAsia="zh-CN"/>
          </w:rPr>
          <w:t>(一)、工业VOC治理系统项目实施保障机制</w:t>
        </w:r>
        <w:r>
          <w:tab/>
        </w:r>
        <w:r>
          <w:fldChar w:fldCharType="begin"/>
        </w:r>
        <w:r>
          <w:instrText xml:space="preserve"> PAGEREF _Toc7291 \h </w:instrText>
        </w:r>
        <w:r>
          <w:fldChar w:fldCharType="separate"/>
        </w:r>
        <w:r>
          <w:t>49</w:t>
        </w:r>
        <w:r>
          <w:fldChar w:fldCharType="end"/>
        </w:r>
      </w:hyperlink>
    </w:p>
    <w:p>
      <w:pPr>
        <w:pStyle w:val="TOC2"/>
        <w:tabs>
          <w:tab w:val="right" w:leader="dot" w:pos="8306"/>
        </w:tabs>
      </w:pPr>
      <w:hyperlink w:anchor="_Toc26729" w:history="1">
        <w:r>
          <w:rPr>
            <w:rFonts w:ascii="仿宋" w:eastAsia="仿宋" w:hAnsi="仿宋" w:cs="仿宋" w:hint="eastAsia"/>
            <w:lang w:eastAsia="zh-CN"/>
          </w:rPr>
          <w:t>(二)、工业VOC治理系统项目法律合规要求</w:t>
        </w:r>
        <w:r>
          <w:tab/>
        </w:r>
        <w:r>
          <w:fldChar w:fldCharType="begin"/>
        </w:r>
        <w:r>
          <w:instrText xml:space="preserve"> PAGEREF _Toc26729 \h </w:instrText>
        </w:r>
        <w:r>
          <w:fldChar w:fldCharType="separate"/>
        </w:r>
        <w:r>
          <w:t>53</w:t>
        </w:r>
        <w:r>
          <w:fldChar w:fldCharType="end"/>
        </w:r>
      </w:hyperlink>
    </w:p>
    <w:p>
      <w:pPr>
        <w:pStyle w:val="TOC2"/>
        <w:tabs>
          <w:tab w:val="right" w:leader="dot" w:pos="8306"/>
        </w:tabs>
      </w:pPr>
      <w:hyperlink w:anchor="_Toc25124" w:history="1">
        <w:r>
          <w:rPr>
            <w:rFonts w:ascii="仿宋" w:eastAsia="仿宋" w:hAnsi="仿宋" w:cs="仿宋" w:hint="eastAsia"/>
            <w:lang w:eastAsia="zh-CN"/>
          </w:rPr>
          <w:t>(三)、工业VOC治理系统项目合同管理与法律事务</w:t>
        </w:r>
        <w:r>
          <w:tab/>
        </w:r>
        <w:r>
          <w:fldChar w:fldCharType="begin"/>
        </w:r>
        <w:r>
          <w:instrText xml:space="preserve"> PAGEREF _Toc25124 \h </w:instrText>
        </w:r>
        <w:r>
          <w:fldChar w:fldCharType="separate"/>
        </w:r>
        <w:r>
          <w:t>57</w:t>
        </w:r>
        <w:r>
          <w:fldChar w:fldCharType="end"/>
        </w:r>
      </w:hyperlink>
    </w:p>
    <w:p>
      <w:pPr>
        <w:pStyle w:val="TOC2"/>
        <w:tabs>
          <w:tab w:val="right" w:leader="dot" w:pos="8306"/>
        </w:tabs>
      </w:pPr>
      <w:hyperlink w:anchor="_Toc28435" w:history="1">
        <w:r>
          <w:rPr>
            <w:rFonts w:ascii="仿宋" w:eastAsia="仿宋" w:hAnsi="仿宋" w:cs="仿宋" w:hint="eastAsia"/>
            <w:lang w:eastAsia="zh-CN"/>
          </w:rPr>
          <w:t>(四)、工业VOC治理系统项目知识产权保护策略</w:t>
        </w:r>
        <w:r>
          <w:tab/>
        </w:r>
        <w:r>
          <w:fldChar w:fldCharType="begin"/>
        </w:r>
        <w:r>
          <w:instrText xml:space="preserve"> PAGEREF _Toc28435 \h </w:instrText>
        </w:r>
        <w:r>
          <w:fldChar w:fldCharType="separate"/>
        </w:r>
        <w:r>
          <w:t>64</w:t>
        </w:r>
        <w:r>
          <w:fldChar w:fldCharType="end"/>
        </w:r>
      </w:hyperlink>
    </w:p>
    <w:p>
      <w:pPr>
        <w:pStyle w:val="TOC1"/>
        <w:tabs>
          <w:tab w:val="right" w:leader="dot" w:pos="8306"/>
        </w:tabs>
      </w:pPr>
      <w:hyperlink w:anchor="_Toc25041" w:history="1">
        <w:r>
          <w:rPr>
            <w:rFonts w:ascii="仿宋" w:eastAsia="仿宋" w:hAnsi="仿宋" w:cs="仿宋" w:hint="eastAsia"/>
            <w:lang w:eastAsia="zh-CN"/>
          </w:rPr>
          <w:t>十六、风险识别与分类</w:t>
        </w:r>
        <w:r>
          <w:tab/>
        </w:r>
        <w:r>
          <w:fldChar w:fldCharType="begin"/>
        </w:r>
        <w:r>
          <w:instrText xml:space="preserve"> PAGEREF _Toc25041 \h </w:instrText>
        </w:r>
        <w:r>
          <w:fldChar w:fldCharType="separate"/>
        </w:r>
        <w:r>
          <w:t>66</w:t>
        </w:r>
        <w:r>
          <w:fldChar w:fldCharType="end"/>
        </w:r>
      </w:hyperlink>
    </w:p>
    <w:p>
      <w:pPr>
        <w:pStyle w:val="TOC2"/>
        <w:tabs>
          <w:tab w:val="right" w:leader="dot" w:pos="8306"/>
        </w:tabs>
      </w:pPr>
      <w:hyperlink w:anchor="_Toc25891" w:history="1">
        <w:r>
          <w:rPr>
            <w:rFonts w:ascii="仿宋" w:eastAsia="仿宋" w:hAnsi="仿宋" w:cs="仿宋" w:hint="eastAsia"/>
            <w:lang w:eastAsia="zh-CN"/>
          </w:rPr>
          <w:t>(一)、风险识别</w:t>
        </w:r>
        <w:r>
          <w:tab/>
        </w:r>
        <w:r>
          <w:fldChar w:fldCharType="begin"/>
        </w:r>
        <w:r>
          <w:instrText xml:space="preserve"> PAGEREF _Toc25891 \h </w:instrText>
        </w:r>
        <w:r>
          <w:fldChar w:fldCharType="separate"/>
        </w:r>
        <w:r>
          <w:t>66</w:t>
        </w:r>
        <w:r>
          <w:fldChar w:fldCharType="end"/>
        </w:r>
      </w:hyperlink>
    </w:p>
    <w:p>
      <w:pPr>
        <w:pStyle w:val="TOC2"/>
        <w:tabs>
          <w:tab w:val="right" w:leader="dot" w:pos="8306"/>
        </w:tabs>
      </w:pPr>
      <w:hyperlink w:anchor="_Toc4092" w:history="1">
        <w:r>
          <w:rPr>
            <w:rFonts w:ascii="仿宋" w:eastAsia="仿宋" w:hAnsi="仿宋" w:cs="仿宋" w:hint="eastAsia"/>
            <w:lang w:eastAsia="zh-CN"/>
          </w:rPr>
          <w:t>(二)、风险分类</w:t>
        </w:r>
        <w:r>
          <w:tab/>
        </w:r>
        <w:r>
          <w:fldChar w:fldCharType="begin"/>
        </w:r>
        <w:r>
          <w:instrText xml:space="preserve"> PAGEREF _Toc4092 \h </w:instrText>
        </w:r>
        <w:r>
          <w:fldChar w:fldCharType="separate"/>
        </w:r>
        <w:r>
          <w:t>68</w:t>
        </w:r>
        <w:r>
          <w:fldChar w:fldCharType="end"/>
        </w:r>
      </w:hyperlink>
    </w:p>
    <w:p>
      <w:pPr>
        <w:pStyle w:val="TOC1"/>
        <w:tabs>
          <w:tab w:val="right" w:leader="dot" w:pos="8306"/>
        </w:tabs>
      </w:pPr>
      <w:hyperlink w:anchor="_Toc23219" w:history="1">
        <w:r>
          <w:rPr>
            <w:rFonts w:ascii="仿宋" w:eastAsia="仿宋" w:hAnsi="仿宋" w:cs="仿宋" w:hint="eastAsia"/>
            <w:lang w:eastAsia="zh-CN"/>
          </w:rPr>
          <w:t>十七、质量管理体系</w:t>
        </w:r>
        <w:r>
          <w:tab/>
        </w:r>
        <w:r>
          <w:fldChar w:fldCharType="begin"/>
        </w:r>
        <w:r>
          <w:instrText xml:space="preserve"> PAGEREF _Toc23219 \h </w:instrText>
        </w:r>
        <w:r>
          <w:fldChar w:fldCharType="separate"/>
        </w:r>
        <w:r>
          <w:t>70</w:t>
        </w:r>
        <w:r>
          <w:fldChar w:fldCharType="end"/>
        </w:r>
      </w:hyperlink>
    </w:p>
    <w:p>
      <w:pPr>
        <w:pStyle w:val="TOC2"/>
        <w:tabs>
          <w:tab w:val="right" w:leader="dot" w:pos="8306"/>
        </w:tabs>
      </w:pPr>
      <w:hyperlink w:anchor="_Toc7090" w:history="1">
        <w:r>
          <w:rPr>
            <w:rFonts w:ascii="仿宋" w:eastAsia="仿宋" w:hAnsi="仿宋" w:cs="仿宋" w:hint="eastAsia"/>
            <w:lang w:eastAsia="zh-CN"/>
          </w:rPr>
          <w:t>(一)、质量目标与方针</w:t>
        </w:r>
        <w:r>
          <w:tab/>
        </w:r>
        <w:r>
          <w:fldChar w:fldCharType="begin"/>
        </w:r>
        <w:r>
          <w:instrText xml:space="preserve"> PAGEREF _Toc7090 \h </w:instrText>
        </w:r>
        <w:r>
          <w:fldChar w:fldCharType="separate"/>
        </w:r>
        <w:r>
          <w:t>70</w:t>
        </w:r>
        <w:r>
          <w:fldChar w:fldCharType="end"/>
        </w:r>
      </w:hyperlink>
    </w:p>
    <w:p>
      <w:pPr>
        <w:pStyle w:val="TOC2"/>
        <w:tabs>
          <w:tab w:val="right" w:leader="dot" w:pos="8306"/>
        </w:tabs>
      </w:pPr>
      <w:hyperlink w:anchor="_Toc11385" w:history="1">
        <w:r>
          <w:rPr>
            <w:rFonts w:ascii="仿宋" w:eastAsia="仿宋" w:hAnsi="仿宋" w:cs="仿宋" w:hint="eastAsia"/>
            <w:lang w:eastAsia="zh-CN"/>
          </w:rPr>
          <w:t>(二)、质量管理责任</w:t>
        </w:r>
        <w:r>
          <w:tab/>
        </w:r>
        <w:r>
          <w:fldChar w:fldCharType="begin"/>
        </w:r>
        <w:r>
          <w:instrText xml:space="preserve"> PAGEREF _Toc11385 \h </w:instrText>
        </w:r>
        <w:r>
          <w:fldChar w:fldCharType="separate"/>
        </w:r>
        <w:r>
          <w:t>71</w:t>
        </w:r>
        <w:r>
          <w:fldChar w:fldCharType="end"/>
        </w:r>
      </w:hyperlink>
    </w:p>
    <w:p>
      <w:pPr>
        <w:pStyle w:val="TOC2"/>
        <w:tabs>
          <w:tab w:val="right" w:leader="dot" w:pos="8306"/>
        </w:tabs>
      </w:pPr>
      <w:hyperlink w:anchor="_Toc6473" w:history="1">
        <w:r>
          <w:rPr>
            <w:rFonts w:ascii="仿宋" w:eastAsia="仿宋" w:hAnsi="仿宋" w:cs="仿宋" w:hint="eastAsia"/>
            <w:lang w:eastAsia="zh-CN"/>
          </w:rPr>
          <w:t>(三)、质量管理体系文件</w:t>
        </w:r>
        <w:r>
          <w:tab/>
        </w:r>
        <w:r>
          <w:fldChar w:fldCharType="begin"/>
        </w:r>
        <w:r>
          <w:instrText xml:space="preserve"> PAGEREF _Toc6473 \h </w:instrText>
        </w:r>
        <w:r>
          <w:fldChar w:fldCharType="separate"/>
        </w:r>
        <w:r>
          <w:t>72</w:t>
        </w:r>
        <w:r>
          <w:fldChar w:fldCharType="end"/>
        </w:r>
      </w:hyperlink>
    </w:p>
    <w:p>
      <w:pPr>
        <w:pStyle w:val="TOC2"/>
        <w:tabs>
          <w:tab w:val="right" w:leader="dot" w:pos="8306"/>
        </w:tabs>
      </w:pPr>
      <w:hyperlink w:anchor="_Toc26140" w:history="1">
        <w:r>
          <w:rPr>
            <w:rFonts w:ascii="仿宋" w:eastAsia="仿宋" w:hAnsi="仿宋" w:cs="仿宋" w:hint="eastAsia"/>
            <w:lang w:eastAsia="zh-CN"/>
          </w:rPr>
          <w:t>(四)、质量培训与教育</w:t>
        </w:r>
        <w:r>
          <w:tab/>
        </w:r>
        <w:r>
          <w:fldChar w:fldCharType="begin"/>
        </w:r>
        <w:r>
          <w:instrText xml:space="preserve"> PAGEREF _Toc26140 \h </w:instrText>
        </w:r>
        <w:r>
          <w:fldChar w:fldCharType="separate"/>
        </w:r>
        <w:r>
          <w:t>74</w:t>
        </w:r>
        <w:r>
          <w:fldChar w:fldCharType="end"/>
        </w:r>
      </w:hyperlink>
    </w:p>
    <w:p>
      <w:pPr>
        <w:pStyle w:val="TOC2"/>
        <w:tabs>
          <w:tab w:val="right" w:leader="dot" w:pos="8306"/>
        </w:tabs>
      </w:pPr>
      <w:hyperlink w:anchor="_Toc13260" w:history="1">
        <w:r>
          <w:rPr>
            <w:rFonts w:ascii="仿宋" w:eastAsia="仿宋" w:hAnsi="仿宋" w:cs="仿宋" w:hint="eastAsia"/>
            <w:lang w:eastAsia="zh-CN"/>
          </w:rPr>
          <w:t>(五)、质量审核与评价</w:t>
        </w:r>
        <w:r>
          <w:tab/>
        </w:r>
        <w:r>
          <w:fldChar w:fldCharType="begin"/>
        </w:r>
        <w:r>
          <w:instrText xml:space="preserve"> PAGEREF _Toc13260 \h </w:instrText>
        </w:r>
        <w:r>
          <w:fldChar w:fldCharType="separate"/>
        </w:r>
        <w:r>
          <w:t>75</w:t>
        </w:r>
        <w:r>
          <w:fldChar w:fldCharType="end"/>
        </w:r>
      </w:hyperlink>
    </w:p>
    <w:p>
      <w:pPr>
        <w:pStyle w:val="TOC2"/>
        <w:tabs>
          <w:tab w:val="right" w:leader="dot" w:pos="8306"/>
        </w:tabs>
      </w:pPr>
      <w:hyperlink w:anchor="_Toc9331" w:history="1">
        <w:r>
          <w:rPr>
            <w:rFonts w:ascii="仿宋" w:eastAsia="仿宋" w:hAnsi="仿宋" w:cs="仿宋" w:hint="eastAsia"/>
            <w:lang w:eastAsia="zh-CN"/>
          </w:rPr>
          <w:t>(六)、不符合与纠正措施</w:t>
        </w:r>
        <w:r>
          <w:tab/>
        </w:r>
        <w:r>
          <w:fldChar w:fldCharType="begin"/>
        </w:r>
        <w:r>
          <w:instrText xml:space="preserve"> PAGEREF _Toc9331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572"/>
      <w:r>
        <w:rPr>
          <w:rFonts w:ascii="仿宋" w:eastAsia="仿宋" w:hAnsi="仿宋" w:cs="仿宋" w:hint="eastAsia"/>
          <w:sz w:val="28"/>
          <w:lang w:eastAsia="zh-CN"/>
        </w:rPr>
        <w:t>一、工业VOC治理系统项目选址可行性分析</w:t>
      </w:r>
      <w:bookmarkEnd w:id="2"/>
    </w:p>
    <w:p>
      <w:pPr>
        <w:pStyle w:val="Heading2"/>
        <w:rPr>
          <w:rFonts w:ascii="仿宋" w:eastAsia="仿宋" w:hAnsi="仿宋" w:cs="仿宋" w:hint="eastAsia"/>
          <w:lang w:eastAsia="zh-CN"/>
        </w:rPr>
      </w:pPr>
      <w:bookmarkStart w:id="3" w:name="_Toc23782"/>
      <w:r>
        <w:rPr>
          <w:rFonts w:ascii="仿宋" w:eastAsia="仿宋" w:hAnsi="仿宋" w:cs="仿宋" w:hint="eastAsia"/>
          <w:lang w:eastAsia="zh-CN"/>
        </w:rPr>
        <w:t>(一)、工业VOC治理系统项目选址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该工业VOC治理系统项目选址位于XX省XX市XX区XXX街道</w:t>
      </w:r>
    </w:p>
    <w:p>
      <w:pPr>
        <w:pStyle w:val="Heading2"/>
        <w:ind w:firstLine="560" w:firstLineChars="200"/>
        <w:rPr>
          <w:rFonts w:ascii="仿宋" w:eastAsia="仿宋" w:hAnsi="仿宋" w:cs="仿宋" w:hint="eastAsia"/>
          <w:sz w:val="28"/>
          <w:lang w:eastAsia="zh-CN"/>
        </w:rPr>
      </w:pPr>
      <w:bookmarkStart w:id="4" w:name="_Toc1888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工业VOC治理系统项目的征地面积将根据工业VOC治理系统项目的实际规模和需求进行精确规划。具体面积XXX平方米，旨在确保工业VOC治理系统项目不仅能够满足当前的发展需求，还能够预留空间以适应未来的扩展。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净用地面积是在征地面积基础上去除不可利用面积后的实际可开发用地。具体面积XXX平方米，考虑到环保、交通、安全等多方面因素，以确保工业VOC治理系统项目在整体利用效率上达到最优。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工业VOC治理系统项目计划建设的建筑总规模具体面积XXX平方米。这一规模的确定综合考虑了工业VOC治理系统项目的性质、规模，以及城市规划的相关要求，确保建筑布局与周边环境协调一致。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绿地率是工业VOC治理系统项目用地中被规划为绿地的比例。具体面积XXX平方米，旨在通过合理规划绿地，改善工业VOC治理系统项目周边环境，提升居民生活质量，并符合城市整体绿化规划。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容积率是用地上可以建设的建筑总体积与用地面积之比。具体面积XXX，通过合理的容积率规划，确保工业VOC治理系统项目建筑规模与周边环境和谐共生。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VOC治理系统项目选址与当地城市规划相一致，具体面积XXX平方米。通过与城市规划部门深入沟通，确保工业VOC治理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VOC治理系统项目选址符合当地产业政策，具体面积XXX平方米。这包括工业VOC治理系统项目对当地经济的促进作用，以及对相关产业的带动效应，确保工业VOC治理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用地总体要求必须符合环保和可持续发展的原则，具体面积XXX平方米。通过采用绿色建筑设计、节能减排等措施，确保工业VOC治理系统项目在建设和运营过程中对环境的影响最小化，达到可持续发展的要求。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确保工业VOC治理系统项目选址具备必要的公共设施配套，具体面积XXX平方米。这包括交通便利性、教育、医疗等基础设施，以提高居民生活品质，使得工业VOC治理系统项目选址更具吸引力。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考虑用地总体要求对当地社会稳定性的影响，具体面积XXX平方米。通过深入了解当地社区反馈，确保工业VOC治理系统项目的选址和建设过程对当地社会和谐稳定产生积极作用。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VOC治理系统项目选址不仅符合法规和规划，还在实际操作中具有可行性。这一全面规划将为工业VOC治理系统项目的成功实施提供坚实的基础，确保工业VOC治理系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31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VOC治理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VOC治理系统项目的设备规划和空间设计中，我们将采取灵活设备布局的措施。设备布局将根据实际需求进行灵活设计，避免不必要的浪费。通过合理规划设备摆放位置，我们将提高设备的利用率，减少设备间距，以确保工业VOC治理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VOC治理系统项目内部引入共享设施的概念，例如共享会议室、办公区等。通过这种方式，我们可以减少对资源的重复建设，提高资源共享效率，从而减小工业VOC治理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00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VOC治理系统项目的总图布置中，我们将不同功能区域进行明确的规划，以最大程度满足工业VOC治理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64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业VOC治理系统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业VOC治理系统项目对环境的影响是综合评价的重要因素之一。我们将详细考虑选址周边的自然环境、生态保护区、水源地等情况，确保工业VOC治理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对选址的评价还需充分考虑当地政府的产业政策和法规。我们将详细了解工业VOC治理系统项目所在地的相关政策，确保工业VOC治理系统项目的规划和运营与当地法规相符，降低不必要的法律风险。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考虑到社会稳定性对企业运营的重要性，我们将评估选址地区的社会安全情况、劳工关系、社区反馈等方面，以确保工业VOC治理系统项目的建设和运营不会受到社会稳定性的负面影响。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最后，我们将综合考虑用地成本，包括土地购置费用、土地开发成本等。通过对用地成本的详细评估，我们能够做出更为精确的经济效益分析，为工业VOC治理系统项目的投资决策提供有力支持。</w:t>
      </w:r>
    </w:p>
    <w:p>
      <w:pPr>
        <w:pStyle w:val="Heading1"/>
        <w:ind w:firstLine="560" w:firstLineChars="200"/>
        <w:rPr>
          <w:rFonts w:ascii="仿宋" w:eastAsia="仿宋" w:hAnsi="仿宋" w:cs="仿宋" w:hint="eastAsia"/>
          <w:sz w:val="28"/>
          <w:lang w:eastAsia="zh-CN"/>
        </w:rPr>
      </w:pPr>
      <w:bookmarkStart w:id="8" w:name="_Toc17897"/>
      <w:r>
        <w:rPr>
          <w:rFonts w:ascii="仿宋" w:eastAsia="仿宋" w:hAnsi="仿宋" w:cs="仿宋" w:hint="eastAsia"/>
          <w:sz w:val="28"/>
          <w:lang w:eastAsia="zh-CN"/>
        </w:rPr>
        <w:t>二、工业VOC治理系统项目建设背景及必要性分析</w:t>
      </w:r>
      <w:bookmarkEnd w:id="8"/>
    </w:p>
    <w:p>
      <w:pPr>
        <w:pStyle w:val="Heading2"/>
        <w:rPr>
          <w:rFonts w:ascii="仿宋" w:eastAsia="仿宋" w:hAnsi="仿宋" w:cs="仿宋" w:hint="eastAsia"/>
          <w:lang w:eastAsia="zh-CN"/>
        </w:rPr>
      </w:pPr>
      <w:bookmarkStart w:id="9" w:name="_Toc11976"/>
      <w:r>
        <w:rPr>
          <w:rFonts w:ascii="仿宋" w:eastAsia="仿宋" w:hAnsi="仿宋" w:cs="仿宋" w:hint="eastAsia"/>
          <w:lang w:eastAsia="zh-CN"/>
        </w:rPr>
        <w:t>(一)、工业VOC治理系统项目背景分析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VOC治理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VOC治理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VOC治理系统项目在这个潮流中的定位。同时，我们将关注行业内涌现的新兴机遇，以便工业VOC治理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VOC治理系统项目提供了强大的发展动力。我们将聚焦于行业内最新的技术发展趋势，包括但不限于人工智能、大数据分析、物联网等领域。通过深度的技术研究，我们将确保工业VOC治理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VOC治理系统项目发展的源泉。我们将投入更多的精力对市场需求进行深入剖析，超越表面的需求，深入挖掘潜在的市场痛点和机遇。通过对市场需求的细致了解，工业VOC治理系统项目将更有针对性地设计解决方案，满足市场的多样化需求，从而更好地促进工业VOC治理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VOC治理系统项目战略至关重要。我们将对竞争态势进行更为深入的分析，包括但不限于市场份额、产品特点、客户满意度等多个维度。通过深度的竞争分析，工业VOC治理系统项目将能够更准确地把握市场脉搏，制定具有竞争力的工业VOC治理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VOC治理系统项目的发展具有直接的影响。我们将进行更为全面的法规和政策分析，了解行业发展中的潜在法律风险和合规挑战。通过充分了解和遵守相关法规，工业VOC治理系统项目将确保在法律框架内合法合规运营，为工业VOC治理系统项目的稳健发展提供有力支持。</w:t>
      </w:r>
    </w:p>
    <w:p>
      <w:pPr>
        <w:pStyle w:val="Heading2"/>
        <w:ind w:firstLine="560" w:firstLineChars="200"/>
        <w:rPr>
          <w:rFonts w:ascii="仿宋" w:eastAsia="仿宋" w:hAnsi="仿宋" w:cs="仿宋" w:hint="eastAsia"/>
          <w:sz w:val="28"/>
          <w:lang w:eastAsia="zh-CN"/>
        </w:rPr>
      </w:pPr>
      <w:bookmarkStart w:id="10" w:name="_Toc17075"/>
      <w:r>
        <w:rPr>
          <w:rFonts w:ascii="仿宋" w:eastAsia="仿宋" w:hAnsi="仿宋" w:cs="仿宋" w:hint="eastAsia"/>
          <w:sz w:val="28"/>
          <w:lang w:eastAsia="zh-CN"/>
        </w:rPr>
        <w:t>(二)、工业VOC治理系统项目建设必要性分析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VOC治理系统项目建设的迫切性源于对行业发展趋势的深刻洞察。我们正处于一个行业变革的时代，科技创新、数字化转型成为企业发展的关键动力。工业VOC治理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VOC治理系统项目建设不仅仅是为了跟上潮流，更是为了通过技术创新推动企业的持续发展。通过引入先进的技术和解决方案，工业VOC治理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VOC治理系统项目的建设成为必然选择，通过提高产品质量、拓展服务领域，从而在竞争中获得更多的机会。工业VOC治理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VOC治理系统项目建设的必要性体现在对客户需求更精准的满足。通过工业VOC治理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VOC治理系统项目建设的背后是对企业持续创新的追求。只有通过不断创新，企业才能在竞争中立于不败之地。工业VOC治理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2586"/>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987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业VOC治理系统项目的技术管理特点体现在其创新导向。通过引入最先进的技术趋势和解决方案，工业VOC治理系统项目致力于提升科技含量、提高质量和效率水平。这意味着我们将采用最新的工具和方法，确保工业VOC治理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VOC治理系统项目技术管理的显著特征。通过整合不同领域的技术资源，我们实现了跨学科的协同工作。这有助于优化技术架构，提高整体效能。此外，整合性策略还促进了不同技术团队之间的紧密沟通和高效合作，确保工业VOC治理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VOC治理系统项目所采用的技术。通过不断优化技术方案，工业VOC治理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业VOC治理系统项目团队将在工业VOC治理系统项目初期识别可能的技术风险，并采取相应的预防和应对措施。通过建立健全的风险评估机制，工业VOC治理系统项目能够在实施过程中及时发现并解决潜在的技术问题，保障工业VOC治理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业VOC治理系统项目中，技术将成为工业VOC治理系统项目成功的有力支持。这一深度剖析揭示了技术管理在工业VOC治理系统项目实施中的关键作用，为工业VOC治理系统项目的技术基础奠定了坚实的基础。</w:t>
      </w:r>
    </w:p>
    <w:p>
      <w:pPr>
        <w:pStyle w:val="Heading2"/>
        <w:ind w:firstLine="560" w:firstLineChars="200"/>
        <w:rPr>
          <w:rFonts w:ascii="仿宋" w:eastAsia="仿宋" w:hAnsi="仿宋" w:cs="仿宋" w:hint="eastAsia"/>
          <w:sz w:val="28"/>
          <w:lang w:eastAsia="zh-CN"/>
        </w:rPr>
      </w:pPr>
      <w:bookmarkStart w:id="13" w:name="_Toc5747"/>
      <w:r>
        <w:rPr>
          <w:rFonts w:ascii="仿宋" w:eastAsia="仿宋" w:hAnsi="仿宋" w:cs="仿宋" w:hint="eastAsia"/>
          <w:sz w:val="28"/>
          <w:lang w:eastAsia="zh-CN"/>
        </w:rPr>
        <w:t>(二)、工业VOC治理系统项目工艺技术设计方案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VOC治理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业VOC治理系统项目将严格按照相关行业规范要求进行组织。通过有效控制产品质量，工业VOC治理系统项目将致力于为顾客提供优质的工业VOC治理系统项目产品和良好的服务。这体现了工业VOC治理系统项目对于生产活动合规性和质量标准的高度重视，为工业VOC治理系统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业VOC治理系统项目注重生态效益和清洁生产原则。工业VOC治理系统项目建设将紧密结合地方特色经济发展，与社会经济发展规划和区域环境保护规划方案相协调一致。通过与当地区域自然生态系统的结合，工业VOC治理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业VOC治理系统项目产品具有多样化的客户需求和个性化的特点。因此，工业VOC治理系统项目产品规格品种多样，且单批生产数量较小。为满足这一特点，工业VOC治理系统项目承办单位将建设先进的柔性制造生产线。通过广泛应用柔性制造技术，工业VOC治理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业VOC治理系统项目采用的技术具有较高的技术含量和自动化水平，处于国内先进水平。这一技术选用不仅体现了对生产效率、质量和环境友好性的高标准要求，同时为工业VOC治理系统项目的可持续发展奠定了坚实的基础。</w:t>
      </w:r>
    </w:p>
    <w:p>
      <w:pPr>
        <w:pStyle w:val="Heading2"/>
        <w:ind w:firstLine="560" w:firstLineChars="200"/>
        <w:rPr>
          <w:rFonts w:ascii="仿宋" w:eastAsia="仿宋" w:hAnsi="仿宋" w:cs="仿宋" w:hint="eastAsia"/>
          <w:sz w:val="28"/>
          <w:lang w:eastAsia="zh-CN"/>
        </w:rPr>
      </w:pPr>
      <w:bookmarkStart w:id="14" w:name="_Toc2483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为确保工业VOC治理系统项目的高效生产和技术实施，我们制定了一套精心设计的设备选型方案，以满足工业VOC治理系统项目生产、质量和环保的要求。该方案的主要特点如下：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业VOC治理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针对工业VOC治理系统项目产品的多样性和小批量生产的特点，我们将建设柔性制造生产线。通过在设备选型中考虑柔性制造技术，可以灵活应对不同产品规格和生产需求，实现生产线的高度灵活性和适应性。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4275"/>
      <w:r>
        <w:rPr>
          <w:rFonts w:ascii="仿宋" w:eastAsia="仿宋" w:hAnsi="仿宋" w:cs="仿宋" w:hint="eastAsia"/>
          <w:sz w:val="28"/>
          <w:lang w:eastAsia="zh-CN"/>
        </w:rPr>
        <w:t>四、工业VOC治理系统项目文档管理</w:t>
      </w:r>
      <w:bookmarkEnd w:id="15"/>
    </w:p>
    <w:p>
      <w:pPr>
        <w:pStyle w:val="Heading2"/>
        <w:rPr>
          <w:rFonts w:ascii="仿宋" w:eastAsia="仿宋" w:hAnsi="仿宋" w:cs="仿宋" w:hint="eastAsia"/>
          <w:lang w:eastAsia="zh-CN"/>
        </w:rPr>
      </w:pPr>
      <w:bookmarkStart w:id="16" w:name="_Toc14003"/>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工业VOC治理系统项目高度重视文档的质量和准确性，以支持工业VOC治理系统项目的各项活动和决策。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VOC治理系统项目文档的编制始于工业VOC治理系统项目计划的初期，我们制定了详细的文档编制计划，明确了每个文档的内容、格式和编写责任人。在工业VOC治理系统项目启动阶段，我们首先编制了工业VOC治理系统项目章程，明确定义了工业VOC治理系统项目的目标、范围、风险等关键要素。随后，工业VOC治理系统项目团队根据计划陆续编制了需求文档、设计文档、测试文档等各类文档，确保工业VOC治理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https://d.book118.com/678016042010006047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工业VOC治理系统项目规划设计纲要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工业VOC治理系统项目规划设计纲要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工业VOC治理系统项目规划设计纲要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工业VOC治理系统项目规划设计纲要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工业VOC治理系统项目规划设计纲要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工业VOC治理系统项目规划设计纲要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工业VOC治理系统项目规划设计纲要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工业VOC治理系统项目规划设计纲要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工业VOC治理系统项目规划设计纲要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工业VOC治理系统项目规划设计纲要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工业VOC治理系统项目规划设计纲要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工业VOC治理系统项目规划设计纲要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工业VOC治理系统项目规划设计纲要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工业VOC治理系统项目规划设计纲要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工业VOC治理系统项目规划设计纲要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工业VOC治理系统项目规划设计纲要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工业VOC治理系统项目规划设计纲要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E63B69"/>
    <w:rsid w:val="0EE63B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16042010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2024-03-03T17:27:00Z</dcterms:created>
  <dcterms:modified xsi:type="dcterms:W3CDTF">2024-03-03T17:28:10Z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578120E827534E73878DE6D8DC35C855_11</vt:lpwstr>
  </property>
  <property fmtid="{D5CDD505-2E9C-101B-9397-08002B2CF9AE}" pid="3" name="KSOProductBuildVer">
    <vt:lpwstr>2052-12.1.0.16388</vt:lpwstr>
  </property>
</Properties>
</file>