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微波等离子炬光谱仪项目构思建设方案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 w:history="1">
        <w:r>
          <w:rPr>
            <w:rFonts w:ascii="仿宋" w:eastAsia="仿宋" w:hAnsi="仿宋" w:cs="仿宋" w:hint="eastAsia"/>
            <w:lang w:eastAsia="zh-CN"/>
          </w:rPr>
          <w:t>序言</w:t>
        </w:r>
        <w:r>
          <w:tab/>
        </w:r>
        <w:r>
          <w:fldChar w:fldCharType="begin"/>
        </w:r>
        <w:r>
          <w:instrText xml:space="preserve"> PAGEREF _Toc260 \h </w:instrText>
        </w:r>
        <w:r>
          <w:fldChar w:fldCharType="separate"/>
        </w:r>
        <w:r>
          <w:t>3</w:t>
        </w:r>
        <w:r>
          <w:fldChar w:fldCharType="end"/>
        </w:r>
      </w:hyperlink>
    </w:p>
    <w:p>
      <w:pPr>
        <w:pStyle w:val="TOC1"/>
        <w:tabs>
          <w:tab w:val="right" w:leader="dot" w:pos="8306"/>
        </w:tabs>
      </w:pPr>
      <w:hyperlink w:anchor="_Toc4410" w:history="1">
        <w:r>
          <w:rPr>
            <w:rFonts w:ascii="仿宋" w:eastAsia="仿宋" w:hAnsi="仿宋" w:cs="仿宋" w:hint="eastAsia"/>
            <w:lang w:eastAsia="zh-CN"/>
          </w:rPr>
          <w:t>一、经济影响分析</w:t>
        </w:r>
        <w:r>
          <w:tab/>
        </w:r>
        <w:r>
          <w:fldChar w:fldCharType="begin"/>
        </w:r>
        <w:r>
          <w:instrText xml:space="preserve"> PAGEREF _Toc4410 \h </w:instrText>
        </w:r>
        <w:r>
          <w:fldChar w:fldCharType="separate"/>
        </w:r>
        <w:r>
          <w:t>3</w:t>
        </w:r>
        <w:r>
          <w:fldChar w:fldCharType="end"/>
        </w:r>
      </w:hyperlink>
    </w:p>
    <w:p>
      <w:pPr>
        <w:pStyle w:val="TOC2"/>
        <w:tabs>
          <w:tab w:val="right" w:leader="dot" w:pos="8306"/>
        </w:tabs>
      </w:pPr>
      <w:hyperlink w:anchor="_Toc14602" w:history="1">
        <w:r>
          <w:rPr>
            <w:rFonts w:ascii="仿宋" w:eastAsia="仿宋" w:hAnsi="仿宋" w:cs="仿宋" w:hint="eastAsia"/>
            <w:lang w:eastAsia="zh-CN"/>
          </w:rPr>
          <w:t>(一)、经济费用效益或费用效果分析</w:t>
        </w:r>
        <w:r>
          <w:tab/>
        </w:r>
        <w:r>
          <w:fldChar w:fldCharType="begin"/>
        </w:r>
        <w:r>
          <w:instrText xml:space="preserve"> PAGEREF _Toc14602 \h </w:instrText>
        </w:r>
        <w:r>
          <w:fldChar w:fldCharType="separate"/>
        </w:r>
        <w:r>
          <w:t>3</w:t>
        </w:r>
        <w:r>
          <w:fldChar w:fldCharType="end"/>
        </w:r>
      </w:hyperlink>
    </w:p>
    <w:p>
      <w:pPr>
        <w:pStyle w:val="TOC2"/>
        <w:tabs>
          <w:tab w:val="right" w:leader="dot" w:pos="8306"/>
        </w:tabs>
      </w:pPr>
      <w:hyperlink w:anchor="_Toc30834" w:history="1">
        <w:r>
          <w:rPr>
            <w:rFonts w:ascii="仿宋" w:eastAsia="仿宋" w:hAnsi="仿宋" w:cs="仿宋" w:hint="eastAsia"/>
            <w:lang w:eastAsia="zh-CN"/>
          </w:rPr>
          <w:t>(二)、行业影响分析</w:t>
        </w:r>
        <w:r>
          <w:tab/>
        </w:r>
        <w:r>
          <w:fldChar w:fldCharType="begin"/>
        </w:r>
        <w:r>
          <w:instrText xml:space="preserve"> PAGEREF _Toc30834 \h </w:instrText>
        </w:r>
        <w:r>
          <w:fldChar w:fldCharType="separate"/>
        </w:r>
        <w:r>
          <w:t>5</w:t>
        </w:r>
        <w:r>
          <w:fldChar w:fldCharType="end"/>
        </w:r>
      </w:hyperlink>
    </w:p>
    <w:p>
      <w:pPr>
        <w:pStyle w:val="TOC2"/>
        <w:tabs>
          <w:tab w:val="right" w:leader="dot" w:pos="8306"/>
        </w:tabs>
      </w:pPr>
      <w:hyperlink w:anchor="_Toc5406" w:history="1">
        <w:r>
          <w:rPr>
            <w:rFonts w:ascii="仿宋" w:eastAsia="仿宋" w:hAnsi="仿宋" w:cs="仿宋" w:hint="eastAsia"/>
            <w:lang w:eastAsia="zh-CN"/>
          </w:rPr>
          <w:t>(三)、区域经济影响分析</w:t>
        </w:r>
        <w:r>
          <w:tab/>
        </w:r>
        <w:r>
          <w:fldChar w:fldCharType="begin"/>
        </w:r>
        <w:r>
          <w:instrText xml:space="preserve"> PAGEREF _Toc5406 \h </w:instrText>
        </w:r>
        <w:r>
          <w:fldChar w:fldCharType="separate"/>
        </w:r>
        <w:r>
          <w:t>7</w:t>
        </w:r>
        <w:r>
          <w:fldChar w:fldCharType="end"/>
        </w:r>
      </w:hyperlink>
    </w:p>
    <w:p>
      <w:pPr>
        <w:pStyle w:val="TOC2"/>
        <w:tabs>
          <w:tab w:val="right" w:leader="dot" w:pos="8306"/>
        </w:tabs>
      </w:pPr>
      <w:hyperlink w:anchor="_Toc28700" w:history="1">
        <w:r>
          <w:rPr>
            <w:rFonts w:ascii="仿宋" w:eastAsia="仿宋" w:hAnsi="仿宋" w:cs="仿宋" w:hint="eastAsia"/>
            <w:lang w:eastAsia="zh-CN"/>
          </w:rPr>
          <w:t>(四)、宏观经济影响分析</w:t>
        </w:r>
        <w:r>
          <w:tab/>
        </w:r>
        <w:r>
          <w:fldChar w:fldCharType="begin"/>
        </w:r>
        <w:r>
          <w:instrText xml:space="preserve"> PAGEREF _Toc28700 \h </w:instrText>
        </w:r>
        <w:r>
          <w:fldChar w:fldCharType="separate"/>
        </w:r>
        <w:r>
          <w:t>8</w:t>
        </w:r>
        <w:r>
          <w:fldChar w:fldCharType="end"/>
        </w:r>
      </w:hyperlink>
    </w:p>
    <w:p>
      <w:pPr>
        <w:pStyle w:val="TOC1"/>
        <w:tabs>
          <w:tab w:val="right" w:leader="dot" w:pos="8306"/>
        </w:tabs>
      </w:pPr>
      <w:hyperlink w:anchor="_Toc18188" w:history="1">
        <w:r>
          <w:rPr>
            <w:rFonts w:ascii="仿宋" w:eastAsia="仿宋" w:hAnsi="仿宋" w:cs="仿宋" w:hint="eastAsia"/>
            <w:lang w:eastAsia="zh-CN"/>
          </w:rPr>
          <w:t>二、社会影响分析</w:t>
        </w:r>
        <w:r>
          <w:tab/>
        </w:r>
        <w:r>
          <w:fldChar w:fldCharType="begin"/>
        </w:r>
        <w:r>
          <w:instrText xml:space="preserve"> PAGEREF _Toc18188 \h </w:instrText>
        </w:r>
        <w:r>
          <w:fldChar w:fldCharType="separate"/>
        </w:r>
        <w:r>
          <w:t>9</w:t>
        </w:r>
        <w:r>
          <w:fldChar w:fldCharType="end"/>
        </w:r>
      </w:hyperlink>
    </w:p>
    <w:p>
      <w:pPr>
        <w:pStyle w:val="TOC2"/>
        <w:tabs>
          <w:tab w:val="right" w:leader="dot" w:pos="8306"/>
        </w:tabs>
      </w:pPr>
      <w:hyperlink w:anchor="_Toc22958" w:history="1">
        <w:r>
          <w:rPr>
            <w:rFonts w:ascii="仿宋" w:eastAsia="仿宋" w:hAnsi="仿宋" w:cs="仿宋" w:hint="eastAsia"/>
            <w:lang w:eastAsia="zh-CN"/>
          </w:rPr>
          <w:t>(一)、社会影响效果分析</w:t>
        </w:r>
        <w:r>
          <w:tab/>
        </w:r>
        <w:r>
          <w:fldChar w:fldCharType="begin"/>
        </w:r>
        <w:r>
          <w:instrText xml:space="preserve"> PAGEREF _Toc22958 \h </w:instrText>
        </w:r>
        <w:r>
          <w:fldChar w:fldCharType="separate"/>
        </w:r>
        <w:r>
          <w:t>9</w:t>
        </w:r>
        <w:r>
          <w:fldChar w:fldCharType="end"/>
        </w:r>
      </w:hyperlink>
    </w:p>
    <w:p>
      <w:pPr>
        <w:pStyle w:val="TOC2"/>
        <w:tabs>
          <w:tab w:val="right" w:leader="dot" w:pos="8306"/>
        </w:tabs>
      </w:pPr>
      <w:hyperlink w:anchor="_Toc11748" w:history="1">
        <w:r>
          <w:rPr>
            <w:rFonts w:ascii="仿宋" w:eastAsia="仿宋" w:hAnsi="仿宋" w:cs="仿宋" w:hint="eastAsia"/>
            <w:lang w:eastAsia="zh-CN"/>
          </w:rPr>
          <w:t>(二)、社会适应性分析</w:t>
        </w:r>
        <w:r>
          <w:tab/>
        </w:r>
        <w:r>
          <w:fldChar w:fldCharType="begin"/>
        </w:r>
        <w:r>
          <w:instrText xml:space="preserve"> PAGEREF _Toc11748 \h </w:instrText>
        </w:r>
        <w:r>
          <w:fldChar w:fldCharType="separate"/>
        </w:r>
        <w:r>
          <w:t>12</w:t>
        </w:r>
        <w:r>
          <w:fldChar w:fldCharType="end"/>
        </w:r>
      </w:hyperlink>
    </w:p>
    <w:p>
      <w:pPr>
        <w:pStyle w:val="TOC2"/>
        <w:tabs>
          <w:tab w:val="right" w:leader="dot" w:pos="8306"/>
        </w:tabs>
      </w:pPr>
      <w:hyperlink w:anchor="_Toc21923" w:history="1">
        <w:r>
          <w:rPr>
            <w:rFonts w:ascii="仿宋" w:eastAsia="仿宋" w:hAnsi="仿宋" w:cs="仿宋" w:hint="eastAsia"/>
            <w:lang w:eastAsia="zh-CN"/>
          </w:rPr>
          <w:t>(三)、社会风险及对策分析</w:t>
        </w:r>
        <w:r>
          <w:tab/>
        </w:r>
        <w:r>
          <w:fldChar w:fldCharType="begin"/>
        </w:r>
        <w:r>
          <w:instrText xml:space="preserve"> PAGEREF _Toc21923 \h </w:instrText>
        </w:r>
        <w:r>
          <w:fldChar w:fldCharType="separate"/>
        </w:r>
        <w:r>
          <w:t>13</w:t>
        </w:r>
        <w:r>
          <w:fldChar w:fldCharType="end"/>
        </w:r>
      </w:hyperlink>
    </w:p>
    <w:p>
      <w:pPr>
        <w:pStyle w:val="TOC1"/>
        <w:tabs>
          <w:tab w:val="right" w:leader="dot" w:pos="8306"/>
        </w:tabs>
      </w:pPr>
      <w:hyperlink w:anchor="_Toc22323" w:history="1">
        <w:r>
          <w:rPr>
            <w:rFonts w:ascii="仿宋" w:eastAsia="仿宋" w:hAnsi="仿宋" w:cs="仿宋" w:hint="eastAsia"/>
            <w:lang w:eastAsia="zh-CN"/>
          </w:rPr>
          <w:t>三、背景、必要性分析</w:t>
        </w:r>
        <w:r>
          <w:tab/>
        </w:r>
        <w:r>
          <w:fldChar w:fldCharType="begin"/>
        </w:r>
        <w:r>
          <w:instrText xml:space="preserve"> PAGEREF _Toc22323 \h </w:instrText>
        </w:r>
        <w:r>
          <w:fldChar w:fldCharType="separate"/>
        </w:r>
        <w:r>
          <w:t>17</w:t>
        </w:r>
        <w:r>
          <w:fldChar w:fldCharType="end"/>
        </w:r>
      </w:hyperlink>
    </w:p>
    <w:p>
      <w:pPr>
        <w:pStyle w:val="TOC2"/>
        <w:tabs>
          <w:tab w:val="right" w:leader="dot" w:pos="8306"/>
        </w:tabs>
      </w:pPr>
      <w:hyperlink w:anchor="_Toc30282" w:history="1">
        <w:r>
          <w:rPr>
            <w:rFonts w:ascii="仿宋" w:eastAsia="仿宋" w:hAnsi="仿宋" w:cs="仿宋" w:hint="eastAsia"/>
            <w:lang w:eastAsia="zh-CN"/>
          </w:rPr>
          <w:t>(一)、项目建设背景</w:t>
        </w:r>
        <w:r>
          <w:tab/>
        </w:r>
        <w:r>
          <w:fldChar w:fldCharType="begin"/>
        </w:r>
        <w:r>
          <w:instrText xml:space="preserve"> PAGEREF _Toc30282 \h </w:instrText>
        </w:r>
        <w:r>
          <w:fldChar w:fldCharType="separate"/>
        </w:r>
        <w:r>
          <w:t>17</w:t>
        </w:r>
        <w:r>
          <w:fldChar w:fldCharType="end"/>
        </w:r>
      </w:hyperlink>
    </w:p>
    <w:p>
      <w:pPr>
        <w:pStyle w:val="TOC2"/>
        <w:tabs>
          <w:tab w:val="right" w:leader="dot" w:pos="8306"/>
        </w:tabs>
      </w:pPr>
      <w:hyperlink w:anchor="_Toc17184" w:history="1">
        <w:r>
          <w:rPr>
            <w:rFonts w:ascii="仿宋" w:eastAsia="仿宋" w:hAnsi="仿宋" w:cs="仿宋" w:hint="eastAsia"/>
            <w:lang w:eastAsia="zh-CN"/>
          </w:rPr>
          <w:t>(二)、必要性分析</w:t>
        </w:r>
        <w:r>
          <w:tab/>
        </w:r>
        <w:r>
          <w:fldChar w:fldCharType="begin"/>
        </w:r>
        <w:r>
          <w:instrText xml:space="preserve"> PAGEREF _Toc17184 \h </w:instrText>
        </w:r>
        <w:r>
          <w:fldChar w:fldCharType="separate"/>
        </w:r>
        <w:r>
          <w:t>18</w:t>
        </w:r>
        <w:r>
          <w:fldChar w:fldCharType="end"/>
        </w:r>
      </w:hyperlink>
    </w:p>
    <w:p>
      <w:pPr>
        <w:pStyle w:val="TOC2"/>
        <w:tabs>
          <w:tab w:val="right" w:leader="dot" w:pos="8306"/>
        </w:tabs>
      </w:pPr>
      <w:hyperlink w:anchor="_Toc24059" w:history="1">
        <w:r>
          <w:rPr>
            <w:rFonts w:ascii="仿宋" w:eastAsia="仿宋" w:hAnsi="仿宋" w:cs="仿宋" w:hint="eastAsia"/>
            <w:lang w:eastAsia="zh-CN"/>
          </w:rPr>
          <w:t>(三)、项目建设有利条件</w:t>
        </w:r>
        <w:r>
          <w:tab/>
        </w:r>
        <w:r>
          <w:fldChar w:fldCharType="begin"/>
        </w:r>
        <w:r>
          <w:instrText xml:space="preserve"> PAGEREF _Toc24059 \h </w:instrText>
        </w:r>
        <w:r>
          <w:fldChar w:fldCharType="separate"/>
        </w:r>
        <w:r>
          <w:t>19</w:t>
        </w:r>
        <w:r>
          <w:fldChar w:fldCharType="end"/>
        </w:r>
      </w:hyperlink>
    </w:p>
    <w:p>
      <w:pPr>
        <w:pStyle w:val="TOC1"/>
        <w:tabs>
          <w:tab w:val="right" w:leader="dot" w:pos="8306"/>
        </w:tabs>
      </w:pPr>
      <w:hyperlink w:anchor="_Toc19014" w:history="1">
        <w:r>
          <w:rPr>
            <w:rFonts w:ascii="仿宋" w:eastAsia="仿宋" w:hAnsi="仿宋" w:cs="仿宋" w:hint="eastAsia"/>
            <w:lang w:eastAsia="zh-CN"/>
          </w:rPr>
          <w:t>四、微波等离子炬光谱仪项目概论</w:t>
        </w:r>
        <w:r>
          <w:tab/>
        </w:r>
        <w:r>
          <w:fldChar w:fldCharType="begin"/>
        </w:r>
        <w:r>
          <w:instrText xml:space="preserve"> PAGEREF _Toc19014 \h </w:instrText>
        </w:r>
        <w:r>
          <w:fldChar w:fldCharType="separate"/>
        </w:r>
        <w:r>
          <w:t>21</w:t>
        </w:r>
        <w:r>
          <w:fldChar w:fldCharType="end"/>
        </w:r>
      </w:hyperlink>
    </w:p>
    <w:p>
      <w:pPr>
        <w:pStyle w:val="TOC2"/>
        <w:tabs>
          <w:tab w:val="right" w:leader="dot" w:pos="8306"/>
        </w:tabs>
      </w:pPr>
      <w:hyperlink w:anchor="_Toc19453" w:history="1">
        <w:r>
          <w:rPr>
            <w:rFonts w:ascii="仿宋" w:eastAsia="仿宋" w:hAnsi="仿宋" w:cs="仿宋" w:hint="eastAsia"/>
            <w:lang w:eastAsia="zh-CN"/>
          </w:rPr>
          <w:t>(一)、项目申报单位概况</w:t>
        </w:r>
        <w:r>
          <w:tab/>
        </w:r>
        <w:r>
          <w:fldChar w:fldCharType="begin"/>
        </w:r>
        <w:r>
          <w:instrText xml:space="preserve"> PAGEREF _Toc19453 \h </w:instrText>
        </w:r>
        <w:r>
          <w:fldChar w:fldCharType="separate"/>
        </w:r>
        <w:r>
          <w:t>21</w:t>
        </w:r>
        <w:r>
          <w:fldChar w:fldCharType="end"/>
        </w:r>
      </w:hyperlink>
    </w:p>
    <w:p>
      <w:pPr>
        <w:pStyle w:val="TOC2"/>
        <w:tabs>
          <w:tab w:val="right" w:leader="dot" w:pos="8306"/>
        </w:tabs>
      </w:pPr>
      <w:hyperlink w:anchor="_Toc15233" w:history="1">
        <w:r>
          <w:rPr>
            <w:rFonts w:ascii="仿宋" w:eastAsia="仿宋" w:hAnsi="仿宋" w:cs="仿宋" w:hint="eastAsia"/>
            <w:lang w:eastAsia="zh-CN"/>
          </w:rPr>
          <w:t>(二)、项目概况</w:t>
        </w:r>
        <w:r>
          <w:tab/>
        </w:r>
        <w:r>
          <w:fldChar w:fldCharType="begin"/>
        </w:r>
        <w:r>
          <w:instrText xml:space="preserve"> PAGEREF _Toc15233 \h </w:instrText>
        </w:r>
        <w:r>
          <w:fldChar w:fldCharType="separate"/>
        </w:r>
        <w:r>
          <w:t>22</w:t>
        </w:r>
        <w:r>
          <w:fldChar w:fldCharType="end"/>
        </w:r>
      </w:hyperlink>
    </w:p>
    <w:p>
      <w:pPr>
        <w:pStyle w:val="TOC1"/>
        <w:tabs>
          <w:tab w:val="right" w:leader="dot" w:pos="8306"/>
        </w:tabs>
      </w:pPr>
      <w:hyperlink w:anchor="_Toc30120" w:history="1">
        <w:r>
          <w:rPr>
            <w:rFonts w:ascii="仿宋" w:eastAsia="仿宋" w:hAnsi="仿宋" w:cs="仿宋" w:hint="eastAsia"/>
            <w:lang w:eastAsia="zh-CN"/>
          </w:rPr>
          <w:t>五、项目监理与质量保证</w:t>
        </w:r>
        <w:r>
          <w:tab/>
        </w:r>
        <w:r>
          <w:fldChar w:fldCharType="begin"/>
        </w:r>
        <w:r>
          <w:instrText xml:space="preserve"> PAGEREF _Toc30120 \h </w:instrText>
        </w:r>
        <w:r>
          <w:fldChar w:fldCharType="separate"/>
        </w:r>
        <w:r>
          <w:t>25</w:t>
        </w:r>
        <w:r>
          <w:fldChar w:fldCharType="end"/>
        </w:r>
      </w:hyperlink>
    </w:p>
    <w:p>
      <w:pPr>
        <w:pStyle w:val="TOC2"/>
        <w:tabs>
          <w:tab w:val="right" w:leader="dot" w:pos="8306"/>
        </w:tabs>
      </w:pPr>
      <w:hyperlink w:anchor="_Toc14604" w:history="1">
        <w:r>
          <w:rPr>
            <w:rFonts w:ascii="仿宋" w:eastAsia="仿宋" w:hAnsi="仿宋" w:cs="仿宋" w:hint="eastAsia"/>
            <w:lang w:eastAsia="zh-CN"/>
          </w:rPr>
          <w:t>(一)、监理体系构建</w:t>
        </w:r>
        <w:r>
          <w:tab/>
        </w:r>
        <w:r>
          <w:fldChar w:fldCharType="begin"/>
        </w:r>
        <w:r>
          <w:instrText xml:space="preserve"> PAGEREF _Toc14604 \h </w:instrText>
        </w:r>
        <w:r>
          <w:fldChar w:fldCharType="separate"/>
        </w:r>
        <w:r>
          <w:t>25</w:t>
        </w:r>
        <w:r>
          <w:fldChar w:fldCharType="end"/>
        </w:r>
      </w:hyperlink>
    </w:p>
    <w:p>
      <w:pPr>
        <w:pStyle w:val="TOC2"/>
        <w:tabs>
          <w:tab w:val="right" w:leader="dot" w:pos="8306"/>
        </w:tabs>
      </w:pPr>
      <w:hyperlink w:anchor="_Toc13701" w:history="1">
        <w:r>
          <w:rPr>
            <w:rFonts w:ascii="仿宋" w:eastAsia="仿宋" w:hAnsi="仿宋" w:cs="仿宋" w:hint="eastAsia"/>
            <w:lang w:eastAsia="zh-CN"/>
          </w:rPr>
          <w:t>(二)、质量保证体系实施</w:t>
        </w:r>
        <w:r>
          <w:tab/>
        </w:r>
        <w:r>
          <w:fldChar w:fldCharType="begin"/>
        </w:r>
        <w:r>
          <w:instrText xml:space="preserve"> PAGEREF _Toc13701 \h </w:instrText>
        </w:r>
        <w:r>
          <w:fldChar w:fldCharType="separate"/>
        </w:r>
        <w:r>
          <w:t>26</w:t>
        </w:r>
        <w:r>
          <w:fldChar w:fldCharType="end"/>
        </w:r>
      </w:hyperlink>
    </w:p>
    <w:p>
      <w:pPr>
        <w:pStyle w:val="TOC2"/>
        <w:tabs>
          <w:tab w:val="right" w:leader="dot" w:pos="8306"/>
        </w:tabs>
      </w:pPr>
      <w:hyperlink w:anchor="_Toc22430" w:history="1">
        <w:r>
          <w:rPr>
            <w:rFonts w:ascii="仿宋" w:eastAsia="仿宋" w:hAnsi="仿宋" w:cs="仿宋" w:hint="eastAsia"/>
            <w:lang w:eastAsia="zh-CN"/>
          </w:rPr>
          <w:t>(三)、监理与质量控制流程</w:t>
        </w:r>
        <w:r>
          <w:tab/>
        </w:r>
        <w:r>
          <w:fldChar w:fldCharType="begin"/>
        </w:r>
        <w:r>
          <w:instrText xml:space="preserve"> PAGEREF _Toc22430 \h </w:instrText>
        </w:r>
        <w:r>
          <w:fldChar w:fldCharType="separate"/>
        </w:r>
        <w:r>
          <w:t>26</w:t>
        </w:r>
        <w:r>
          <w:fldChar w:fldCharType="end"/>
        </w:r>
      </w:hyperlink>
    </w:p>
    <w:p>
      <w:pPr>
        <w:pStyle w:val="TOC1"/>
        <w:tabs>
          <w:tab w:val="right" w:leader="dot" w:pos="8306"/>
        </w:tabs>
      </w:pPr>
      <w:hyperlink w:anchor="_Toc10359" w:history="1">
        <w:r>
          <w:rPr>
            <w:rFonts w:ascii="仿宋" w:eastAsia="仿宋" w:hAnsi="仿宋" w:cs="仿宋" w:hint="eastAsia"/>
            <w:lang w:eastAsia="zh-CN"/>
          </w:rPr>
          <w:t>六、资源开发及综合利用分析</w:t>
        </w:r>
        <w:r>
          <w:tab/>
        </w:r>
        <w:r>
          <w:fldChar w:fldCharType="begin"/>
        </w:r>
        <w:r>
          <w:instrText xml:space="preserve"> PAGEREF _Toc10359 \h </w:instrText>
        </w:r>
        <w:r>
          <w:fldChar w:fldCharType="separate"/>
        </w:r>
        <w:r>
          <w:t>27</w:t>
        </w:r>
        <w:r>
          <w:fldChar w:fldCharType="end"/>
        </w:r>
      </w:hyperlink>
    </w:p>
    <w:p>
      <w:pPr>
        <w:pStyle w:val="TOC2"/>
        <w:tabs>
          <w:tab w:val="right" w:leader="dot" w:pos="8306"/>
        </w:tabs>
      </w:pPr>
      <w:hyperlink w:anchor="_Toc22380" w:history="1">
        <w:r>
          <w:rPr>
            <w:rFonts w:ascii="仿宋" w:eastAsia="仿宋" w:hAnsi="仿宋" w:cs="仿宋" w:hint="eastAsia"/>
            <w:lang w:eastAsia="zh-CN"/>
          </w:rPr>
          <w:t>(一)、资源开发方案</w:t>
        </w:r>
        <w:r>
          <w:tab/>
        </w:r>
        <w:r>
          <w:fldChar w:fldCharType="begin"/>
        </w:r>
        <w:r>
          <w:instrText xml:space="preserve"> PAGEREF _Toc22380 \h </w:instrText>
        </w:r>
        <w:r>
          <w:fldChar w:fldCharType="separate"/>
        </w:r>
        <w:r>
          <w:t>27</w:t>
        </w:r>
        <w:r>
          <w:fldChar w:fldCharType="end"/>
        </w:r>
      </w:hyperlink>
    </w:p>
    <w:p>
      <w:pPr>
        <w:pStyle w:val="TOC2"/>
        <w:tabs>
          <w:tab w:val="right" w:leader="dot" w:pos="8306"/>
        </w:tabs>
      </w:pPr>
      <w:hyperlink w:anchor="_Toc20795" w:history="1">
        <w:r>
          <w:rPr>
            <w:rFonts w:ascii="仿宋" w:eastAsia="仿宋" w:hAnsi="仿宋" w:cs="仿宋" w:hint="eastAsia"/>
            <w:lang w:eastAsia="zh-CN"/>
          </w:rPr>
          <w:t>(二)、资源利用方案</w:t>
        </w:r>
        <w:r>
          <w:tab/>
        </w:r>
        <w:r>
          <w:fldChar w:fldCharType="begin"/>
        </w:r>
        <w:r>
          <w:instrText xml:space="preserve"> PAGEREF _Toc20795 \h </w:instrText>
        </w:r>
        <w:r>
          <w:fldChar w:fldCharType="separate"/>
        </w:r>
        <w:r>
          <w:t>28</w:t>
        </w:r>
        <w:r>
          <w:fldChar w:fldCharType="end"/>
        </w:r>
      </w:hyperlink>
    </w:p>
    <w:p>
      <w:pPr>
        <w:pStyle w:val="TOC2"/>
        <w:tabs>
          <w:tab w:val="right" w:leader="dot" w:pos="8306"/>
        </w:tabs>
      </w:pPr>
      <w:hyperlink w:anchor="_Toc20024" w:history="1">
        <w:r>
          <w:rPr>
            <w:rFonts w:ascii="仿宋" w:eastAsia="仿宋" w:hAnsi="仿宋" w:cs="仿宋" w:hint="eastAsia"/>
            <w:lang w:eastAsia="zh-CN"/>
          </w:rPr>
          <w:t>(三)、资源节约措施</w:t>
        </w:r>
        <w:r>
          <w:tab/>
        </w:r>
        <w:r>
          <w:fldChar w:fldCharType="begin"/>
        </w:r>
        <w:r>
          <w:instrText xml:space="preserve"> PAGEREF _Toc20024 \h </w:instrText>
        </w:r>
        <w:r>
          <w:fldChar w:fldCharType="separate"/>
        </w:r>
        <w:r>
          <w:t>29</w:t>
        </w:r>
        <w:r>
          <w:fldChar w:fldCharType="end"/>
        </w:r>
      </w:hyperlink>
    </w:p>
    <w:p>
      <w:pPr>
        <w:pStyle w:val="TOC1"/>
        <w:tabs>
          <w:tab w:val="right" w:leader="dot" w:pos="8306"/>
        </w:tabs>
      </w:pPr>
      <w:hyperlink w:anchor="_Toc23733" w:history="1">
        <w:r>
          <w:rPr>
            <w:rFonts w:ascii="仿宋" w:eastAsia="仿宋" w:hAnsi="仿宋" w:cs="仿宋" w:hint="eastAsia"/>
            <w:lang w:eastAsia="zh-CN"/>
          </w:rPr>
          <w:t>七、经济效益与社会效益优化</w:t>
        </w:r>
        <w:r>
          <w:tab/>
        </w:r>
        <w:r>
          <w:fldChar w:fldCharType="begin"/>
        </w:r>
        <w:r>
          <w:instrText xml:space="preserve"> PAGEREF _Toc23733 \h </w:instrText>
        </w:r>
        <w:r>
          <w:fldChar w:fldCharType="separate"/>
        </w:r>
        <w:r>
          <w:t>30</w:t>
        </w:r>
        <w:r>
          <w:fldChar w:fldCharType="end"/>
        </w:r>
      </w:hyperlink>
    </w:p>
    <w:p>
      <w:pPr>
        <w:pStyle w:val="TOC2"/>
        <w:tabs>
          <w:tab w:val="right" w:leader="dot" w:pos="8306"/>
        </w:tabs>
      </w:pPr>
      <w:hyperlink w:anchor="_Toc4819" w:history="1">
        <w:r>
          <w:rPr>
            <w:rFonts w:ascii="仿宋" w:eastAsia="仿宋" w:hAnsi="仿宋" w:cs="仿宋" w:hint="eastAsia"/>
            <w:lang w:eastAsia="zh-CN"/>
          </w:rPr>
          <w:t>(一)、经济效益提升策略</w:t>
        </w:r>
        <w:r>
          <w:tab/>
        </w:r>
        <w:r>
          <w:fldChar w:fldCharType="begin"/>
        </w:r>
        <w:r>
          <w:instrText xml:space="preserve"> PAGEREF _Toc4819 \h </w:instrText>
        </w:r>
        <w:r>
          <w:fldChar w:fldCharType="separate"/>
        </w:r>
        <w:r>
          <w:t>30</w:t>
        </w:r>
        <w:r>
          <w:fldChar w:fldCharType="end"/>
        </w:r>
      </w:hyperlink>
    </w:p>
    <w:p>
      <w:pPr>
        <w:pStyle w:val="TOC2"/>
        <w:tabs>
          <w:tab w:val="right" w:leader="dot" w:pos="8306"/>
        </w:tabs>
      </w:pPr>
      <w:hyperlink w:anchor="_Toc13802" w:history="1">
        <w:r>
          <w:rPr>
            <w:rFonts w:ascii="仿宋" w:eastAsia="仿宋" w:hAnsi="仿宋" w:cs="仿宋" w:hint="eastAsia"/>
            <w:lang w:eastAsia="zh-CN"/>
          </w:rPr>
          <w:t>(二)、社会效益增强方案</w:t>
        </w:r>
        <w:r>
          <w:tab/>
        </w:r>
        <w:r>
          <w:fldChar w:fldCharType="begin"/>
        </w:r>
        <w:r>
          <w:instrText xml:space="preserve"> PAGEREF _Toc13802 \h </w:instrText>
        </w:r>
        <w:r>
          <w:fldChar w:fldCharType="separate"/>
        </w:r>
        <w:r>
          <w:t>32</w:t>
        </w:r>
        <w:r>
          <w:fldChar w:fldCharType="end"/>
        </w:r>
      </w:hyperlink>
    </w:p>
    <w:p>
      <w:pPr>
        <w:pStyle w:val="TOC1"/>
        <w:tabs>
          <w:tab w:val="right" w:leader="dot" w:pos="8306"/>
        </w:tabs>
      </w:pPr>
      <w:hyperlink w:anchor="_Toc32191" w:history="1">
        <w:r>
          <w:rPr>
            <w:rFonts w:ascii="仿宋" w:eastAsia="仿宋" w:hAnsi="仿宋" w:cs="仿宋" w:hint="eastAsia"/>
            <w:lang w:eastAsia="zh-CN"/>
          </w:rPr>
          <w:t>八、项目进度计划</w:t>
        </w:r>
        <w:r>
          <w:tab/>
        </w:r>
        <w:r>
          <w:fldChar w:fldCharType="begin"/>
        </w:r>
        <w:r>
          <w:instrText xml:space="preserve"> PAGEREF _Toc32191 \h </w:instrText>
        </w:r>
        <w:r>
          <w:fldChar w:fldCharType="separate"/>
        </w:r>
        <w:r>
          <w:t>32</w:t>
        </w:r>
        <w:r>
          <w:fldChar w:fldCharType="end"/>
        </w:r>
      </w:hyperlink>
    </w:p>
    <w:p>
      <w:pPr>
        <w:pStyle w:val="TOC2"/>
        <w:tabs>
          <w:tab w:val="right" w:leader="dot" w:pos="8306"/>
        </w:tabs>
      </w:pPr>
      <w:hyperlink w:anchor="_Toc20126" w:history="1">
        <w:r>
          <w:rPr>
            <w:rFonts w:ascii="仿宋" w:eastAsia="仿宋" w:hAnsi="仿宋" w:cs="仿宋" w:hint="eastAsia"/>
            <w:lang w:eastAsia="zh-CN"/>
          </w:rPr>
          <w:t>(一)、建设周期</w:t>
        </w:r>
        <w:r>
          <w:tab/>
        </w:r>
        <w:r>
          <w:fldChar w:fldCharType="begin"/>
        </w:r>
        <w:r>
          <w:instrText xml:space="preserve"> PAGEREF _Toc20126 \h </w:instrText>
        </w:r>
        <w:r>
          <w:fldChar w:fldCharType="separate"/>
        </w:r>
        <w:r>
          <w:t>32</w:t>
        </w:r>
        <w:r>
          <w:fldChar w:fldCharType="end"/>
        </w:r>
      </w:hyperlink>
    </w:p>
    <w:p>
      <w:pPr>
        <w:pStyle w:val="TOC2"/>
        <w:tabs>
          <w:tab w:val="right" w:leader="dot" w:pos="8306"/>
        </w:tabs>
      </w:pPr>
      <w:hyperlink w:anchor="_Toc28630" w:history="1">
        <w:r>
          <w:rPr>
            <w:rFonts w:ascii="仿宋" w:eastAsia="仿宋" w:hAnsi="仿宋" w:cs="仿宋" w:hint="eastAsia"/>
            <w:lang w:eastAsia="zh-CN"/>
          </w:rPr>
          <w:t>(二)、建设进度</w:t>
        </w:r>
        <w:r>
          <w:tab/>
        </w:r>
        <w:r>
          <w:fldChar w:fldCharType="begin"/>
        </w:r>
        <w:r>
          <w:instrText xml:space="preserve"> PAGEREF _Toc28630 \h </w:instrText>
        </w:r>
        <w:r>
          <w:fldChar w:fldCharType="separate"/>
        </w:r>
        <w:r>
          <w:t>33</w:t>
        </w:r>
        <w:r>
          <w:fldChar w:fldCharType="end"/>
        </w:r>
      </w:hyperlink>
    </w:p>
    <w:p>
      <w:pPr>
        <w:pStyle w:val="TOC2"/>
        <w:tabs>
          <w:tab w:val="right" w:leader="dot" w:pos="8306"/>
        </w:tabs>
      </w:pPr>
      <w:hyperlink w:anchor="_Toc27105" w:history="1">
        <w:r>
          <w:rPr>
            <w:rFonts w:ascii="仿宋" w:eastAsia="仿宋" w:hAnsi="仿宋" w:cs="仿宋" w:hint="eastAsia"/>
            <w:lang w:eastAsia="zh-CN"/>
          </w:rPr>
          <w:t>(三)、进度安排注意事项</w:t>
        </w:r>
        <w:r>
          <w:tab/>
        </w:r>
        <w:r>
          <w:fldChar w:fldCharType="begin"/>
        </w:r>
        <w:r>
          <w:instrText xml:space="preserve"> PAGEREF _Toc27105 \h </w:instrText>
        </w:r>
        <w:r>
          <w:fldChar w:fldCharType="separate"/>
        </w:r>
        <w:r>
          <w:t>34</w:t>
        </w:r>
        <w:r>
          <w:fldChar w:fldCharType="end"/>
        </w:r>
      </w:hyperlink>
    </w:p>
    <w:p>
      <w:pPr>
        <w:pStyle w:val="TOC2"/>
        <w:tabs>
          <w:tab w:val="right" w:leader="dot" w:pos="8306"/>
        </w:tabs>
      </w:pPr>
      <w:hyperlink w:anchor="_Toc22296" w:history="1">
        <w:r>
          <w:rPr>
            <w:rFonts w:ascii="仿宋" w:eastAsia="仿宋" w:hAnsi="仿宋" w:cs="仿宋" w:hint="eastAsia"/>
            <w:lang w:eastAsia="zh-CN"/>
          </w:rPr>
          <w:t>(四)、人力资源配置</w:t>
        </w:r>
        <w:r>
          <w:tab/>
        </w:r>
        <w:r>
          <w:fldChar w:fldCharType="begin"/>
        </w:r>
        <w:r>
          <w:instrText xml:space="preserve"> PAGEREF _Toc22296 \h </w:instrText>
        </w:r>
        <w:r>
          <w:fldChar w:fldCharType="separate"/>
        </w:r>
        <w:r>
          <w:t>35</w:t>
        </w:r>
        <w:r>
          <w:fldChar w:fldCharType="end"/>
        </w:r>
      </w:hyperlink>
    </w:p>
    <w:p>
      <w:pPr>
        <w:pStyle w:val="TOC2"/>
        <w:tabs>
          <w:tab w:val="right" w:leader="dot" w:pos="8306"/>
        </w:tabs>
      </w:pPr>
      <w:hyperlink w:anchor="_Toc24600" w:history="1">
        <w:r>
          <w:rPr>
            <w:rFonts w:ascii="仿宋" w:eastAsia="仿宋" w:hAnsi="仿宋" w:cs="仿宋" w:hint="eastAsia"/>
            <w:lang w:eastAsia="zh-CN"/>
          </w:rPr>
          <w:t>(五)、员工培训</w:t>
        </w:r>
        <w:r>
          <w:tab/>
        </w:r>
        <w:r>
          <w:fldChar w:fldCharType="begin"/>
        </w:r>
        <w:r>
          <w:instrText xml:space="preserve"> PAGEREF _Toc24600 \h </w:instrText>
        </w:r>
        <w:r>
          <w:fldChar w:fldCharType="separate"/>
        </w:r>
        <w:r>
          <w:t>37</w:t>
        </w:r>
        <w:r>
          <w:fldChar w:fldCharType="end"/>
        </w:r>
      </w:hyperlink>
    </w:p>
    <w:p>
      <w:pPr>
        <w:pStyle w:val="TOC2"/>
        <w:tabs>
          <w:tab w:val="right" w:leader="dot" w:pos="8306"/>
        </w:tabs>
      </w:pPr>
      <w:hyperlink w:anchor="_Toc27417" w:history="1">
        <w:r>
          <w:rPr>
            <w:rFonts w:ascii="仿宋" w:eastAsia="仿宋" w:hAnsi="仿宋" w:cs="仿宋" w:hint="eastAsia"/>
            <w:lang w:eastAsia="zh-CN"/>
          </w:rPr>
          <w:t>(六)、项目实施保障</w:t>
        </w:r>
        <w:r>
          <w:tab/>
        </w:r>
        <w:r>
          <w:fldChar w:fldCharType="begin"/>
        </w:r>
        <w:r>
          <w:instrText xml:space="preserve"> PAGEREF _Toc27417 \h </w:instrText>
        </w:r>
        <w:r>
          <w:fldChar w:fldCharType="separate"/>
        </w:r>
        <w:r>
          <w:t>38</w:t>
        </w:r>
        <w:r>
          <w:fldChar w:fldCharType="end"/>
        </w:r>
      </w:hyperlink>
    </w:p>
    <w:p>
      <w:pPr>
        <w:pStyle w:val="TOC2"/>
        <w:tabs>
          <w:tab w:val="right" w:leader="dot" w:pos="8306"/>
        </w:tabs>
      </w:pPr>
      <w:hyperlink w:anchor="_Toc20551" w:history="1">
        <w:r>
          <w:rPr>
            <w:rFonts w:ascii="仿宋" w:eastAsia="仿宋" w:hAnsi="仿宋" w:cs="仿宋" w:hint="eastAsia"/>
            <w:lang w:eastAsia="zh-CN"/>
          </w:rPr>
          <w:t>(七)、安全规范管理</w:t>
        </w:r>
        <w:r>
          <w:tab/>
        </w:r>
        <w:r>
          <w:fldChar w:fldCharType="begin"/>
        </w:r>
        <w:r>
          <w:instrText xml:space="preserve"> PAGEREF _Toc20551 \h </w:instrText>
        </w:r>
        <w:r>
          <w:fldChar w:fldCharType="separate"/>
        </w:r>
        <w:r>
          <w:t>39</w:t>
        </w:r>
        <w:r>
          <w:fldChar w:fldCharType="end"/>
        </w:r>
      </w:hyperlink>
    </w:p>
    <w:p>
      <w:pPr>
        <w:pStyle w:val="TOC1"/>
        <w:tabs>
          <w:tab w:val="right" w:leader="dot" w:pos="8306"/>
        </w:tabs>
      </w:pPr>
      <w:hyperlink w:anchor="_Toc26014" w:history="1">
        <w:r>
          <w:rPr>
            <w:rFonts w:ascii="仿宋" w:eastAsia="仿宋" w:hAnsi="仿宋" w:cs="仿宋" w:hint="eastAsia"/>
            <w:lang w:eastAsia="zh-CN"/>
          </w:rPr>
          <w:t>九、项目质量与标准</w:t>
        </w:r>
        <w:r>
          <w:tab/>
        </w:r>
        <w:r>
          <w:fldChar w:fldCharType="begin"/>
        </w:r>
        <w:r>
          <w:instrText xml:space="preserve"> PAGEREF _Toc26014 \h </w:instrText>
        </w:r>
        <w:r>
          <w:fldChar w:fldCharType="separate"/>
        </w:r>
        <w:r>
          <w:t>40</w:t>
        </w:r>
        <w:r>
          <w:fldChar w:fldCharType="end"/>
        </w:r>
      </w:hyperlink>
    </w:p>
    <w:p>
      <w:pPr>
        <w:pStyle w:val="TOC2"/>
        <w:tabs>
          <w:tab w:val="right" w:leader="dot" w:pos="8306"/>
        </w:tabs>
      </w:pPr>
      <w:hyperlink w:anchor="_Toc4258" w:history="1">
        <w:r>
          <w:rPr>
            <w:rFonts w:ascii="仿宋" w:eastAsia="仿宋" w:hAnsi="仿宋" w:cs="仿宋" w:hint="eastAsia"/>
            <w:lang w:eastAsia="zh-CN"/>
          </w:rPr>
          <w:t>(一)、质量保障体系</w:t>
        </w:r>
        <w:r>
          <w:tab/>
        </w:r>
        <w:r>
          <w:fldChar w:fldCharType="begin"/>
        </w:r>
        <w:r>
          <w:instrText xml:space="preserve"> PAGEREF _Toc4258 \h </w:instrText>
        </w:r>
        <w:r>
          <w:fldChar w:fldCharType="separate"/>
        </w:r>
        <w:r>
          <w:t>40</w:t>
        </w:r>
        <w:r>
          <w:fldChar w:fldCharType="end"/>
        </w:r>
      </w:hyperlink>
    </w:p>
    <w:p>
      <w:pPr>
        <w:pStyle w:val="TOC2"/>
        <w:tabs>
          <w:tab w:val="right" w:leader="dot" w:pos="8306"/>
        </w:tabs>
      </w:pPr>
      <w:hyperlink w:anchor="_Toc24943" w:history="1">
        <w:r>
          <w:rPr>
            <w:rFonts w:ascii="仿宋" w:eastAsia="仿宋" w:hAnsi="仿宋" w:cs="仿宋" w:hint="eastAsia"/>
            <w:lang w:eastAsia="zh-CN"/>
          </w:rPr>
          <w:t>(二)、标准化作业流程</w:t>
        </w:r>
        <w:r>
          <w:tab/>
        </w:r>
        <w:r>
          <w:fldChar w:fldCharType="begin"/>
        </w:r>
        <w:r>
          <w:instrText xml:space="preserve"> PAGEREF _Toc24943 \h </w:instrText>
        </w:r>
        <w:r>
          <w:fldChar w:fldCharType="separate"/>
        </w:r>
        <w:r>
          <w:t>42</w:t>
        </w:r>
        <w:r>
          <w:fldChar w:fldCharType="end"/>
        </w:r>
      </w:hyperlink>
    </w:p>
    <w:p>
      <w:pPr>
        <w:pStyle w:val="TOC2"/>
        <w:tabs>
          <w:tab w:val="right" w:leader="dot" w:pos="8306"/>
        </w:tabs>
      </w:pPr>
      <w:hyperlink w:anchor="_Toc175" w:history="1">
        <w:r>
          <w:rPr>
            <w:rFonts w:ascii="仿宋" w:eastAsia="仿宋" w:hAnsi="仿宋" w:cs="仿宋" w:hint="eastAsia"/>
            <w:lang w:eastAsia="zh-CN"/>
          </w:rPr>
          <w:t>(三)、质量监控与评估</w:t>
        </w:r>
        <w:r>
          <w:tab/>
        </w:r>
        <w:r>
          <w:fldChar w:fldCharType="begin"/>
        </w:r>
        <w:r>
          <w:instrText xml:space="preserve"> PAGEREF _Toc175 \h </w:instrText>
        </w:r>
        <w:r>
          <w:fldChar w:fldCharType="separate"/>
        </w:r>
        <w:r>
          <w:t>43</w:t>
        </w:r>
        <w:r>
          <w:fldChar w:fldCharType="end"/>
        </w:r>
      </w:hyperlink>
    </w:p>
    <w:p>
      <w:pPr>
        <w:pStyle w:val="TOC2"/>
        <w:tabs>
          <w:tab w:val="right" w:leader="dot" w:pos="8306"/>
        </w:tabs>
      </w:pPr>
      <w:hyperlink w:anchor="_Toc6247" w:history="1">
        <w:r>
          <w:rPr>
            <w:rFonts w:ascii="仿宋" w:eastAsia="仿宋" w:hAnsi="仿宋" w:cs="仿宋" w:hint="eastAsia"/>
            <w:lang w:eastAsia="zh-CN"/>
          </w:rPr>
          <w:t>(四)、质量改进计划</w:t>
        </w:r>
        <w:r>
          <w:tab/>
        </w:r>
        <w:r>
          <w:fldChar w:fldCharType="begin"/>
        </w:r>
        <w:r>
          <w:instrText xml:space="preserve"> PAGEREF _Toc6247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79" w:history="1">
        <w:r>
          <w:rPr>
            <w:rFonts w:ascii="仿宋" w:eastAsia="仿宋" w:hAnsi="仿宋" w:cs="仿宋" w:hint="eastAsia"/>
            <w:lang w:eastAsia="zh-CN"/>
          </w:rPr>
          <w:t>十、环境保护与治理方案</w:t>
        </w:r>
        <w:r>
          <w:tab/>
        </w:r>
        <w:r>
          <w:fldChar w:fldCharType="begin"/>
        </w:r>
        <w:r>
          <w:instrText xml:space="preserve"> PAGEREF _Toc12679 \h </w:instrText>
        </w:r>
        <w:r>
          <w:fldChar w:fldCharType="separate"/>
        </w:r>
        <w:r>
          <w:t>45</w:t>
        </w:r>
        <w:r>
          <w:fldChar w:fldCharType="end"/>
        </w:r>
      </w:hyperlink>
    </w:p>
    <w:p>
      <w:pPr>
        <w:pStyle w:val="TOC2"/>
        <w:tabs>
          <w:tab w:val="right" w:leader="dot" w:pos="8306"/>
        </w:tabs>
      </w:pPr>
      <w:hyperlink w:anchor="_Toc17218" w:history="1">
        <w:r>
          <w:rPr>
            <w:rFonts w:ascii="仿宋" w:eastAsia="仿宋" w:hAnsi="仿宋" w:cs="仿宋" w:hint="eastAsia"/>
            <w:lang w:eastAsia="zh-CN"/>
          </w:rPr>
          <w:t>(一)、项目环境影响评估</w:t>
        </w:r>
        <w:r>
          <w:tab/>
        </w:r>
        <w:r>
          <w:fldChar w:fldCharType="begin"/>
        </w:r>
        <w:r>
          <w:instrText xml:space="preserve"> PAGEREF _Toc17218 \h </w:instrText>
        </w:r>
        <w:r>
          <w:fldChar w:fldCharType="separate"/>
        </w:r>
        <w:r>
          <w:t>45</w:t>
        </w:r>
        <w:r>
          <w:fldChar w:fldCharType="end"/>
        </w:r>
      </w:hyperlink>
    </w:p>
    <w:p>
      <w:pPr>
        <w:pStyle w:val="TOC2"/>
        <w:tabs>
          <w:tab w:val="right" w:leader="dot" w:pos="8306"/>
        </w:tabs>
      </w:pPr>
      <w:hyperlink w:anchor="_Toc15596" w:history="1">
        <w:r>
          <w:rPr>
            <w:rFonts w:ascii="仿宋" w:eastAsia="仿宋" w:hAnsi="仿宋" w:cs="仿宋" w:hint="eastAsia"/>
            <w:lang w:eastAsia="zh-CN"/>
          </w:rPr>
          <w:t>(二)、环境保护措施与治理方案</w:t>
        </w:r>
        <w:r>
          <w:tab/>
        </w:r>
        <w:r>
          <w:fldChar w:fldCharType="begin"/>
        </w:r>
        <w:r>
          <w:instrText xml:space="preserve"> PAGEREF _Toc15596 \h </w:instrText>
        </w:r>
        <w:r>
          <w:fldChar w:fldCharType="separate"/>
        </w:r>
        <w:r>
          <w:t>46</w:t>
        </w:r>
        <w:r>
          <w:fldChar w:fldCharType="end"/>
        </w:r>
      </w:hyperlink>
    </w:p>
    <w:p>
      <w:pPr>
        <w:pStyle w:val="TOC1"/>
        <w:tabs>
          <w:tab w:val="right" w:leader="dot" w:pos="8306"/>
        </w:tabs>
      </w:pPr>
      <w:hyperlink w:anchor="_Toc12488" w:history="1">
        <w:r>
          <w:rPr>
            <w:rFonts w:ascii="仿宋" w:eastAsia="仿宋" w:hAnsi="仿宋" w:cs="仿宋" w:hint="eastAsia"/>
            <w:lang w:eastAsia="zh-CN"/>
          </w:rPr>
          <w:t>十一、客户关系管理与市场拓展</w:t>
        </w:r>
        <w:r>
          <w:tab/>
        </w:r>
        <w:r>
          <w:fldChar w:fldCharType="begin"/>
        </w:r>
        <w:r>
          <w:instrText xml:space="preserve"> PAGEREF _Toc12488 \h </w:instrText>
        </w:r>
        <w:r>
          <w:fldChar w:fldCharType="separate"/>
        </w:r>
        <w:r>
          <w:t>46</w:t>
        </w:r>
        <w:r>
          <w:fldChar w:fldCharType="end"/>
        </w:r>
      </w:hyperlink>
    </w:p>
    <w:p>
      <w:pPr>
        <w:pStyle w:val="TOC2"/>
        <w:tabs>
          <w:tab w:val="right" w:leader="dot" w:pos="8306"/>
        </w:tabs>
      </w:pPr>
      <w:hyperlink w:anchor="_Toc10839" w:history="1">
        <w:r>
          <w:rPr>
            <w:rFonts w:ascii="仿宋" w:eastAsia="仿宋" w:hAnsi="仿宋" w:cs="仿宋" w:hint="eastAsia"/>
            <w:lang w:eastAsia="zh-CN"/>
          </w:rPr>
          <w:t>(一)、客户关系管理策略</w:t>
        </w:r>
        <w:r>
          <w:tab/>
        </w:r>
        <w:r>
          <w:fldChar w:fldCharType="begin"/>
        </w:r>
        <w:r>
          <w:instrText xml:space="preserve"> PAGEREF _Toc10839 \h </w:instrText>
        </w:r>
        <w:r>
          <w:fldChar w:fldCharType="separate"/>
        </w:r>
        <w:r>
          <w:t>46</w:t>
        </w:r>
        <w:r>
          <w:fldChar w:fldCharType="end"/>
        </w:r>
      </w:hyperlink>
    </w:p>
    <w:p>
      <w:pPr>
        <w:pStyle w:val="TOC2"/>
        <w:tabs>
          <w:tab w:val="right" w:leader="dot" w:pos="8306"/>
        </w:tabs>
      </w:pPr>
      <w:hyperlink w:anchor="_Toc5942" w:history="1">
        <w:r>
          <w:rPr>
            <w:rFonts w:ascii="仿宋" w:eastAsia="仿宋" w:hAnsi="仿宋" w:cs="仿宋" w:hint="eastAsia"/>
            <w:lang w:eastAsia="zh-CN"/>
          </w:rPr>
          <w:t>(二)、市场拓展方案</w:t>
        </w:r>
        <w:r>
          <w:tab/>
        </w:r>
        <w:r>
          <w:fldChar w:fldCharType="begin"/>
        </w:r>
        <w:r>
          <w:instrText xml:space="preserve"> PAGEREF _Toc5942 \h </w:instrText>
        </w:r>
        <w:r>
          <w:fldChar w:fldCharType="separate"/>
        </w:r>
        <w:r>
          <w:t>48</w:t>
        </w:r>
        <w:r>
          <w:fldChar w:fldCharType="end"/>
        </w:r>
      </w:hyperlink>
    </w:p>
    <w:p>
      <w:pPr>
        <w:pStyle w:val="TOC1"/>
        <w:tabs>
          <w:tab w:val="right" w:leader="dot" w:pos="8306"/>
        </w:tabs>
      </w:pPr>
      <w:hyperlink w:anchor="_Toc31015" w:history="1">
        <w:r>
          <w:rPr>
            <w:rFonts w:ascii="仿宋" w:eastAsia="仿宋" w:hAnsi="仿宋" w:cs="仿宋" w:hint="eastAsia"/>
            <w:lang w:eastAsia="zh-CN"/>
          </w:rPr>
          <w:t>十二、土地利用与规划方案</w:t>
        </w:r>
        <w:r>
          <w:tab/>
        </w:r>
        <w:r>
          <w:fldChar w:fldCharType="begin"/>
        </w:r>
        <w:r>
          <w:instrText xml:space="preserve"> PAGEREF _Toc31015 \h </w:instrText>
        </w:r>
        <w:r>
          <w:fldChar w:fldCharType="separate"/>
        </w:r>
        <w:r>
          <w:t>49</w:t>
        </w:r>
        <w:r>
          <w:fldChar w:fldCharType="end"/>
        </w:r>
      </w:hyperlink>
    </w:p>
    <w:p>
      <w:pPr>
        <w:pStyle w:val="TOC2"/>
        <w:tabs>
          <w:tab w:val="right" w:leader="dot" w:pos="8306"/>
        </w:tabs>
      </w:pPr>
      <w:hyperlink w:anchor="_Toc31259" w:history="1">
        <w:r>
          <w:rPr>
            <w:rFonts w:ascii="仿宋" w:eastAsia="仿宋" w:hAnsi="仿宋" w:cs="仿宋" w:hint="eastAsia"/>
            <w:lang w:eastAsia="zh-CN"/>
          </w:rPr>
          <w:t>(一)、项目用地情况分析</w:t>
        </w:r>
        <w:r>
          <w:tab/>
        </w:r>
        <w:r>
          <w:fldChar w:fldCharType="begin"/>
        </w:r>
        <w:r>
          <w:instrText xml:space="preserve"> PAGEREF _Toc31259 \h </w:instrText>
        </w:r>
        <w:r>
          <w:fldChar w:fldCharType="separate"/>
        </w:r>
        <w:r>
          <w:t>49</w:t>
        </w:r>
        <w:r>
          <w:fldChar w:fldCharType="end"/>
        </w:r>
      </w:hyperlink>
    </w:p>
    <w:p>
      <w:pPr>
        <w:pStyle w:val="TOC2"/>
        <w:tabs>
          <w:tab w:val="right" w:leader="dot" w:pos="8306"/>
        </w:tabs>
      </w:pPr>
      <w:hyperlink w:anchor="_Toc24983" w:history="1">
        <w:r>
          <w:rPr>
            <w:rFonts w:ascii="仿宋" w:eastAsia="仿宋" w:hAnsi="仿宋" w:cs="仿宋" w:hint="eastAsia"/>
            <w:lang w:eastAsia="zh-CN"/>
          </w:rPr>
          <w:t>(二)、土地利用规划方案</w:t>
        </w:r>
        <w:r>
          <w:tab/>
        </w:r>
        <w:r>
          <w:fldChar w:fldCharType="begin"/>
        </w:r>
        <w:r>
          <w:instrText xml:space="preserve"> PAGEREF _Toc24983 \h </w:instrText>
        </w:r>
        <w:r>
          <w:fldChar w:fldCharType="separate"/>
        </w:r>
        <w:r>
          <w:t>50</w:t>
        </w:r>
        <w:r>
          <w:fldChar w:fldCharType="end"/>
        </w:r>
      </w:hyperlink>
    </w:p>
    <w:p>
      <w:pPr>
        <w:pStyle w:val="TOC1"/>
        <w:tabs>
          <w:tab w:val="right" w:leader="dot" w:pos="8306"/>
        </w:tabs>
      </w:pPr>
      <w:hyperlink w:anchor="_Toc4105" w:history="1">
        <w:r>
          <w:rPr>
            <w:rFonts w:ascii="仿宋" w:eastAsia="仿宋" w:hAnsi="仿宋" w:cs="仿宋" w:hint="eastAsia"/>
            <w:lang w:eastAsia="zh-CN"/>
          </w:rPr>
          <w:t>十三、合作与交流机制建立</w:t>
        </w:r>
        <w:r>
          <w:tab/>
        </w:r>
        <w:r>
          <w:fldChar w:fldCharType="begin"/>
        </w:r>
        <w:r>
          <w:instrText xml:space="preserve"> PAGEREF _Toc4105 \h </w:instrText>
        </w:r>
        <w:r>
          <w:fldChar w:fldCharType="separate"/>
        </w:r>
        <w:r>
          <w:t>51</w:t>
        </w:r>
        <w:r>
          <w:fldChar w:fldCharType="end"/>
        </w:r>
      </w:hyperlink>
    </w:p>
    <w:p>
      <w:pPr>
        <w:pStyle w:val="TOC2"/>
        <w:tabs>
          <w:tab w:val="right" w:leader="dot" w:pos="8306"/>
        </w:tabs>
      </w:pPr>
      <w:hyperlink w:anchor="_Toc10799" w:history="1">
        <w:r>
          <w:rPr>
            <w:rFonts w:ascii="仿宋" w:eastAsia="仿宋" w:hAnsi="仿宋" w:cs="仿宋" w:hint="eastAsia"/>
            <w:lang w:eastAsia="zh-CN"/>
          </w:rPr>
          <w:t>(一)、合作伙伴选择与合作方式</w:t>
        </w:r>
        <w:r>
          <w:tab/>
        </w:r>
        <w:r>
          <w:fldChar w:fldCharType="begin"/>
        </w:r>
        <w:r>
          <w:instrText xml:space="preserve"> PAGEREF _Toc10799 \h </w:instrText>
        </w:r>
        <w:r>
          <w:fldChar w:fldCharType="separate"/>
        </w:r>
        <w:r>
          <w:t>51</w:t>
        </w:r>
        <w:r>
          <w:fldChar w:fldCharType="end"/>
        </w:r>
      </w:hyperlink>
    </w:p>
    <w:p>
      <w:pPr>
        <w:pStyle w:val="TOC2"/>
        <w:tabs>
          <w:tab w:val="right" w:leader="dot" w:pos="8306"/>
        </w:tabs>
      </w:pPr>
      <w:hyperlink w:anchor="_Toc11967" w:history="1">
        <w:r>
          <w:rPr>
            <w:rFonts w:ascii="仿宋" w:eastAsia="仿宋" w:hAnsi="仿宋" w:cs="仿宋" w:hint="eastAsia"/>
            <w:lang w:eastAsia="zh-CN"/>
          </w:rPr>
          <w:t>(二)、交流与合作平台搭建</w:t>
        </w:r>
        <w:r>
          <w:tab/>
        </w:r>
        <w:r>
          <w:fldChar w:fldCharType="begin"/>
        </w:r>
        <w:r>
          <w:instrText xml:space="preserve"> PAGEREF _Toc11967 \h </w:instrText>
        </w:r>
        <w:r>
          <w:fldChar w:fldCharType="separate"/>
        </w:r>
        <w:r>
          <w:t>52</w:t>
        </w:r>
        <w:r>
          <w:fldChar w:fldCharType="end"/>
        </w:r>
      </w:hyperlink>
    </w:p>
    <w:p>
      <w:pPr>
        <w:pStyle w:val="TOC1"/>
        <w:tabs>
          <w:tab w:val="right" w:leader="dot" w:pos="8306"/>
        </w:tabs>
      </w:pPr>
      <w:hyperlink w:anchor="_Toc7608" w:history="1">
        <w:r>
          <w:rPr>
            <w:rFonts w:ascii="仿宋" w:eastAsia="仿宋" w:hAnsi="仿宋" w:cs="仿宋" w:hint="eastAsia"/>
            <w:lang w:eastAsia="zh-CN"/>
          </w:rPr>
          <w:t>十四、产业协同与集群发展</w:t>
        </w:r>
        <w:r>
          <w:tab/>
        </w:r>
        <w:r>
          <w:fldChar w:fldCharType="begin"/>
        </w:r>
        <w:r>
          <w:instrText xml:space="preserve"> PAGEREF _Toc7608 \h </w:instrText>
        </w:r>
        <w:r>
          <w:fldChar w:fldCharType="separate"/>
        </w:r>
        <w:r>
          <w:t>54</w:t>
        </w:r>
        <w:r>
          <w:fldChar w:fldCharType="end"/>
        </w:r>
      </w:hyperlink>
    </w:p>
    <w:p>
      <w:pPr>
        <w:pStyle w:val="TOC2"/>
        <w:tabs>
          <w:tab w:val="right" w:leader="dot" w:pos="8306"/>
        </w:tabs>
      </w:pPr>
      <w:hyperlink w:anchor="_Toc14782" w:history="1">
        <w:r>
          <w:rPr>
            <w:rFonts w:ascii="仿宋" w:eastAsia="仿宋" w:hAnsi="仿宋" w:cs="仿宋" w:hint="eastAsia"/>
            <w:lang w:eastAsia="zh-CN"/>
          </w:rPr>
          <w:t>(一)、产业协同机制建设</w:t>
        </w:r>
        <w:r>
          <w:tab/>
        </w:r>
        <w:r>
          <w:fldChar w:fldCharType="begin"/>
        </w:r>
        <w:r>
          <w:instrText xml:space="preserve"> PAGEREF _Toc14782 \h </w:instrText>
        </w:r>
        <w:r>
          <w:fldChar w:fldCharType="separate"/>
        </w:r>
        <w:r>
          <w:t>54</w:t>
        </w:r>
        <w:r>
          <w:fldChar w:fldCharType="end"/>
        </w:r>
      </w:hyperlink>
    </w:p>
    <w:p>
      <w:pPr>
        <w:pStyle w:val="TOC2"/>
        <w:tabs>
          <w:tab w:val="right" w:leader="dot" w:pos="8306"/>
        </w:tabs>
      </w:pPr>
      <w:hyperlink w:anchor="_Toc19983" w:history="1">
        <w:r>
          <w:rPr>
            <w:rFonts w:ascii="仿宋" w:eastAsia="仿宋" w:hAnsi="仿宋" w:cs="仿宋" w:hint="eastAsia"/>
            <w:lang w:eastAsia="zh-CN"/>
          </w:rPr>
          <w:t>(二)、产业集群培育与发展</w:t>
        </w:r>
        <w:r>
          <w:tab/>
        </w:r>
        <w:r>
          <w:fldChar w:fldCharType="begin"/>
        </w:r>
        <w:r>
          <w:instrText xml:space="preserve"> PAGEREF _Toc19983 \h </w:instrText>
        </w:r>
        <w:r>
          <w:fldChar w:fldCharType="separate"/>
        </w:r>
        <w:r>
          <w:t>55</w:t>
        </w:r>
        <w:r>
          <w:fldChar w:fldCharType="end"/>
        </w:r>
      </w:hyperlink>
    </w:p>
    <w:p>
      <w:pPr>
        <w:pStyle w:val="TOC1"/>
        <w:tabs>
          <w:tab w:val="right" w:leader="dot" w:pos="8306"/>
        </w:tabs>
      </w:pPr>
      <w:hyperlink w:anchor="_Toc11873" w:history="1">
        <w:r>
          <w:rPr>
            <w:rFonts w:ascii="仿宋" w:eastAsia="仿宋" w:hAnsi="仿宋" w:cs="仿宋" w:hint="eastAsia"/>
            <w:lang w:eastAsia="zh-CN"/>
          </w:rPr>
          <w:t>十五、质量管理与控制</w:t>
        </w:r>
        <w:r>
          <w:tab/>
        </w:r>
        <w:r>
          <w:fldChar w:fldCharType="begin"/>
        </w:r>
        <w:r>
          <w:instrText xml:space="preserve"> PAGEREF _Toc11873 \h </w:instrText>
        </w:r>
        <w:r>
          <w:fldChar w:fldCharType="separate"/>
        </w:r>
        <w:r>
          <w:t>56</w:t>
        </w:r>
        <w:r>
          <w:fldChar w:fldCharType="end"/>
        </w:r>
      </w:hyperlink>
    </w:p>
    <w:p>
      <w:pPr>
        <w:pStyle w:val="TOC2"/>
        <w:tabs>
          <w:tab w:val="right" w:leader="dot" w:pos="8306"/>
        </w:tabs>
      </w:pPr>
      <w:hyperlink w:anchor="_Toc29254" w:history="1">
        <w:r>
          <w:rPr>
            <w:rFonts w:ascii="仿宋" w:eastAsia="仿宋" w:hAnsi="仿宋" w:cs="仿宋" w:hint="eastAsia"/>
            <w:lang w:eastAsia="zh-CN"/>
          </w:rPr>
          <w:t>(一)、质量管理体系建设</w:t>
        </w:r>
        <w:r>
          <w:tab/>
        </w:r>
        <w:r>
          <w:fldChar w:fldCharType="begin"/>
        </w:r>
        <w:r>
          <w:instrText xml:space="preserve"> PAGEREF _Toc29254 \h </w:instrText>
        </w:r>
        <w:r>
          <w:fldChar w:fldCharType="separate"/>
        </w:r>
        <w:r>
          <w:t>56</w:t>
        </w:r>
        <w:r>
          <w:fldChar w:fldCharType="end"/>
        </w:r>
      </w:hyperlink>
    </w:p>
    <w:p>
      <w:pPr>
        <w:pStyle w:val="TOC2"/>
        <w:tabs>
          <w:tab w:val="right" w:leader="dot" w:pos="8306"/>
        </w:tabs>
      </w:pPr>
      <w:hyperlink w:anchor="_Toc506" w:history="1">
        <w:r>
          <w:rPr>
            <w:rFonts w:ascii="仿宋" w:eastAsia="仿宋" w:hAnsi="仿宋" w:cs="仿宋" w:hint="eastAsia"/>
            <w:lang w:eastAsia="zh-CN"/>
          </w:rPr>
          <w:t>(二)、质量控制措施</w:t>
        </w:r>
        <w:r>
          <w:tab/>
        </w:r>
        <w:r>
          <w:fldChar w:fldCharType="begin"/>
        </w:r>
        <w:r>
          <w:instrText xml:space="preserve"> PAGEREF _Toc506 \h </w:instrText>
        </w:r>
        <w:r>
          <w:fldChar w:fldCharType="separate"/>
        </w:r>
        <w:r>
          <w:t>57</w:t>
        </w:r>
        <w:r>
          <w:fldChar w:fldCharType="end"/>
        </w:r>
      </w:hyperlink>
    </w:p>
    <w:p>
      <w:pPr>
        <w:pStyle w:val="TOC1"/>
        <w:tabs>
          <w:tab w:val="right" w:leader="dot" w:pos="8306"/>
        </w:tabs>
      </w:pPr>
      <w:hyperlink w:anchor="_Toc25318" w:history="1">
        <w:r>
          <w:rPr>
            <w:rFonts w:ascii="仿宋" w:eastAsia="仿宋" w:hAnsi="仿宋" w:cs="仿宋" w:hint="eastAsia"/>
            <w:lang w:eastAsia="zh-CN"/>
          </w:rPr>
          <w:t>十六、人力资源管理与开发</w:t>
        </w:r>
        <w:r>
          <w:tab/>
        </w:r>
        <w:r>
          <w:fldChar w:fldCharType="begin"/>
        </w:r>
        <w:r>
          <w:instrText xml:space="preserve"> PAGEREF _Toc25318 \h </w:instrText>
        </w:r>
        <w:r>
          <w:fldChar w:fldCharType="separate"/>
        </w:r>
        <w:r>
          <w:t>58</w:t>
        </w:r>
        <w:r>
          <w:fldChar w:fldCharType="end"/>
        </w:r>
      </w:hyperlink>
    </w:p>
    <w:p>
      <w:pPr>
        <w:pStyle w:val="TOC2"/>
        <w:tabs>
          <w:tab w:val="right" w:leader="dot" w:pos="8306"/>
        </w:tabs>
      </w:pPr>
      <w:hyperlink w:anchor="_Toc27002" w:history="1">
        <w:r>
          <w:rPr>
            <w:rFonts w:ascii="仿宋" w:eastAsia="仿宋" w:hAnsi="仿宋" w:cs="仿宋" w:hint="eastAsia"/>
            <w:lang w:eastAsia="zh-CN"/>
          </w:rPr>
          <w:t>(一)、人力资源规划</w:t>
        </w:r>
        <w:r>
          <w:tab/>
        </w:r>
        <w:r>
          <w:fldChar w:fldCharType="begin"/>
        </w:r>
        <w:r>
          <w:instrText xml:space="preserve"> PAGEREF _Toc27002 \h </w:instrText>
        </w:r>
        <w:r>
          <w:fldChar w:fldCharType="separate"/>
        </w:r>
        <w:r>
          <w:t>58</w:t>
        </w:r>
        <w:r>
          <w:fldChar w:fldCharType="end"/>
        </w:r>
      </w:hyperlink>
    </w:p>
    <w:p>
      <w:pPr>
        <w:pStyle w:val="TOC2"/>
        <w:tabs>
          <w:tab w:val="right" w:leader="dot" w:pos="8306"/>
        </w:tabs>
      </w:pPr>
      <w:hyperlink w:anchor="_Toc3426" w:history="1">
        <w:r>
          <w:rPr>
            <w:rFonts w:ascii="仿宋" w:eastAsia="仿宋" w:hAnsi="仿宋" w:cs="仿宋" w:hint="eastAsia"/>
            <w:lang w:eastAsia="zh-CN"/>
          </w:rPr>
          <w:t>(二)、人力资源开发与培训</w:t>
        </w:r>
        <w:r>
          <w:tab/>
        </w:r>
        <w:r>
          <w:fldChar w:fldCharType="begin"/>
        </w:r>
        <w:r>
          <w:instrText xml:space="preserve"> PAGEREF _Toc3426 \h </w:instrText>
        </w:r>
        <w:r>
          <w:fldChar w:fldCharType="separate"/>
        </w:r>
        <w:r>
          <w:t>60</w:t>
        </w:r>
        <w:r>
          <w:fldChar w:fldCharType="end"/>
        </w:r>
      </w:hyperlink>
    </w:p>
    <w:p>
      <w:pPr>
        <w:pStyle w:val="TOC1"/>
        <w:tabs>
          <w:tab w:val="right" w:leader="dot" w:pos="8306"/>
        </w:tabs>
      </w:pPr>
      <w:hyperlink w:anchor="_Toc8110" w:history="1">
        <w:r>
          <w:rPr>
            <w:rFonts w:ascii="仿宋" w:eastAsia="仿宋" w:hAnsi="仿宋" w:cs="仿宋" w:hint="eastAsia"/>
            <w:lang w:eastAsia="zh-CN"/>
          </w:rPr>
          <w:t>十七、创新驱动与持续发展</w:t>
        </w:r>
        <w:r>
          <w:tab/>
        </w:r>
        <w:r>
          <w:fldChar w:fldCharType="begin"/>
        </w:r>
        <w:r>
          <w:instrText xml:space="preserve"> PAGEREF _Toc8110 \h </w:instrText>
        </w:r>
        <w:r>
          <w:fldChar w:fldCharType="separate"/>
        </w:r>
        <w:r>
          <w:t>63</w:t>
        </w:r>
        <w:r>
          <w:fldChar w:fldCharType="end"/>
        </w:r>
      </w:hyperlink>
    </w:p>
    <w:p>
      <w:pPr>
        <w:pStyle w:val="TOC2"/>
        <w:tabs>
          <w:tab w:val="right" w:leader="dot" w:pos="8306"/>
        </w:tabs>
      </w:pPr>
      <w:hyperlink w:anchor="_Toc16371" w:history="1">
        <w:r>
          <w:rPr>
            <w:rFonts w:ascii="仿宋" w:eastAsia="仿宋" w:hAnsi="仿宋" w:cs="仿宋" w:hint="eastAsia"/>
            <w:lang w:eastAsia="zh-CN"/>
          </w:rPr>
          <w:t>(一)、创新驱动战略实施</w:t>
        </w:r>
        <w:r>
          <w:tab/>
        </w:r>
        <w:r>
          <w:fldChar w:fldCharType="begin"/>
        </w:r>
        <w:r>
          <w:instrText xml:space="preserve"> PAGEREF _Toc16371 \h </w:instrText>
        </w:r>
        <w:r>
          <w:fldChar w:fldCharType="separate"/>
        </w:r>
        <w:r>
          <w:t>63</w:t>
        </w:r>
        <w:r>
          <w:fldChar w:fldCharType="end"/>
        </w:r>
      </w:hyperlink>
    </w:p>
    <w:p>
      <w:pPr>
        <w:pStyle w:val="TOC2"/>
        <w:tabs>
          <w:tab w:val="right" w:leader="dot" w:pos="8306"/>
        </w:tabs>
      </w:pPr>
      <w:hyperlink w:anchor="_Toc9753" w:history="1">
        <w:r>
          <w:rPr>
            <w:rFonts w:ascii="仿宋" w:eastAsia="仿宋" w:hAnsi="仿宋" w:cs="仿宋" w:hint="eastAsia"/>
            <w:lang w:eastAsia="zh-CN"/>
          </w:rPr>
          <w:t>(二)、持续发展路径探索</w:t>
        </w:r>
        <w:r>
          <w:tab/>
        </w:r>
        <w:r>
          <w:fldChar w:fldCharType="begin"/>
        </w:r>
        <w:r>
          <w:instrText xml:space="preserve"> PAGEREF _Toc9753 \h </w:instrText>
        </w:r>
        <w:r>
          <w:fldChar w:fldCharType="separate"/>
        </w:r>
        <w:r>
          <w:t>64</w:t>
        </w:r>
        <w:r>
          <w:fldChar w:fldCharType="end"/>
        </w:r>
      </w:hyperlink>
    </w:p>
    <w:p>
      <w:pPr>
        <w:pStyle w:val="TOC1"/>
        <w:tabs>
          <w:tab w:val="right" w:leader="dot" w:pos="8306"/>
        </w:tabs>
      </w:pPr>
      <w:hyperlink w:anchor="_Toc31090" w:history="1">
        <w:r>
          <w:rPr>
            <w:rFonts w:ascii="仿宋" w:eastAsia="仿宋" w:hAnsi="仿宋" w:cs="仿宋" w:hint="eastAsia"/>
            <w:lang w:eastAsia="zh-CN"/>
          </w:rPr>
          <w:t>十八、法律法规与政策遵循</w:t>
        </w:r>
        <w:r>
          <w:tab/>
        </w:r>
        <w:r>
          <w:fldChar w:fldCharType="begin"/>
        </w:r>
        <w:r>
          <w:instrText xml:space="preserve"> PAGEREF _Toc31090 \h </w:instrText>
        </w:r>
        <w:r>
          <w:fldChar w:fldCharType="separate"/>
        </w:r>
        <w:r>
          <w:t>68</w:t>
        </w:r>
        <w:r>
          <w:fldChar w:fldCharType="end"/>
        </w:r>
      </w:hyperlink>
    </w:p>
    <w:p>
      <w:pPr>
        <w:pStyle w:val="TOC2"/>
        <w:tabs>
          <w:tab w:val="right" w:leader="dot" w:pos="8306"/>
        </w:tabs>
      </w:pPr>
      <w:hyperlink w:anchor="_Toc7670" w:history="1">
        <w:r>
          <w:rPr>
            <w:rFonts w:ascii="仿宋" w:eastAsia="仿宋" w:hAnsi="仿宋" w:cs="仿宋" w:hint="eastAsia"/>
            <w:lang w:eastAsia="zh-CN"/>
          </w:rPr>
          <w:t>(一)、法律法规遵守</w:t>
        </w:r>
        <w:r>
          <w:tab/>
        </w:r>
        <w:r>
          <w:fldChar w:fldCharType="begin"/>
        </w:r>
        <w:r>
          <w:instrText xml:space="preserve"> PAGEREF _Toc7670 \h </w:instrText>
        </w:r>
        <w:r>
          <w:fldChar w:fldCharType="separate"/>
        </w:r>
        <w:r>
          <w:t>68</w:t>
        </w:r>
        <w:r>
          <w:fldChar w:fldCharType="end"/>
        </w:r>
      </w:hyperlink>
    </w:p>
    <w:p>
      <w:pPr>
        <w:pStyle w:val="TOC2"/>
        <w:tabs>
          <w:tab w:val="right" w:leader="dot" w:pos="8306"/>
        </w:tabs>
      </w:pPr>
      <w:hyperlink w:anchor="_Toc1264" w:history="1">
        <w:r>
          <w:rPr>
            <w:rFonts w:ascii="仿宋" w:eastAsia="仿宋" w:hAnsi="仿宋" w:cs="仿宋" w:hint="eastAsia"/>
            <w:lang w:eastAsia="zh-CN"/>
          </w:rPr>
          <w:t>(二)、政策导向与利用</w:t>
        </w:r>
        <w:r>
          <w:tab/>
        </w:r>
        <w:r>
          <w:fldChar w:fldCharType="begin"/>
        </w:r>
        <w:r>
          <w:instrText xml:space="preserve"> PAGEREF _Toc1264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1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60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直接收益：假设微波等离子炬光谱仪项目的产品或服务年销售收入为XX万元。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83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若微波等离子炬光谱仪项目成功推广新型环保产品，比如采用可回收材料的包装，可能会激发消费者对可持续产品的需求。这种需求的增长可能迫使整个行业转向更环保的产品设计和生产方法。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40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70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微波等离子炬光谱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波等离子炬光谱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波等离子炬光谱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波等离子炬光谱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188"/>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295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波等离子炬光谱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波等离子炬光谱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波等离子炬光谱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波等离子炬光谱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https://d.book118.com/678021113110006025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1F3A25"/>
    <w:rsid w:val="681F3A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2111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2024-01-04T11:05:00Z</dcterms:created>
  <dcterms:modified xsi:type="dcterms:W3CDTF">2024-01-04T11:06:14Z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5E9B5E26A61249FEA1A3900AD70DDC53_11</vt:lpwstr>
  </property>
  <property fmtid="{D5CDD505-2E9C-101B-9397-08002B2CF9AE}" pid="3" name="KSOProductBuildVer">
    <vt:lpwstr>2052-12.1.0.16120</vt:lpwstr>
  </property>
</Properties>
</file>