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港口设备产业分析报告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9121" w:history="1">
        <w:r>
          <w:rPr>
            <w:rFonts w:ascii="仿宋" w:eastAsia="仿宋" w:hAnsi="仿宋" w:cs="仿宋" w:hint="eastAsia"/>
            <w:lang w:val="en-GB"/>
          </w:rPr>
          <w:t>前言</w:t>
        </w:r>
        <w:r>
          <w:tab/>
        </w:r>
        <w:r>
          <w:fldChar w:fldCharType="begin"/>
        </w:r>
        <w:r>
          <w:instrText xml:space="preserve"> PAGEREF _Toc9121 \h </w:instrText>
        </w:r>
        <w:r>
          <w:fldChar w:fldCharType="separate"/>
        </w:r>
        <w:r>
          <w:t>3</w:t>
        </w:r>
        <w:r>
          <w:fldChar w:fldCharType="end"/>
        </w:r>
      </w:hyperlink>
    </w:p>
    <w:p>
      <w:pPr>
        <w:pStyle w:val="TOC1"/>
        <w:tabs>
          <w:tab w:val="right" w:leader="dot" w:pos="8306"/>
        </w:tabs>
      </w:pPr>
      <w:hyperlink w:anchor="_Toc31077" w:history="1">
        <w:r>
          <w:rPr>
            <w:rFonts w:ascii="仿宋" w:eastAsia="仿宋" w:hAnsi="仿宋" w:cs="仿宋" w:hint="eastAsia"/>
            <w:lang w:val="en-GB"/>
          </w:rPr>
          <w:t>一、SWOT分析说明</w:t>
        </w:r>
        <w:r>
          <w:tab/>
        </w:r>
        <w:r>
          <w:fldChar w:fldCharType="begin"/>
        </w:r>
        <w:r>
          <w:instrText xml:space="preserve"> PAGEREF _Toc31077 \h </w:instrText>
        </w:r>
        <w:r>
          <w:fldChar w:fldCharType="separate"/>
        </w:r>
        <w:r>
          <w:t>3</w:t>
        </w:r>
        <w:r>
          <w:fldChar w:fldCharType="end"/>
        </w:r>
      </w:hyperlink>
    </w:p>
    <w:p>
      <w:pPr>
        <w:pStyle w:val="TOC2"/>
        <w:tabs>
          <w:tab w:val="right" w:leader="dot" w:pos="8306"/>
        </w:tabs>
      </w:pPr>
      <w:hyperlink w:anchor="_Toc10319" w:history="1">
        <w:r>
          <w:rPr>
            <w:rFonts w:ascii="仿宋" w:eastAsia="仿宋" w:hAnsi="仿宋" w:cs="仿宋" w:hint="eastAsia"/>
            <w:lang w:val="en-GB"/>
          </w:rPr>
          <w:t>(一)、优势分析(S)</w:t>
        </w:r>
        <w:r>
          <w:tab/>
        </w:r>
        <w:r>
          <w:fldChar w:fldCharType="begin"/>
        </w:r>
        <w:r>
          <w:instrText xml:space="preserve"> PAGEREF _Toc10319 \h </w:instrText>
        </w:r>
        <w:r>
          <w:fldChar w:fldCharType="separate"/>
        </w:r>
        <w:r>
          <w:t>3</w:t>
        </w:r>
        <w:r>
          <w:fldChar w:fldCharType="end"/>
        </w:r>
      </w:hyperlink>
    </w:p>
    <w:p>
      <w:pPr>
        <w:pStyle w:val="TOC2"/>
        <w:tabs>
          <w:tab w:val="right" w:leader="dot" w:pos="8306"/>
        </w:tabs>
      </w:pPr>
      <w:hyperlink w:anchor="_Toc11238" w:history="1">
        <w:r>
          <w:rPr>
            <w:rFonts w:ascii="仿宋" w:eastAsia="仿宋" w:hAnsi="仿宋" w:cs="仿宋" w:hint="eastAsia"/>
            <w:lang w:val="en-GB"/>
          </w:rPr>
          <w:t>(二)、劣势分析(W)</w:t>
        </w:r>
        <w:r>
          <w:tab/>
        </w:r>
        <w:r>
          <w:fldChar w:fldCharType="begin"/>
        </w:r>
        <w:r>
          <w:instrText xml:space="preserve"> PAGEREF _Toc11238 \h </w:instrText>
        </w:r>
        <w:r>
          <w:fldChar w:fldCharType="separate"/>
        </w:r>
        <w:r>
          <w:t>5</w:t>
        </w:r>
        <w:r>
          <w:fldChar w:fldCharType="end"/>
        </w:r>
      </w:hyperlink>
    </w:p>
    <w:p>
      <w:pPr>
        <w:pStyle w:val="TOC2"/>
        <w:tabs>
          <w:tab w:val="right" w:leader="dot" w:pos="8306"/>
        </w:tabs>
      </w:pPr>
      <w:hyperlink w:anchor="_Toc19792" w:history="1">
        <w:r>
          <w:rPr>
            <w:rFonts w:ascii="仿宋" w:eastAsia="仿宋" w:hAnsi="仿宋" w:cs="仿宋" w:hint="eastAsia"/>
            <w:lang w:val="en-GB"/>
          </w:rPr>
          <w:t>(三)、机会分析(O)</w:t>
        </w:r>
        <w:r>
          <w:tab/>
        </w:r>
        <w:r>
          <w:fldChar w:fldCharType="begin"/>
        </w:r>
        <w:r>
          <w:instrText xml:space="preserve"> PAGEREF _Toc19792 \h </w:instrText>
        </w:r>
        <w:r>
          <w:fldChar w:fldCharType="separate"/>
        </w:r>
        <w:r>
          <w:t>6</w:t>
        </w:r>
        <w:r>
          <w:fldChar w:fldCharType="end"/>
        </w:r>
      </w:hyperlink>
    </w:p>
    <w:p>
      <w:pPr>
        <w:pStyle w:val="TOC2"/>
        <w:tabs>
          <w:tab w:val="right" w:leader="dot" w:pos="8306"/>
        </w:tabs>
      </w:pPr>
      <w:hyperlink w:anchor="_Toc3316" w:history="1">
        <w:r>
          <w:rPr>
            <w:rFonts w:ascii="仿宋" w:eastAsia="仿宋" w:hAnsi="仿宋" w:cs="仿宋" w:hint="eastAsia"/>
            <w:lang w:val="en-GB"/>
          </w:rPr>
          <w:t>(四)、威胁分析(T)</w:t>
        </w:r>
        <w:r>
          <w:tab/>
        </w:r>
        <w:r>
          <w:fldChar w:fldCharType="begin"/>
        </w:r>
        <w:r>
          <w:instrText xml:space="preserve"> PAGEREF _Toc3316 \h </w:instrText>
        </w:r>
        <w:r>
          <w:fldChar w:fldCharType="separate"/>
        </w:r>
        <w:r>
          <w:t>7</w:t>
        </w:r>
        <w:r>
          <w:fldChar w:fldCharType="end"/>
        </w:r>
      </w:hyperlink>
    </w:p>
    <w:p>
      <w:pPr>
        <w:pStyle w:val="TOC1"/>
        <w:tabs>
          <w:tab w:val="right" w:leader="dot" w:pos="8306"/>
        </w:tabs>
      </w:pPr>
      <w:hyperlink w:anchor="_Toc10513" w:history="1">
        <w:r>
          <w:rPr>
            <w:rFonts w:ascii="仿宋" w:eastAsia="仿宋" w:hAnsi="仿宋" w:cs="仿宋" w:hint="eastAsia"/>
            <w:lang w:val="en-GB"/>
          </w:rPr>
          <w:t>二、员工培训与绩效提升</w:t>
        </w:r>
        <w:r>
          <w:tab/>
        </w:r>
        <w:r>
          <w:fldChar w:fldCharType="begin"/>
        </w:r>
        <w:r>
          <w:instrText xml:space="preserve"> PAGEREF _Toc10513 \h </w:instrText>
        </w:r>
        <w:r>
          <w:fldChar w:fldCharType="separate"/>
        </w:r>
        <w:r>
          <w:t>9</w:t>
        </w:r>
        <w:r>
          <w:fldChar w:fldCharType="end"/>
        </w:r>
      </w:hyperlink>
    </w:p>
    <w:p>
      <w:pPr>
        <w:pStyle w:val="TOC2"/>
        <w:tabs>
          <w:tab w:val="right" w:leader="dot" w:pos="8306"/>
        </w:tabs>
      </w:pPr>
      <w:hyperlink w:anchor="_Toc12171" w:history="1">
        <w:r>
          <w:rPr>
            <w:rFonts w:ascii="仿宋" w:eastAsia="仿宋" w:hAnsi="仿宋" w:cs="仿宋" w:hint="eastAsia"/>
            <w:lang w:val="en-GB"/>
          </w:rPr>
          <w:t>(一)、培训需求分析与计划</w:t>
        </w:r>
        <w:r>
          <w:tab/>
        </w:r>
        <w:r>
          <w:fldChar w:fldCharType="begin"/>
        </w:r>
        <w:r>
          <w:instrText xml:space="preserve"> PAGEREF _Toc12171 \h </w:instrText>
        </w:r>
        <w:r>
          <w:fldChar w:fldCharType="separate"/>
        </w:r>
        <w:r>
          <w:t>9</w:t>
        </w:r>
        <w:r>
          <w:fldChar w:fldCharType="end"/>
        </w:r>
      </w:hyperlink>
    </w:p>
    <w:p>
      <w:pPr>
        <w:pStyle w:val="TOC2"/>
        <w:tabs>
          <w:tab w:val="right" w:leader="dot" w:pos="8306"/>
        </w:tabs>
      </w:pPr>
      <w:hyperlink w:anchor="_Toc2009" w:history="1">
        <w:r>
          <w:rPr>
            <w:rFonts w:ascii="仿宋" w:eastAsia="仿宋" w:hAnsi="仿宋" w:cs="仿宋" w:hint="eastAsia"/>
            <w:lang w:val="en-GB"/>
          </w:rPr>
          <w:t>(二)、绩效评价体系与激励机制</w:t>
        </w:r>
        <w:r>
          <w:tab/>
        </w:r>
        <w:r>
          <w:fldChar w:fldCharType="begin"/>
        </w:r>
        <w:r>
          <w:instrText xml:space="preserve"> PAGEREF _Toc2009 \h </w:instrText>
        </w:r>
        <w:r>
          <w:fldChar w:fldCharType="separate"/>
        </w:r>
        <w:r>
          <w:t>11</w:t>
        </w:r>
        <w:r>
          <w:fldChar w:fldCharType="end"/>
        </w:r>
      </w:hyperlink>
    </w:p>
    <w:p>
      <w:pPr>
        <w:pStyle w:val="TOC2"/>
        <w:tabs>
          <w:tab w:val="right" w:leader="dot" w:pos="8306"/>
        </w:tabs>
      </w:pPr>
      <w:hyperlink w:anchor="_Toc1836" w:history="1">
        <w:r>
          <w:rPr>
            <w:rFonts w:ascii="仿宋" w:eastAsia="仿宋" w:hAnsi="仿宋" w:cs="仿宋" w:hint="eastAsia"/>
            <w:lang w:val="en-GB"/>
          </w:rPr>
          <w:t>(三)、职业发展规划与晋升通道</w:t>
        </w:r>
        <w:r>
          <w:tab/>
        </w:r>
        <w:r>
          <w:fldChar w:fldCharType="begin"/>
        </w:r>
        <w:r>
          <w:instrText xml:space="preserve"> PAGEREF _Toc1836 \h </w:instrText>
        </w:r>
        <w:r>
          <w:fldChar w:fldCharType="separate"/>
        </w:r>
        <w:r>
          <w:t>13</w:t>
        </w:r>
        <w:r>
          <w:fldChar w:fldCharType="end"/>
        </w:r>
      </w:hyperlink>
    </w:p>
    <w:p>
      <w:pPr>
        <w:pStyle w:val="TOC2"/>
        <w:tabs>
          <w:tab w:val="right" w:leader="dot" w:pos="8306"/>
        </w:tabs>
      </w:pPr>
      <w:hyperlink w:anchor="_Toc20016" w:history="1">
        <w:r>
          <w:rPr>
            <w:rFonts w:ascii="仿宋" w:eastAsia="仿宋" w:hAnsi="仿宋" w:cs="仿宋" w:hint="eastAsia"/>
            <w:lang w:val="en-GB"/>
          </w:rPr>
          <w:t>(四)、员工满意度与团队凝聚力</w:t>
        </w:r>
        <w:r>
          <w:tab/>
        </w:r>
        <w:r>
          <w:fldChar w:fldCharType="begin"/>
        </w:r>
        <w:r>
          <w:instrText xml:space="preserve"> PAGEREF _Toc20016 \h </w:instrText>
        </w:r>
        <w:r>
          <w:fldChar w:fldCharType="separate"/>
        </w:r>
        <w:r>
          <w:t>15</w:t>
        </w:r>
        <w:r>
          <w:fldChar w:fldCharType="end"/>
        </w:r>
      </w:hyperlink>
    </w:p>
    <w:p>
      <w:pPr>
        <w:pStyle w:val="TOC1"/>
        <w:tabs>
          <w:tab w:val="right" w:leader="dot" w:pos="8306"/>
        </w:tabs>
      </w:pPr>
      <w:hyperlink w:anchor="_Toc20763" w:history="1">
        <w:r>
          <w:rPr>
            <w:rFonts w:ascii="仿宋" w:eastAsia="仿宋" w:hAnsi="仿宋" w:cs="仿宋" w:hint="eastAsia"/>
            <w:lang w:val="en-GB"/>
          </w:rPr>
          <w:t>三、人力资源分析</w:t>
        </w:r>
        <w:r>
          <w:tab/>
        </w:r>
        <w:r>
          <w:fldChar w:fldCharType="begin"/>
        </w:r>
        <w:r>
          <w:instrText xml:space="preserve"> PAGEREF _Toc20763 \h </w:instrText>
        </w:r>
        <w:r>
          <w:fldChar w:fldCharType="separate"/>
        </w:r>
        <w:r>
          <w:t>17</w:t>
        </w:r>
        <w:r>
          <w:fldChar w:fldCharType="end"/>
        </w:r>
      </w:hyperlink>
    </w:p>
    <w:p>
      <w:pPr>
        <w:pStyle w:val="TOC2"/>
        <w:tabs>
          <w:tab w:val="right" w:leader="dot" w:pos="8306"/>
        </w:tabs>
      </w:pPr>
      <w:hyperlink w:anchor="_Toc2975" w:history="1">
        <w:r>
          <w:rPr>
            <w:rFonts w:ascii="仿宋" w:eastAsia="仿宋" w:hAnsi="仿宋" w:cs="仿宋" w:hint="eastAsia"/>
            <w:lang w:val="en-GB"/>
          </w:rPr>
          <w:t>(一)、人力资源配置</w:t>
        </w:r>
        <w:r>
          <w:tab/>
        </w:r>
        <w:r>
          <w:fldChar w:fldCharType="begin"/>
        </w:r>
        <w:r>
          <w:instrText xml:space="preserve"> PAGEREF _Toc2975 \h </w:instrText>
        </w:r>
        <w:r>
          <w:fldChar w:fldCharType="separate"/>
        </w:r>
        <w:r>
          <w:t>17</w:t>
        </w:r>
        <w:r>
          <w:fldChar w:fldCharType="end"/>
        </w:r>
      </w:hyperlink>
    </w:p>
    <w:p>
      <w:pPr>
        <w:pStyle w:val="TOC2"/>
        <w:tabs>
          <w:tab w:val="right" w:leader="dot" w:pos="8306"/>
        </w:tabs>
      </w:pPr>
      <w:hyperlink w:anchor="_Toc28853" w:history="1">
        <w:r>
          <w:rPr>
            <w:rFonts w:ascii="仿宋" w:eastAsia="仿宋" w:hAnsi="仿宋" w:cs="仿宋" w:hint="eastAsia"/>
            <w:lang w:val="en-GB"/>
          </w:rPr>
          <w:t>(二)、员工技能培训</w:t>
        </w:r>
        <w:r>
          <w:tab/>
        </w:r>
        <w:r>
          <w:fldChar w:fldCharType="begin"/>
        </w:r>
        <w:r>
          <w:instrText xml:space="preserve"> PAGEREF _Toc28853 \h </w:instrText>
        </w:r>
        <w:r>
          <w:fldChar w:fldCharType="separate"/>
        </w:r>
        <w:r>
          <w:t>19</w:t>
        </w:r>
        <w:r>
          <w:fldChar w:fldCharType="end"/>
        </w:r>
      </w:hyperlink>
    </w:p>
    <w:p>
      <w:pPr>
        <w:pStyle w:val="TOC1"/>
        <w:tabs>
          <w:tab w:val="right" w:leader="dot" w:pos="8306"/>
        </w:tabs>
      </w:pPr>
      <w:hyperlink w:anchor="_Toc10304" w:history="1">
        <w:r>
          <w:rPr>
            <w:rFonts w:ascii="仿宋" w:eastAsia="仿宋" w:hAnsi="仿宋" w:cs="仿宋" w:hint="eastAsia"/>
            <w:lang w:val="en-GB"/>
          </w:rPr>
          <w:t>四、市场地位与竞争战略</w:t>
        </w:r>
        <w:r>
          <w:tab/>
        </w:r>
        <w:r>
          <w:fldChar w:fldCharType="begin"/>
        </w:r>
        <w:r>
          <w:instrText xml:space="preserve"> PAGEREF _Toc10304 \h </w:instrText>
        </w:r>
        <w:r>
          <w:fldChar w:fldCharType="separate"/>
        </w:r>
        <w:r>
          <w:t>21</w:t>
        </w:r>
        <w:r>
          <w:fldChar w:fldCharType="end"/>
        </w:r>
      </w:hyperlink>
    </w:p>
    <w:p>
      <w:pPr>
        <w:pStyle w:val="TOC2"/>
        <w:tabs>
          <w:tab w:val="right" w:leader="dot" w:pos="8306"/>
        </w:tabs>
      </w:pPr>
      <w:hyperlink w:anchor="_Toc7979" w:history="1">
        <w:r>
          <w:rPr>
            <w:rFonts w:ascii="仿宋" w:eastAsia="仿宋" w:hAnsi="仿宋" w:cs="仿宋" w:hint="eastAsia"/>
            <w:lang w:val="en-GB"/>
          </w:rPr>
          <w:t>(一)、顾客忠诚</w:t>
        </w:r>
        <w:r>
          <w:tab/>
        </w:r>
        <w:r>
          <w:fldChar w:fldCharType="begin"/>
        </w:r>
        <w:r>
          <w:instrText xml:space="preserve"> PAGEREF _Toc7979 \h </w:instrText>
        </w:r>
        <w:r>
          <w:fldChar w:fldCharType="separate"/>
        </w:r>
        <w:r>
          <w:t>21</w:t>
        </w:r>
        <w:r>
          <w:fldChar w:fldCharType="end"/>
        </w:r>
      </w:hyperlink>
    </w:p>
    <w:p>
      <w:pPr>
        <w:pStyle w:val="TOC2"/>
        <w:tabs>
          <w:tab w:val="right" w:leader="dot" w:pos="8306"/>
        </w:tabs>
      </w:pPr>
      <w:hyperlink w:anchor="_Toc11253" w:history="1">
        <w:r>
          <w:rPr>
            <w:rFonts w:ascii="仿宋" w:eastAsia="仿宋" w:hAnsi="仿宋" w:cs="仿宋" w:hint="eastAsia"/>
            <w:lang w:val="en-GB"/>
          </w:rPr>
          <w:t>(二)、全面质量管理</w:t>
        </w:r>
        <w:r>
          <w:tab/>
        </w:r>
        <w:r>
          <w:fldChar w:fldCharType="begin"/>
        </w:r>
        <w:r>
          <w:instrText xml:space="preserve"> PAGEREF _Toc11253 \h </w:instrText>
        </w:r>
        <w:r>
          <w:fldChar w:fldCharType="separate"/>
        </w:r>
        <w:r>
          <w:t>22</w:t>
        </w:r>
        <w:r>
          <w:fldChar w:fldCharType="end"/>
        </w:r>
      </w:hyperlink>
    </w:p>
    <w:p>
      <w:pPr>
        <w:pStyle w:val="TOC2"/>
        <w:tabs>
          <w:tab w:val="right" w:leader="dot" w:pos="8306"/>
        </w:tabs>
      </w:pPr>
      <w:hyperlink w:anchor="_Toc4712" w:history="1">
        <w:r>
          <w:rPr>
            <w:rFonts w:ascii="仿宋" w:eastAsia="仿宋" w:hAnsi="仿宋" w:cs="仿宋" w:hint="eastAsia"/>
            <w:lang w:val="en-GB"/>
          </w:rPr>
          <w:t>(三)、研究市场营销学的意义</w:t>
        </w:r>
        <w:r>
          <w:tab/>
        </w:r>
        <w:r>
          <w:fldChar w:fldCharType="begin"/>
        </w:r>
        <w:r>
          <w:instrText xml:space="preserve"> PAGEREF _Toc4712 \h </w:instrText>
        </w:r>
        <w:r>
          <w:fldChar w:fldCharType="separate"/>
        </w:r>
        <w:r>
          <w:t>23</w:t>
        </w:r>
        <w:r>
          <w:fldChar w:fldCharType="end"/>
        </w:r>
      </w:hyperlink>
    </w:p>
    <w:p>
      <w:pPr>
        <w:pStyle w:val="TOC2"/>
        <w:tabs>
          <w:tab w:val="right" w:leader="dot" w:pos="8306"/>
        </w:tabs>
      </w:pPr>
      <w:hyperlink w:anchor="_Toc21575" w:history="1">
        <w:r>
          <w:rPr>
            <w:rFonts w:ascii="仿宋" w:eastAsia="仿宋" w:hAnsi="仿宋" w:cs="仿宋" w:hint="eastAsia"/>
            <w:lang w:val="en-GB"/>
          </w:rPr>
          <w:t>(四)、市场营销学的研究方法</w:t>
        </w:r>
        <w:r>
          <w:tab/>
        </w:r>
        <w:r>
          <w:fldChar w:fldCharType="begin"/>
        </w:r>
        <w:r>
          <w:instrText xml:space="preserve"> PAGEREF _Toc21575 \h </w:instrText>
        </w:r>
        <w:r>
          <w:fldChar w:fldCharType="separate"/>
        </w:r>
        <w:r>
          <w:t>24</w:t>
        </w:r>
        <w:r>
          <w:fldChar w:fldCharType="end"/>
        </w:r>
      </w:hyperlink>
    </w:p>
    <w:p>
      <w:pPr>
        <w:pStyle w:val="TOC2"/>
        <w:tabs>
          <w:tab w:val="right" w:leader="dot" w:pos="8306"/>
        </w:tabs>
      </w:pPr>
      <w:hyperlink w:anchor="_Toc7159" w:history="1">
        <w:r>
          <w:rPr>
            <w:rFonts w:ascii="仿宋" w:eastAsia="仿宋" w:hAnsi="仿宋" w:cs="仿宋" w:hint="eastAsia"/>
            <w:lang w:val="en-GB"/>
          </w:rPr>
          <w:t>(五)、选择进攻战略</w:t>
        </w:r>
        <w:r>
          <w:tab/>
        </w:r>
        <w:r>
          <w:fldChar w:fldCharType="begin"/>
        </w:r>
        <w:r>
          <w:instrText xml:space="preserve"> PAGEREF _Toc7159 \h </w:instrText>
        </w:r>
        <w:r>
          <w:fldChar w:fldCharType="separate"/>
        </w:r>
        <w:r>
          <w:t>25</w:t>
        </w:r>
        <w:r>
          <w:fldChar w:fldCharType="end"/>
        </w:r>
      </w:hyperlink>
    </w:p>
    <w:p>
      <w:pPr>
        <w:pStyle w:val="TOC2"/>
        <w:tabs>
          <w:tab w:val="right" w:leader="dot" w:pos="8306"/>
        </w:tabs>
      </w:pPr>
      <w:hyperlink w:anchor="_Toc5682" w:history="1">
        <w:r>
          <w:rPr>
            <w:rFonts w:ascii="仿宋" w:eastAsia="仿宋" w:hAnsi="仿宋" w:cs="仿宋" w:hint="eastAsia"/>
            <w:lang w:val="en-GB"/>
          </w:rPr>
          <w:t>(六)、确定战略目标与竞争对手</w:t>
        </w:r>
        <w:r>
          <w:tab/>
        </w:r>
        <w:r>
          <w:fldChar w:fldCharType="begin"/>
        </w:r>
        <w:r>
          <w:instrText xml:space="preserve"> PAGEREF _Toc5682 \h </w:instrText>
        </w:r>
        <w:r>
          <w:fldChar w:fldCharType="separate"/>
        </w:r>
        <w:r>
          <w:t>27</w:t>
        </w:r>
        <w:r>
          <w:fldChar w:fldCharType="end"/>
        </w:r>
      </w:hyperlink>
    </w:p>
    <w:p>
      <w:pPr>
        <w:pStyle w:val="TOC2"/>
        <w:tabs>
          <w:tab w:val="right" w:leader="dot" w:pos="8306"/>
        </w:tabs>
      </w:pPr>
      <w:hyperlink w:anchor="_Toc2065" w:history="1">
        <w:r>
          <w:rPr>
            <w:rFonts w:ascii="仿宋" w:eastAsia="仿宋" w:hAnsi="仿宋" w:cs="仿宋" w:hint="eastAsia"/>
            <w:lang w:val="en-GB"/>
          </w:rPr>
          <w:t>(七)、市场追随者战略</w:t>
        </w:r>
        <w:r>
          <w:tab/>
        </w:r>
        <w:r>
          <w:fldChar w:fldCharType="begin"/>
        </w:r>
        <w:r>
          <w:instrText xml:space="preserve"> PAGEREF _Toc2065 \h </w:instrText>
        </w:r>
        <w:r>
          <w:fldChar w:fldCharType="separate"/>
        </w:r>
        <w:r>
          <w:t>29</w:t>
        </w:r>
        <w:r>
          <w:fldChar w:fldCharType="end"/>
        </w:r>
      </w:hyperlink>
    </w:p>
    <w:p>
      <w:pPr>
        <w:pStyle w:val="TOC2"/>
        <w:tabs>
          <w:tab w:val="right" w:leader="dot" w:pos="8306"/>
        </w:tabs>
      </w:pPr>
      <w:hyperlink w:anchor="_Toc21360" w:history="1">
        <w:r>
          <w:rPr>
            <w:rFonts w:ascii="仿宋" w:eastAsia="仿宋" w:hAnsi="仿宋" w:cs="仿宋" w:hint="eastAsia"/>
            <w:lang w:val="en-GB"/>
          </w:rPr>
          <w:t>(八)、市场利基者战略</w:t>
        </w:r>
        <w:r>
          <w:tab/>
        </w:r>
        <w:r>
          <w:fldChar w:fldCharType="begin"/>
        </w:r>
        <w:r>
          <w:instrText xml:space="preserve"> PAGEREF _Toc21360 \h </w:instrText>
        </w:r>
        <w:r>
          <w:fldChar w:fldCharType="separate"/>
        </w:r>
        <w:r>
          <w:t>31</w:t>
        </w:r>
        <w:r>
          <w:fldChar w:fldCharType="end"/>
        </w:r>
      </w:hyperlink>
    </w:p>
    <w:p>
      <w:pPr>
        <w:pStyle w:val="TOC2"/>
        <w:tabs>
          <w:tab w:val="right" w:leader="dot" w:pos="8306"/>
        </w:tabs>
      </w:pPr>
      <w:hyperlink w:anchor="_Toc1611" w:history="1">
        <w:r>
          <w:rPr>
            <w:rFonts w:ascii="仿宋" w:eastAsia="仿宋" w:hAnsi="仿宋" w:cs="仿宋" w:hint="eastAsia"/>
            <w:lang w:val="en-GB"/>
          </w:rPr>
          <w:t>(九)、竞争战略选择</w:t>
        </w:r>
        <w:r>
          <w:tab/>
        </w:r>
        <w:r>
          <w:fldChar w:fldCharType="begin"/>
        </w:r>
        <w:r>
          <w:instrText xml:space="preserve"> PAGEREF _Toc1611 \h </w:instrText>
        </w:r>
        <w:r>
          <w:fldChar w:fldCharType="separate"/>
        </w:r>
        <w:r>
          <w:t>32</w:t>
        </w:r>
        <w:r>
          <w:fldChar w:fldCharType="end"/>
        </w:r>
      </w:hyperlink>
    </w:p>
    <w:p>
      <w:pPr>
        <w:pStyle w:val="TOC2"/>
        <w:tabs>
          <w:tab w:val="right" w:leader="dot" w:pos="8306"/>
        </w:tabs>
      </w:pPr>
      <w:hyperlink w:anchor="_Toc1795" w:history="1">
        <w:r>
          <w:rPr>
            <w:rFonts w:ascii="仿宋" w:eastAsia="仿宋" w:hAnsi="仿宋" w:cs="仿宋" w:hint="eastAsia"/>
            <w:lang w:val="en-GB"/>
          </w:rPr>
          <w:t>(十)、港口设备行业竞争者识别</w:t>
        </w:r>
        <w:r>
          <w:tab/>
        </w:r>
        <w:r>
          <w:fldChar w:fldCharType="begin"/>
        </w:r>
        <w:r>
          <w:instrText xml:space="preserve"> PAGEREF _Toc1795 \h </w:instrText>
        </w:r>
        <w:r>
          <w:fldChar w:fldCharType="separate"/>
        </w:r>
        <w:r>
          <w:t>34</w:t>
        </w:r>
        <w:r>
          <w:fldChar w:fldCharType="end"/>
        </w:r>
      </w:hyperlink>
    </w:p>
    <w:p>
      <w:pPr>
        <w:pStyle w:val="TOC1"/>
        <w:tabs>
          <w:tab w:val="right" w:leader="dot" w:pos="8306"/>
        </w:tabs>
      </w:pPr>
      <w:hyperlink w:anchor="_Toc28787" w:history="1">
        <w:r>
          <w:rPr>
            <w:rFonts w:ascii="仿宋" w:eastAsia="仿宋" w:hAnsi="仿宋" w:cs="仿宋" w:hint="eastAsia"/>
            <w:lang w:val="en-GB"/>
          </w:rPr>
          <w:t>五、公司简介</w:t>
        </w:r>
        <w:r>
          <w:tab/>
        </w:r>
        <w:r>
          <w:fldChar w:fldCharType="begin"/>
        </w:r>
        <w:r>
          <w:instrText xml:space="preserve"> PAGEREF _Toc28787 \h </w:instrText>
        </w:r>
        <w:r>
          <w:fldChar w:fldCharType="separate"/>
        </w:r>
        <w:r>
          <w:t>36</w:t>
        </w:r>
        <w:r>
          <w:fldChar w:fldCharType="end"/>
        </w:r>
      </w:hyperlink>
    </w:p>
    <w:p>
      <w:pPr>
        <w:pStyle w:val="TOC2"/>
        <w:tabs>
          <w:tab w:val="right" w:leader="dot" w:pos="8306"/>
        </w:tabs>
      </w:pPr>
      <w:hyperlink w:anchor="_Toc2820" w:history="1">
        <w:r>
          <w:rPr>
            <w:rFonts w:ascii="仿宋" w:eastAsia="仿宋" w:hAnsi="仿宋" w:cs="仿宋" w:hint="eastAsia"/>
            <w:lang w:val="en-GB"/>
          </w:rPr>
          <w:t>(一)、公司基本信息</w:t>
        </w:r>
        <w:r>
          <w:tab/>
        </w:r>
        <w:r>
          <w:fldChar w:fldCharType="begin"/>
        </w:r>
        <w:r>
          <w:instrText xml:space="preserve"> PAGEREF _Toc2820 \h </w:instrText>
        </w:r>
        <w:r>
          <w:fldChar w:fldCharType="separate"/>
        </w:r>
        <w:r>
          <w:t>36</w:t>
        </w:r>
        <w:r>
          <w:fldChar w:fldCharType="end"/>
        </w:r>
      </w:hyperlink>
    </w:p>
    <w:p>
      <w:pPr>
        <w:pStyle w:val="TOC2"/>
        <w:tabs>
          <w:tab w:val="right" w:leader="dot" w:pos="8306"/>
        </w:tabs>
      </w:pPr>
      <w:hyperlink w:anchor="_Toc10659" w:history="1">
        <w:r>
          <w:rPr>
            <w:rFonts w:ascii="仿宋" w:eastAsia="仿宋" w:hAnsi="仿宋" w:cs="仿宋" w:hint="eastAsia"/>
            <w:lang w:val="en-GB"/>
          </w:rPr>
          <w:t>(二)、公司简介</w:t>
        </w:r>
        <w:r>
          <w:tab/>
        </w:r>
        <w:r>
          <w:fldChar w:fldCharType="begin"/>
        </w:r>
        <w:r>
          <w:instrText xml:space="preserve"> PAGEREF _Toc10659 \h </w:instrText>
        </w:r>
        <w:r>
          <w:fldChar w:fldCharType="separate"/>
        </w:r>
        <w:r>
          <w:t>36</w:t>
        </w:r>
        <w:r>
          <w:fldChar w:fldCharType="end"/>
        </w:r>
      </w:hyperlink>
    </w:p>
    <w:p>
      <w:pPr>
        <w:pStyle w:val="TOC1"/>
        <w:tabs>
          <w:tab w:val="right" w:leader="dot" w:pos="8306"/>
        </w:tabs>
      </w:pPr>
      <w:hyperlink w:anchor="_Toc27142" w:history="1">
        <w:r>
          <w:rPr>
            <w:rFonts w:ascii="仿宋" w:eastAsia="仿宋" w:hAnsi="仿宋" w:cs="仿宋" w:hint="eastAsia"/>
            <w:lang w:val="en-GB"/>
          </w:rPr>
          <w:t>六、港口设备定价策略</w:t>
        </w:r>
        <w:r>
          <w:tab/>
        </w:r>
        <w:r>
          <w:fldChar w:fldCharType="begin"/>
        </w:r>
        <w:r>
          <w:instrText xml:space="preserve"> PAGEREF _Toc27142 \h </w:instrText>
        </w:r>
        <w:r>
          <w:fldChar w:fldCharType="separate"/>
        </w:r>
        <w:r>
          <w:t>37</w:t>
        </w:r>
        <w:r>
          <w:fldChar w:fldCharType="end"/>
        </w:r>
      </w:hyperlink>
    </w:p>
    <w:p>
      <w:pPr>
        <w:pStyle w:val="TOC2"/>
        <w:tabs>
          <w:tab w:val="right" w:leader="dot" w:pos="8306"/>
        </w:tabs>
      </w:pPr>
      <w:hyperlink w:anchor="_Toc24205" w:history="1">
        <w:r>
          <w:rPr>
            <w:rFonts w:ascii="仿宋" w:eastAsia="仿宋" w:hAnsi="仿宋" w:cs="仿宋" w:hint="eastAsia"/>
            <w:lang w:val="en-GB"/>
          </w:rPr>
          <w:t>(一)、定价策略概述</w:t>
        </w:r>
        <w:r>
          <w:tab/>
        </w:r>
        <w:r>
          <w:fldChar w:fldCharType="begin"/>
        </w:r>
        <w:r>
          <w:instrText xml:space="preserve"> PAGEREF _Toc24205 \h </w:instrText>
        </w:r>
        <w:r>
          <w:fldChar w:fldCharType="separate"/>
        </w:r>
        <w:r>
          <w:t>37</w:t>
        </w:r>
        <w:r>
          <w:fldChar w:fldCharType="end"/>
        </w:r>
      </w:hyperlink>
    </w:p>
    <w:p>
      <w:pPr>
        <w:pStyle w:val="TOC2"/>
        <w:tabs>
          <w:tab w:val="right" w:leader="dot" w:pos="8306"/>
        </w:tabs>
      </w:pPr>
      <w:hyperlink w:anchor="_Toc149" w:history="1">
        <w:r>
          <w:rPr>
            <w:rFonts w:ascii="仿宋" w:eastAsia="仿宋" w:hAnsi="仿宋" w:cs="仿宋" w:hint="eastAsia"/>
            <w:lang w:val="en-GB"/>
          </w:rPr>
          <w:t>(二)、成本分析</w:t>
        </w:r>
        <w:r>
          <w:tab/>
        </w:r>
        <w:r>
          <w:fldChar w:fldCharType="begin"/>
        </w:r>
        <w:r>
          <w:instrText xml:space="preserve"> PAGEREF _Toc149 \h </w:instrText>
        </w:r>
        <w:r>
          <w:fldChar w:fldCharType="separate"/>
        </w:r>
        <w:r>
          <w:t>39</w:t>
        </w:r>
        <w:r>
          <w:fldChar w:fldCharType="end"/>
        </w:r>
      </w:hyperlink>
    </w:p>
    <w:p>
      <w:pPr>
        <w:pStyle w:val="TOC2"/>
        <w:tabs>
          <w:tab w:val="right" w:leader="dot" w:pos="8306"/>
        </w:tabs>
      </w:pPr>
      <w:hyperlink w:anchor="_Toc31121" w:history="1">
        <w:r>
          <w:rPr>
            <w:rFonts w:ascii="仿宋" w:eastAsia="仿宋" w:hAnsi="仿宋" w:cs="仿宋" w:hint="eastAsia"/>
            <w:lang w:val="en-GB"/>
          </w:rPr>
          <w:t>(三)、市场需求与弹性</w:t>
        </w:r>
        <w:r>
          <w:tab/>
        </w:r>
        <w:r>
          <w:fldChar w:fldCharType="begin"/>
        </w:r>
        <w:r>
          <w:instrText xml:space="preserve"> PAGEREF _Toc31121 \h </w:instrText>
        </w:r>
        <w:r>
          <w:fldChar w:fldCharType="separate"/>
        </w:r>
        <w:r>
          <w:t>41</w:t>
        </w:r>
        <w:r>
          <w:fldChar w:fldCharType="end"/>
        </w:r>
      </w:hyperlink>
    </w:p>
    <w:p>
      <w:pPr>
        <w:pStyle w:val="TOC2"/>
        <w:tabs>
          <w:tab w:val="right" w:leader="dot" w:pos="8306"/>
        </w:tabs>
      </w:pPr>
      <w:hyperlink w:anchor="_Toc6036" w:history="1">
        <w:r>
          <w:rPr>
            <w:rFonts w:ascii="仿宋" w:eastAsia="仿宋" w:hAnsi="仿宋" w:cs="仿宋" w:hint="eastAsia"/>
            <w:lang w:val="en-GB"/>
          </w:rPr>
          <w:t>(四)、竞争对手定价</w:t>
        </w:r>
        <w:r>
          <w:tab/>
        </w:r>
        <w:r>
          <w:fldChar w:fldCharType="begin"/>
        </w:r>
        <w:r>
          <w:instrText xml:space="preserve"> PAGEREF _Toc6036 \h </w:instrText>
        </w:r>
        <w:r>
          <w:fldChar w:fldCharType="separate"/>
        </w:r>
        <w:r>
          <w:t>42</w:t>
        </w:r>
        <w:r>
          <w:fldChar w:fldCharType="end"/>
        </w:r>
      </w:hyperlink>
    </w:p>
    <w:p>
      <w:pPr>
        <w:pStyle w:val="TOC1"/>
        <w:tabs>
          <w:tab w:val="right" w:leader="dot" w:pos="8306"/>
        </w:tabs>
      </w:pPr>
      <w:hyperlink w:anchor="_Toc28700" w:history="1">
        <w:r>
          <w:rPr>
            <w:rFonts w:ascii="仿宋" w:eastAsia="仿宋" w:hAnsi="仿宋" w:cs="仿宋" w:hint="eastAsia"/>
            <w:lang w:val="en-GB"/>
          </w:rPr>
          <w:t>七、港口设备促销策略</w:t>
        </w:r>
        <w:r>
          <w:tab/>
        </w:r>
        <w:r>
          <w:fldChar w:fldCharType="begin"/>
        </w:r>
        <w:r>
          <w:instrText xml:space="preserve"> PAGEREF _Toc28700 \h </w:instrText>
        </w:r>
        <w:r>
          <w:fldChar w:fldCharType="separate"/>
        </w:r>
        <w:r>
          <w:t>43</w:t>
        </w:r>
        <w:r>
          <w:fldChar w:fldCharType="end"/>
        </w:r>
      </w:hyperlink>
    </w:p>
    <w:p>
      <w:pPr>
        <w:pStyle w:val="TOC2"/>
        <w:tabs>
          <w:tab w:val="right" w:leader="dot" w:pos="8306"/>
        </w:tabs>
      </w:pPr>
      <w:hyperlink w:anchor="_Toc9853" w:history="1">
        <w:r>
          <w:rPr>
            <w:rFonts w:ascii="仿宋" w:eastAsia="仿宋" w:hAnsi="仿宋" w:cs="仿宋" w:hint="eastAsia"/>
            <w:lang w:val="en-GB"/>
          </w:rPr>
          <w:t>(一)、广告与宣传</w:t>
        </w:r>
        <w:r>
          <w:tab/>
        </w:r>
        <w:r>
          <w:fldChar w:fldCharType="begin"/>
        </w:r>
        <w:r>
          <w:instrText xml:space="preserve"> PAGEREF _Toc9853 \h </w:instrText>
        </w:r>
        <w:r>
          <w:fldChar w:fldCharType="separate"/>
        </w:r>
        <w:r>
          <w:t>43</w:t>
        </w:r>
        <w:r>
          <w:fldChar w:fldCharType="end"/>
        </w:r>
      </w:hyperlink>
    </w:p>
    <w:p>
      <w:pPr>
        <w:pStyle w:val="TOC2"/>
        <w:tabs>
          <w:tab w:val="right" w:leader="dot" w:pos="8306"/>
        </w:tabs>
      </w:pPr>
      <w:hyperlink w:anchor="_Toc31839" w:history="1">
        <w:r>
          <w:rPr>
            <w:rFonts w:ascii="仿宋" w:eastAsia="仿宋" w:hAnsi="仿宋" w:cs="仿宋" w:hint="eastAsia"/>
            <w:lang w:val="en-GB"/>
          </w:rPr>
          <w:t>(二)、促销活动</w:t>
        </w:r>
        <w:r>
          <w:tab/>
        </w:r>
        <w:r>
          <w:fldChar w:fldCharType="begin"/>
        </w:r>
        <w:r>
          <w:instrText xml:space="preserve"> PAGEREF _Toc31839 \h </w:instrText>
        </w:r>
        <w:r>
          <w:fldChar w:fldCharType="separate"/>
        </w:r>
        <w:r>
          <w:t>45</w:t>
        </w:r>
        <w:r>
          <w:fldChar w:fldCharType="end"/>
        </w:r>
      </w:hyperlink>
    </w:p>
    <w:p>
      <w:pPr>
        <w:pStyle w:val="TOC2"/>
        <w:tabs>
          <w:tab w:val="right" w:leader="dot" w:pos="8306"/>
        </w:tabs>
      </w:pPr>
      <w:hyperlink w:anchor="_Toc9438" w:history="1">
        <w:r>
          <w:rPr>
            <w:rFonts w:ascii="仿宋" w:eastAsia="仿宋" w:hAnsi="仿宋" w:cs="仿宋" w:hint="eastAsia"/>
            <w:lang w:val="en-GB"/>
          </w:rPr>
          <w:t>(三)、品牌推广</w:t>
        </w:r>
        <w:r>
          <w:tab/>
        </w:r>
        <w:r>
          <w:fldChar w:fldCharType="begin"/>
        </w:r>
        <w:r>
          <w:instrText xml:space="preserve"> PAGEREF _Toc9438 \h </w:instrText>
        </w:r>
        <w:r>
          <w:fldChar w:fldCharType="separate"/>
        </w:r>
        <w:r>
          <w:t>46</w:t>
        </w:r>
        <w:r>
          <w:fldChar w:fldCharType="end"/>
        </w:r>
      </w:hyperlink>
    </w:p>
    <w:p>
      <w:pPr>
        <w:pStyle w:val="TOC2"/>
        <w:tabs>
          <w:tab w:val="right" w:leader="dot" w:pos="8306"/>
        </w:tabs>
      </w:pPr>
      <w:hyperlink w:anchor="_Toc11617" w:history="1">
        <w:r>
          <w:rPr>
            <w:rFonts w:ascii="仿宋" w:eastAsia="仿宋" w:hAnsi="仿宋" w:cs="仿宋" w:hint="eastAsia"/>
            <w:lang w:val="en-GB"/>
          </w:rPr>
          <w:t>(四)、数字营销</w:t>
        </w:r>
        <w:r>
          <w:tab/>
        </w:r>
        <w:r>
          <w:fldChar w:fldCharType="begin"/>
        </w:r>
        <w:r>
          <w:instrText xml:space="preserve"> PAGEREF _Toc11617 \h </w:instrText>
        </w:r>
        <w:r>
          <w:fldChar w:fldCharType="separate"/>
        </w:r>
        <w:r>
          <w:t>48</w:t>
        </w:r>
        <w:r>
          <w:fldChar w:fldCharType="end"/>
        </w:r>
      </w:hyperlink>
    </w:p>
    <w:p>
      <w:pPr>
        <w:pStyle w:val="TOC1"/>
        <w:tabs>
          <w:tab w:val="right" w:leader="dot" w:pos="8306"/>
        </w:tabs>
      </w:pPr>
      <w:hyperlink w:anchor="_Toc19591" w:history="1">
        <w:r>
          <w:rPr>
            <w:rFonts w:ascii="仿宋" w:eastAsia="仿宋" w:hAnsi="仿宋" w:cs="仿宋" w:hint="eastAsia"/>
            <w:lang w:val="en-GB"/>
          </w:rPr>
          <w:t>八、港口设备整合营销</w:t>
        </w:r>
        <w:r>
          <w:tab/>
        </w:r>
        <w:r>
          <w:fldChar w:fldCharType="begin"/>
        </w:r>
        <w:r>
          <w:instrText xml:space="preserve"> PAGEREF _Toc19591 \h </w:instrText>
        </w:r>
        <w:r>
          <w:fldChar w:fldCharType="separate"/>
        </w:r>
        <w:r>
          <w:t>49</w:t>
        </w:r>
        <w:r>
          <w:fldChar w:fldCharType="end"/>
        </w:r>
      </w:hyperlink>
    </w:p>
    <w:p>
      <w:pPr>
        <w:pStyle w:val="TOC2"/>
        <w:tabs>
          <w:tab w:val="right" w:leader="dot" w:pos="8306"/>
        </w:tabs>
      </w:pPr>
      <w:hyperlink w:anchor="_Toc18677" w:history="1">
        <w:r>
          <w:rPr>
            <w:rFonts w:ascii="仿宋" w:eastAsia="仿宋" w:hAnsi="仿宋" w:cs="仿宋" w:hint="eastAsia"/>
            <w:lang w:val="en-GB"/>
          </w:rPr>
          <w:t>(一)、跨渠道整合</w:t>
        </w:r>
        <w:r>
          <w:tab/>
        </w:r>
        <w:r>
          <w:fldChar w:fldCharType="begin"/>
        </w:r>
        <w:r>
          <w:instrText xml:space="preserve"> PAGEREF _Toc18677 \h </w:instrText>
        </w:r>
        <w:r>
          <w:fldChar w:fldCharType="separate"/>
        </w:r>
        <w:r>
          <w:t>49</w:t>
        </w:r>
        <w:r>
          <w:fldChar w:fldCharType="end"/>
        </w:r>
      </w:hyperlink>
    </w:p>
    <w:p>
      <w:pPr>
        <w:pStyle w:val="TOC2"/>
        <w:tabs>
          <w:tab w:val="right" w:leader="dot" w:pos="8306"/>
        </w:tabs>
      </w:pPr>
      <w:hyperlink w:anchor="_Toc31291" w:history="1">
        <w:r>
          <w:rPr>
            <w:rFonts w:ascii="仿宋" w:eastAsia="仿宋" w:hAnsi="仿宋" w:cs="仿宋" w:hint="eastAsia"/>
            <w:lang w:val="en-GB"/>
          </w:rPr>
          <w:t>(二)、品牌一体化</w:t>
        </w:r>
        <w:r>
          <w:tab/>
        </w:r>
        <w:r>
          <w:fldChar w:fldCharType="begin"/>
        </w:r>
        <w:r>
          <w:instrText xml:space="preserve"> PAGEREF _Toc31291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68" w:history="1">
        <w:r>
          <w:rPr>
            <w:rFonts w:ascii="仿宋" w:eastAsia="仿宋" w:hAnsi="仿宋" w:cs="仿宋" w:hint="eastAsia"/>
            <w:lang w:val="en-GB"/>
          </w:rPr>
          <w:t>(三)、数据整合</w:t>
        </w:r>
        <w:r>
          <w:tab/>
        </w:r>
        <w:r>
          <w:fldChar w:fldCharType="begin"/>
        </w:r>
        <w:r>
          <w:instrText xml:space="preserve"> PAGEREF _Toc5668 \h </w:instrText>
        </w:r>
        <w:r>
          <w:fldChar w:fldCharType="separate"/>
        </w:r>
        <w:r>
          <w:t>53</w:t>
        </w:r>
        <w:r>
          <w:fldChar w:fldCharType="end"/>
        </w:r>
      </w:hyperlink>
    </w:p>
    <w:p>
      <w:pPr>
        <w:pStyle w:val="TOC2"/>
        <w:tabs>
          <w:tab w:val="right" w:leader="dot" w:pos="8306"/>
        </w:tabs>
      </w:pPr>
      <w:hyperlink w:anchor="_Toc2283" w:history="1">
        <w:r>
          <w:rPr>
            <w:rFonts w:ascii="仿宋" w:eastAsia="仿宋" w:hAnsi="仿宋" w:cs="仿宋" w:hint="eastAsia"/>
            <w:lang w:val="en-GB"/>
          </w:rPr>
          <w:t>(四)、客户关系管理</w:t>
        </w:r>
        <w:r>
          <w:tab/>
        </w:r>
        <w:r>
          <w:fldChar w:fldCharType="begin"/>
        </w:r>
        <w:r>
          <w:instrText xml:space="preserve"> PAGEREF _Toc2283 \h </w:instrText>
        </w:r>
        <w:r>
          <w:fldChar w:fldCharType="separate"/>
        </w:r>
        <w:r>
          <w:t>54</w:t>
        </w:r>
        <w:r>
          <w:fldChar w:fldCharType="end"/>
        </w:r>
      </w:hyperlink>
    </w:p>
    <w:p>
      <w:pPr>
        <w:pStyle w:val="TOC1"/>
        <w:tabs>
          <w:tab w:val="right" w:leader="dot" w:pos="8306"/>
        </w:tabs>
      </w:pPr>
      <w:hyperlink w:anchor="_Toc7166" w:history="1">
        <w:r>
          <w:rPr>
            <w:rFonts w:ascii="仿宋" w:eastAsia="仿宋" w:hAnsi="仿宋" w:cs="仿宋" w:hint="eastAsia"/>
            <w:lang w:val="en-GB"/>
          </w:rPr>
          <w:t>九、港口设备组织市场分析</w:t>
        </w:r>
        <w:r>
          <w:tab/>
        </w:r>
        <w:r>
          <w:fldChar w:fldCharType="begin"/>
        </w:r>
        <w:r>
          <w:instrText xml:space="preserve"> PAGEREF _Toc7166 \h </w:instrText>
        </w:r>
        <w:r>
          <w:fldChar w:fldCharType="separate"/>
        </w:r>
        <w:r>
          <w:t>58</w:t>
        </w:r>
        <w:r>
          <w:fldChar w:fldCharType="end"/>
        </w:r>
      </w:hyperlink>
    </w:p>
    <w:p>
      <w:pPr>
        <w:pStyle w:val="TOC2"/>
        <w:tabs>
          <w:tab w:val="right" w:leader="dot" w:pos="8306"/>
        </w:tabs>
      </w:pPr>
      <w:hyperlink w:anchor="_Toc9152" w:history="1">
        <w:r>
          <w:rPr>
            <w:rFonts w:ascii="仿宋" w:eastAsia="仿宋" w:hAnsi="仿宋" w:cs="仿宋" w:hint="eastAsia"/>
            <w:lang w:val="en-GB"/>
          </w:rPr>
          <w:t>(一)、组织结构</w:t>
        </w:r>
        <w:r>
          <w:tab/>
        </w:r>
        <w:r>
          <w:fldChar w:fldCharType="begin"/>
        </w:r>
        <w:r>
          <w:instrText xml:space="preserve"> PAGEREF _Toc9152 \h </w:instrText>
        </w:r>
        <w:r>
          <w:fldChar w:fldCharType="separate"/>
        </w:r>
        <w:r>
          <w:t>58</w:t>
        </w:r>
        <w:r>
          <w:fldChar w:fldCharType="end"/>
        </w:r>
      </w:hyperlink>
    </w:p>
    <w:p>
      <w:pPr>
        <w:pStyle w:val="TOC2"/>
        <w:tabs>
          <w:tab w:val="right" w:leader="dot" w:pos="8306"/>
        </w:tabs>
      </w:pPr>
      <w:hyperlink w:anchor="_Toc32761" w:history="1">
        <w:r>
          <w:rPr>
            <w:rFonts w:ascii="仿宋" w:eastAsia="仿宋" w:hAnsi="仿宋" w:cs="仿宋" w:hint="eastAsia"/>
            <w:lang w:val="en-GB"/>
          </w:rPr>
          <w:t>(二)、决策机制</w:t>
        </w:r>
        <w:r>
          <w:tab/>
        </w:r>
        <w:r>
          <w:fldChar w:fldCharType="begin"/>
        </w:r>
        <w:r>
          <w:instrText xml:space="preserve"> PAGEREF _Toc32761 \h </w:instrText>
        </w:r>
        <w:r>
          <w:fldChar w:fldCharType="separate"/>
        </w:r>
        <w:r>
          <w:t>60</w:t>
        </w:r>
        <w:r>
          <w:fldChar w:fldCharType="end"/>
        </w:r>
      </w:hyperlink>
    </w:p>
    <w:p>
      <w:pPr>
        <w:pStyle w:val="TOC2"/>
        <w:tabs>
          <w:tab w:val="right" w:leader="dot" w:pos="8306"/>
        </w:tabs>
      </w:pPr>
      <w:hyperlink w:anchor="_Toc11648" w:history="1">
        <w:r>
          <w:rPr>
            <w:rFonts w:ascii="仿宋" w:eastAsia="仿宋" w:hAnsi="仿宋" w:cs="仿宋" w:hint="eastAsia"/>
            <w:lang w:val="en-GB"/>
          </w:rPr>
          <w:t>(三)、企业文化</w:t>
        </w:r>
        <w:r>
          <w:tab/>
        </w:r>
        <w:r>
          <w:fldChar w:fldCharType="begin"/>
        </w:r>
        <w:r>
          <w:instrText xml:space="preserve"> PAGEREF _Toc11648 \h </w:instrText>
        </w:r>
        <w:r>
          <w:fldChar w:fldCharType="separate"/>
        </w:r>
        <w:r>
          <w:t>61</w:t>
        </w:r>
        <w:r>
          <w:fldChar w:fldCharType="end"/>
        </w:r>
      </w:hyperlink>
    </w:p>
    <w:p>
      <w:pPr>
        <w:pStyle w:val="TOC2"/>
        <w:tabs>
          <w:tab w:val="right" w:leader="dot" w:pos="8306"/>
        </w:tabs>
      </w:pPr>
      <w:hyperlink w:anchor="_Toc18503" w:history="1">
        <w:r>
          <w:rPr>
            <w:rFonts w:ascii="仿宋" w:eastAsia="仿宋" w:hAnsi="仿宋" w:cs="仿宋" w:hint="eastAsia"/>
            <w:lang w:val="en-GB"/>
          </w:rPr>
          <w:t>(四)、供应商关系</w:t>
        </w:r>
        <w:r>
          <w:tab/>
        </w:r>
        <w:r>
          <w:fldChar w:fldCharType="begin"/>
        </w:r>
        <w:r>
          <w:instrText xml:space="preserve"> PAGEREF _Toc18503 \h </w:instrText>
        </w:r>
        <w:r>
          <w:fldChar w:fldCharType="separate"/>
        </w:r>
        <w:r>
          <w:t>62</w:t>
        </w:r>
        <w:r>
          <w:fldChar w:fldCharType="end"/>
        </w:r>
      </w:hyperlink>
    </w:p>
    <w:p>
      <w:pPr>
        <w:pStyle w:val="TOC1"/>
        <w:tabs>
          <w:tab w:val="right" w:leader="dot" w:pos="8306"/>
        </w:tabs>
      </w:pPr>
      <w:hyperlink w:anchor="_Toc4114" w:history="1">
        <w:r>
          <w:rPr>
            <w:rFonts w:ascii="仿宋" w:eastAsia="仿宋" w:hAnsi="仿宋" w:cs="仿宋" w:hint="eastAsia"/>
            <w:lang w:val="en-GB"/>
          </w:rPr>
          <w:t>十、港口设备市场地位与竞争战略</w:t>
        </w:r>
        <w:r>
          <w:tab/>
        </w:r>
        <w:r>
          <w:fldChar w:fldCharType="begin"/>
        </w:r>
        <w:r>
          <w:instrText xml:space="preserve"> PAGEREF _Toc4114 \h </w:instrText>
        </w:r>
        <w:r>
          <w:fldChar w:fldCharType="separate"/>
        </w:r>
        <w:r>
          <w:t>64</w:t>
        </w:r>
        <w:r>
          <w:fldChar w:fldCharType="end"/>
        </w:r>
      </w:hyperlink>
    </w:p>
    <w:p>
      <w:pPr>
        <w:pStyle w:val="TOC2"/>
        <w:tabs>
          <w:tab w:val="right" w:leader="dot" w:pos="8306"/>
        </w:tabs>
      </w:pPr>
      <w:hyperlink w:anchor="_Toc10690" w:history="1">
        <w:r>
          <w:rPr>
            <w:rFonts w:ascii="仿宋" w:eastAsia="仿宋" w:hAnsi="仿宋" w:cs="仿宋" w:hint="eastAsia"/>
            <w:lang w:val="en-GB"/>
          </w:rPr>
          <w:t>(一)、公司市场地位</w:t>
        </w:r>
        <w:r>
          <w:tab/>
        </w:r>
        <w:r>
          <w:fldChar w:fldCharType="begin"/>
        </w:r>
        <w:r>
          <w:instrText xml:space="preserve"> PAGEREF _Toc10690 \h </w:instrText>
        </w:r>
        <w:r>
          <w:fldChar w:fldCharType="separate"/>
        </w:r>
        <w:r>
          <w:t>64</w:t>
        </w:r>
        <w:r>
          <w:fldChar w:fldCharType="end"/>
        </w:r>
      </w:hyperlink>
    </w:p>
    <w:p>
      <w:pPr>
        <w:pStyle w:val="TOC2"/>
        <w:tabs>
          <w:tab w:val="right" w:leader="dot" w:pos="8306"/>
        </w:tabs>
      </w:pPr>
      <w:hyperlink w:anchor="_Toc7469" w:history="1">
        <w:r>
          <w:rPr>
            <w:rFonts w:ascii="仿宋" w:eastAsia="仿宋" w:hAnsi="仿宋" w:cs="仿宋" w:hint="eastAsia"/>
            <w:lang w:val="en-GB"/>
          </w:rPr>
          <w:t>(二)、竞争对手分析</w:t>
        </w:r>
        <w:r>
          <w:tab/>
        </w:r>
        <w:r>
          <w:fldChar w:fldCharType="begin"/>
        </w:r>
        <w:r>
          <w:instrText xml:space="preserve"> PAGEREF _Toc7469 \h </w:instrText>
        </w:r>
        <w:r>
          <w:fldChar w:fldCharType="separate"/>
        </w:r>
        <w:r>
          <w:t>65</w:t>
        </w:r>
        <w:r>
          <w:fldChar w:fldCharType="end"/>
        </w:r>
      </w:hyperlink>
    </w:p>
    <w:p>
      <w:pPr>
        <w:pStyle w:val="TOC2"/>
        <w:tabs>
          <w:tab w:val="right" w:leader="dot" w:pos="8306"/>
        </w:tabs>
      </w:pPr>
      <w:hyperlink w:anchor="_Toc1639" w:history="1">
        <w:r>
          <w:rPr>
            <w:rFonts w:ascii="仿宋" w:eastAsia="仿宋" w:hAnsi="仿宋" w:cs="仿宋" w:hint="eastAsia"/>
            <w:lang w:val="en-GB"/>
          </w:rPr>
          <w:t>(三)、竞争战略</w:t>
        </w:r>
        <w:r>
          <w:tab/>
        </w:r>
        <w:r>
          <w:fldChar w:fldCharType="begin"/>
        </w:r>
        <w:r>
          <w:instrText xml:space="preserve"> PAGEREF _Toc1639 \h </w:instrText>
        </w:r>
        <w:r>
          <w:fldChar w:fldCharType="separate"/>
        </w:r>
        <w:r>
          <w:t>66</w:t>
        </w:r>
        <w:r>
          <w:fldChar w:fldCharType="end"/>
        </w:r>
      </w:hyperlink>
    </w:p>
    <w:p>
      <w:pPr>
        <w:pStyle w:val="TOC2"/>
        <w:tabs>
          <w:tab w:val="right" w:leader="dot" w:pos="8306"/>
        </w:tabs>
      </w:pPr>
      <w:hyperlink w:anchor="_Toc12664" w:history="1">
        <w:r>
          <w:rPr>
            <w:rFonts w:ascii="仿宋" w:eastAsia="仿宋" w:hAnsi="仿宋" w:cs="仿宋" w:hint="eastAsia"/>
            <w:lang w:val="en-GB"/>
          </w:rPr>
          <w:t>(四)、市场定位</w:t>
        </w:r>
        <w:r>
          <w:tab/>
        </w:r>
        <w:r>
          <w:fldChar w:fldCharType="begin"/>
        </w:r>
        <w:r>
          <w:instrText xml:space="preserve"> PAGEREF _Toc12664 \h </w:instrText>
        </w:r>
        <w:r>
          <w:fldChar w:fldCharType="separate"/>
        </w:r>
        <w:r>
          <w:t>67</w:t>
        </w:r>
        <w:r>
          <w:fldChar w:fldCharType="end"/>
        </w:r>
      </w:hyperlink>
    </w:p>
    <w:p>
      <w:pPr>
        <w:pStyle w:val="TOC1"/>
        <w:tabs>
          <w:tab w:val="right" w:leader="dot" w:pos="8306"/>
        </w:tabs>
      </w:pPr>
      <w:hyperlink w:anchor="_Toc10357" w:history="1">
        <w:r>
          <w:rPr>
            <w:rFonts w:ascii="仿宋" w:eastAsia="仿宋" w:hAnsi="仿宋" w:cs="仿宋" w:hint="eastAsia"/>
            <w:lang w:val="en-GB"/>
          </w:rPr>
          <w:t>十一、市场营销与销售策略</w:t>
        </w:r>
        <w:r>
          <w:tab/>
        </w:r>
        <w:r>
          <w:fldChar w:fldCharType="begin"/>
        </w:r>
        <w:r>
          <w:instrText xml:space="preserve"> PAGEREF _Toc10357 \h </w:instrText>
        </w:r>
        <w:r>
          <w:fldChar w:fldCharType="separate"/>
        </w:r>
        <w:r>
          <w:t>67</w:t>
        </w:r>
        <w:r>
          <w:fldChar w:fldCharType="end"/>
        </w:r>
      </w:hyperlink>
    </w:p>
    <w:p>
      <w:pPr>
        <w:pStyle w:val="TOC2"/>
        <w:tabs>
          <w:tab w:val="right" w:leader="dot" w:pos="8306"/>
        </w:tabs>
      </w:pPr>
      <w:hyperlink w:anchor="_Toc5536" w:history="1">
        <w:r>
          <w:rPr>
            <w:rFonts w:ascii="仿宋" w:eastAsia="仿宋" w:hAnsi="仿宋" w:cs="仿宋" w:hint="eastAsia"/>
            <w:lang w:val="en-GB"/>
          </w:rPr>
          <w:t>(一)、市场推广与品牌建设</w:t>
        </w:r>
        <w:r>
          <w:tab/>
        </w:r>
        <w:r>
          <w:fldChar w:fldCharType="begin"/>
        </w:r>
        <w:r>
          <w:instrText xml:space="preserve"> PAGEREF _Toc5536 \h </w:instrText>
        </w:r>
        <w:r>
          <w:fldChar w:fldCharType="separate"/>
        </w:r>
        <w:r>
          <w:t>67</w:t>
        </w:r>
        <w:r>
          <w:fldChar w:fldCharType="end"/>
        </w:r>
      </w:hyperlink>
    </w:p>
    <w:p>
      <w:pPr>
        <w:pStyle w:val="TOC2"/>
        <w:tabs>
          <w:tab w:val="right" w:leader="dot" w:pos="8306"/>
        </w:tabs>
      </w:pPr>
      <w:hyperlink w:anchor="_Toc26533" w:history="1">
        <w:r>
          <w:rPr>
            <w:rFonts w:ascii="仿宋" w:eastAsia="仿宋" w:hAnsi="仿宋" w:cs="仿宋" w:hint="eastAsia"/>
            <w:lang w:val="en-GB"/>
          </w:rPr>
          <w:t>(二)、销售渠道与分销网络</w:t>
        </w:r>
        <w:r>
          <w:tab/>
        </w:r>
        <w:r>
          <w:fldChar w:fldCharType="begin"/>
        </w:r>
        <w:r>
          <w:instrText xml:space="preserve"> PAGEREF _Toc26533 \h </w:instrText>
        </w:r>
        <w:r>
          <w:fldChar w:fldCharType="separate"/>
        </w:r>
        <w:r>
          <w:t>69</w:t>
        </w:r>
        <w:r>
          <w:fldChar w:fldCharType="end"/>
        </w:r>
      </w:hyperlink>
    </w:p>
    <w:p>
      <w:pPr>
        <w:pStyle w:val="TOC2"/>
        <w:tabs>
          <w:tab w:val="right" w:leader="dot" w:pos="8306"/>
        </w:tabs>
      </w:pPr>
      <w:hyperlink w:anchor="_Toc13620" w:history="1">
        <w:r>
          <w:rPr>
            <w:rFonts w:ascii="仿宋" w:eastAsia="仿宋" w:hAnsi="仿宋" w:cs="仿宋" w:hint="eastAsia"/>
            <w:lang w:val="en-GB"/>
          </w:rPr>
          <w:t>(三)、客户关系管理与维护</w:t>
        </w:r>
        <w:r>
          <w:tab/>
        </w:r>
        <w:r>
          <w:fldChar w:fldCharType="begin"/>
        </w:r>
        <w:r>
          <w:instrText xml:space="preserve"> PAGEREF _Toc13620 \h </w:instrText>
        </w:r>
        <w:r>
          <w:fldChar w:fldCharType="separate"/>
        </w:r>
        <w:r>
          <w:t>70</w:t>
        </w:r>
        <w:r>
          <w:fldChar w:fldCharType="end"/>
        </w:r>
      </w:hyperlink>
    </w:p>
    <w:p>
      <w:pPr>
        <w:pStyle w:val="TOC2"/>
        <w:tabs>
          <w:tab w:val="right" w:leader="dot" w:pos="8306"/>
        </w:tabs>
      </w:pPr>
      <w:hyperlink w:anchor="_Toc4384" w:history="1">
        <w:r>
          <w:rPr>
            <w:rFonts w:ascii="仿宋" w:eastAsia="仿宋" w:hAnsi="仿宋" w:cs="仿宋" w:hint="eastAsia"/>
            <w:lang w:val="en-GB"/>
          </w:rPr>
          <w:t>(四)、市场反馈与调整策略</w:t>
        </w:r>
        <w:r>
          <w:tab/>
        </w:r>
        <w:r>
          <w:fldChar w:fldCharType="begin"/>
        </w:r>
        <w:r>
          <w:instrText xml:space="preserve"> PAGEREF _Toc4384 \h </w:instrText>
        </w:r>
        <w:r>
          <w:fldChar w:fldCharType="separate"/>
        </w:r>
        <w:r>
          <w:t>71</w:t>
        </w:r>
        <w:r>
          <w:fldChar w:fldCharType="end"/>
        </w:r>
      </w:hyperlink>
    </w:p>
    <w:p>
      <w:pPr>
        <w:pStyle w:val="TOC1"/>
        <w:tabs>
          <w:tab w:val="right" w:leader="dot" w:pos="8306"/>
        </w:tabs>
      </w:pPr>
      <w:hyperlink w:anchor="_Toc16707" w:history="1">
        <w:r>
          <w:rPr>
            <w:rFonts w:ascii="仿宋" w:eastAsia="仿宋" w:hAnsi="仿宋" w:cs="仿宋" w:hint="eastAsia"/>
            <w:lang w:val="en-GB"/>
          </w:rPr>
          <w:t>十二、港口设备人才战略与团队建设</w:t>
        </w:r>
        <w:r>
          <w:tab/>
        </w:r>
        <w:r>
          <w:fldChar w:fldCharType="begin"/>
        </w:r>
        <w:r>
          <w:instrText xml:space="preserve"> PAGEREF _Toc16707 \h </w:instrText>
        </w:r>
        <w:r>
          <w:fldChar w:fldCharType="separate"/>
        </w:r>
        <w:r>
          <w:t>72</w:t>
        </w:r>
        <w:r>
          <w:fldChar w:fldCharType="end"/>
        </w:r>
      </w:hyperlink>
    </w:p>
    <w:p>
      <w:pPr>
        <w:pStyle w:val="TOC2"/>
        <w:tabs>
          <w:tab w:val="right" w:leader="dot" w:pos="8306"/>
        </w:tabs>
      </w:pPr>
      <w:hyperlink w:anchor="_Toc28694" w:history="1">
        <w:r>
          <w:rPr>
            <w:rFonts w:ascii="仿宋" w:eastAsia="仿宋" w:hAnsi="仿宋" w:cs="仿宋" w:hint="eastAsia"/>
            <w:lang w:val="en-GB"/>
          </w:rPr>
          <w:t>(一)、人才需求与招聘计划</w:t>
        </w:r>
        <w:r>
          <w:tab/>
        </w:r>
        <w:r>
          <w:fldChar w:fldCharType="begin"/>
        </w:r>
        <w:r>
          <w:instrText xml:space="preserve"> PAGEREF _Toc28694 \h </w:instrText>
        </w:r>
        <w:r>
          <w:fldChar w:fldCharType="separate"/>
        </w:r>
        <w:r>
          <w:t>72</w:t>
        </w:r>
        <w:r>
          <w:fldChar w:fldCharType="end"/>
        </w:r>
      </w:hyperlink>
    </w:p>
    <w:p>
      <w:pPr>
        <w:pStyle w:val="TOC2"/>
        <w:tabs>
          <w:tab w:val="right" w:leader="dot" w:pos="8306"/>
        </w:tabs>
      </w:pPr>
      <w:hyperlink w:anchor="_Toc17684" w:history="1">
        <w:r>
          <w:rPr>
            <w:rFonts w:ascii="仿宋" w:eastAsia="仿宋" w:hAnsi="仿宋" w:cs="仿宋" w:hint="eastAsia"/>
            <w:lang w:val="en-GB"/>
          </w:rPr>
          <w:t>(二)、培训与专业发展</w:t>
        </w:r>
        <w:r>
          <w:tab/>
        </w:r>
        <w:r>
          <w:fldChar w:fldCharType="begin"/>
        </w:r>
        <w:r>
          <w:instrText xml:space="preserve"> PAGEREF _Toc17684 \h </w:instrText>
        </w:r>
        <w:r>
          <w:fldChar w:fldCharType="separate"/>
        </w:r>
        <w:r>
          <w:t>73</w:t>
        </w:r>
        <w:r>
          <w:fldChar w:fldCharType="end"/>
        </w:r>
      </w:hyperlink>
    </w:p>
    <w:p>
      <w:pPr>
        <w:pStyle w:val="TOC2"/>
        <w:tabs>
          <w:tab w:val="right" w:leader="dot" w:pos="8306"/>
        </w:tabs>
      </w:pPr>
      <w:hyperlink w:anchor="_Toc1066" w:history="1">
        <w:r>
          <w:rPr>
            <w:rFonts w:ascii="仿宋" w:eastAsia="仿宋" w:hAnsi="仿宋" w:cs="仿宋" w:hint="eastAsia"/>
            <w:lang w:val="en-GB"/>
          </w:rPr>
          <w:t>(三)、绩效评价与激励机制</w:t>
        </w:r>
        <w:r>
          <w:tab/>
        </w:r>
        <w:r>
          <w:fldChar w:fldCharType="begin"/>
        </w:r>
        <w:r>
          <w:instrText xml:space="preserve"> PAGEREF _Toc1066 \h </w:instrText>
        </w:r>
        <w:r>
          <w:fldChar w:fldCharType="separate"/>
        </w:r>
        <w:r>
          <w:t>75</w:t>
        </w:r>
        <w:r>
          <w:fldChar w:fldCharType="end"/>
        </w:r>
      </w:hyperlink>
    </w:p>
    <w:p>
      <w:pPr>
        <w:pStyle w:val="TOC2"/>
        <w:tabs>
          <w:tab w:val="right" w:leader="dot" w:pos="8306"/>
        </w:tabs>
      </w:pPr>
      <w:hyperlink w:anchor="_Toc9580" w:history="1">
        <w:r>
          <w:rPr>
            <w:rFonts w:ascii="仿宋" w:eastAsia="仿宋" w:hAnsi="仿宋" w:cs="仿宋" w:hint="eastAsia"/>
            <w:lang w:val="en-GB"/>
          </w:rPr>
          <w:t>(四)、团队建设与协作模式</w:t>
        </w:r>
        <w:r>
          <w:tab/>
        </w:r>
        <w:r>
          <w:fldChar w:fldCharType="begin"/>
        </w:r>
        <w:r>
          <w:instrText xml:space="preserve"> PAGEREF _Toc9580 \h </w:instrText>
        </w:r>
        <w:r>
          <w:fldChar w:fldCharType="separate"/>
        </w:r>
        <w:r>
          <w:t>76</w:t>
        </w:r>
        <w:r>
          <w:fldChar w:fldCharType="end"/>
        </w:r>
      </w:hyperlink>
    </w:p>
    <w:p>
      <w:pPr>
        <w:pStyle w:val="TOC1"/>
        <w:tabs>
          <w:tab w:val="right" w:leader="dot" w:pos="8306"/>
        </w:tabs>
      </w:pPr>
      <w:hyperlink w:anchor="_Toc7174" w:history="1">
        <w:r>
          <w:rPr>
            <w:rFonts w:ascii="仿宋" w:eastAsia="仿宋" w:hAnsi="仿宋" w:cs="仿宋" w:hint="eastAsia"/>
            <w:lang w:val="en-GB"/>
          </w:rPr>
          <w:t>十三、港口设备数字化发展方案</w:t>
        </w:r>
        <w:r>
          <w:tab/>
        </w:r>
        <w:r>
          <w:fldChar w:fldCharType="begin"/>
        </w:r>
        <w:r>
          <w:instrText xml:space="preserve"> PAGEREF _Toc7174 \h </w:instrText>
        </w:r>
        <w:r>
          <w:fldChar w:fldCharType="separate"/>
        </w:r>
        <w:r>
          <w:t>77</w:t>
        </w:r>
        <w:r>
          <w:fldChar w:fldCharType="end"/>
        </w:r>
      </w:hyperlink>
    </w:p>
    <w:p>
      <w:pPr>
        <w:pStyle w:val="TOC2"/>
        <w:tabs>
          <w:tab w:val="right" w:leader="dot" w:pos="8306"/>
        </w:tabs>
      </w:pPr>
      <w:hyperlink w:anchor="_Toc1860" w:history="1">
        <w:r>
          <w:rPr>
            <w:rFonts w:ascii="仿宋" w:eastAsia="仿宋" w:hAnsi="仿宋" w:cs="仿宋" w:hint="eastAsia"/>
            <w:lang w:val="en-GB"/>
          </w:rPr>
          <w:t>(一)、数字化战略规划</w:t>
        </w:r>
        <w:r>
          <w:tab/>
        </w:r>
        <w:r>
          <w:fldChar w:fldCharType="begin"/>
        </w:r>
        <w:r>
          <w:instrText xml:space="preserve"> PAGEREF _Toc1860 \h </w:instrText>
        </w:r>
        <w:r>
          <w:fldChar w:fldCharType="separate"/>
        </w:r>
        <w:r>
          <w:t>77</w:t>
        </w:r>
        <w:r>
          <w:fldChar w:fldCharType="end"/>
        </w:r>
      </w:hyperlink>
    </w:p>
    <w:p>
      <w:pPr>
        <w:pStyle w:val="TOC2"/>
        <w:tabs>
          <w:tab w:val="right" w:leader="dot" w:pos="8306"/>
        </w:tabs>
      </w:pPr>
      <w:hyperlink w:anchor="_Toc32219" w:history="1">
        <w:r>
          <w:rPr>
            <w:rFonts w:ascii="仿宋" w:eastAsia="仿宋" w:hAnsi="仿宋" w:cs="仿宋" w:hint="eastAsia"/>
            <w:lang w:val="en-GB"/>
          </w:rPr>
          <w:t>(二)、数据安全与隐私保护</w:t>
        </w:r>
        <w:r>
          <w:tab/>
        </w:r>
        <w:r>
          <w:fldChar w:fldCharType="begin"/>
        </w:r>
        <w:r>
          <w:instrText xml:space="preserve"> PAGEREF _Toc32219 \h </w:instrText>
        </w:r>
        <w:r>
          <w:fldChar w:fldCharType="separate"/>
        </w:r>
        <w:r>
          <w:t>78</w:t>
        </w:r>
        <w:r>
          <w:fldChar w:fldCharType="end"/>
        </w:r>
      </w:hyperlink>
    </w:p>
    <w:p>
      <w:pPr>
        <w:pStyle w:val="TOC2"/>
        <w:tabs>
          <w:tab w:val="right" w:leader="dot" w:pos="8306"/>
        </w:tabs>
      </w:pPr>
      <w:hyperlink w:anchor="_Toc16597" w:history="1">
        <w:r>
          <w:rPr>
            <w:rFonts w:ascii="仿宋" w:eastAsia="仿宋" w:hAnsi="仿宋" w:cs="仿宋" w:hint="eastAsia"/>
            <w:lang w:val="en-GB"/>
          </w:rPr>
          <w:t>(三)、人工智能与大数据应用</w:t>
        </w:r>
        <w:r>
          <w:tab/>
        </w:r>
        <w:r>
          <w:fldChar w:fldCharType="begin"/>
        </w:r>
        <w:r>
          <w:instrText xml:space="preserve"> PAGEREF _Toc16597 \h </w:instrText>
        </w:r>
        <w:r>
          <w:fldChar w:fldCharType="separate"/>
        </w:r>
        <w:r>
          <w:t>79</w:t>
        </w:r>
        <w:r>
          <w:fldChar w:fldCharType="end"/>
        </w:r>
      </w:hyperlink>
    </w:p>
    <w:p>
      <w:pPr>
        <w:pStyle w:val="TOC2"/>
        <w:tabs>
          <w:tab w:val="right" w:leader="dot" w:pos="8306"/>
        </w:tabs>
      </w:pPr>
      <w:hyperlink w:anchor="_Toc21657" w:history="1">
        <w:r>
          <w:rPr>
            <w:rFonts w:ascii="仿宋" w:eastAsia="仿宋" w:hAnsi="仿宋" w:cs="仿宋" w:hint="eastAsia"/>
            <w:lang w:val="en-GB"/>
          </w:rPr>
          <w:t>(四)、信息技术基础设施建设</w:t>
        </w:r>
        <w:r>
          <w:tab/>
        </w:r>
        <w:r>
          <w:fldChar w:fldCharType="begin"/>
        </w:r>
        <w:r>
          <w:instrText xml:space="preserve"> PAGEREF _Toc21657 \h </w:instrText>
        </w:r>
        <w:r>
          <w:fldChar w:fldCharType="separate"/>
        </w:r>
        <w:r>
          <w:t>81</w:t>
        </w:r>
        <w:r>
          <w:fldChar w:fldCharType="end"/>
        </w:r>
      </w:hyperlink>
    </w:p>
    <w:p>
      <w:pPr>
        <w:pStyle w:val="TOC1"/>
        <w:tabs>
          <w:tab w:val="right" w:leader="dot" w:pos="8306"/>
        </w:tabs>
      </w:pPr>
      <w:hyperlink w:anchor="_Toc20582" w:history="1">
        <w:r>
          <w:rPr>
            <w:rFonts w:ascii="仿宋" w:eastAsia="仿宋" w:hAnsi="仿宋" w:cs="仿宋" w:hint="eastAsia"/>
            <w:lang w:val="en-GB"/>
          </w:rPr>
          <w:t>十四、港口设备行业发展方向</w:t>
        </w:r>
        <w:r>
          <w:tab/>
        </w:r>
        <w:r>
          <w:fldChar w:fldCharType="begin"/>
        </w:r>
        <w:r>
          <w:instrText xml:space="preserve"> PAGEREF _Toc20582 \h </w:instrText>
        </w:r>
        <w:r>
          <w:fldChar w:fldCharType="separate"/>
        </w:r>
        <w:r>
          <w:t>82</w:t>
        </w:r>
        <w:r>
          <w:fldChar w:fldCharType="end"/>
        </w:r>
      </w:hyperlink>
    </w:p>
    <w:p>
      <w:pPr>
        <w:pStyle w:val="TOC2"/>
        <w:tabs>
          <w:tab w:val="right" w:leader="dot" w:pos="8306"/>
        </w:tabs>
      </w:pPr>
      <w:hyperlink w:anchor="_Toc4126" w:history="1">
        <w:r>
          <w:rPr>
            <w:rFonts w:ascii="仿宋" w:eastAsia="仿宋" w:hAnsi="仿宋" w:cs="仿宋" w:hint="eastAsia"/>
            <w:lang w:val="en-GB"/>
          </w:rPr>
          <w:t>(一)、未来趋势与预测</w:t>
        </w:r>
        <w:r>
          <w:tab/>
        </w:r>
        <w:r>
          <w:fldChar w:fldCharType="begin"/>
        </w:r>
        <w:r>
          <w:instrText xml:space="preserve"> PAGEREF _Toc4126 \h </w:instrText>
        </w:r>
        <w:r>
          <w:fldChar w:fldCharType="separate"/>
        </w:r>
        <w:r>
          <w:t>82</w:t>
        </w:r>
        <w:r>
          <w:fldChar w:fldCharType="end"/>
        </w:r>
      </w:hyperlink>
    </w:p>
    <w:p>
      <w:pPr>
        <w:pStyle w:val="TOC2"/>
        <w:tabs>
          <w:tab w:val="right" w:leader="dot" w:pos="8306"/>
        </w:tabs>
      </w:pPr>
      <w:hyperlink w:anchor="_Toc28235" w:history="1">
        <w:r>
          <w:rPr>
            <w:rFonts w:ascii="仿宋" w:eastAsia="仿宋" w:hAnsi="仿宋" w:cs="仿宋" w:hint="eastAsia"/>
            <w:lang w:val="en-GB"/>
          </w:rPr>
          <w:t>(二)、新兴技术应用</w:t>
        </w:r>
        <w:r>
          <w:tab/>
        </w:r>
        <w:r>
          <w:fldChar w:fldCharType="begin"/>
        </w:r>
        <w:r>
          <w:instrText xml:space="preserve"> PAGEREF _Toc28235 \h </w:instrText>
        </w:r>
        <w:r>
          <w:fldChar w:fldCharType="separate"/>
        </w:r>
        <w:r>
          <w:t>83</w:t>
        </w:r>
        <w:r>
          <w:fldChar w:fldCharType="end"/>
        </w:r>
      </w:hyperlink>
    </w:p>
    <w:p>
      <w:pPr>
        <w:pStyle w:val="TOC2"/>
        <w:tabs>
          <w:tab w:val="right" w:leader="dot" w:pos="8306"/>
        </w:tabs>
      </w:pPr>
      <w:hyperlink w:anchor="_Toc6066" w:history="1">
        <w:r>
          <w:rPr>
            <w:rFonts w:ascii="仿宋" w:eastAsia="仿宋" w:hAnsi="仿宋" w:cs="仿宋" w:hint="eastAsia"/>
            <w:lang w:val="en-GB"/>
          </w:rPr>
          <w:t>(三)、港口设备行业生态系统构建</w:t>
        </w:r>
        <w:r>
          <w:tab/>
        </w:r>
        <w:r>
          <w:fldChar w:fldCharType="begin"/>
        </w:r>
        <w:r>
          <w:instrText xml:space="preserve"> PAGEREF _Toc6066 \h </w:instrText>
        </w:r>
        <w:r>
          <w:fldChar w:fldCharType="separate"/>
        </w:r>
        <w:r>
          <w:t>85</w:t>
        </w:r>
        <w:r>
          <w:fldChar w:fldCharType="end"/>
        </w:r>
      </w:hyperlink>
    </w:p>
    <w:p>
      <w:pPr>
        <w:pStyle w:val="TOC2"/>
        <w:tabs>
          <w:tab w:val="right" w:leader="dot" w:pos="8306"/>
        </w:tabs>
      </w:pPr>
      <w:hyperlink w:anchor="_Toc15332" w:history="1">
        <w:r>
          <w:rPr>
            <w:rFonts w:ascii="仿宋" w:eastAsia="仿宋" w:hAnsi="仿宋" w:cs="仿宋" w:hint="eastAsia"/>
            <w:lang w:val="en-GB"/>
          </w:rPr>
          <w:t>(四)、国际市场拓展策略</w:t>
        </w:r>
        <w:r>
          <w:tab/>
        </w:r>
        <w:r>
          <w:fldChar w:fldCharType="begin"/>
        </w:r>
        <w:r>
          <w:instrText xml:space="preserve"> PAGEREF _Toc15332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9121"/>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港口设备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31077"/>
      <w:r>
        <w:rPr>
          <w:rFonts w:ascii="仿宋" w:eastAsia="仿宋" w:hAnsi="仿宋" w:cs="仿宋" w:hint="eastAsia"/>
          <w:sz w:val="28"/>
          <w:lang w:val="en-GB"/>
        </w:rPr>
        <w:t>一、SWOT分析说明</w:t>
      </w:r>
      <w:bookmarkEnd w:id="2"/>
    </w:p>
    <w:p>
      <w:pPr>
        <w:pStyle w:val="Heading2"/>
        <w:rPr>
          <w:rFonts w:ascii="仿宋" w:eastAsia="仿宋" w:hAnsi="仿宋" w:cs="仿宋" w:hint="eastAsia"/>
          <w:lang w:val="en-GB"/>
        </w:rPr>
      </w:pPr>
      <w:bookmarkStart w:id="3" w:name="_Toc10319"/>
      <w:r>
        <w:rPr>
          <w:rFonts w:ascii="仿宋" w:eastAsia="仿宋" w:hAnsi="仿宋" w:cs="仿宋" w:hint="eastAsia"/>
          <w:lang w:val="en-GB"/>
        </w:rPr>
        <w:t>(一)、优势分析(S)</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技术投入高: 港口设备公司在技术研发方面持续投入高额资金，致力于推动科技创新，形成了一系列拥有自主知识产权的核心技术。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港口设备公司在研发过程中积极进行技术成果的转化，取得了多项自主知识产权，确保产品在技术与质量方面保持显著优势。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1.</w:t>
      </w:r>
      <w:r>
        <w:rPr>
          <w:rFonts w:ascii="仿宋" w:eastAsia="仿宋" w:hAnsi="仿宋" w:cs="仿宋" w:hint="eastAsia"/>
          <w:sz w:val="28"/>
          <w:lang w:val="en-GB"/>
        </w:rPr>
        <w:t xml:space="preserve"> 资深团队: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公司的核心团队由经验丰富的资深专业人士组成，拥有多年港口设备行业研发、经营管理和市场拓展的宝贵经验。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港口设备公司核心团队与企业利益紧密捆绑，形成高度一致的团队协作，为企业文化的高效务实奠定基础。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稳定的核心团队为港口设备公司提供了持续的技术创新和不断扩张所需的人力资源保障。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凭借技术、品质和服务的卓越表现，公司赢得了港口设备行业头部客户的高度认可。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公司与优质客户保持着稳定的合作关系，深入了解港口设备行业核心需求，有助于更精准地满足市场需求。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港口设备行业集中度提升: 随着港口设备行业深度整合，公司在港口设备行业中占据有利的竞争地位，充分利用港口设备行业集中度提升的机遇。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4" w:name="_Toc11238"/>
      <w:r>
        <w:rPr>
          <w:rFonts w:ascii="仿宋" w:eastAsia="仿宋" w:hAnsi="仿宋" w:cs="仿宋" w:hint="eastAsia"/>
          <w:sz w:val="28"/>
          <w:lang w:val="en-GB"/>
        </w:rPr>
        <w:t>(二)、劣势分析(W)</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有待提升的市场份额： 公司在市场中的份额相对较小，面临着扩大市场份额的挑战。竞争激烈的港口设备行业中，提升市场份额需要制定有效的市场拓展策略。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港口设备行业内存在强大的竞争对手，一些具有规模和资源优势的企业可能对公司构成竞争压力。应对竞争需要深入了解竞争对手的策略和行动。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人才引进与培养： 在快速发展的科技港口设备行业，拥有高素质的人才至关重要。港口设备公司可能需要加强人才引进和培养计划，以保持在技术领域的竞争力。</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7. 可持续性挑战： 公司需要关注可持续性和环保趋势，以满足港口设备市场和监管对可持续经营的要求。对环保、社会责任的重视可能带来新的运营成本和挑战。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劣势分析有助于公司全面了解自身的薄弱环节，有针对性地采取措施来提升竞争力，更好地适应快速变化的市场环境。</w:t>
      </w:r>
    </w:p>
    <w:p>
      <w:pPr>
        <w:pStyle w:val="Heading2"/>
        <w:ind w:firstLine="560" w:firstLineChars="200"/>
        <w:rPr>
          <w:rFonts w:ascii="仿宋" w:eastAsia="仿宋" w:hAnsi="仿宋" w:cs="仿宋" w:hint="eastAsia"/>
          <w:sz w:val="28"/>
          <w:lang w:val="en-GB"/>
        </w:rPr>
      </w:pPr>
      <w:bookmarkStart w:id="5" w:name="_Toc19792"/>
      <w:r>
        <w:rPr>
          <w:rFonts w:ascii="仿宋" w:eastAsia="仿宋" w:hAnsi="仿宋" w:cs="仿宋" w:hint="eastAsia"/>
          <w:sz w:val="28"/>
          <w:lang w:val="en-GB"/>
        </w:rPr>
        <w:t>(三)、机会分析(O)</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港口设备市场增长潜力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科技港口设备行业整体呈现出强劲的增长趋势，港口设备市场潜力巨大。随着社会对科技创新的持续需求，公司有望在新兴市场和创新领域中寻找到更多的商机。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技术合作与创新合作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与其他技术公司或创新机构建立合作关系，共同推动技术研发和创新。合作可能为公司带来新的技术资源和商业机会，促进产业内的共同进步。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新兴市场拓展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积极探索新兴市场，尤其是在尚未充分开发的地区，以满足新客户群体的需求。这为港口设备公司带来更广泛的市场份额和业务增长提供了机遇。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抓住数字化转型的机遇，提供数字化解决方案，满足客户在数字领域日益增长的需求。这包括智能化产品、数据分析服务等。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政策支持与补贴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利用政府的政策支持和补贴，通过一系列激励措施促进公司的发展。公司可以主动获取这些支持，获得更多资源和发展空间。</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https://d.book118.com/678024042026006025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港口设备产业分析报告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港口设备产业分析报告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港口设备产业分析报告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港口设备产业分析报告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港口设备产业分析报告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港口设备产业分析报告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港口设备产业分析报告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AB35DE"/>
    <w:rsid w:val="019E643E"/>
    <w:rsid w:val="087B4B79"/>
    <w:rsid w:val="08A4245A"/>
    <w:rsid w:val="0E096B61"/>
    <w:rsid w:val="11F10280"/>
    <w:rsid w:val="12CC74D5"/>
    <w:rsid w:val="15E31134"/>
    <w:rsid w:val="15EE685F"/>
    <w:rsid w:val="1686797E"/>
    <w:rsid w:val="1A1618A1"/>
    <w:rsid w:val="1AA83274"/>
    <w:rsid w:val="1B91329E"/>
    <w:rsid w:val="1BB26BD2"/>
    <w:rsid w:val="1DAB35DE"/>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7802404202600602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2024-01-08T18:58:00Z</dcterms:created>
  <dcterms:modified xsi:type="dcterms:W3CDTF">2024-01-08T18:59:02Z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FC6F72187EC04B3E8C544578C30A44C9_11</vt:lpwstr>
  </property>
  <property fmtid="{D5CDD505-2E9C-101B-9397-08002B2CF9AE}" pid="3" name="KSOProductBuildVer">
    <vt:lpwstr>2052-12.1.0.16120</vt:lpwstr>
  </property>
</Properties>
</file>