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8" w:history="1">
        <w:r>
          <w:rPr>
            <w:rFonts w:ascii="仿宋" w:eastAsia="仿宋" w:hAnsi="仿宋" w:cs="仿宋" w:hint="eastAsia"/>
            <w:lang w:eastAsia="zh-CN"/>
          </w:rPr>
          <w:t>序言</w:t>
        </w:r>
        <w:r>
          <w:tab/>
        </w:r>
        <w:r>
          <w:fldChar w:fldCharType="begin"/>
        </w:r>
        <w:r>
          <w:instrText xml:space="preserve"> PAGEREF _Toc1648 \h </w:instrText>
        </w:r>
        <w:r>
          <w:fldChar w:fldCharType="separate"/>
        </w:r>
        <w:r>
          <w:t>3</w:t>
        </w:r>
        <w:r>
          <w:fldChar w:fldCharType="end"/>
        </w:r>
      </w:hyperlink>
    </w:p>
    <w:p>
      <w:pPr>
        <w:pStyle w:val="TOC1"/>
        <w:tabs>
          <w:tab w:val="right" w:leader="dot" w:pos="8306"/>
        </w:tabs>
      </w:pPr>
      <w:hyperlink w:anchor="_Toc7753" w:history="1">
        <w:r>
          <w:rPr>
            <w:rFonts w:ascii="仿宋" w:eastAsia="仿宋" w:hAnsi="仿宋" w:cs="仿宋" w:hint="eastAsia"/>
            <w:lang w:eastAsia="zh-CN"/>
          </w:rPr>
          <w:t>一、资源开发及综合利用分析</w:t>
        </w:r>
        <w:r>
          <w:tab/>
        </w:r>
        <w:r>
          <w:fldChar w:fldCharType="begin"/>
        </w:r>
        <w:r>
          <w:instrText xml:space="preserve"> PAGEREF _Toc7753 \h </w:instrText>
        </w:r>
        <w:r>
          <w:fldChar w:fldCharType="separate"/>
        </w:r>
        <w:r>
          <w:t>3</w:t>
        </w:r>
        <w:r>
          <w:fldChar w:fldCharType="end"/>
        </w:r>
      </w:hyperlink>
    </w:p>
    <w:p>
      <w:pPr>
        <w:pStyle w:val="TOC2"/>
        <w:tabs>
          <w:tab w:val="right" w:leader="dot" w:pos="8306"/>
        </w:tabs>
      </w:pPr>
      <w:hyperlink w:anchor="_Toc11875" w:history="1">
        <w:r>
          <w:rPr>
            <w:rFonts w:ascii="仿宋" w:eastAsia="仿宋" w:hAnsi="仿宋" w:cs="仿宋" w:hint="eastAsia"/>
            <w:lang w:eastAsia="zh-CN"/>
          </w:rPr>
          <w:t>(一)、资源开发方案</w:t>
        </w:r>
        <w:r>
          <w:tab/>
        </w:r>
        <w:r>
          <w:fldChar w:fldCharType="begin"/>
        </w:r>
        <w:r>
          <w:instrText xml:space="preserve"> PAGEREF _Toc11875 \h </w:instrText>
        </w:r>
        <w:r>
          <w:fldChar w:fldCharType="separate"/>
        </w:r>
        <w:r>
          <w:t>3</w:t>
        </w:r>
        <w:r>
          <w:fldChar w:fldCharType="end"/>
        </w:r>
      </w:hyperlink>
    </w:p>
    <w:p>
      <w:pPr>
        <w:pStyle w:val="TOC2"/>
        <w:tabs>
          <w:tab w:val="right" w:leader="dot" w:pos="8306"/>
        </w:tabs>
      </w:pPr>
      <w:hyperlink w:anchor="_Toc25939" w:history="1">
        <w:r>
          <w:rPr>
            <w:rFonts w:ascii="仿宋" w:eastAsia="仿宋" w:hAnsi="仿宋" w:cs="仿宋" w:hint="eastAsia"/>
            <w:lang w:eastAsia="zh-CN"/>
          </w:rPr>
          <w:t>(二)、资源利用方案</w:t>
        </w:r>
        <w:r>
          <w:tab/>
        </w:r>
        <w:r>
          <w:fldChar w:fldCharType="begin"/>
        </w:r>
        <w:r>
          <w:instrText xml:space="preserve"> PAGEREF _Toc25939 \h </w:instrText>
        </w:r>
        <w:r>
          <w:fldChar w:fldCharType="separate"/>
        </w:r>
        <w:r>
          <w:t>4</w:t>
        </w:r>
        <w:r>
          <w:fldChar w:fldCharType="end"/>
        </w:r>
      </w:hyperlink>
    </w:p>
    <w:p>
      <w:pPr>
        <w:pStyle w:val="TOC2"/>
        <w:tabs>
          <w:tab w:val="right" w:leader="dot" w:pos="8306"/>
        </w:tabs>
      </w:pPr>
      <w:hyperlink w:anchor="_Toc55" w:history="1">
        <w:r>
          <w:rPr>
            <w:rFonts w:ascii="仿宋" w:eastAsia="仿宋" w:hAnsi="仿宋" w:cs="仿宋" w:hint="eastAsia"/>
            <w:lang w:eastAsia="zh-CN"/>
          </w:rPr>
          <w:t>(三)、资源节约措施</w:t>
        </w:r>
        <w:r>
          <w:tab/>
        </w:r>
        <w:r>
          <w:fldChar w:fldCharType="begin"/>
        </w:r>
        <w:r>
          <w:instrText xml:space="preserve"> PAGEREF _Toc55 \h </w:instrText>
        </w:r>
        <w:r>
          <w:fldChar w:fldCharType="separate"/>
        </w:r>
        <w:r>
          <w:t>5</w:t>
        </w:r>
        <w:r>
          <w:fldChar w:fldCharType="end"/>
        </w:r>
      </w:hyperlink>
    </w:p>
    <w:p>
      <w:pPr>
        <w:pStyle w:val="TOC1"/>
        <w:tabs>
          <w:tab w:val="right" w:leader="dot" w:pos="8306"/>
        </w:tabs>
      </w:pPr>
      <w:hyperlink w:anchor="_Toc20511" w:history="1">
        <w:r>
          <w:rPr>
            <w:rFonts w:ascii="仿宋" w:eastAsia="仿宋" w:hAnsi="仿宋" w:cs="仿宋" w:hint="eastAsia"/>
            <w:lang w:eastAsia="zh-CN"/>
          </w:rPr>
          <w:t>二、项目监理与质量保证</w:t>
        </w:r>
        <w:r>
          <w:tab/>
        </w:r>
        <w:r>
          <w:fldChar w:fldCharType="begin"/>
        </w:r>
        <w:r>
          <w:instrText xml:space="preserve"> PAGEREF _Toc20511 \h </w:instrText>
        </w:r>
        <w:r>
          <w:fldChar w:fldCharType="separate"/>
        </w:r>
        <w:r>
          <w:t>6</w:t>
        </w:r>
        <w:r>
          <w:fldChar w:fldCharType="end"/>
        </w:r>
      </w:hyperlink>
    </w:p>
    <w:p>
      <w:pPr>
        <w:pStyle w:val="TOC2"/>
        <w:tabs>
          <w:tab w:val="right" w:leader="dot" w:pos="8306"/>
        </w:tabs>
      </w:pPr>
      <w:hyperlink w:anchor="_Toc8092" w:history="1">
        <w:r>
          <w:rPr>
            <w:rFonts w:ascii="仿宋" w:eastAsia="仿宋" w:hAnsi="仿宋" w:cs="仿宋" w:hint="eastAsia"/>
            <w:lang w:eastAsia="zh-CN"/>
          </w:rPr>
          <w:t>(一)、监理体系构建</w:t>
        </w:r>
        <w:r>
          <w:tab/>
        </w:r>
        <w:r>
          <w:fldChar w:fldCharType="begin"/>
        </w:r>
        <w:r>
          <w:instrText xml:space="preserve"> PAGEREF _Toc8092 \h </w:instrText>
        </w:r>
        <w:r>
          <w:fldChar w:fldCharType="separate"/>
        </w:r>
        <w:r>
          <w:t>6</w:t>
        </w:r>
        <w:r>
          <w:fldChar w:fldCharType="end"/>
        </w:r>
      </w:hyperlink>
    </w:p>
    <w:p>
      <w:pPr>
        <w:pStyle w:val="TOC2"/>
        <w:tabs>
          <w:tab w:val="right" w:leader="dot" w:pos="8306"/>
        </w:tabs>
      </w:pPr>
      <w:hyperlink w:anchor="_Toc20662" w:history="1">
        <w:r>
          <w:rPr>
            <w:rFonts w:ascii="仿宋" w:eastAsia="仿宋" w:hAnsi="仿宋" w:cs="仿宋" w:hint="eastAsia"/>
            <w:lang w:eastAsia="zh-CN"/>
          </w:rPr>
          <w:t>(二)、质量保证体系实施</w:t>
        </w:r>
        <w:r>
          <w:tab/>
        </w:r>
        <w:r>
          <w:fldChar w:fldCharType="begin"/>
        </w:r>
        <w:r>
          <w:instrText xml:space="preserve"> PAGEREF _Toc20662 \h </w:instrText>
        </w:r>
        <w:r>
          <w:fldChar w:fldCharType="separate"/>
        </w:r>
        <w:r>
          <w:t>7</w:t>
        </w:r>
        <w:r>
          <w:fldChar w:fldCharType="end"/>
        </w:r>
      </w:hyperlink>
    </w:p>
    <w:p>
      <w:pPr>
        <w:pStyle w:val="TOC2"/>
        <w:tabs>
          <w:tab w:val="right" w:leader="dot" w:pos="8306"/>
        </w:tabs>
      </w:pPr>
      <w:hyperlink w:anchor="_Toc1834" w:history="1">
        <w:r>
          <w:rPr>
            <w:rFonts w:ascii="仿宋" w:eastAsia="仿宋" w:hAnsi="仿宋" w:cs="仿宋" w:hint="eastAsia"/>
            <w:lang w:eastAsia="zh-CN"/>
          </w:rPr>
          <w:t>(三)、监理与质量控制流程</w:t>
        </w:r>
        <w:r>
          <w:tab/>
        </w:r>
        <w:r>
          <w:fldChar w:fldCharType="begin"/>
        </w:r>
        <w:r>
          <w:instrText xml:space="preserve"> PAGEREF _Toc1834 \h </w:instrText>
        </w:r>
        <w:r>
          <w:fldChar w:fldCharType="separate"/>
        </w:r>
        <w:r>
          <w:t>8</w:t>
        </w:r>
        <w:r>
          <w:fldChar w:fldCharType="end"/>
        </w:r>
      </w:hyperlink>
    </w:p>
    <w:p>
      <w:pPr>
        <w:pStyle w:val="TOC1"/>
        <w:tabs>
          <w:tab w:val="right" w:leader="dot" w:pos="8306"/>
        </w:tabs>
      </w:pPr>
      <w:hyperlink w:anchor="_Toc19767" w:history="1">
        <w:r>
          <w:rPr>
            <w:rFonts w:ascii="仿宋" w:eastAsia="仿宋" w:hAnsi="仿宋" w:cs="仿宋" w:hint="eastAsia"/>
            <w:lang w:eastAsia="zh-CN"/>
          </w:rPr>
          <w:t>三、建设风险评估分析</w:t>
        </w:r>
        <w:r>
          <w:tab/>
        </w:r>
        <w:r>
          <w:fldChar w:fldCharType="begin"/>
        </w:r>
        <w:r>
          <w:instrText xml:space="preserve"> PAGEREF _Toc19767 \h </w:instrText>
        </w:r>
        <w:r>
          <w:fldChar w:fldCharType="separate"/>
        </w:r>
        <w:r>
          <w:t>8</w:t>
        </w:r>
        <w:r>
          <w:fldChar w:fldCharType="end"/>
        </w:r>
      </w:hyperlink>
    </w:p>
    <w:p>
      <w:pPr>
        <w:pStyle w:val="TOC2"/>
        <w:tabs>
          <w:tab w:val="right" w:leader="dot" w:pos="8306"/>
        </w:tabs>
      </w:pPr>
      <w:hyperlink w:anchor="_Toc10946" w:history="1">
        <w:r>
          <w:rPr>
            <w:rFonts w:ascii="仿宋" w:eastAsia="仿宋" w:hAnsi="仿宋" w:cs="仿宋" w:hint="eastAsia"/>
            <w:lang w:eastAsia="zh-CN"/>
          </w:rPr>
          <w:t>(一)、政策风险分析</w:t>
        </w:r>
        <w:r>
          <w:tab/>
        </w:r>
        <w:r>
          <w:fldChar w:fldCharType="begin"/>
        </w:r>
        <w:r>
          <w:instrText xml:space="preserve"> PAGEREF _Toc10946 \h </w:instrText>
        </w:r>
        <w:r>
          <w:fldChar w:fldCharType="separate"/>
        </w:r>
        <w:r>
          <w:t>8</w:t>
        </w:r>
        <w:r>
          <w:fldChar w:fldCharType="end"/>
        </w:r>
      </w:hyperlink>
    </w:p>
    <w:p>
      <w:pPr>
        <w:pStyle w:val="TOC2"/>
        <w:tabs>
          <w:tab w:val="right" w:leader="dot" w:pos="8306"/>
        </w:tabs>
      </w:pPr>
      <w:hyperlink w:anchor="_Toc32573" w:history="1">
        <w:r>
          <w:rPr>
            <w:rFonts w:ascii="仿宋" w:eastAsia="仿宋" w:hAnsi="仿宋" w:cs="仿宋" w:hint="eastAsia"/>
            <w:lang w:eastAsia="zh-CN"/>
          </w:rPr>
          <w:t>(二)、社会风险分析</w:t>
        </w:r>
        <w:r>
          <w:tab/>
        </w:r>
        <w:r>
          <w:fldChar w:fldCharType="begin"/>
        </w:r>
        <w:r>
          <w:instrText xml:space="preserve"> PAGEREF _Toc32573 \h </w:instrText>
        </w:r>
        <w:r>
          <w:fldChar w:fldCharType="separate"/>
        </w:r>
        <w:r>
          <w:t>9</w:t>
        </w:r>
        <w:r>
          <w:fldChar w:fldCharType="end"/>
        </w:r>
      </w:hyperlink>
    </w:p>
    <w:p>
      <w:pPr>
        <w:pStyle w:val="TOC2"/>
        <w:tabs>
          <w:tab w:val="right" w:leader="dot" w:pos="8306"/>
        </w:tabs>
      </w:pPr>
      <w:hyperlink w:anchor="_Toc1511" w:history="1">
        <w:r>
          <w:rPr>
            <w:rFonts w:ascii="仿宋" w:eastAsia="仿宋" w:hAnsi="仿宋" w:cs="仿宋" w:hint="eastAsia"/>
            <w:lang w:eastAsia="zh-CN"/>
          </w:rPr>
          <w:t>(三)、市场风险分析</w:t>
        </w:r>
        <w:r>
          <w:tab/>
        </w:r>
        <w:r>
          <w:fldChar w:fldCharType="begin"/>
        </w:r>
        <w:r>
          <w:instrText xml:space="preserve"> PAGEREF _Toc1511 \h </w:instrText>
        </w:r>
        <w:r>
          <w:fldChar w:fldCharType="separate"/>
        </w:r>
        <w:r>
          <w:t>11</w:t>
        </w:r>
        <w:r>
          <w:fldChar w:fldCharType="end"/>
        </w:r>
      </w:hyperlink>
    </w:p>
    <w:p>
      <w:pPr>
        <w:pStyle w:val="TOC2"/>
        <w:tabs>
          <w:tab w:val="right" w:leader="dot" w:pos="8306"/>
        </w:tabs>
      </w:pPr>
      <w:hyperlink w:anchor="_Toc17221" w:history="1">
        <w:r>
          <w:rPr>
            <w:rFonts w:ascii="仿宋" w:eastAsia="仿宋" w:hAnsi="仿宋" w:cs="仿宋" w:hint="eastAsia"/>
            <w:lang w:eastAsia="zh-CN"/>
          </w:rPr>
          <w:t>(四)、资金风险分析</w:t>
        </w:r>
        <w:r>
          <w:tab/>
        </w:r>
        <w:r>
          <w:fldChar w:fldCharType="begin"/>
        </w:r>
        <w:r>
          <w:instrText xml:space="preserve"> PAGEREF _Toc17221 \h </w:instrText>
        </w:r>
        <w:r>
          <w:fldChar w:fldCharType="separate"/>
        </w:r>
        <w:r>
          <w:t>12</w:t>
        </w:r>
        <w:r>
          <w:fldChar w:fldCharType="end"/>
        </w:r>
      </w:hyperlink>
    </w:p>
    <w:p>
      <w:pPr>
        <w:pStyle w:val="TOC2"/>
        <w:tabs>
          <w:tab w:val="right" w:leader="dot" w:pos="8306"/>
        </w:tabs>
      </w:pPr>
      <w:hyperlink w:anchor="_Toc15877" w:history="1">
        <w:r>
          <w:rPr>
            <w:rFonts w:ascii="仿宋" w:eastAsia="仿宋" w:hAnsi="仿宋" w:cs="仿宋" w:hint="eastAsia"/>
            <w:lang w:eastAsia="zh-CN"/>
          </w:rPr>
          <w:t>(五)、技术风险分析</w:t>
        </w:r>
        <w:r>
          <w:tab/>
        </w:r>
        <w:r>
          <w:fldChar w:fldCharType="begin"/>
        </w:r>
        <w:r>
          <w:instrText xml:space="preserve"> PAGEREF _Toc15877 \h </w:instrText>
        </w:r>
        <w:r>
          <w:fldChar w:fldCharType="separate"/>
        </w:r>
        <w:r>
          <w:t>13</w:t>
        </w:r>
        <w:r>
          <w:fldChar w:fldCharType="end"/>
        </w:r>
      </w:hyperlink>
    </w:p>
    <w:p>
      <w:pPr>
        <w:pStyle w:val="TOC2"/>
        <w:tabs>
          <w:tab w:val="right" w:leader="dot" w:pos="8306"/>
        </w:tabs>
      </w:pPr>
      <w:hyperlink w:anchor="_Toc108" w:history="1">
        <w:r>
          <w:rPr>
            <w:rFonts w:ascii="仿宋" w:eastAsia="仿宋" w:hAnsi="仿宋" w:cs="仿宋" w:hint="eastAsia"/>
            <w:lang w:eastAsia="zh-CN"/>
          </w:rPr>
          <w:t>(六)、财务风险分析</w:t>
        </w:r>
        <w:r>
          <w:tab/>
        </w:r>
        <w:r>
          <w:fldChar w:fldCharType="begin"/>
        </w:r>
        <w:r>
          <w:instrText xml:space="preserve"> PAGEREF _Toc108 \h </w:instrText>
        </w:r>
        <w:r>
          <w:fldChar w:fldCharType="separate"/>
        </w:r>
        <w:r>
          <w:t>14</w:t>
        </w:r>
        <w:r>
          <w:fldChar w:fldCharType="end"/>
        </w:r>
      </w:hyperlink>
    </w:p>
    <w:p>
      <w:pPr>
        <w:pStyle w:val="TOC2"/>
        <w:tabs>
          <w:tab w:val="right" w:leader="dot" w:pos="8306"/>
        </w:tabs>
      </w:pPr>
      <w:hyperlink w:anchor="_Toc32696" w:history="1">
        <w:r>
          <w:rPr>
            <w:rFonts w:ascii="仿宋" w:eastAsia="仿宋" w:hAnsi="仿宋" w:cs="仿宋" w:hint="eastAsia"/>
            <w:lang w:eastAsia="zh-CN"/>
          </w:rPr>
          <w:t>(七)、管理风险分析</w:t>
        </w:r>
        <w:r>
          <w:tab/>
        </w:r>
        <w:r>
          <w:fldChar w:fldCharType="begin"/>
        </w:r>
        <w:r>
          <w:instrText xml:space="preserve"> PAGEREF _Toc32696 \h </w:instrText>
        </w:r>
        <w:r>
          <w:fldChar w:fldCharType="separate"/>
        </w:r>
        <w:r>
          <w:t>16</w:t>
        </w:r>
        <w:r>
          <w:fldChar w:fldCharType="end"/>
        </w:r>
      </w:hyperlink>
    </w:p>
    <w:p>
      <w:pPr>
        <w:pStyle w:val="TOC2"/>
        <w:tabs>
          <w:tab w:val="right" w:leader="dot" w:pos="8306"/>
        </w:tabs>
      </w:pPr>
      <w:hyperlink w:anchor="_Toc21246" w:history="1">
        <w:r>
          <w:rPr>
            <w:rFonts w:ascii="仿宋" w:eastAsia="仿宋" w:hAnsi="仿宋" w:cs="仿宋" w:hint="eastAsia"/>
            <w:lang w:eastAsia="zh-CN"/>
          </w:rPr>
          <w:t>(八)、其它风险分析</w:t>
        </w:r>
        <w:r>
          <w:tab/>
        </w:r>
        <w:r>
          <w:fldChar w:fldCharType="begin"/>
        </w:r>
        <w:r>
          <w:instrText xml:space="preserve"> PAGEREF _Toc21246 \h </w:instrText>
        </w:r>
        <w:r>
          <w:fldChar w:fldCharType="separate"/>
        </w:r>
        <w:r>
          <w:t>17</w:t>
        </w:r>
        <w:r>
          <w:fldChar w:fldCharType="end"/>
        </w:r>
      </w:hyperlink>
    </w:p>
    <w:p>
      <w:pPr>
        <w:pStyle w:val="TOC2"/>
        <w:tabs>
          <w:tab w:val="right" w:leader="dot" w:pos="8306"/>
        </w:tabs>
      </w:pPr>
      <w:hyperlink w:anchor="_Toc14232" w:history="1">
        <w:r>
          <w:rPr>
            <w:rFonts w:ascii="仿宋" w:eastAsia="仿宋" w:hAnsi="仿宋" w:cs="仿宋" w:hint="eastAsia"/>
            <w:lang w:eastAsia="zh-CN"/>
          </w:rPr>
          <w:t>(九)、社会影响评估</w:t>
        </w:r>
        <w:r>
          <w:tab/>
        </w:r>
        <w:r>
          <w:fldChar w:fldCharType="begin"/>
        </w:r>
        <w:r>
          <w:instrText xml:space="preserve"> PAGEREF _Toc14232 \h </w:instrText>
        </w:r>
        <w:r>
          <w:fldChar w:fldCharType="separate"/>
        </w:r>
        <w:r>
          <w:t>19</w:t>
        </w:r>
        <w:r>
          <w:fldChar w:fldCharType="end"/>
        </w:r>
      </w:hyperlink>
    </w:p>
    <w:p>
      <w:pPr>
        <w:pStyle w:val="TOC1"/>
        <w:tabs>
          <w:tab w:val="right" w:leader="dot" w:pos="8306"/>
        </w:tabs>
      </w:pPr>
      <w:hyperlink w:anchor="_Toc14516" w:history="1">
        <w:r>
          <w:rPr>
            <w:rFonts w:ascii="仿宋" w:eastAsia="仿宋" w:hAnsi="仿宋" w:cs="仿宋" w:hint="eastAsia"/>
            <w:lang w:eastAsia="zh-CN"/>
          </w:rPr>
          <w:t>四、发展规划、产业政策和行业准入分析</w:t>
        </w:r>
        <w:r>
          <w:tab/>
        </w:r>
        <w:r>
          <w:fldChar w:fldCharType="begin"/>
        </w:r>
        <w:r>
          <w:instrText xml:space="preserve"> PAGEREF _Toc14516 \h </w:instrText>
        </w:r>
        <w:r>
          <w:fldChar w:fldCharType="separate"/>
        </w:r>
        <w:r>
          <w:t>21</w:t>
        </w:r>
        <w:r>
          <w:fldChar w:fldCharType="end"/>
        </w:r>
      </w:hyperlink>
    </w:p>
    <w:p>
      <w:pPr>
        <w:pStyle w:val="TOC2"/>
        <w:tabs>
          <w:tab w:val="right" w:leader="dot" w:pos="8306"/>
        </w:tabs>
      </w:pPr>
      <w:hyperlink w:anchor="_Toc2581" w:history="1">
        <w:r>
          <w:rPr>
            <w:rFonts w:ascii="仿宋" w:eastAsia="仿宋" w:hAnsi="仿宋" w:cs="仿宋" w:hint="eastAsia"/>
            <w:lang w:eastAsia="zh-CN"/>
          </w:rPr>
          <w:t>(一)、发展规划分析</w:t>
        </w:r>
        <w:r>
          <w:tab/>
        </w:r>
        <w:r>
          <w:fldChar w:fldCharType="begin"/>
        </w:r>
        <w:r>
          <w:instrText xml:space="preserve"> PAGEREF _Toc2581 \h </w:instrText>
        </w:r>
        <w:r>
          <w:fldChar w:fldCharType="separate"/>
        </w:r>
        <w:r>
          <w:t>21</w:t>
        </w:r>
        <w:r>
          <w:fldChar w:fldCharType="end"/>
        </w:r>
      </w:hyperlink>
    </w:p>
    <w:p>
      <w:pPr>
        <w:pStyle w:val="TOC2"/>
        <w:tabs>
          <w:tab w:val="right" w:leader="dot" w:pos="8306"/>
        </w:tabs>
      </w:pPr>
      <w:hyperlink w:anchor="_Toc13192" w:history="1">
        <w:r>
          <w:rPr>
            <w:rFonts w:ascii="仿宋" w:eastAsia="仿宋" w:hAnsi="仿宋" w:cs="仿宋" w:hint="eastAsia"/>
            <w:lang w:eastAsia="zh-CN"/>
          </w:rPr>
          <w:t>(二)、产业政策分析</w:t>
        </w:r>
        <w:r>
          <w:tab/>
        </w:r>
        <w:r>
          <w:fldChar w:fldCharType="begin"/>
        </w:r>
        <w:r>
          <w:instrText xml:space="preserve"> PAGEREF _Toc13192 \h </w:instrText>
        </w:r>
        <w:r>
          <w:fldChar w:fldCharType="separate"/>
        </w:r>
        <w:r>
          <w:t>22</w:t>
        </w:r>
        <w:r>
          <w:fldChar w:fldCharType="end"/>
        </w:r>
      </w:hyperlink>
    </w:p>
    <w:p>
      <w:pPr>
        <w:pStyle w:val="TOC2"/>
        <w:tabs>
          <w:tab w:val="right" w:leader="dot" w:pos="8306"/>
        </w:tabs>
      </w:pPr>
      <w:hyperlink w:anchor="_Toc19291" w:history="1">
        <w:r>
          <w:rPr>
            <w:rFonts w:ascii="仿宋" w:eastAsia="仿宋" w:hAnsi="仿宋" w:cs="仿宋" w:hint="eastAsia"/>
            <w:lang w:eastAsia="zh-CN"/>
          </w:rPr>
          <w:t>(三)、行业准入分析</w:t>
        </w:r>
        <w:r>
          <w:tab/>
        </w:r>
        <w:r>
          <w:fldChar w:fldCharType="begin"/>
        </w:r>
        <w:r>
          <w:instrText xml:space="preserve"> PAGEREF _Toc19291 \h </w:instrText>
        </w:r>
        <w:r>
          <w:fldChar w:fldCharType="separate"/>
        </w:r>
        <w:r>
          <w:t>24</w:t>
        </w:r>
        <w:r>
          <w:fldChar w:fldCharType="end"/>
        </w:r>
      </w:hyperlink>
    </w:p>
    <w:p>
      <w:pPr>
        <w:pStyle w:val="TOC1"/>
        <w:tabs>
          <w:tab w:val="right" w:leader="dot" w:pos="8306"/>
        </w:tabs>
      </w:pPr>
      <w:hyperlink w:anchor="_Toc16524" w:history="1">
        <w:r>
          <w:rPr>
            <w:rFonts w:ascii="仿宋" w:eastAsia="仿宋" w:hAnsi="仿宋" w:cs="仿宋" w:hint="eastAsia"/>
            <w:lang w:eastAsia="zh-CN"/>
          </w:rPr>
          <w:t>五、背景、必要性分析</w:t>
        </w:r>
        <w:r>
          <w:tab/>
        </w:r>
        <w:r>
          <w:fldChar w:fldCharType="begin"/>
        </w:r>
        <w:r>
          <w:instrText xml:space="preserve"> PAGEREF _Toc16524 \h </w:instrText>
        </w:r>
        <w:r>
          <w:fldChar w:fldCharType="separate"/>
        </w:r>
        <w:r>
          <w:t>25</w:t>
        </w:r>
        <w:r>
          <w:fldChar w:fldCharType="end"/>
        </w:r>
      </w:hyperlink>
    </w:p>
    <w:p>
      <w:pPr>
        <w:pStyle w:val="TOC2"/>
        <w:tabs>
          <w:tab w:val="right" w:leader="dot" w:pos="8306"/>
        </w:tabs>
      </w:pPr>
      <w:hyperlink w:anchor="_Toc32618" w:history="1">
        <w:r>
          <w:rPr>
            <w:rFonts w:ascii="仿宋" w:eastAsia="仿宋" w:hAnsi="仿宋" w:cs="仿宋" w:hint="eastAsia"/>
            <w:lang w:eastAsia="zh-CN"/>
          </w:rPr>
          <w:t>(一)、项目建设背景</w:t>
        </w:r>
        <w:r>
          <w:tab/>
        </w:r>
        <w:r>
          <w:fldChar w:fldCharType="begin"/>
        </w:r>
        <w:r>
          <w:instrText xml:space="preserve"> PAGEREF _Toc32618 \h </w:instrText>
        </w:r>
        <w:r>
          <w:fldChar w:fldCharType="separate"/>
        </w:r>
        <w:r>
          <w:t>25</w:t>
        </w:r>
        <w:r>
          <w:fldChar w:fldCharType="end"/>
        </w:r>
      </w:hyperlink>
    </w:p>
    <w:p>
      <w:pPr>
        <w:pStyle w:val="TOC2"/>
        <w:tabs>
          <w:tab w:val="right" w:leader="dot" w:pos="8306"/>
        </w:tabs>
      </w:pPr>
      <w:hyperlink w:anchor="_Toc10799" w:history="1">
        <w:r>
          <w:rPr>
            <w:rFonts w:ascii="仿宋" w:eastAsia="仿宋" w:hAnsi="仿宋" w:cs="仿宋" w:hint="eastAsia"/>
            <w:lang w:eastAsia="zh-CN"/>
          </w:rPr>
          <w:t>(二)、必要性分析</w:t>
        </w:r>
        <w:r>
          <w:tab/>
        </w:r>
        <w:r>
          <w:fldChar w:fldCharType="begin"/>
        </w:r>
        <w:r>
          <w:instrText xml:space="preserve"> PAGEREF _Toc10799 \h </w:instrText>
        </w:r>
        <w:r>
          <w:fldChar w:fldCharType="separate"/>
        </w:r>
        <w:r>
          <w:t>26</w:t>
        </w:r>
        <w:r>
          <w:fldChar w:fldCharType="end"/>
        </w:r>
      </w:hyperlink>
    </w:p>
    <w:p>
      <w:pPr>
        <w:pStyle w:val="TOC2"/>
        <w:tabs>
          <w:tab w:val="right" w:leader="dot" w:pos="8306"/>
        </w:tabs>
      </w:pPr>
      <w:hyperlink w:anchor="_Toc27576" w:history="1">
        <w:r>
          <w:rPr>
            <w:rFonts w:ascii="仿宋" w:eastAsia="仿宋" w:hAnsi="仿宋" w:cs="仿宋" w:hint="eastAsia"/>
            <w:lang w:eastAsia="zh-CN"/>
          </w:rPr>
          <w:t>(三)、项目建设有利条件</w:t>
        </w:r>
        <w:r>
          <w:tab/>
        </w:r>
        <w:r>
          <w:fldChar w:fldCharType="begin"/>
        </w:r>
        <w:r>
          <w:instrText xml:space="preserve"> PAGEREF _Toc27576 \h </w:instrText>
        </w:r>
        <w:r>
          <w:fldChar w:fldCharType="separate"/>
        </w:r>
        <w:r>
          <w:t>28</w:t>
        </w:r>
        <w:r>
          <w:fldChar w:fldCharType="end"/>
        </w:r>
      </w:hyperlink>
    </w:p>
    <w:p>
      <w:pPr>
        <w:pStyle w:val="TOC1"/>
        <w:tabs>
          <w:tab w:val="right" w:leader="dot" w:pos="8306"/>
        </w:tabs>
      </w:pPr>
      <w:hyperlink w:anchor="_Toc14788" w:history="1">
        <w:r>
          <w:rPr>
            <w:rFonts w:ascii="仿宋" w:eastAsia="仿宋" w:hAnsi="仿宋" w:cs="仿宋" w:hint="eastAsia"/>
            <w:lang w:eastAsia="zh-CN"/>
          </w:rPr>
          <w:t>六、经济影响分析</w:t>
        </w:r>
        <w:r>
          <w:tab/>
        </w:r>
        <w:r>
          <w:fldChar w:fldCharType="begin"/>
        </w:r>
        <w:r>
          <w:instrText xml:space="preserve"> PAGEREF _Toc14788 \h </w:instrText>
        </w:r>
        <w:r>
          <w:fldChar w:fldCharType="separate"/>
        </w:r>
        <w:r>
          <w:t>29</w:t>
        </w:r>
        <w:r>
          <w:fldChar w:fldCharType="end"/>
        </w:r>
      </w:hyperlink>
    </w:p>
    <w:p>
      <w:pPr>
        <w:pStyle w:val="TOC2"/>
        <w:tabs>
          <w:tab w:val="right" w:leader="dot" w:pos="8306"/>
        </w:tabs>
      </w:pPr>
      <w:hyperlink w:anchor="_Toc20250" w:history="1">
        <w:r>
          <w:rPr>
            <w:rFonts w:ascii="仿宋" w:eastAsia="仿宋" w:hAnsi="仿宋" w:cs="仿宋" w:hint="eastAsia"/>
            <w:lang w:eastAsia="zh-CN"/>
          </w:rPr>
          <w:t>(一)、经济费用效益或费用效果分析</w:t>
        </w:r>
        <w:r>
          <w:tab/>
        </w:r>
        <w:r>
          <w:fldChar w:fldCharType="begin"/>
        </w:r>
        <w:r>
          <w:instrText xml:space="preserve"> PAGEREF _Toc20250 \h </w:instrText>
        </w:r>
        <w:r>
          <w:fldChar w:fldCharType="separate"/>
        </w:r>
        <w:r>
          <w:t>29</w:t>
        </w:r>
        <w:r>
          <w:fldChar w:fldCharType="end"/>
        </w:r>
      </w:hyperlink>
    </w:p>
    <w:p>
      <w:pPr>
        <w:pStyle w:val="TOC2"/>
        <w:tabs>
          <w:tab w:val="right" w:leader="dot" w:pos="8306"/>
        </w:tabs>
      </w:pPr>
      <w:hyperlink w:anchor="_Toc10841" w:history="1">
        <w:r>
          <w:rPr>
            <w:rFonts w:ascii="仿宋" w:eastAsia="仿宋" w:hAnsi="仿宋" w:cs="仿宋" w:hint="eastAsia"/>
            <w:lang w:eastAsia="zh-CN"/>
          </w:rPr>
          <w:t>(二)、行业影响分析</w:t>
        </w:r>
        <w:r>
          <w:tab/>
        </w:r>
        <w:r>
          <w:fldChar w:fldCharType="begin"/>
        </w:r>
        <w:r>
          <w:instrText xml:space="preserve"> PAGEREF _Toc10841 \h </w:instrText>
        </w:r>
        <w:r>
          <w:fldChar w:fldCharType="separate"/>
        </w:r>
        <w:r>
          <w:t>32</w:t>
        </w:r>
        <w:r>
          <w:fldChar w:fldCharType="end"/>
        </w:r>
      </w:hyperlink>
    </w:p>
    <w:p>
      <w:pPr>
        <w:pStyle w:val="TOC2"/>
        <w:tabs>
          <w:tab w:val="right" w:leader="dot" w:pos="8306"/>
        </w:tabs>
      </w:pPr>
      <w:hyperlink w:anchor="_Toc14794" w:history="1">
        <w:r>
          <w:rPr>
            <w:rFonts w:ascii="仿宋" w:eastAsia="仿宋" w:hAnsi="仿宋" w:cs="仿宋" w:hint="eastAsia"/>
            <w:lang w:eastAsia="zh-CN"/>
          </w:rPr>
          <w:t>(三)、区域经济影响分析</w:t>
        </w:r>
        <w:r>
          <w:tab/>
        </w:r>
        <w:r>
          <w:fldChar w:fldCharType="begin"/>
        </w:r>
        <w:r>
          <w:instrText xml:space="preserve"> PAGEREF _Toc14794 \h </w:instrText>
        </w:r>
        <w:r>
          <w:fldChar w:fldCharType="separate"/>
        </w:r>
        <w:r>
          <w:t>33</w:t>
        </w:r>
        <w:r>
          <w:fldChar w:fldCharType="end"/>
        </w:r>
      </w:hyperlink>
    </w:p>
    <w:p>
      <w:pPr>
        <w:pStyle w:val="TOC2"/>
        <w:tabs>
          <w:tab w:val="right" w:leader="dot" w:pos="8306"/>
        </w:tabs>
      </w:pPr>
      <w:hyperlink w:anchor="_Toc3862" w:history="1">
        <w:r>
          <w:rPr>
            <w:rFonts w:ascii="仿宋" w:eastAsia="仿宋" w:hAnsi="仿宋" w:cs="仿宋" w:hint="eastAsia"/>
            <w:lang w:eastAsia="zh-CN"/>
          </w:rPr>
          <w:t>(四)、宏观经济影响分析</w:t>
        </w:r>
        <w:r>
          <w:tab/>
        </w:r>
        <w:r>
          <w:fldChar w:fldCharType="begin"/>
        </w:r>
        <w:r>
          <w:instrText xml:space="preserve"> PAGEREF _Toc3862 \h </w:instrText>
        </w:r>
        <w:r>
          <w:fldChar w:fldCharType="separate"/>
        </w:r>
        <w:r>
          <w:t>34</w:t>
        </w:r>
        <w:r>
          <w:fldChar w:fldCharType="end"/>
        </w:r>
      </w:hyperlink>
    </w:p>
    <w:p>
      <w:pPr>
        <w:pStyle w:val="TOC1"/>
        <w:tabs>
          <w:tab w:val="right" w:leader="dot" w:pos="8306"/>
        </w:tabs>
      </w:pPr>
      <w:hyperlink w:anchor="_Toc3779" w:history="1">
        <w:r>
          <w:rPr>
            <w:rFonts w:ascii="仿宋" w:eastAsia="仿宋" w:hAnsi="仿宋" w:cs="仿宋" w:hint="eastAsia"/>
            <w:lang w:eastAsia="zh-CN"/>
          </w:rPr>
          <w:t>七、环境保护与绿色发展</w:t>
        </w:r>
        <w:r>
          <w:tab/>
        </w:r>
        <w:r>
          <w:fldChar w:fldCharType="begin"/>
        </w:r>
        <w:r>
          <w:instrText xml:space="preserve"> PAGEREF _Toc3779 \h </w:instrText>
        </w:r>
        <w:r>
          <w:fldChar w:fldCharType="separate"/>
        </w:r>
        <w:r>
          <w:t>36</w:t>
        </w:r>
        <w:r>
          <w:fldChar w:fldCharType="end"/>
        </w:r>
      </w:hyperlink>
    </w:p>
    <w:p>
      <w:pPr>
        <w:pStyle w:val="TOC2"/>
        <w:tabs>
          <w:tab w:val="right" w:leader="dot" w:pos="8306"/>
        </w:tabs>
      </w:pPr>
      <w:hyperlink w:anchor="_Toc12732" w:history="1">
        <w:r>
          <w:rPr>
            <w:rFonts w:ascii="仿宋" w:eastAsia="仿宋" w:hAnsi="仿宋" w:cs="仿宋" w:hint="eastAsia"/>
            <w:lang w:eastAsia="zh-CN"/>
          </w:rPr>
          <w:t>(一)、环境保护措施</w:t>
        </w:r>
        <w:r>
          <w:tab/>
        </w:r>
        <w:r>
          <w:fldChar w:fldCharType="begin"/>
        </w:r>
        <w:r>
          <w:instrText xml:space="preserve"> PAGEREF _Toc12732 \h </w:instrText>
        </w:r>
        <w:r>
          <w:fldChar w:fldCharType="separate"/>
        </w:r>
        <w:r>
          <w:t>36</w:t>
        </w:r>
        <w:r>
          <w:fldChar w:fldCharType="end"/>
        </w:r>
      </w:hyperlink>
    </w:p>
    <w:p>
      <w:pPr>
        <w:pStyle w:val="TOC2"/>
        <w:tabs>
          <w:tab w:val="right" w:leader="dot" w:pos="8306"/>
        </w:tabs>
      </w:pPr>
      <w:hyperlink w:anchor="_Toc16581" w:history="1">
        <w:r>
          <w:rPr>
            <w:rFonts w:ascii="仿宋" w:eastAsia="仿宋" w:hAnsi="仿宋" w:cs="仿宋" w:hint="eastAsia"/>
            <w:lang w:eastAsia="zh-CN"/>
          </w:rPr>
          <w:t>(二)、绿色发展与可持续发展策略</w:t>
        </w:r>
        <w:r>
          <w:tab/>
        </w:r>
        <w:r>
          <w:fldChar w:fldCharType="begin"/>
        </w:r>
        <w:r>
          <w:instrText xml:space="preserve"> PAGEREF _Toc16581 \h </w:instrText>
        </w:r>
        <w:r>
          <w:fldChar w:fldCharType="separate"/>
        </w:r>
        <w:r>
          <w:t>37</w:t>
        </w:r>
        <w:r>
          <w:fldChar w:fldCharType="end"/>
        </w:r>
      </w:hyperlink>
    </w:p>
    <w:p>
      <w:pPr>
        <w:pStyle w:val="TOC1"/>
        <w:tabs>
          <w:tab w:val="right" w:leader="dot" w:pos="8306"/>
        </w:tabs>
      </w:pPr>
      <w:hyperlink w:anchor="_Toc20991" w:history="1">
        <w:r>
          <w:rPr>
            <w:rFonts w:ascii="仿宋" w:eastAsia="仿宋" w:hAnsi="仿宋" w:cs="仿宋" w:hint="eastAsia"/>
            <w:lang w:eastAsia="zh-CN"/>
          </w:rPr>
          <w:t>八、资金管理与财务规划</w:t>
        </w:r>
        <w:r>
          <w:tab/>
        </w:r>
        <w:r>
          <w:fldChar w:fldCharType="begin"/>
        </w:r>
        <w:r>
          <w:instrText xml:space="preserve"> PAGEREF _Toc20991 \h </w:instrText>
        </w:r>
        <w:r>
          <w:fldChar w:fldCharType="separate"/>
        </w:r>
        <w:r>
          <w:t>39</w:t>
        </w:r>
        <w:r>
          <w:fldChar w:fldCharType="end"/>
        </w:r>
      </w:hyperlink>
    </w:p>
    <w:p>
      <w:pPr>
        <w:pStyle w:val="TOC2"/>
        <w:tabs>
          <w:tab w:val="right" w:leader="dot" w:pos="8306"/>
        </w:tabs>
      </w:pPr>
      <w:hyperlink w:anchor="_Toc12484" w:history="1">
        <w:r>
          <w:rPr>
            <w:rFonts w:ascii="仿宋" w:eastAsia="仿宋" w:hAnsi="仿宋" w:cs="仿宋" w:hint="eastAsia"/>
            <w:lang w:eastAsia="zh-CN"/>
          </w:rPr>
          <w:t>(一)、项目资金来源与筹措</w:t>
        </w:r>
        <w:r>
          <w:tab/>
        </w:r>
        <w:r>
          <w:fldChar w:fldCharType="begin"/>
        </w:r>
        <w:r>
          <w:instrText xml:space="preserve"> PAGEREF _Toc12484 \h </w:instrText>
        </w:r>
        <w:r>
          <w:fldChar w:fldCharType="separate"/>
        </w:r>
        <w:r>
          <w:t>39</w:t>
        </w:r>
        <w:r>
          <w:fldChar w:fldCharType="end"/>
        </w:r>
      </w:hyperlink>
    </w:p>
    <w:p>
      <w:pPr>
        <w:pStyle w:val="TOC2"/>
        <w:tabs>
          <w:tab w:val="right" w:leader="dot" w:pos="8306"/>
        </w:tabs>
      </w:pPr>
      <w:hyperlink w:anchor="_Toc13518" w:history="1">
        <w:r>
          <w:rPr>
            <w:rFonts w:ascii="仿宋" w:eastAsia="仿宋" w:hAnsi="仿宋" w:cs="仿宋" w:hint="eastAsia"/>
            <w:lang w:eastAsia="zh-CN"/>
          </w:rPr>
          <w:t>(二)、资金使用与监管</w:t>
        </w:r>
        <w:r>
          <w:tab/>
        </w:r>
        <w:r>
          <w:fldChar w:fldCharType="begin"/>
        </w:r>
        <w:r>
          <w:instrText xml:space="preserve"> PAGEREF _Toc13518 \h </w:instrText>
        </w:r>
        <w:r>
          <w:fldChar w:fldCharType="separate"/>
        </w:r>
        <w:r>
          <w:t>40</w:t>
        </w:r>
        <w:r>
          <w:fldChar w:fldCharType="end"/>
        </w:r>
      </w:hyperlink>
    </w:p>
    <w:p>
      <w:pPr>
        <w:pStyle w:val="TOC2"/>
        <w:tabs>
          <w:tab w:val="right" w:leader="dot" w:pos="8306"/>
        </w:tabs>
      </w:pPr>
      <w:hyperlink w:anchor="_Toc146" w:history="1">
        <w:r>
          <w:rPr>
            <w:rFonts w:ascii="仿宋" w:eastAsia="仿宋" w:hAnsi="仿宋" w:cs="仿宋" w:hint="eastAsia"/>
            <w:lang w:eastAsia="zh-CN"/>
          </w:rPr>
          <w:t>(三)、财务规划与预测</w:t>
        </w:r>
        <w:r>
          <w:tab/>
        </w:r>
        <w:r>
          <w:fldChar w:fldCharType="begin"/>
        </w:r>
        <w:r>
          <w:instrText xml:space="preserve"> PAGEREF _Toc146 \h </w:instrText>
        </w:r>
        <w:r>
          <w:fldChar w:fldCharType="separate"/>
        </w:r>
        <w:r>
          <w:t>42</w:t>
        </w:r>
        <w:r>
          <w:fldChar w:fldCharType="end"/>
        </w:r>
      </w:hyperlink>
    </w:p>
    <w:p>
      <w:pPr>
        <w:pStyle w:val="TOC1"/>
        <w:tabs>
          <w:tab w:val="right" w:leader="dot" w:pos="8306"/>
        </w:tabs>
      </w:pPr>
      <w:hyperlink w:anchor="_Toc10957" w:history="1">
        <w:r>
          <w:rPr>
            <w:rFonts w:ascii="仿宋" w:eastAsia="仿宋" w:hAnsi="仿宋" w:cs="仿宋" w:hint="eastAsia"/>
            <w:lang w:eastAsia="zh-CN"/>
          </w:rPr>
          <w:t>九、项目变更管理</w:t>
        </w:r>
        <w:r>
          <w:tab/>
        </w:r>
        <w:r>
          <w:fldChar w:fldCharType="begin"/>
        </w:r>
        <w:r>
          <w:instrText xml:space="preserve"> PAGEREF _Toc10957 \h </w:instrText>
        </w:r>
        <w:r>
          <w:fldChar w:fldCharType="separate"/>
        </w:r>
        <w:r>
          <w:t>43</w:t>
        </w:r>
        <w:r>
          <w:fldChar w:fldCharType="end"/>
        </w:r>
      </w:hyperlink>
    </w:p>
    <w:p>
      <w:pPr>
        <w:pStyle w:val="TOC2"/>
        <w:tabs>
          <w:tab w:val="right" w:leader="dot" w:pos="8306"/>
        </w:tabs>
      </w:pPr>
      <w:hyperlink w:anchor="_Toc1020" w:history="1">
        <w:r>
          <w:rPr>
            <w:rFonts w:ascii="仿宋" w:eastAsia="仿宋" w:hAnsi="仿宋" w:cs="仿宋" w:hint="eastAsia"/>
            <w:lang w:eastAsia="zh-CN"/>
          </w:rPr>
          <w:t>(一)、变更控制流程</w:t>
        </w:r>
        <w:r>
          <w:tab/>
        </w:r>
        <w:r>
          <w:fldChar w:fldCharType="begin"/>
        </w:r>
        <w:r>
          <w:instrText xml:space="preserve"> PAGEREF _Toc1020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57" w:history="1">
        <w:r>
          <w:rPr>
            <w:rFonts w:ascii="仿宋" w:eastAsia="仿宋" w:hAnsi="仿宋" w:cs="仿宋" w:hint="eastAsia"/>
            <w:lang w:eastAsia="zh-CN"/>
          </w:rPr>
          <w:t>(二)、影响评估与处理</w:t>
        </w:r>
        <w:r>
          <w:tab/>
        </w:r>
        <w:r>
          <w:fldChar w:fldCharType="begin"/>
        </w:r>
        <w:r>
          <w:instrText xml:space="preserve"> PAGEREF _Toc12157 \h </w:instrText>
        </w:r>
        <w:r>
          <w:fldChar w:fldCharType="separate"/>
        </w:r>
        <w:r>
          <w:t>43</w:t>
        </w:r>
        <w:r>
          <w:fldChar w:fldCharType="end"/>
        </w:r>
      </w:hyperlink>
    </w:p>
    <w:p>
      <w:pPr>
        <w:pStyle w:val="TOC2"/>
        <w:tabs>
          <w:tab w:val="right" w:leader="dot" w:pos="8306"/>
        </w:tabs>
      </w:pPr>
      <w:hyperlink w:anchor="_Toc3001" w:history="1">
        <w:r>
          <w:rPr>
            <w:rFonts w:ascii="仿宋" w:eastAsia="仿宋" w:hAnsi="仿宋" w:cs="仿宋" w:hint="eastAsia"/>
            <w:lang w:eastAsia="zh-CN"/>
          </w:rPr>
          <w:t>(三)、变更记录与追踪</w:t>
        </w:r>
        <w:r>
          <w:tab/>
        </w:r>
        <w:r>
          <w:fldChar w:fldCharType="begin"/>
        </w:r>
        <w:r>
          <w:instrText xml:space="preserve"> PAGEREF _Toc3001 \h </w:instrText>
        </w:r>
        <w:r>
          <w:fldChar w:fldCharType="separate"/>
        </w:r>
        <w:r>
          <w:t>45</w:t>
        </w:r>
        <w:r>
          <w:fldChar w:fldCharType="end"/>
        </w:r>
      </w:hyperlink>
    </w:p>
    <w:p>
      <w:pPr>
        <w:pStyle w:val="TOC2"/>
        <w:tabs>
          <w:tab w:val="right" w:leader="dot" w:pos="8306"/>
        </w:tabs>
      </w:pPr>
      <w:hyperlink w:anchor="_Toc3832" w:history="1">
        <w:r>
          <w:rPr>
            <w:rFonts w:ascii="仿宋" w:eastAsia="仿宋" w:hAnsi="仿宋" w:cs="仿宋" w:hint="eastAsia"/>
            <w:lang w:eastAsia="zh-CN"/>
          </w:rPr>
          <w:t>(四)、变更管理策略</w:t>
        </w:r>
        <w:r>
          <w:tab/>
        </w:r>
        <w:r>
          <w:fldChar w:fldCharType="begin"/>
        </w:r>
        <w:r>
          <w:instrText xml:space="preserve"> PAGEREF _Toc3832 \h </w:instrText>
        </w:r>
        <w:r>
          <w:fldChar w:fldCharType="separate"/>
        </w:r>
        <w:r>
          <w:t>47</w:t>
        </w:r>
        <w:r>
          <w:fldChar w:fldCharType="end"/>
        </w:r>
      </w:hyperlink>
    </w:p>
    <w:p>
      <w:pPr>
        <w:pStyle w:val="TOC1"/>
        <w:tabs>
          <w:tab w:val="right" w:leader="dot" w:pos="8306"/>
        </w:tabs>
      </w:pPr>
      <w:hyperlink w:anchor="_Toc24789" w:history="1">
        <w:r>
          <w:rPr>
            <w:rFonts w:ascii="仿宋" w:eastAsia="仿宋" w:hAnsi="仿宋" w:cs="仿宋" w:hint="eastAsia"/>
            <w:lang w:eastAsia="zh-CN"/>
          </w:rPr>
          <w:t>十、安全与应急管理</w:t>
        </w:r>
        <w:r>
          <w:tab/>
        </w:r>
        <w:r>
          <w:fldChar w:fldCharType="begin"/>
        </w:r>
        <w:r>
          <w:instrText xml:space="preserve"> PAGEREF _Toc24789 \h </w:instrText>
        </w:r>
        <w:r>
          <w:fldChar w:fldCharType="separate"/>
        </w:r>
        <w:r>
          <w:t>48</w:t>
        </w:r>
        <w:r>
          <w:fldChar w:fldCharType="end"/>
        </w:r>
      </w:hyperlink>
    </w:p>
    <w:p>
      <w:pPr>
        <w:pStyle w:val="TOC2"/>
        <w:tabs>
          <w:tab w:val="right" w:leader="dot" w:pos="8306"/>
        </w:tabs>
      </w:pPr>
      <w:hyperlink w:anchor="_Toc11809" w:history="1">
        <w:r>
          <w:rPr>
            <w:rFonts w:ascii="仿宋" w:eastAsia="仿宋" w:hAnsi="仿宋" w:cs="仿宋" w:hint="eastAsia"/>
            <w:lang w:eastAsia="zh-CN"/>
          </w:rPr>
          <w:t>(一)、安全生产管理</w:t>
        </w:r>
        <w:r>
          <w:tab/>
        </w:r>
        <w:r>
          <w:fldChar w:fldCharType="begin"/>
        </w:r>
        <w:r>
          <w:instrText xml:space="preserve"> PAGEREF _Toc11809 \h </w:instrText>
        </w:r>
        <w:r>
          <w:fldChar w:fldCharType="separate"/>
        </w:r>
        <w:r>
          <w:t>48</w:t>
        </w:r>
        <w:r>
          <w:fldChar w:fldCharType="end"/>
        </w:r>
      </w:hyperlink>
    </w:p>
    <w:p>
      <w:pPr>
        <w:pStyle w:val="TOC2"/>
        <w:tabs>
          <w:tab w:val="right" w:leader="dot" w:pos="8306"/>
        </w:tabs>
      </w:pPr>
      <w:hyperlink w:anchor="_Toc15492" w:history="1">
        <w:r>
          <w:rPr>
            <w:rFonts w:ascii="仿宋" w:eastAsia="仿宋" w:hAnsi="仿宋" w:cs="仿宋" w:hint="eastAsia"/>
            <w:lang w:eastAsia="zh-CN"/>
          </w:rPr>
          <w:t>(二)、应急预案与响应</w:t>
        </w:r>
        <w:r>
          <w:tab/>
        </w:r>
        <w:r>
          <w:fldChar w:fldCharType="begin"/>
        </w:r>
        <w:r>
          <w:instrText xml:space="preserve"> PAGEREF _Toc15492 \h </w:instrText>
        </w:r>
        <w:r>
          <w:fldChar w:fldCharType="separate"/>
        </w:r>
        <w:r>
          <w:t>50</w:t>
        </w:r>
        <w:r>
          <w:fldChar w:fldCharType="end"/>
        </w:r>
      </w:hyperlink>
    </w:p>
    <w:p>
      <w:pPr>
        <w:pStyle w:val="TOC1"/>
        <w:tabs>
          <w:tab w:val="right" w:leader="dot" w:pos="8306"/>
        </w:tabs>
      </w:pPr>
      <w:hyperlink w:anchor="_Toc12725" w:history="1">
        <w:r>
          <w:rPr>
            <w:rFonts w:ascii="仿宋" w:eastAsia="仿宋" w:hAnsi="仿宋" w:cs="仿宋" w:hint="eastAsia"/>
            <w:lang w:eastAsia="zh-CN"/>
          </w:rPr>
          <w:t>十一、技术创新与产业升级</w:t>
        </w:r>
        <w:r>
          <w:tab/>
        </w:r>
        <w:r>
          <w:fldChar w:fldCharType="begin"/>
        </w:r>
        <w:r>
          <w:instrText xml:space="preserve"> PAGEREF _Toc12725 \h </w:instrText>
        </w:r>
        <w:r>
          <w:fldChar w:fldCharType="separate"/>
        </w:r>
        <w:r>
          <w:t>52</w:t>
        </w:r>
        <w:r>
          <w:fldChar w:fldCharType="end"/>
        </w:r>
      </w:hyperlink>
    </w:p>
    <w:p>
      <w:pPr>
        <w:pStyle w:val="TOC2"/>
        <w:tabs>
          <w:tab w:val="right" w:leader="dot" w:pos="8306"/>
        </w:tabs>
      </w:pPr>
      <w:hyperlink w:anchor="_Toc10113" w:history="1">
        <w:r>
          <w:rPr>
            <w:rFonts w:ascii="仿宋" w:eastAsia="仿宋" w:hAnsi="仿宋" w:cs="仿宋" w:hint="eastAsia"/>
            <w:lang w:eastAsia="zh-CN"/>
          </w:rPr>
          <w:t>(一)、技术创新方向与目标</w:t>
        </w:r>
        <w:r>
          <w:tab/>
        </w:r>
        <w:r>
          <w:fldChar w:fldCharType="begin"/>
        </w:r>
        <w:r>
          <w:instrText xml:space="preserve"> PAGEREF _Toc10113 \h </w:instrText>
        </w:r>
        <w:r>
          <w:fldChar w:fldCharType="separate"/>
        </w:r>
        <w:r>
          <w:t>52</w:t>
        </w:r>
        <w:r>
          <w:fldChar w:fldCharType="end"/>
        </w:r>
      </w:hyperlink>
    </w:p>
    <w:p>
      <w:pPr>
        <w:pStyle w:val="TOC2"/>
        <w:tabs>
          <w:tab w:val="right" w:leader="dot" w:pos="8306"/>
        </w:tabs>
      </w:pPr>
      <w:hyperlink w:anchor="_Toc25263" w:history="1">
        <w:r>
          <w:rPr>
            <w:rFonts w:ascii="仿宋" w:eastAsia="仿宋" w:hAnsi="仿宋" w:cs="仿宋" w:hint="eastAsia"/>
            <w:lang w:eastAsia="zh-CN"/>
          </w:rPr>
          <w:t>(二)、产业升级路径与措施</w:t>
        </w:r>
        <w:r>
          <w:tab/>
        </w:r>
        <w:r>
          <w:fldChar w:fldCharType="begin"/>
        </w:r>
        <w:r>
          <w:instrText xml:space="preserve"> PAGEREF _Toc25263 \h </w:instrText>
        </w:r>
        <w:r>
          <w:fldChar w:fldCharType="separate"/>
        </w:r>
        <w:r>
          <w:t>53</w:t>
        </w:r>
        <w:r>
          <w:fldChar w:fldCharType="end"/>
        </w:r>
      </w:hyperlink>
    </w:p>
    <w:p>
      <w:pPr>
        <w:pStyle w:val="TOC1"/>
        <w:tabs>
          <w:tab w:val="right" w:leader="dot" w:pos="8306"/>
        </w:tabs>
      </w:pPr>
      <w:hyperlink w:anchor="_Toc17762" w:history="1">
        <w:r>
          <w:rPr>
            <w:rFonts w:ascii="仿宋" w:eastAsia="仿宋" w:hAnsi="仿宋" w:cs="仿宋" w:hint="eastAsia"/>
            <w:lang w:eastAsia="zh-CN"/>
          </w:rPr>
          <w:t>十二、项目实施与管理方案</w:t>
        </w:r>
        <w:r>
          <w:tab/>
        </w:r>
        <w:r>
          <w:fldChar w:fldCharType="begin"/>
        </w:r>
        <w:r>
          <w:instrText xml:space="preserve"> PAGEREF _Toc17762 \h </w:instrText>
        </w:r>
        <w:r>
          <w:fldChar w:fldCharType="separate"/>
        </w:r>
        <w:r>
          <w:t>54</w:t>
        </w:r>
        <w:r>
          <w:fldChar w:fldCharType="end"/>
        </w:r>
      </w:hyperlink>
    </w:p>
    <w:p>
      <w:pPr>
        <w:pStyle w:val="TOC2"/>
        <w:tabs>
          <w:tab w:val="right" w:leader="dot" w:pos="8306"/>
        </w:tabs>
      </w:pPr>
      <w:hyperlink w:anchor="_Toc25289" w:history="1">
        <w:r>
          <w:rPr>
            <w:rFonts w:ascii="仿宋" w:eastAsia="仿宋" w:hAnsi="仿宋" w:cs="仿宋" w:hint="eastAsia"/>
            <w:lang w:eastAsia="zh-CN"/>
          </w:rPr>
          <w:t>(一)、项目实施计划</w:t>
        </w:r>
        <w:r>
          <w:tab/>
        </w:r>
        <w:r>
          <w:fldChar w:fldCharType="begin"/>
        </w:r>
        <w:r>
          <w:instrText xml:space="preserve"> PAGEREF _Toc25289 \h </w:instrText>
        </w:r>
        <w:r>
          <w:fldChar w:fldCharType="separate"/>
        </w:r>
        <w:r>
          <w:t>54</w:t>
        </w:r>
        <w:r>
          <w:fldChar w:fldCharType="end"/>
        </w:r>
      </w:hyperlink>
    </w:p>
    <w:p>
      <w:pPr>
        <w:pStyle w:val="TOC2"/>
        <w:tabs>
          <w:tab w:val="right" w:leader="dot" w:pos="8306"/>
        </w:tabs>
      </w:pPr>
      <w:hyperlink w:anchor="_Toc29572" w:history="1">
        <w:r>
          <w:rPr>
            <w:rFonts w:ascii="仿宋" w:eastAsia="仿宋" w:hAnsi="仿宋" w:cs="仿宋" w:hint="eastAsia"/>
            <w:lang w:eastAsia="zh-CN"/>
          </w:rPr>
          <w:t>(二)、项目组织机构与职责</w:t>
        </w:r>
        <w:r>
          <w:tab/>
        </w:r>
        <w:r>
          <w:fldChar w:fldCharType="begin"/>
        </w:r>
        <w:r>
          <w:instrText xml:space="preserve"> PAGEREF _Toc29572 \h </w:instrText>
        </w:r>
        <w:r>
          <w:fldChar w:fldCharType="separate"/>
        </w:r>
        <w:r>
          <w:t>55</w:t>
        </w:r>
        <w:r>
          <w:fldChar w:fldCharType="end"/>
        </w:r>
      </w:hyperlink>
    </w:p>
    <w:p>
      <w:pPr>
        <w:pStyle w:val="TOC2"/>
        <w:tabs>
          <w:tab w:val="right" w:leader="dot" w:pos="8306"/>
        </w:tabs>
      </w:pPr>
      <w:hyperlink w:anchor="_Toc6703" w:history="1">
        <w:r>
          <w:rPr>
            <w:rFonts w:ascii="仿宋" w:eastAsia="仿宋" w:hAnsi="仿宋" w:cs="仿宋" w:hint="eastAsia"/>
            <w:lang w:eastAsia="zh-CN"/>
          </w:rPr>
          <w:t>(三)、项目管理与监控体系</w:t>
        </w:r>
        <w:r>
          <w:tab/>
        </w:r>
        <w:r>
          <w:fldChar w:fldCharType="begin"/>
        </w:r>
        <w:r>
          <w:instrText xml:space="preserve"> PAGEREF _Toc6703 \h </w:instrText>
        </w:r>
        <w:r>
          <w:fldChar w:fldCharType="separate"/>
        </w:r>
        <w:r>
          <w:t>58</w:t>
        </w:r>
        <w:r>
          <w:fldChar w:fldCharType="end"/>
        </w:r>
      </w:hyperlink>
    </w:p>
    <w:p>
      <w:pPr>
        <w:pStyle w:val="TOC1"/>
        <w:tabs>
          <w:tab w:val="right" w:leader="dot" w:pos="8306"/>
        </w:tabs>
      </w:pPr>
      <w:hyperlink w:anchor="_Toc8329" w:history="1">
        <w:r>
          <w:rPr>
            <w:rFonts w:ascii="仿宋" w:eastAsia="仿宋" w:hAnsi="仿宋" w:cs="仿宋" w:hint="eastAsia"/>
            <w:lang w:eastAsia="zh-CN"/>
          </w:rPr>
          <w:t>十三、设施与设备管理</w:t>
        </w:r>
        <w:r>
          <w:tab/>
        </w:r>
        <w:r>
          <w:fldChar w:fldCharType="begin"/>
        </w:r>
        <w:r>
          <w:instrText xml:space="preserve"> PAGEREF _Toc8329 \h </w:instrText>
        </w:r>
        <w:r>
          <w:fldChar w:fldCharType="separate"/>
        </w:r>
        <w:r>
          <w:t>60</w:t>
        </w:r>
        <w:r>
          <w:fldChar w:fldCharType="end"/>
        </w:r>
      </w:hyperlink>
    </w:p>
    <w:p>
      <w:pPr>
        <w:pStyle w:val="TOC2"/>
        <w:tabs>
          <w:tab w:val="right" w:leader="dot" w:pos="8306"/>
        </w:tabs>
      </w:pPr>
      <w:hyperlink w:anchor="_Toc20379" w:history="1">
        <w:r>
          <w:rPr>
            <w:rFonts w:ascii="仿宋" w:eastAsia="仿宋" w:hAnsi="仿宋" w:cs="仿宋" w:hint="eastAsia"/>
            <w:lang w:eastAsia="zh-CN"/>
          </w:rPr>
          <w:t>(一)、设施规划与配置</w:t>
        </w:r>
        <w:r>
          <w:tab/>
        </w:r>
        <w:r>
          <w:fldChar w:fldCharType="begin"/>
        </w:r>
        <w:r>
          <w:instrText xml:space="preserve"> PAGEREF _Toc20379 \h </w:instrText>
        </w:r>
        <w:r>
          <w:fldChar w:fldCharType="separate"/>
        </w:r>
        <w:r>
          <w:t>60</w:t>
        </w:r>
        <w:r>
          <w:fldChar w:fldCharType="end"/>
        </w:r>
      </w:hyperlink>
    </w:p>
    <w:p>
      <w:pPr>
        <w:pStyle w:val="TOC2"/>
        <w:tabs>
          <w:tab w:val="right" w:leader="dot" w:pos="8306"/>
        </w:tabs>
      </w:pPr>
      <w:hyperlink w:anchor="_Toc10355" w:history="1">
        <w:r>
          <w:rPr>
            <w:rFonts w:ascii="仿宋" w:eastAsia="仿宋" w:hAnsi="仿宋" w:cs="仿宋" w:hint="eastAsia"/>
            <w:lang w:eastAsia="zh-CN"/>
          </w:rPr>
          <w:t>(二)、设备采购与维护管理</w:t>
        </w:r>
        <w:r>
          <w:tab/>
        </w:r>
        <w:r>
          <w:fldChar w:fldCharType="begin"/>
        </w:r>
        <w:r>
          <w:instrText xml:space="preserve"> PAGEREF _Toc10355 \h </w:instrText>
        </w:r>
        <w:r>
          <w:fldChar w:fldCharType="separate"/>
        </w:r>
        <w:r>
          <w:t>60</w:t>
        </w:r>
        <w:r>
          <w:fldChar w:fldCharType="end"/>
        </w:r>
      </w:hyperlink>
    </w:p>
    <w:p>
      <w:pPr>
        <w:pStyle w:val="TOC2"/>
        <w:tabs>
          <w:tab w:val="right" w:leader="dot" w:pos="8306"/>
        </w:tabs>
      </w:pPr>
      <w:hyperlink w:anchor="_Toc9840" w:history="1">
        <w:r>
          <w:rPr>
            <w:rFonts w:ascii="仿宋" w:eastAsia="仿宋" w:hAnsi="仿宋" w:cs="仿宋" w:hint="eastAsia"/>
            <w:lang w:eastAsia="zh-CN"/>
          </w:rPr>
          <w:t>(三)、设施设备升级策略</w:t>
        </w:r>
        <w:r>
          <w:tab/>
        </w:r>
        <w:r>
          <w:fldChar w:fldCharType="begin"/>
        </w:r>
        <w:r>
          <w:instrText xml:space="preserve"> PAGEREF _Toc9840 \h </w:instrText>
        </w:r>
        <w:r>
          <w:fldChar w:fldCharType="separate"/>
        </w:r>
        <w:r>
          <w:t>61</w:t>
        </w:r>
        <w:r>
          <w:fldChar w:fldCharType="end"/>
        </w:r>
      </w:hyperlink>
    </w:p>
    <w:p>
      <w:pPr>
        <w:pStyle w:val="TOC1"/>
        <w:tabs>
          <w:tab w:val="right" w:leader="dot" w:pos="8306"/>
        </w:tabs>
      </w:pPr>
      <w:hyperlink w:anchor="_Toc8927" w:history="1">
        <w:r>
          <w:rPr>
            <w:rFonts w:ascii="仿宋" w:eastAsia="仿宋" w:hAnsi="仿宋" w:cs="仿宋" w:hint="eastAsia"/>
            <w:lang w:eastAsia="zh-CN"/>
          </w:rPr>
          <w:t>十四、企业合规与伦理</w:t>
        </w:r>
        <w:r>
          <w:tab/>
        </w:r>
        <w:r>
          <w:fldChar w:fldCharType="begin"/>
        </w:r>
        <w:r>
          <w:instrText xml:space="preserve"> PAGEREF _Toc8927 \h </w:instrText>
        </w:r>
        <w:r>
          <w:fldChar w:fldCharType="separate"/>
        </w:r>
        <w:r>
          <w:t>62</w:t>
        </w:r>
        <w:r>
          <w:fldChar w:fldCharType="end"/>
        </w:r>
      </w:hyperlink>
    </w:p>
    <w:p>
      <w:pPr>
        <w:pStyle w:val="TOC2"/>
        <w:tabs>
          <w:tab w:val="right" w:leader="dot" w:pos="8306"/>
        </w:tabs>
      </w:pPr>
      <w:hyperlink w:anchor="_Toc23182" w:history="1">
        <w:r>
          <w:rPr>
            <w:rFonts w:ascii="仿宋" w:eastAsia="仿宋" w:hAnsi="仿宋" w:cs="仿宋" w:hint="eastAsia"/>
            <w:lang w:eastAsia="zh-CN"/>
          </w:rPr>
          <w:t>(一)、合规政策与程序</w:t>
        </w:r>
        <w:r>
          <w:tab/>
        </w:r>
        <w:r>
          <w:fldChar w:fldCharType="begin"/>
        </w:r>
        <w:r>
          <w:instrText xml:space="preserve"> PAGEREF _Toc23182 \h </w:instrText>
        </w:r>
        <w:r>
          <w:fldChar w:fldCharType="separate"/>
        </w:r>
        <w:r>
          <w:t>62</w:t>
        </w:r>
        <w:r>
          <w:fldChar w:fldCharType="end"/>
        </w:r>
      </w:hyperlink>
    </w:p>
    <w:p>
      <w:pPr>
        <w:pStyle w:val="TOC2"/>
        <w:tabs>
          <w:tab w:val="right" w:leader="dot" w:pos="8306"/>
        </w:tabs>
      </w:pPr>
      <w:hyperlink w:anchor="_Toc15355" w:history="1">
        <w:r>
          <w:rPr>
            <w:rFonts w:ascii="仿宋" w:eastAsia="仿宋" w:hAnsi="仿宋" w:cs="仿宋" w:hint="eastAsia"/>
            <w:lang w:eastAsia="zh-CN"/>
          </w:rPr>
          <w:t>(二)、伦理规范与培训</w:t>
        </w:r>
        <w:r>
          <w:tab/>
        </w:r>
        <w:r>
          <w:fldChar w:fldCharType="begin"/>
        </w:r>
        <w:r>
          <w:instrText xml:space="preserve"> PAGEREF _Toc15355 \h </w:instrText>
        </w:r>
        <w:r>
          <w:fldChar w:fldCharType="separate"/>
        </w:r>
        <w:r>
          <w:t>63</w:t>
        </w:r>
        <w:r>
          <w:fldChar w:fldCharType="end"/>
        </w:r>
      </w:hyperlink>
    </w:p>
    <w:p>
      <w:pPr>
        <w:pStyle w:val="TOC2"/>
        <w:tabs>
          <w:tab w:val="right" w:leader="dot" w:pos="8306"/>
        </w:tabs>
      </w:pPr>
      <w:hyperlink w:anchor="_Toc4090" w:history="1">
        <w:r>
          <w:rPr>
            <w:rFonts w:ascii="仿宋" w:eastAsia="仿宋" w:hAnsi="仿宋" w:cs="仿宋" w:hint="eastAsia"/>
            <w:lang w:eastAsia="zh-CN"/>
          </w:rPr>
          <w:t>(三)、合规风险评估</w:t>
        </w:r>
        <w:r>
          <w:tab/>
        </w:r>
        <w:r>
          <w:fldChar w:fldCharType="begin"/>
        </w:r>
        <w:r>
          <w:instrText xml:space="preserve"> PAGEREF _Toc4090 \h </w:instrText>
        </w:r>
        <w:r>
          <w:fldChar w:fldCharType="separate"/>
        </w:r>
        <w:r>
          <w:t>64</w:t>
        </w:r>
        <w:r>
          <w:fldChar w:fldCharType="end"/>
        </w:r>
      </w:hyperlink>
    </w:p>
    <w:p>
      <w:pPr>
        <w:pStyle w:val="TOC2"/>
        <w:tabs>
          <w:tab w:val="right" w:leader="dot" w:pos="8306"/>
        </w:tabs>
      </w:pPr>
      <w:hyperlink w:anchor="_Toc13851" w:history="1">
        <w:r>
          <w:rPr>
            <w:rFonts w:ascii="仿宋" w:eastAsia="仿宋" w:hAnsi="仿宋" w:cs="仿宋" w:hint="eastAsia"/>
            <w:lang w:eastAsia="zh-CN"/>
          </w:rPr>
          <w:t>(四)、合规监督与执行</w:t>
        </w:r>
        <w:r>
          <w:tab/>
        </w:r>
        <w:r>
          <w:fldChar w:fldCharType="begin"/>
        </w:r>
        <w:r>
          <w:instrText xml:space="preserve"> PAGEREF _Toc13851 \h </w:instrText>
        </w:r>
        <w:r>
          <w:fldChar w:fldCharType="separate"/>
        </w:r>
        <w:r>
          <w:t>65</w:t>
        </w:r>
        <w:r>
          <w:fldChar w:fldCharType="end"/>
        </w:r>
      </w:hyperlink>
    </w:p>
    <w:p>
      <w:pPr>
        <w:pStyle w:val="TOC1"/>
        <w:tabs>
          <w:tab w:val="right" w:leader="dot" w:pos="8306"/>
        </w:tabs>
      </w:pPr>
      <w:hyperlink w:anchor="_Toc31885" w:history="1">
        <w:r>
          <w:rPr>
            <w:rFonts w:ascii="仿宋" w:eastAsia="仿宋" w:hAnsi="仿宋" w:cs="仿宋" w:hint="eastAsia"/>
            <w:lang w:eastAsia="zh-CN"/>
          </w:rPr>
          <w:t>十五、成果转化与推广应用</w:t>
        </w:r>
        <w:r>
          <w:tab/>
        </w:r>
        <w:r>
          <w:fldChar w:fldCharType="begin"/>
        </w:r>
        <w:r>
          <w:instrText xml:space="preserve"> PAGEREF _Toc31885 \h </w:instrText>
        </w:r>
        <w:r>
          <w:fldChar w:fldCharType="separate"/>
        </w:r>
        <w:r>
          <w:t>66</w:t>
        </w:r>
        <w:r>
          <w:fldChar w:fldCharType="end"/>
        </w:r>
      </w:hyperlink>
    </w:p>
    <w:p>
      <w:pPr>
        <w:pStyle w:val="TOC2"/>
        <w:tabs>
          <w:tab w:val="right" w:leader="dot" w:pos="8306"/>
        </w:tabs>
      </w:pPr>
      <w:hyperlink w:anchor="_Toc24868" w:history="1">
        <w:r>
          <w:rPr>
            <w:rFonts w:ascii="仿宋" w:eastAsia="仿宋" w:hAnsi="仿宋" w:cs="仿宋" w:hint="eastAsia"/>
            <w:lang w:eastAsia="zh-CN"/>
          </w:rPr>
          <w:t>(一)、成果转化策略制定</w:t>
        </w:r>
        <w:r>
          <w:tab/>
        </w:r>
        <w:r>
          <w:fldChar w:fldCharType="begin"/>
        </w:r>
        <w:r>
          <w:instrText xml:space="preserve"> PAGEREF _Toc24868 \h </w:instrText>
        </w:r>
        <w:r>
          <w:fldChar w:fldCharType="separate"/>
        </w:r>
        <w:r>
          <w:t>66</w:t>
        </w:r>
        <w:r>
          <w:fldChar w:fldCharType="end"/>
        </w:r>
      </w:hyperlink>
    </w:p>
    <w:p>
      <w:pPr>
        <w:pStyle w:val="TOC2"/>
        <w:tabs>
          <w:tab w:val="right" w:leader="dot" w:pos="8306"/>
        </w:tabs>
      </w:pPr>
      <w:hyperlink w:anchor="_Toc9284" w:history="1">
        <w:r>
          <w:rPr>
            <w:rFonts w:ascii="仿宋" w:eastAsia="仿宋" w:hAnsi="仿宋" w:cs="仿宋" w:hint="eastAsia"/>
            <w:lang w:eastAsia="zh-CN"/>
          </w:rPr>
          <w:t>(二)、成果推广应用方案</w:t>
        </w:r>
        <w:r>
          <w:tab/>
        </w:r>
        <w:r>
          <w:fldChar w:fldCharType="begin"/>
        </w:r>
        <w:r>
          <w:instrText xml:space="preserve"> PAGEREF _Toc9284 \h </w:instrText>
        </w:r>
        <w:r>
          <w:fldChar w:fldCharType="separate"/>
        </w:r>
        <w:r>
          <w:t>67</w:t>
        </w:r>
        <w:r>
          <w:fldChar w:fldCharType="end"/>
        </w:r>
      </w:hyperlink>
    </w:p>
    <w:p>
      <w:pPr>
        <w:pStyle w:val="TOC1"/>
        <w:tabs>
          <w:tab w:val="right" w:leader="dot" w:pos="8306"/>
        </w:tabs>
      </w:pPr>
      <w:hyperlink w:anchor="_Toc32295" w:history="1">
        <w:r>
          <w:rPr>
            <w:rFonts w:ascii="仿宋" w:eastAsia="仿宋" w:hAnsi="仿宋" w:cs="仿宋" w:hint="eastAsia"/>
            <w:lang w:eastAsia="zh-CN"/>
          </w:rPr>
          <w:t>十六、人力资源管理与开发</w:t>
        </w:r>
        <w:r>
          <w:tab/>
        </w:r>
        <w:r>
          <w:fldChar w:fldCharType="begin"/>
        </w:r>
        <w:r>
          <w:instrText xml:space="preserve"> PAGEREF _Toc32295 \h </w:instrText>
        </w:r>
        <w:r>
          <w:fldChar w:fldCharType="separate"/>
        </w:r>
        <w:r>
          <w:t>69</w:t>
        </w:r>
        <w:r>
          <w:fldChar w:fldCharType="end"/>
        </w:r>
      </w:hyperlink>
    </w:p>
    <w:p>
      <w:pPr>
        <w:pStyle w:val="TOC2"/>
        <w:tabs>
          <w:tab w:val="right" w:leader="dot" w:pos="8306"/>
        </w:tabs>
      </w:pPr>
      <w:hyperlink w:anchor="_Toc25832" w:history="1">
        <w:r>
          <w:rPr>
            <w:rFonts w:ascii="仿宋" w:eastAsia="仿宋" w:hAnsi="仿宋" w:cs="仿宋" w:hint="eastAsia"/>
            <w:lang w:eastAsia="zh-CN"/>
          </w:rPr>
          <w:t>(一)、人力资源规划</w:t>
        </w:r>
        <w:r>
          <w:tab/>
        </w:r>
        <w:r>
          <w:fldChar w:fldCharType="begin"/>
        </w:r>
        <w:r>
          <w:instrText xml:space="preserve"> PAGEREF _Toc25832 \h </w:instrText>
        </w:r>
        <w:r>
          <w:fldChar w:fldCharType="separate"/>
        </w:r>
        <w:r>
          <w:t>69</w:t>
        </w:r>
        <w:r>
          <w:fldChar w:fldCharType="end"/>
        </w:r>
      </w:hyperlink>
    </w:p>
    <w:p>
      <w:pPr>
        <w:pStyle w:val="TOC2"/>
        <w:tabs>
          <w:tab w:val="right" w:leader="dot" w:pos="8306"/>
        </w:tabs>
      </w:pPr>
      <w:hyperlink w:anchor="_Toc30935" w:history="1">
        <w:r>
          <w:rPr>
            <w:rFonts w:ascii="仿宋" w:eastAsia="仿宋" w:hAnsi="仿宋" w:cs="仿宋" w:hint="eastAsia"/>
            <w:lang w:eastAsia="zh-CN"/>
          </w:rPr>
          <w:t>(二)、人力资源开发与培训</w:t>
        </w:r>
        <w:r>
          <w:tab/>
        </w:r>
        <w:r>
          <w:fldChar w:fldCharType="begin"/>
        </w:r>
        <w:r>
          <w:instrText xml:space="preserve"> PAGEREF _Toc30935 \h </w:instrText>
        </w:r>
        <w:r>
          <w:fldChar w:fldCharType="separate"/>
        </w:r>
        <w:r>
          <w:t>71</w:t>
        </w:r>
        <w:r>
          <w:fldChar w:fldCharType="end"/>
        </w:r>
      </w:hyperlink>
    </w:p>
    <w:p>
      <w:pPr>
        <w:pStyle w:val="TOC1"/>
        <w:tabs>
          <w:tab w:val="right" w:leader="dot" w:pos="8306"/>
        </w:tabs>
      </w:pPr>
      <w:hyperlink w:anchor="_Toc13351" w:history="1">
        <w:r>
          <w:rPr>
            <w:rFonts w:ascii="仿宋" w:eastAsia="仿宋" w:hAnsi="仿宋" w:cs="仿宋" w:hint="eastAsia"/>
            <w:lang w:eastAsia="zh-CN"/>
          </w:rPr>
          <w:t>十七、法律法规与政策遵循</w:t>
        </w:r>
        <w:r>
          <w:tab/>
        </w:r>
        <w:r>
          <w:fldChar w:fldCharType="begin"/>
        </w:r>
        <w:r>
          <w:instrText xml:space="preserve"> PAGEREF _Toc13351 \h </w:instrText>
        </w:r>
        <w:r>
          <w:fldChar w:fldCharType="separate"/>
        </w:r>
        <w:r>
          <w:t>73</w:t>
        </w:r>
        <w:r>
          <w:fldChar w:fldCharType="end"/>
        </w:r>
      </w:hyperlink>
    </w:p>
    <w:p>
      <w:pPr>
        <w:pStyle w:val="TOC2"/>
        <w:tabs>
          <w:tab w:val="right" w:leader="dot" w:pos="8306"/>
        </w:tabs>
      </w:pPr>
      <w:hyperlink w:anchor="_Toc28105" w:history="1">
        <w:r>
          <w:rPr>
            <w:rFonts w:ascii="仿宋" w:eastAsia="仿宋" w:hAnsi="仿宋" w:cs="仿宋" w:hint="eastAsia"/>
            <w:lang w:eastAsia="zh-CN"/>
          </w:rPr>
          <w:t>(一)、法律法规遵守</w:t>
        </w:r>
        <w:r>
          <w:tab/>
        </w:r>
        <w:r>
          <w:fldChar w:fldCharType="begin"/>
        </w:r>
        <w:r>
          <w:instrText xml:space="preserve"> PAGEREF _Toc28105 \h </w:instrText>
        </w:r>
        <w:r>
          <w:fldChar w:fldCharType="separate"/>
        </w:r>
        <w:r>
          <w:t>73</w:t>
        </w:r>
        <w:r>
          <w:fldChar w:fldCharType="end"/>
        </w:r>
      </w:hyperlink>
    </w:p>
    <w:p>
      <w:pPr>
        <w:pStyle w:val="TOC2"/>
        <w:tabs>
          <w:tab w:val="right" w:leader="dot" w:pos="8306"/>
        </w:tabs>
      </w:pPr>
      <w:hyperlink w:anchor="_Toc19294" w:history="1">
        <w:r>
          <w:rPr>
            <w:rFonts w:ascii="仿宋" w:eastAsia="仿宋" w:hAnsi="仿宋" w:cs="仿宋" w:hint="eastAsia"/>
            <w:lang w:eastAsia="zh-CN"/>
          </w:rPr>
          <w:t>(二)、政策导向与利用</w:t>
        </w:r>
        <w:r>
          <w:tab/>
        </w:r>
        <w:r>
          <w:fldChar w:fldCharType="begin"/>
        </w:r>
        <w:r>
          <w:instrText xml:space="preserve"> PAGEREF _Toc19294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5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87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一、粗苯项目的技术资源开发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粗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二、粗苯项目的人力资源管理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粗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三、粗苯项目的资金资源筹措与优化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粗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93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粗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粗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粗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粗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粗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智能技术的应用：粗苯项目将利用智能技术，如物联网（IoT）和大数据分析，来监控和优化资源使用。通过实时数据分析，项目可以更有效地管理能源消耗、减少原材料浪费，并提高生产过程的整体效率。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51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809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66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83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9767"/>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0946"/>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32573"/>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1511"/>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https://d.book118.com/678024123111006033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03B56"/>
    <w:rsid w:val="39F03B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024123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2024-01-24T02:16:00Z</dcterms:created>
  <dcterms:modified xsi:type="dcterms:W3CDTF">2024-01-24T02:16:45Z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FE93C9E000CD435A8268D236073CE27F_11</vt:lpwstr>
  </property>
  <property fmtid="{D5CDD505-2E9C-101B-9397-08002B2CF9AE}" pid="3" name="KSOProductBuildVer">
    <vt:lpwstr>2052-12.1.0.16120</vt:lpwstr>
  </property>
</Properties>
</file>